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94FE" w14:textId="77777777" w:rsidR="00792A96" w:rsidRDefault="00792A96" w:rsidP="00792A96">
      <w:pPr>
        <w:pStyle w:val="NormalWeb"/>
        <w:shd w:val="clear" w:color="auto" w:fill="FFFFFF"/>
        <w:spacing w:before="30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Team</w:t>
      </w:r>
      <w:r>
        <w:rPr>
          <w:rFonts w:ascii="Arial" w:hAnsi="Arial" w:cs="Arial"/>
          <w:color w:val="333333"/>
          <w:sz w:val="20"/>
          <w:szCs w:val="20"/>
        </w:rPr>
        <w:t>: Thirsty Learners</w:t>
      </w:r>
    </w:p>
    <w:p w14:paraId="590B9144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Facebook Project</w:t>
      </w:r>
      <w:r>
        <w:rPr>
          <w:rFonts w:ascii="Arial" w:hAnsi="Arial" w:cs="Arial"/>
          <w:color w:val="333333"/>
          <w:sz w:val="20"/>
          <w:szCs w:val="20"/>
        </w:rPr>
        <w:t>: Yes</w:t>
      </w:r>
    </w:p>
    <w:p w14:paraId="2BD0B200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Project Title</w:t>
      </w:r>
      <w:r>
        <w:rPr>
          <w:rFonts w:ascii="Arial" w:hAnsi="Arial" w:cs="Arial"/>
          <w:color w:val="333333"/>
          <w:sz w:val="20"/>
          <w:szCs w:val="20"/>
        </w:rPr>
        <w:t>: The Hateful Memes Challenge: Detecting Hate Speech in Multimodal Memes</w:t>
      </w:r>
    </w:p>
    <w:p w14:paraId="00496ABE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Project Summary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14:paraId="1B90AC1B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The urgency of detecting hate speech in memes comes from a combination of increasing hate speed on social media and lacking effective machine learning tools to identify/stop them. Detecting hate speech in memes is complicated for AI as it requires reasoning about subtle cues in a multimodal setting (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e.g.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image and text). The Current state-of-the-art multimodal models perform much poorer compared to human performance, indicating that there is much room for research and improvement. The goal of this project will be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construct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some multimodal models to improve the hate speech detection task.</w:t>
      </w:r>
    </w:p>
    <w:p w14:paraId="18273A51" w14:textId="77777777" w:rsidR="00792A96" w:rsidRDefault="00792A96" w:rsidP="00792A96">
      <w:pPr>
        <w:pStyle w:val="NormalWeb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Approach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14:paraId="33F4E143" w14:textId="77777777" w:rsidR="00792A96" w:rsidRDefault="00792A96" w:rsidP="00792A96">
      <w:pPr>
        <w:pStyle w:val="NormalWeb"/>
        <w:numPr>
          <w:ilvl w:val="0"/>
          <w:numId w:val="12"/>
        </w:numPr>
        <w:shd w:val="clear" w:color="auto" w:fill="FFFFFF"/>
        <w:spacing w:before="30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We first replicate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unimodal and multimodal pretraining baselines: Visual BERT and Visual BERT COCO [1-5].</w:t>
      </w:r>
    </w:p>
    <w:p w14:paraId="547284C8" w14:textId="77777777" w:rsidR="00792A96" w:rsidRDefault="00792A96" w:rsidP="00792A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Since the Facebook Hateful Memes Competition has been completed and top winners solutions have been publicly available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https://github.com/drivendataorg/hateful-memes/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 [5], we will further replicate the third winner’s solution which is applying grown training set, extracting image features using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Detectron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algorithm, fine-tuning pretrained Visual BERT model, and applying majority voting [6].</w:t>
      </w:r>
    </w:p>
    <w:p w14:paraId="485CC466" w14:textId="77777777" w:rsidR="00792A96" w:rsidRDefault="00792A96" w:rsidP="00792A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With a finely tuned Visual BERT model, we plan to further improve the model performance by applying the following techniques:</w:t>
      </w:r>
    </w:p>
    <w:p w14:paraId="29E74B6E" w14:textId="77777777" w:rsidR="00792A96" w:rsidRDefault="00792A96" w:rsidP="00792A96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Find more similar datasets on the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web, or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employ data augmentation techniques to further grow the datasets [6].</w:t>
      </w:r>
    </w:p>
    <w:p w14:paraId="294594A7" w14:textId="77777777" w:rsidR="00792A96" w:rsidRDefault="00792A96" w:rsidP="00792A96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Apply the top winner’s approach which is to remove the text from the image first before applying the object detection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Detectron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 algorithm [7].</w:t>
      </w:r>
    </w:p>
    <w:p w14:paraId="6D648E67" w14:textId="77777777" w:rsidR="00792A96" w:rsidRDefault="00792A96" w:rsidP="00792A96">
      <w:pPr>
        <w:pStyle w:val="NormalWeb"/>
        <w:shd w:val="clear" w:color="auto" w:fill="FFFFFF"/>
        <w:spacing w:before="30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Resources/Related Work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14:paraId="45B7E70D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[1]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Kiela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, D.,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Firooz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, H., Mohan A., Goswami, V., Singh, A.,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Ringshia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P. &amp;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Testuggine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, D. (2020). </w:t>
      </w:r>
      <w:r>
        <w:rPr>
          <w:rFonts w:ascii="Arial" w:hAnsi="Arial" w:cs="Arial"/>
          <w:i/>
          <w:iCs/>
          <w:color w:val="24292E"/>
          <w:sz w:val="20"/>
          <w:szCs w:val="20"/>
        </w:rPr>
        <w:t xml:space="preserve">The </w:t>
      </w:r>
      <w:r>
        <w:rPr>
          <w:rFonts w:ascii="Arial" w:hAnsi="Arial" w:cs="Arial"/>
          <w:color w:val="24292E"/>
          <w:sz w:val="20"/>
          <w:szCs w:val="20"/>
        </w:rPr>
        <w:t xml:space="preserve">Hateful Memes Challenge: Detecting Hate Speech in Multimodal Memes.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arXiv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preprint arXiv:2005.04790</w:t>
      </w:r>
    </w:p>
    <w:p w14:paraId="3B27AB46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4292E"/>
          <w:sz w:val="20"/>
          <w:szCs w:val="20"/>
        </w:rPr>
        <w:t xml:space="preserve">[2]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Liunian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Harold Li, Mark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Yatskar</w:t>
      </w:r>
      <w:proofErr w:type="spellEnd"/>
      <w:r>
        <w:rPr>
          <w:rFonts w:ascii="Arial" w:hAnsi="Arial" w:cs="Arial"/>
          <w:color w:val="24292E"/>
          <w:sz w:val="20"/>
          <w:szCs w:val="20"/>
        </w:rPr>
        <w:t>, Da Yin, Cho-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Jui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Hsieh, and Kai-Wei Chang.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Visualbert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: A simple and performant baseline for vision and language.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arXiv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preprint arXiv:1908.03557, 2019.</w:t>
      </w:r>
    </w:p>
    <w:p w14:paraId="7BE27631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4292E"/>
          <w:sz w:val="20"/>
          <w:szCs w:val="20"/>
        </w:rPr>
        <w:t>[3] Facebook’s MMF framework:</w:t>
      </w:r>
    </w:p>
    <w:p w14:paraId="39DD26DE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6" w:anchor="scrollTo=1mB-z-6XWdBd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https://colab.research.google.com/github/facebookresearch/mmf/blob/notebooks/notebooks/mmf_hm_example.ipynb#scrollTo=1mB-z-6XWdBd</w:t>
        </w:r>
      </w:hyperlink>
      <w:hyperlink r:id="rId7" w:history="1">
        <w:r>
          <w:rPr>
            <w:rStyle w:val="Hyperlink"/>
            <w:rFonts w:ascii="Arial" w:hAnsi="Arial" w:cs="Arial"/>
            <w:color w:val="24292E"/>
            <w:sz w:val="20"/>
            <w:szCs w:val="20"/>
            <w:u w:val="none"/>
          </w:rPr>
          <w:t xml:space="preserve"> (Links to an external site.)</w:t>
        </w:r>
      </w:hyperlink>
    </w:p>
    <w:p w14:paraId="7428F03B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4292E"/>
          <w:sz w:val="20"/>
          <w:szCs w:val="20"/>
        </w:rPr>
        <w:t>[4] Facebook’s Hateful Memes Baselines Reproduction:</w:t>
      </w:r>
    </w:p>
    <w:p w14:paraId="6195029D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https://github.com/facebookresearch/mmf/tree/master/projects/hateful_memes</w:t>
        </w:r>
      </w:hyperlink>
      <w:hyperlink r:id="rId9" w:history="1">
        <w:r>
          <w:rPr>
            <w:rStyle w:val="Hyperlink"/>
            <w:rFonts w:ascii="Arial" w:hAnsi="Arial" w:cs="Arial"/>
            <w:color w:val="24292E"/>
            <w:sz w:val="20"/>
            <w:szCs w:val="20"/>
            <w:u w:val="none"/>
          </w:rPr>
          <w:t xml:space="preserve"> (Links to an external site.)</w:t>
        </w:r>
      </w:hyperlink>
    </w:p>
    <w:p w14:paraId="2C92328E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[5] Top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submission of Hateful Memes Challenging:</w:t>
      </w:r>
    </w:p>
    <w:p w14:paraId="7FAA2C2D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1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https://github.com/drivendataorg/hateful-memes/</w:t>
        </w:r>
      </w:hyperlink>
      <w:hyperlink r:id="rId11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3C7CC0"/>
            <w:sz w:val="20"/>
            <w:szCs w:val="20"/>
          </w:rPr>
          <w:t>(Links to an external site.)</w:t>
        </w:r>
      </w:hyperlink>
    </w:p>
    <w:p w14:paraId="3E6DBC33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>[6]</w:t>
      </w:r>
      <w:hyperlink r:id="rId12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Riza Velioglu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3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Jewgeni Rose</w:t>
        </w:r>
      </w:hyperlink>
      <w:r>
        <w:rPr>
          <w:rFonts w:ascii="Arial" w:hAnsi="Arial" w:cs="Arial"/>
          <w:color w:val="333333"/>
          <w:sz w:val="20"/>
          <w:szCs w:val="20"/>
        </w:rPr>
        <w:t>. Detecting Hate Speech in Memes Using Multimodal Deep Learning Approaches: Prize-winning solution to Hateful Memes Challenge:</w:t>
      </w:r>
      <w:hyperlink r:id="rId14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https://arxiv.org/abs/2012.12975</w:t>
        </w:r>
      </w:hyperlink>
      <w:hyperlink r:id="rId15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3C7CC0"/>
            <w:sz w:val="20"/>
            <w:szCs w:val="20"/>
          </w:rPr>
          <w:t>(Links to an external site.)</w:t>
        </w:r>
      </w:hyperlink>
    </w:p>
    <w:p w14:paraId="12D9C221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[7] Ron Zhu. Enhance Multimodal Transformer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With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External Label And In-Domain Pretrain: Hateful Meme Challenge Winning Solution.</w:t>
      </w:r>
      <w:hyperlink r:id="rId16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https://arxiv.org/abs/2012.08290</w:t>
        </w:r>
      </w:hyperlink>
      <w:hyperlink r:id="rId17" w:history="1"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3C7CC0"/>
            <w:sz w:val="20"/>
            <w:szCs w:val="20"/>
          </w:rPr>
          <w:t>(Links to an external site.)</w:t>
        </w:r>
      </w:hyperlink>
    </w:p>
    <w:p w14:paraId="46F9180C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>[8] Introduction to Multimodal Deep Learning :</w:t>
      </w:r>
    </w:p>
    <w:p w14:paraId="5D1C56B4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1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https://heartbeat.fritz.ai/introduction-to-multimodal-deep-learning-630b259f9291</w:t>
        </w:r>
      </w:hyperlink>
      <w:hyperlink r:id="rId19" w:history="1">
        <w:r>
          <w:rPr>
            <w:rStyle w:val="Hyperlink"/>
            <w:rFonts w:ascii="Arial" w:hAnsi="Arial" w:cs="Arial"/>
            <w:color w:val="3C7CC0"/>
            <w:sz w:val="20"/>
            <w:szCs w:val="20"/>
          </w:rPr>
          <w:t>(Links to an external site.)</w:t>
        </w:r>
      </w:hyperlink>
    </w:p>
    <w:p w14:paraId="23372922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>[9] Andrew P Bradley. The use of the area under the roc curve in the evaluation of machine learning algorithms. Pattern recognition, 30(7):1145-1159, 1997.</w:t>
      </w:r>
    </w:p>
    <w:p w14:paraId="1631CCDA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[10] Raul Gomez,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Jaume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Gibert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Lluis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Gomez, and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Dimosthenis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Karatzas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Exploring hate speech detection in multimodal publications. In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The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IEEE Winter Conference on Applications of Computer Vision, pages 1470–1478, 2020.</w:t>
      </w:r>
    </w:p>
    <w:p w14:paraId="0F8C9653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[11] Prashanth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Vijayaraghavan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Hugo Larochelle, and Deb Roy. Interpretable multi-modal hate speech detection. In AI for Social Good Workshop at the International Conference on Machine Learning, 2019.</w:t>
      </w:r>
    </w:p>
    <w:p w14:paraId="1F6F9A70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[12] Fan Yang,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Xiaochang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Peng, Gargi Ghosh,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Reshef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Shilon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Hao Ma, Eider Moore, and Goran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Predovic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Exploring deep multimodal fusion of text and photo for hate speech classification. In Proceedings of the Third Workshop on Abusive Language Online, pages 11–18, 2019.</w:t>
      </w:r>
    </w:p>
    <w:p w14:paraId="17847B94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[13]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Douwe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Kiela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Suvrat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Bhooshan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Hamed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Firooz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and Davide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Testuggine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Supervised multimodal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bitransformers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for classifying images and text.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arXiv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preprint arXiv:1909.02950, 2019.</w:t>
      </w:r>
    </w:p>
    <w:p w14:paraId="50859BC8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 xml:space="preserve">[14] J. Kruk, J.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Lubin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K. Sikka, X. Lin, D.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Jurafsky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and A.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Divakaran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Integrating text and image: Determining multimodal document intent in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instagram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posts. In Proceedings of EMNLP, 2019.</w:t>
      </w:r>
    </w:p>
    <w:p w14:paraId="30B61848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Datasets</w:t>
      </w:r>
      <w:r>
        <w:rPr>
          <w:rFonts w:ascii="Arial" w:hAnsi="Arial" w:cs="Arial"/>
          <w:color w:val="333333"/>
          <w:sz w:val="20"/>
          <w:szCs w:val="20"/>
        </w:rPr>
        <w:t>: Facebook Hateful Memes Dataset</w:t>
      </w:r>
    </w:p>
    <w:p w14:paraId="54CE46B7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</w:rPr>
        <w:t>DrivenData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14:paraId="087BBC0A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C7CC0"/>
          <w:sz w:val="20"/>
          <w:szCs w:val="20"/>
        </w:rPr>
        <w:t>https://www.drivendata.org/competitions/64/hateful-memes/page/214/</w:t>
      </w:r>
      <w:hyperlink r:id="rId20" w:history="1">
        <w:r>
          <w:rPr>
            <w:rStyle w:val="Hyperlink"/>
            <w:rFonts w:ascii="Arial" w:hAnsi="Arial" w:cs="Arial"/>
            <w:color w:val="3C7CC0"/>
            <w:sz w:val="20"/>
            <w:szCs w:val="20"/>
            <w:u w:val="none"/>
          </w:rPr>
          <w:t xml:space="preserve"> (Links to an external site.)</w:t>
        </w:r>
      </w:hyperlink>
    </w:p>
    <w:p w14:paraId="0DE99225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Team Members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14:paraId="549845FE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333333"/>
          <w:sz w:val="20"/>
          <w:szCs w:val="20"/>
        </w:rPr>
        <w:t>Guolin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Yao</w:t>
      </w:r>
    </w:p>
    <w:p w14:paraId="70C21616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Jisheng Chen</w:t>
      </w:r>
    </w:p>
    <w:p w14:paraId="60D62AA6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Yao Xu</w:t>
      </w:r>
    </w:p>
    <w:p w14:paraId="132F086F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</w:rPr>
        <w:t>Looking for more members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14:paraId="0E6353E8" w14:textId="77777777" w:rsidR="00792A96" w:rsidRDefault="00792A96" w:rsidP="00792A9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33333"/>
          <w:sz w:val="20"/>
          <w:szCs w:val="20"/>
        </w:rPr>
        <w:t>No</w:t>
      </w:r>
    </w:p>
    <w:p w14:paraId="1396ACFF" w14:textId="77777777" w:rsidR="00792A96" w:rsidRDefault="00792A96" w:rsidP="00792A96">
      <w:pPr>
        <w:pStyle w:val="NormalWeb"/>
        <w:spacing w:before="300" w:beforeAutospacing="0" w:after="30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4E08FF" w14:textId="62BBE52D" w:rsidR="0045228A" w:rsidRDefault="0045228A"/>
    <w:p w14:paraId="5D53EC4A" w14:textId="779CBB7B" w:rsidR="0045228A" w:rsidRDefault="0045228A"/>
    <w:p w14:paraId="52D14D67" w14:textId="77777777" w:rsidR="0045228A" w:rsidRDefault="0045228A"/>
    <w:sectPr w:rsidR="00452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286"/>
    <w:multiLevelType w:val="multilevel"/>
    <w:tmpl w:val="554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40FB"/>
    <w:multiLevelType w:val="multilevel"/>
    <w:tmpl w:val="1856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42F26"/>
    <w:multiLevelType w:val="multilevel"/>
    <w:tmpl w:val="241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B3EC7"/>
    <w:multiLevelType w:val="multilevel"/>
    <w:tmpl w:val="376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B456C"/>
    <w:multiLevelType w:val="multilevel"/>
    <w:tmpl w:val="14E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644CA"/>
    <w:multiLevelType w:val="hybridMultilevel"/>
    <w:tmpl w:val="AB3EEE4E"/>
    <w:lvl w:ilvl="0" w:tplc="C33C6D32">
      <w:start w:val="1"/>
      <w:numFmt w:val="decimal"/>
      <w:lvlText w:val="(%1)"/>
      <w:lvlJc w:val="left"/>
      <w:pPr>
        <w:ind w:left="828" w:hanging="468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E0515"/>
    <w:multiLevelType w:val="multilevel"/>
    <w:tmpl w:val="2C5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A44AD"/>
    <w:multiLevelType w:val="multilevel"/>
    <w:tmpl w:val="BEF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8650C"/>
    <w:multiLevelType w:val="multilevel"/>
    <w:tmpl w:val="8164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E5857"/>
    <w:multiLevelType w:val="multilevel"/>
    <w:tmpl w:val="71B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D2640"/>
    <w:multiLevelType w:val="multilevel"/>
    <w:tmpl w:val="6270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92E93"/>
    <w:multiLevelType w:val="multilevel"/>
    <w:tmpl w:val="F598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F"/>
    <w:rsid w:val="00031739"/>
    <w:rsid w:val="001E56B1"/>
    <w:rsid w:val="00242A7B"/>
    <w:rsid w:val="003021BF"/>
    <w:rsid w:val="00311AAD"/>
    <w:rsid w:val="0035034F"/>
    <w:rsid w:val="0045228A"/>
    <w:rsid w:val="004878D7"/>
    <w:rsid w:val="004B447A"/>
    <w:rsid w:val="005D65B7"/>
    <w:rsid w:val="00792A96"/>
    <w:rsid w:val="00A24D14"/>
    <w:rsid w:val="00A63428"/>
    <w:rsid w:val="00AF010D"/>
    <w:rsid w:val="00B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D6E8"/>
  <w15:chartTrackingRefBased/>
  <w15:docId w15:val="{120A8CEB-8BE8-4565-A04B-AD3BCAB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1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01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010D"/>
  </w:style>
  <w:style w:type="paragraph" w:customStyle="1" w:styleId="part">
    <w:name w:val="part"/>
    <w:basedOn w:val="Normal"/>
    <w:rsid w:val="0045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4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mmf/tree/master/projects/hateful_memes" TargetMode="External"/><Relationship Id="rId13" Type="http://schemas.openxmlformats.org/officeDocument/2006/relationships/hyperlink" Target="https://arxiv.org/search/cs?searchtype=author&amp;query=Rose%2C+J" TargetMode="External"/><Relationship Id="rId18" Type="http://schemas.openxmlformats.org/officeDocument/2006/relationships/hyperlink" Target="https://heartbeat.fritz.ai/introduction-to-multimodal-deep-learning-630b259f929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mass.is.tue.mpg.de/" TargetMode="External"/><Relationship Id="rId12" Type="http://schemas.openxmlformats.org/officeDocument/2006/relationships/hyperlink" Target="https://arxiv.org/search/cs?searchtype=author&amp;query=Velioglu%2C+R" TargetMode="External"/><Relationship Id="rId17" Type="http://schemas.openxmlformats.org/officeDocument/2006/relationships/hyperlink" Target="https://amass.is.tue.mpg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012.08290" TargetMode="External"/><Relationship Id="rId20" Type="http://schemas.openxmlformats.org/officeDocument/2006/relationships/hyperlink" Target="https://amass.is.tue.mpg.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facebookresearch/mmf/blob/notebooks/notebooks/mmf_hm_example.ipynb" TargetMode="External"/><Relationship Id="rId11" Type="http://schemas.openxmlformats.org/officeDocument/2006/relationships/hyperlink" Target="https://amass.is.tue.mpg.de/" TargetMode="External"/><Relationship Id="rId5" Type="http://schemas.openxmlformats.org/officeDocument/2006/relationships/hyperlink" Target="https://github.com/drivendataorg/hateful-memes/" TargetMode="External"/><Relationship Id="rId15" Type="http://schemas.openxmlformats.org/officeDocument/2006/relationships/hyperlink" Target="https://amass.is.tue.mpg.de/" TargetMode="External"/><Relationship Id="rId10" Type="http://schemas.openxmlformats.org/officeDocument/2006/relationships/hyperlink" Target="https://github.com/drivendataorg/hateful-memes/" TargetMode="External"/><Relationship Id="rId19" Type="http://schemas.openxmlformats.org/officeDocument/2006/relationships/hyperlink" Target="https://amass.is.tue.mpg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ss.is.tue.mpg.de/" TargetMode="External"/><Relationship Id="rId14" Type="http://schemas.openxmlformats.org/officeDocument/2006/relationships/hyperlink" Target="https://arxiv.org/abs/2012.1297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10</cp:revision>
  <dcterms:created xsi:type="dcterms:W3CDTF">2021-03-17T01:56:00Z</dcterms:created>
  <dcterms:modified xsi:type="dcterms:W3CDTF">2021-03-23T02:12:00Z</dcterms:modified>
</cp:coreProperties>
</file>