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9F" w:rsidRDefault="00C61F58" w:rsidP="00C61F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Engineering Requirements</w:t>
      </w:r>
    </w:p>
    <w:p w:rsidR="00C61F58" w:rsidRPr="00C61F58" w:rsidRDefault="00C61F58" w:rsidP="00C61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F58">
        <w:rPr>
          <w:rFonts w:ascii="Times New Roman" w:hAnsi="Times New Roman" w:cs="Times New Roman"/>
          <w:spacing w:val="-1"/>
          <w:sz w:val="24"/>
          <w:szCs w:val="24"/>
        </w:rPr>
        <w:t>The system will broadcast wireless electricity in a ten mile radius.</w:t>
      </w:r>
    </w:p>
    <w:p w:rsidR="00C61F58" w:rsidRPr="00C61F58" w:rsidRDefault="00C61F58" w:rsidP="00C61F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F58">
        <w:rPr>
          <w:rFonts w:ascii="Times New Roman" w:hAnsi="Times New Roman" w:cs="Times New Roman"/>
          <w:spacing w:val="-1"/>
          <w:sz w:val="24"/>
          <w:szCs w:val="24"/>
        </w:rPr>
        <w:t>Receivers must be able to obtain electricity from the source anywhere within a ten mile radius.</w:t>
      </w:r>
    </w:p>
    <w:p w:rsidR="00C61F58" w:rsidRPr="00C61F58" w:rsidRDefault="00C61F58" w:rsidP="00C61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F58">
        <w:rPr>
          <w:rFonts w:ascii="Times New Roman" w:hAnsi="Times New Roman" w:cs="Times New Roman"/>
          <w:spacing w:val="-1"/>
          <w:sz w:val="24"/>
          <w:szCs w:val="24"/>
        </w:rPr>
        <w:t>The system must be set up and maintained. Users will need a receiver on premise to hook into the building's wiring.</w:t>
      </w:r>
    </w:p>
    <w:p w:rsidR="00C61F58" w:rsidRPr="00C61F58" w:rsidRDefault="00C61F58" w:rsidP="00C61F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F58">
        <w:rPr>
          <w:rFonts w:ascii="Times New Roman" w:hAnsi="Times New Roman" w:cs="Times New Roman"/>
          <w:spacing w:val="-1"/>
          <w:sz w:val="24"/>
          <w:szCs w:val="24"/>
        </w:rPr>
        <w:t xml:space="preserve">The system must be set up on test site. </w:t>
      </w:r>
    </w:p>
    <w:p w:rsidR="00C61F58" w:rsidRPr="00C61F58" w:rsidRDefault="00C61F58" w:rsidP="00C61F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F58">
        <w:rPr>
          <w:rFonts w:ascii="Times New Roman" w:hAnsi="Times New Roman" w:cs="Times New Roman"/>
          <w:spacing w:val="-1"/>
          <w:sz w:val="24"/>
          <w:szCs w:val="24"/>
        </w:rPr>
        <w:t>A working receiver must be able to convert the wireless electricity to 120 V AC usable in homes</w:t>
      </w:r>
    </w:p>
    <w:p w:rsidR="00C61F58" w:rsidRDefault="00C61F58" w:rsidP="00C61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1F58">
        <w:rPr>
          <w:rFonts w:ascii="Times New Roman" w:hAnsi="Times New Roman" w:cs="Times New Roman"/>
          <w:sz w:val="24"/>
          <w:szCs w:val="24"/>
        </w:rPr>
        <w:t>System must operate indefinitely unless an outage occurs.</w:t>
      </w:r>
    </w:p>
    <w:p w:rsidR="00C61F58" w:rsidRDefault="00C61F58" w:rsidP="00C61F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is running while maintenance tasks are performed.</w:t>
      </w:r>
    </w:p>
    <w:p w:rsidR="00C61F58" w:rsidRPr="00D73535" w:rsidRDefault="00C61F58" w:rsidP="00C61F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535">
        <w:rPr>
          <w:rFonts w:ascii="Times New Roman" w:hAnsi="Times New Roman" w:cs="Times New Roman"/>
          <w:sz w:val="24"/>
          <w:szCs w:val="24"/>
        </w:rPr>
        <w:t>The system is running with no outages, without range decreasing, and wit</w:t>
      </w:r>
      <w:r w:rsidR="00D73535" w:rsidRPr="00D73535">
        <w:rPr>
          <w:rFonts w:ascii="Times New Roman" w:hAnsi="Times New Roman" w:cs="Times New Roman"/>
          <w:sz w:val="24"/>
          <w:szCs w:val="24"/>
        </w:rPr>
        <w:t>h no unexpected problems for two</w:t>
      </w:r>
      <w:r w:rsidRPr="00D73535">
        <w:rPr>
          <w:rFonts w:ascii="Times New Roman" w:hAnsi="Times New Roman" w:cs="Times New Roman"/>
          <w:sz w:val="24"/>
          <w:szCs w:val="24"/>
        </w:rPr>
        <w:t xml:space="preserve"> month</w:t>
      </w:r>
      <w:r w:rsidR="00D73535" w:rsidRPr="00D73535">
        <w:rPr>
          <w:rFonts w:ascii="Times New Roman" w:hAnsi="Times New Roman" w:cs="Times New Roman"/>
          <w:sz w:val="24"/>
          <w:szCs w:val="24"/>
        </w:rPr>
        <w:t>s</w:t>
      </w:r>
      <w:r w:rsidRPr="00D73535">
        <w:rPr>
          <w:rFonts w:ascii="Times New Roman" w:hAnsi="Times New Roman" w:cs="Times New Roman"/>
          <w:sz w:val="24"/>
          <w:szCs w:val="24"/>
        </w:rPr>
        <w:t>.</w:t>
      </w:r>
    </w:p>
    <w:p w:rsidR="00D73535" w:rsidRPr="00D73535" w:rsidRDefault="00D73535" w:rsidP="00D7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535">
        <w:rPr>
          <w:rFonts w:ascii="Times New Roman" w:hAnsi="Times New Roman" w:cs="Times New Roman"/>
          <w:sz w:val="24"/>
          <w:szCs w:val="24"/>
        </w:rPr>
        <w:t>No health concerns caused by the system</w:t>
      </w:r>
    </w:p>
    <w:p w:rsidR="00D73535" w:rsidRPr="00D73535" w:rsidRDefault="00D73535" w:rsidP="00D735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535">
        <w:rPr>
          <w:rFonts w:ascii="Times New Roman" w:hAnsi="Times New Roman" w:cs="Times New Roman"/>
          <w:sz w:val="24"/>
          <w:szCs w:val="24"/>
        </w:rPr>
        <w:t>Research of wireless electromagnetic waves on the human body conducted by top researchers.</w:t>
      </w:r>
    </w:p>
    <w:p w:rsidR="00D73535" w:rsidRPr="00D73535" w:rsidRDefault="00D73535" w:rsidP="00D7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535">
        <w:rPr>
          <w:rFonts w:ascii="Times New Roman" w:hAnsi="Times New Roman" w:cs="Times New Roman"/>
          <w:spacing w:val="-1"/>
          <w:sz w:val="24"/>
          <w:szCs w:val="24"/>
        </w:rPr>
        <w:t>No large magnets or uncertified electrical equipment within 100 yards of the coils while operating.</w:t>
      </w:r>
    </w:p>
    <w:p w:rsidR="00D73535" w:rsidRPr="00D73535" w:rsidRDefault="00D73535" w:rsidP="00D735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535">
        <w:rPr>
          <w:rFonts w:ascii="Times New Roman" w:hAnsi="Times New Roman" w:cs="Times New Roman"/>
          <w:sz w:val="24"/>
          <w:szCs w:val="24"/>
        </w:rPr>
        <w:t>Determine the materials that equipment can be made of to be within a 100 yard radius of the coils while operating.</w:t>
      </w:r>
    </w:p>
    <w:p w:rsidR="00D73535" w:rsidRPr="00D73535" w:rsidRDefault="00D73535" w:rsidP="00D7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535">
        <w:rPr>
          <w:rFonts w:ascii="Times New Roman" w:hAnsi="Times New Roman" w:cs="Times New Roman"/>
          <w:sz w:val="24"/>
          <w:szCs w:val="24"/>
        </w:rPr>
        <w:t>The equipment must fit on a 2,000 sq. ft property. Height restriction up to 100 ft. Parts must be able to fit on an 18 wheel semi.</w:t>
      </w:r>
    </w:p>
    <w:p w:rsidR="00D73535" w:rsidRPr="00D73535" w:rsidRDefault="00D73535" w:rsidP="00D735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535">
        <w:rPr>
          <w:rFonts w:ascii="Times New Roman" w:hAnsi="Times New Roman" w:cs="Times New Roman"/>
          <w:sz w:val="24"/>
          <w:szCs w:val="24"/>
        </w:rPr>
        <w:t>Transport equipment on 18 wheel semi</w:t>
      </w:r>
    </w:p>
    <w:p w:rsidR="00D73535" w:rsidRPr="00D73535" w:rsidRDefault="00D73535" w:rsidP="00D735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535">
        <w:rPr>
          <w:rFonts w:ascii="Times New Roman" w:hAnsi="Times New Roman" w:cs="Times New Roman"/>
          <w:sz w:val="24"/>
          <w:szCs w:val="24"/>
        </w:rPr>
        <w:t>Equipment set up on test site of 2,000 sq ft.</w:t>
      </w:r>
    </w:p>
    <w:p w:rsidR="00D73535" w:rsidRPr="00D73535" w:rsidRDefault="00D73535" w:rsidP="00D735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535">
        <w:rPr>
          <w:rFonts w:ascii="Times New Roman" w:hAnsi="Times New Roman" w:cs="Times New Roman"/>
          <w:sz w:val="24"/>
          <w:szCs w:val="24"/>
        </w:rPr>
        <w:t>System height when fully assembled must be below 100 feet.</w:t>
      </w:r>
    </w:p>
    <w:p w:rsidR="00D73535" w:rsidRPr="00D73535" w:rsidRDefault="00D73535" w:rsidP="00D7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535">
        <w:rPr>
          <w:rFonts w:ascii="Times New Roman" w:hAnsi="Times New Roman" w:cs="Times New Roman"/>
          <w:spacing w:val="-1"/>
          <w:sz w:val="24"/>
          <w:szCs w:val="24"/>
        </w:rPr>
        <w:t>After installation, system will weigh 8-10 tons</w:t>
      </w:r>
    </w:p>
    <w:p w:rsidR="00D73535" w:rsidRPr="00D73535" w:rsidRDefault="00D73535" w:rsidP="00D735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535">
        <w:rPr>
          <w:rFonts w:ascii="Times New Roman" w:hAnsi="Times New Roman" w:cs="Times New Roman"/>
          <w:spacing w:val="-1"/>
          <w:sz w:val="24"/>
          <w:szCs w:val="24"/>
        </w:rPr>
        <w:t>Weigh individual parts and verify the total is less than 10 tons</w:t>
      </w:r>
    </w:p>
    <w:p w:rsidR="00D73535" w:rsidRPr="00D73535" w:rsidRDefault="00D73535" w:rsidP="00D7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535">
        <w:rPr>
          <w:rFonts w:ascii="Times New Roman" w:hAnsi="Times New Roman" w:cs="Times New Roman"/>
          <w:sz w:val="24"/>
          <w:szCs w:val="24"/>
        </w:rPr>
        <w:t xml:space="preserve">System must run </w:t>
      </w:r>
      <w:r w:rsidRPr="00D73535">
        <w:rPr>
          <w:rFonts w:ascii="Times New Roman" w:hAnsi="Times New Roman" w:cs="Times New Roman"/>
          <w:spacing w:val="-1"/>
          <w:sz w:val="24"/>
          <w:szCs w:val="24"/>
        </w:rPr>
        <w:t>without need of complete major part replacement for 35 years</w:t>
      </w:r>
      <w:r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D73535" w:rsidRPr="00D73535" w:rsidRDefault="00D73535" w:rsidP="00D735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All materials in the system must be certified for use of at least 35 years by testing </w:t>
      </w:r>
      <w:r w:rsidR="005242C7">
        <w:rPr>
          <w:rFonts w:ascii="Times New Roman" w:hAnsi="Times New Roman" w:cs="Times New Roman"/>
          <w:spacing w:val="-1"/>
          <w:sz w:val="24"/>
          <w:szCs w:val="24"/>
        </w:rPr>
        <w:t>part functionality and predicting the effect of the load on materials after 35 years.</w:t>
      </w:r>
    </w:p>
    <w:p w:rsidR="00D73535" w:rsidRDefault="00940B25" w:rsidP="00940B25">
      <w:pPr>
        <w:pStyle w:val="BodyText"/>
        <w:numPr>
          <w:ilvl w:val="0"/>
          <w:numId w:val="1"/>
        </w:numPr>
        <w:spacing w:line="303" w:lineRule="exact"/>
        <w:rPr>
          <w:rFonts w:eastAsia="Arial Unicode MS" w:cs="Arial"/>
        </w:rPr>
      </w:pPr>
      <w:r>
        <w:rPr>
          <w:rFonts w:eastAsia="Arial Unicode MS" w:cs="Arial"/>
        </w:rPr>
        <w:t>Existing infrastructure in homes that will need only slight modification. (Receivers)</w:t>
      </w:r>
    </w:p>
    <w:p w:rsidR="00940B25" w:rsidRDefault="00940B25" w:rsidP="00940B25">
      <w:pPr>
        <w:pStyle w:val="BodyText"/>
        <w:numPr>
          <w:ilvl w:val="1"/>
          <w:numId w:val="1"/>
        </w:numPr>
        <w:spacing w:line="303" w:lineRule="exact"/>
        <w:rPr>
          <w:rFonts w:eastAsia="Arial Unicode MS" w:cs="Arial"/>
        </w:rPr>
      </w:pPr>
      <w:r>
        <w:rPr>
          <w:rFonts w:eastAsia="Arial Unicode MS" w:cs="Arial"/>
        </w:rPr>
        <w:t>Test system by installing a receiver, connected to a grid of 10 homes and compare data with a current hardwired infrastructure.</w:t>
      </w:r>
    </w:p>
    <w:p w:rsidR="00940B25" w:rsidRDefault="00940B25" w:rsidP="00940B25">
      <w:pPr>
        <w:pStyle w:val="BodyText"/>
        <w:numPr>
          <w:ilvl w:val="0"/>
          <w:numId w:val="1"/>
        </w:numPr>
        <w:spacing w:line="303" w:lineRule="exact"/>
        <w:rPr>
          <w:rFonts w:eastAsia="Arial Unicode MS" w:cs="Arial"/>
        </w:rPr>
      </w:pPr>
      <w:r>
        <w:rPr>
          <w:rFonts w:eastAsia="Arial Unicode MS" w:cs="Arial"/>
        </w:rPr>
        <w:t>Existing concept</w:t>
      </w:r>
    </w:p>
    <w:p w:rsidR="00940B25" w:rsidRPr="00940B25" w:rsidRDefault="00940B25" w:rsidP="00940B25">
      <w:pPr>
        <w:pStyle w:val="BodyText"/>
        <w:numPr>
          <w:ilvl w:val="1"/>
          <w:numId w:val="1"/>
        </w:numPr>
        <w:spacing w:line="303" w:lineRule="exact"/>
        <w:rPr>
          <w:rFonts w:eastAsia="Arial Unicode MS" w:cs="Arial"/>
        </w:rPr>
      </w:pPr>
      <w:r>
        <w:rPr>
          <w:rFonts w:eastAsia="Arial Unicode MS" w:cs="Arial"/>
        </w:rPr>
        <w:t>Implement research already done in system design.</w:t>
      </w:r>
    </w:p>
    <w:sectPr w:rsidR="00940B25" w:rsidRPr="00940B25" w:rsidSect="002B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96A4F"/>
    <w:multiLevelType w:val="hybridMultilevel"/>
    <w:tmpl w:val="6CE292A4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">
    <w:nsid w:val="3FF26D73"/>
    <w:multiLevelType w:val="hybridMultilevel"/>
    <w:tmpl w:val="6D303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61F58"/>
    <w:rsid w:val="002B73C6"/>
    <w:rsid w:val="005242C7"/>
    <w:rsid w:val="00866F17"/>
    <w:rsid w:val="00940B25"/>
    <w:rsid w:val="00C61F58"/>
    <w:rsid w:val="00D73535"/>
    <w:rsid w:val="00DA3E00"/>
    <w:rsid w:val="00EF0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F5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73535"/>
    <w:pPr>
      <w:widowControl w:val="0"/>
      <w:spacing w:after="0" w:line="240" w:lineRule="auto"/>
      <w:ind w:left="1181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D73535"/>
    <w:rPr>
      <w:rFonts w:ascii="Arial" w:eastAsia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Welch</dc:creator>
  <cp:lastModifiedBy>Trevor Welch</cp:lastModifiedBy>
  <cp:revision>3</cp:revision>
  <dcterms:created xsi:type="dcterms:W3CDTF">2017-09-26T20:19:00Z</dcterms:created>
  <dcterms:modified xsi:type="dcterms:W3CDTF">2017-09-27T17:49:00Z</dcterms:modified>
</cp:coreProperties>
</file>