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efepss6yea" w:id="0"/>
      <w:bookmarkEnd w:id="0"/>
      <w:r w:rsidDel="00000000" w:rsidR="00000000" w:rsidRPr="00000000">
        <w:rPr>
          <w:rtl w:val="0"/>
        </w:rPr>
        <w:t xml:space="preserve">Écriture Secrète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nguzzklywd7" w:id="1"/>
      <w:bookmarkEnd w:id="1"/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muq5hf13vls" w:id="2"/>
      <w:bookmarkEnd w:id="2"/>
      <w:r w:rsidDel="00000000" w:rsidR="00000000" w:rsidRPr="00000000">
        <w:rPr>
          <w:rtl w:val="0"/>
        </w:rPr>
        <w:t xml:space="preserve">Spécifications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MP = morceau de programme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ecrSecr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   (I/O)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phrases a traduire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(Conditions sur paramètre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Phrases doit être string et non vide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traduire la phrase normal en une phrase “crypté” (2 caractère + loin)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vei0awmuyyd9" w:id="3"/>
      <w:bookmarkEnd w:id="3"/>
      <w:r w:rsidDel="00000000" w:rsidR="00000000" w:rsidRPr="00000000">
        <w:rPr>
          <w:rtl w:val="0"/>
        </w:rPr>
        <w:t xml:space="preserve">Variables locales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(variables temporaires pour les calculs pour les morceaux de programme)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transformer le texte en texte “secret”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qcaafb1bxetr" w:id="4"/>
      <w:bookmarkEnd w:id="4"/>
      <w:r w:rsidDel="00000000" w:rsidR="00000000" w:rsidRPr="00000000">
        <w:rPr>
          <w:rtl w:val="0"/>
        </w:rPr>
        <w:t xml:space="preserve">GNS</w:t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