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883E" w14:textId="77777777" w:rsidR="003779E1" w:rsidRDefault="003779E1">
      <w:pPr>
        <w:pStyle w:val="Heading1"/>
        <w:jc w:val="center"/>
        <w:rPr>
          <w:rFonts w:ascii="Trebuchet MS" w:hAnsi="Trebuchet MS"/>
          <w:sz w:val="36"/>
        </w:rPr>
      </w:pPr>
      <w:r>
        <w:rPr>
          <w:rFonts w:ascii="Trebuchet MS" w:hAnsi="Trebuchet MS"/>
          <w:noProof/>
          <w:sz w:val="36"/>
        </w:rPr>
        <w:pict w14:anchorId="588B519B">
          <v:rect id="_x0000_s1026" style="position:absolute;left:0;text-align:left;margin-left:-9pt;margin-top:-9pt;width:549pt;height:36pt;z-index:-251659264;mso-wrap-edited:f" wrapcoords="-46 0 -46 21600 21646 21600 21646 0 -46 0" fillcolor="yellow"/>
        </w:pict>
      </w:r>
      <w:r w:rsidR="003525DF">
        <w:rPr>
          <w:rFonts w:ascii="Trebuchet MS" w:hAnsi="Trebuchet MS"/>
          <w:sz w:val="36"/>
        </w:rPr>
        <w:t>PICCATAS DE VEAU  à L’EMMENTA, PANCETTA  &amp; SAUGE</w:t>
      </w:r>
    </w:p>
    <w:p w14:paraId="4787A2B1" w14:textId="77777777" w:rsidR="003779E1" w:rsidRDefault="003779E1">
      <w:pPr>
        <w:rPr>
          <w:rFonts w:ascii="Trebuchet MS" w:hAnsi="Trebuchet MS"/>
        </w:rPr>
      </w:pPr>
    </w:p>
    <w:p w14:paraId="397936EB" w14:textId="77777777" w:rsidR="003779E1" w:rsidRDefault="003779E1">
      <w:pPr>
        <w:rPr>
          <w:rFonts w:ascii="Trebuchet MS" w:hAnsi="Trebuchet MS"/>
          <w:b/>
          <w:bCs/>
          <w:sz w:val="32"/>
        </w:rPr>
      </w:pPr>
      <w:r>
        <w:rPr>
          <w:rFonts w:ascii="Trebuchet MS" w:hAnsi="Trebuchet MS"/>
          <w:b/>
          <w:bCs/>
          <w:sz w:val="32"/>
        </w:rPr>
        <w:t>Pour </w:t>
      </w:r>
      <w:r w:rsidR="00761245">
        <w:rPr>
          <w:rFonts w:ascii="Trebuchet MS" w:hAnsi="Trebuchet MS"/>
          <w:b/>
          <w:bCs/>
          <w:sz w:val="32"/>
        </w:rPr>
        <w:t>4</w:t>
      </w:r>
      <w:r>
        <w:rPr>
          <w:rFonts w:ascii="Trebuchet MS" w:hAnsi="Trebuchet MS"/>
          <w:b/>
          <w:bCs/>
          <w:sz w:val="32"/>
        </w:rPr>
        <w:t xml:space="preserve"> personnes</w:t>
      </w:r>
      <w:r>
        <w:rPr>
          <w:rFonts w:ascii="Trebuchet MS" w:hAnsi="Trebuchet MS"/>
          <w:b/>
          <w:bCs/>
          <w:sz w:val="32"/>
        </w:rPr>
        <w:tab/>
        <w:t>préparation 15mn</w:t>
      </w:r>
      <w:r>
        <w:rPr>
          <w:rFonts w:ascii="Trebuchet MS" w:hAnsi="Trebuchet MS"/>
          <w:b/>
          <w:bCs/>
          <w:sz w:val="32"/>
        </w:rPr>
        <w:tab/>
      </w:r>
      <w:r>
        <w:rPr>
          <w:rFonts w:ascii="Trebuchet MS" w:hAnsi="Trebuchet MS"/>
          <w:b/>
          <w:bCs/>
          <w:sz w:val="32"/>
        </w:rPr>
        <w:tab/>
        <w:t xml:space="preserve">Cuisson </w:t>
      </w:r>
      <w:r w:rsidR="00761245">
        <w:rPr>
          <w:rFonts w:ascii="Trebuchet MS" w:hAnsi="Trebuchet MS"/>
          <w:b/>
          <w:bCs/>
          <w:sz w:val="32"/>
        </w:rPr>
        <w:t>20</w:t>
      </w:r>
      <w:r>
        <w:rPr>
          <w:rFonts w:ascii="Trebuchet MS" w:hAnsi="Trebuchet MS"/>
          <w:b/>
          <w:bCs/>
          <w:sz w:val="32"/>
        </w:rPr>
        <w:t>mn</w:t>
      </w:r>
    </w:p>
    <w:p w14:paraId="7A3CAE4F" w14:textId="77777777" w:rsidR="00AC6695" w:rsidRDefault="00AC6695">
      <w:pPr>
        <w:rPr>
          <w:rFonts w:ascii="Trebuchet MS" w:hAnsi="Trebuchet MS"/>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E4A4A" w14:paraId="6C32D4F6" w14:textId="77777777">
        <w:tblPrEx>
          <w:tblCellMar>
            <w:top w:w="0" w:type="dxa"/>
            <w:bottom w:w="0" w:type="dxa"/>
          </w:tblCellMar>
        </w:tblPrEx>
        <w:tc>
          <w:tcPr>
            <w:tcW w:w="5290" w:type="dxa"/>
          </w:tcPr>
          <w:p w14:paraId="04F7FDD8" w14:textId="77777777" w:rsidR="000E4A4A" w:rsidRDefault="00761245" w:rsidP="00761245">
            <w:pPr>
              <w:rPr>
                <w:rFonts w:ascii="Trebuchet MS" w:hAnsi="Trebuchet MS"/>
                <w:sz w:val="28"/>
              </w:rPr>
            </w:pPr>
            <w:r>
              <w:rPr>
                <w:rFonts w:ascii="Trebuchet MS" w:hAnsi="Trebuchet MS"/>
                <w:sz w:val="28"/>
              </w:rPr>
              <w:t>4 escalopes de veau très fines (500g)</w:t>
            </w:r>
          </w:p>
        </w:tc>
        <w:tc>
          <w:tcPr>
            <w:tcW w:w="5580" w:type="dxa"/>
          </w:tcPr>
          <w:p w14:paraId="38D205BC" w14:textId="77777777" w:rsidR="000E4A4A" w:rsidRDefault="00761245" w:rsidP="003779E1">
            <w:pPr>
              <w:rPr>
                <w:rFonts w:ascii="Trebuchet MS" w:hAnsi="Trebuchet MS"/>
                <w:sz w:val="28"/>
              </w:rPr>
            </w:pPr>
            <w:r>
              <w:rPr>
                <w:rFonts w:ascii="Trebuchet MS" w:hAnsi="Trebuchet MS"/>
                <w:sz w:val="28"/>
              </w:rPr>
              <w:t>Pour la sauce :</w:t>
            </w:r>
          </w:p>
        </w:tc>
      </w:tr>
      <w:tr w:rsidR="000E4A4A" w14:paraId="41759159" w14:textId="77777777">
        <w:tblPrEx>
          <w:tblCellMar>
            <w:top w:w="0" w:type="dxa"/>
            <w:bottom w:w="0" w:type="dxa"/>
          </w:tblCellMar>
        </w:tblPrEx>
        <w:tc>
          <w:tcPr>
            <w:tcW w:w="5290" w:type="dxa"/>
          </w:tcPr>
          <w:p w14:paraId="7520CF22" w14:textId="77777777" w:rsidR="000E4A4A" w:rsidRDefault="00761245" w:rsidP="000E4A4A">
            <w:pPr>
              <w:rPr>
                <w:rFonts w:ascii="Trebuchet MS" w:hAnsi="Trebuchet MS"/>
                <w:sz w:val="28"/>
              </w:rPr>
            </w:pPr>
            <w:r>
              <w:rPr>
                <w:rFonts w:ascii="Trebuchet MS" w:hAnsi="Trebuchet MS"/>
                <w:sz w:val="28"/>
              </w:rPr>
              <w:t>250g d’emmental (8 tranches)</w:t>
            </w:r>
          </w:p>
        </w:tc>
        <w:tc>
          <w:tcPr>
            <w:tcW w:w="5580" w:type="dxa"/>
          </w:tcPr>
          <w:p w14:paraId="06B74F9B" w14:textId="77777777" w:rsidR="000E4A4A" w:rsidRDefault="00761245" w:rsidP="003779E1">
            <w:pPr>
              <w:rPr>
                <w:rFonts w:ascii="Trebuchet MS" w:hAnsi="Trebuchet MS"/>
                <w:sz w:val="28"/>
              </w:rPr>
            </w:pPr>
            <w:r>
              <w:rPr>
                <w:rFonts w:ascii="Trebuchet MS" w:hAnsi="Trebuchet MS"/>
                <w:sz w:val="28"/>
              </w:rPr>
              <w:t>60g d’emmental râpé</w:t>
            </w:r>
            <w:r w:rsidR="00BE2036">
              <w:rPr>
                <w:rFonts w:ascii="Trebuchet MS" w:hAnsi="Trebuchet MS"/>
                <w:sz w:val="28"/>
              </w:rPr>
              <w:t xml:space="preserve"> </w:t>
            </w:r>
            <w:r w:rsidR="001C0EAF">
              <w:rPr>
                <w:rFonts w:ascii="Trebuchet MS" w:hAnsi="Trebuchet MS"/>
                <w:sz w:val="28"/>
              </w:rPr>
              <w:t>(pas</w:t>
            </w:r>
            <w:r w:rsidR="00BE2036">
              <w:rPr>
                <w:rFonts w:ascii="Trebuchet MS" w:hAnsi="Trebuchet MS"/>
                <w:sz w:val="28"/>
              </w:rPr>
              <w:t xml:space="preserve"> </w:t>
            </w:r>
            <w:r w:rsidR="001C0EAF">
              <w:rPr>
                <w:rFonts w:ascii="Trebuchet MS" w:hAnsi="Trebuchet MS"/>
                <w:sz w:val="28"/>
              </w:rPr>
              <w:t>obligatoire</w:t>
            </w:r>
            <w:r w:rsidR="00BE2036">
              <w:rPr>
                <w:rFonts w:ascii="Trebuchet MS" w:hAnsi="Trebuchet MS"/>
                <w:sz w:val="28"/>
              </w:rPr>
              <w:t>)</w:t>
            </w:r>
          </w:p>
        </w:tc>
      </w:tr>
      <w:tr w:rsidR="000E4A4A" w14:paraId="4D58DDC1" w14:textId="77777777">
        <w:tblPrEx>
          <w:tblCellMar>
            <w:top w:w="0" w:type="dxa"/>
            <w:bottom w:w="0" w:type="dxa"/>
          </w:tblCellMar>
        </w:tblPrEx>
        <w:tc>
          <w:tcPr>
            <w:tcW w:w="5290" w:type="dxa"/>
          </w:tcPr>
          <w:p w14:paraId="5655EB55" w14:textId="77777777" w:rsidR="000E4A4A" w:rsidRDefault="00761245">
            <w:pPr>
              <w:rPr>
                <w:rFonts w:ascii="Trebuchet MS" w:hAnsi="Trebuchet MS"/>
                <w:sz w:val="28"/>
              </w:rPr>
            </w:pPr>
            <w:r>
              <w:rPr>
                <w:rFonts w:ascii="Trebuchet MS" w:hAnsi="Trebuchet MS"/>
                <w:sz w:val="28"/>
              </w:rPr>
              <w:t>250g de pancetta (8 tranches)</w:t>
            </w:r>
          </w:p>
        </w:tc>
        <w:tc>
          <w:tcPr>
            <w:tcW w:w="5580" w:type="dxa"/>
          </w:tcPr>
          <w:p w14:paraId="3931FA37" w14:textId="77777777" w:rsidR="000E4A4A" w:rsidRDefault="00761245">
            <w:pPr>
              <w:rPr>
                <w:rFonts w:ascii="Trebuchet MS" w:hAnsi="Trebuchet MS"/>
                <w:sz w:val="28"/>
              </w:rPr>
            </w:pPr>
            <w:r>
              <w:rPr>
                <w:rFonts w:ascii="Trebuchet MS" w:hAnsi="Trebuchet MS"/>
                <w:sz w:val="28"/>
              </w:rPr>
              <w:t>1 échalote</w:t>
            </w:r>
          </w:p>
        </w:tc>
      </w:tr>
      <w:tr w:rsidR="000E4A4A" w14:paraId="4CAD6C0E" w14:textId="77777777">
        <w:tblPrEx>
          <w:tblCellMar>
            <w:top w:w="0" w:type="dxa"/>
            <w:bottom w:w="0" w:type="dxa"/>
          </w:tblCellMar>
        </w:tblPrEx>
        <w:tc>
          <w:tcPr>
            <w:tcW w:w="5290" w:type="dxa"/>
          </w:tcPr>
          <w:p w14:paraId="654023C8" w14:textId="77777777" w:rsidR="000E4A4A" w:rsidRDefault="00761245" w:rsidP="003779E1">
            <w:pPr>
              <w:rPr>
                <w:rFonts w:ascii="Trebuchet MS" w:hAnsi="Trebuchet MS"/>
                <w:sz w:val="28"/>
              </w:rPr>
            </w:pPr>
            <w:r>
              <w:rPr>
                <w:rFonts w:ascii="Trebuchet MS" w:hAnsi="Trebuchet MS"/>
                <w:sz w:val="28"/>
              </w:rPr>
              <w:t>8 branches de romarins</w:t>
            </w:r>
          </w:p>
        </w:tc>
        <w:tc>
          <w:tcPr>
            <w:tcW w:w="5580" w:type="dxa"/>
          </w:tcPr>
          <w:p w14:paraId="68A9945C" w14:textId="77777777" w:rsidR="000E4A4A" w:rsidRDefault="00761245">
            <w:pPr>
              <w:rPr>
                <w:rFonts w:ascii="Trebuchet MS" w:hAnsi="Trebuchet MS"/>
                <w:sz w:val="28"/>
              </w:rPr>
            </w:pPr>
            <w:r>
              <w:rPr>
                <w:rFonts w:ascii="Trebuchet MS" w:hAnsi="Trebuchet MS"/>
                <w:sz w:val="28"/>
              </w:rPr>
              <w:t>1 petit verre de vin blanc</w:t>
            </w:r>
          </w:p>
        </w:tc>
      </w:tr>
      <w:tr w:rsidR="00761245" w14:paraId="6189A4E2" w14:textId="77777777">
        <w:tblPrEx>
          <w:tblCellMar>
            <w:top w:w="0" w:type="dxa"/>
            <w:bottom w:w="0" w:type="dxa"/>
          </w:tblCellMar>
        </w:tblPrEx>
        <w:tc>
          <w:tcPr>
            <w:tcW w:w="5290" w:type="dxa"/>
          </w:tcPr>
          <w:p w14:paraId="34173EBC" w14:textId="77777777" w:rsidR="00761245" w:rsidRDefault="00761245">
            <w:pPr>
              <w:rPr>
                <w:rFonts w:ascii="Trebuchet MS" w:hAnsi="Trebuchet MS"/>
                <w:sz w:val="28"/>
              </w:rPr>
            </w:pPr>
            <w:r>
              <w:rPr>
                <w:rFonts w:ascii="Trebuchet MS" w:hAnsi="Trebuchet MS"/>
                <w:sz w:val="28"/>
              </w:rPr>
              <w:t>12 feuilles de sauge</w:t>
            </w:r>
          </w:p>
        </w:tc>
        <w:tc>
          <w:tcPr>
            <w:tcW w:w="5580" w:type="dxa"/>
          </w:tcPr>
          <w:p w14:paraId="7ACE907A" w14:textId="77777777" w:rsidR="00761245" w:rsidRDefault="00761245">
            <w:pPr>
              <w:rPr>
                <w:rFonts w:ascii="Trebuchet MS" w:hAnsi="Trebuchet MS"/>
                <w:sz w:val="28"/>
              </w:rPr>
            </w:pPr>
            <w:r>
              <w:rPr>
                <w:rFonts w:ascii="Trebuchet MS" w:hAnsi="Trebuchet MS"/>
                <w:sz w:val="28"/>
              </w:rPr>
              <w:t>20</w:t>
            </w:r>
            <w:r w:rsidR="00BE2036">
              <w:rPr>
                <w:rFonts w:ascii="Trebuchet MS" w:hAnsi="Trebuchet MS"/>
                <w:sz w:val="28"/>
              </w:rPr>
              <w:t xml:space="preserve"> </w:t>
            </w:r>
            <w:r>
              <w:rPr>
                <w:rFonts w:ascii="Trebuchet MS" w:hAnsi="Trebuchet MS"/>
                <w:sz w:val="28"/>
              </w:rPr>
              <w:t>cl</w:t>
            </w:r>
            <w:r w:rsidR="00BE2036">
              <w:rPr>
                <w:rFonts w:ascii="Trebuchet MS" w:hAnsi="Trebuchet MS"/>
                <w:sz w:val="28"/>
              </w:rPr>
              <w:t xml:space="preserve"> </w:t>
            </w:r>
            <w:r>
              <w:rPr>
                <w:rFonts w:ascii="Trebuchet MS" w:hAnsi="Trebuchet MS"/>
                <w:sz w:val="28"/>
              </w:rPr>
              <w:t>de  crème liquide</w:t>
            </w:r>
          </w:p>
        </w:tc>
      </w:tr>
      <w:tr w:rsidR="00761245" w14:paraId="5BA797D3" w14:textId="77777777">
        <w:tblPrEx>
          <w:tblCellMar>
            <w:top w:w="0" w:type="dxa"/>
            <w:bottom w:w="0" w:type="dxa"/>
          </w:tblCellMar>
        </w:tblPrEx>
        <w:tc>
          <w:tcPr>
            <w:tcW w:w="5290" w:type="dxa"/>
          </w:tcPr>
          <w:p w14:paraId="78876902" w14:textId="77777777" w:rsidR="00761245" w:rsidRDefault="00761245">
            <w:pPr>
              <w:rPr>
                <w:rFonts w:ascii="Trebuchet MS" w:hAnsi="Trebuchet MS"/>
                <w:sz w:val="28"/>
              </w:rPr>
            </w:pPr>
            <w:r>
              <w:rPr>
                <w:rFonts w:ascii="Trebuchet MS" w:hAnsi="Trebuchet MS"/>
                <w:sz w:val="28"/>
              </w:rPr>
              <w:t xml:space="preserve">1 c. à café d’huile </w:t>
            </w:r>
          </w:p>
        </w:tc>
        <w:tc>
          <w:tcPr>
            <w:tcW w:w="5580" w:type="dxa"/>
          </w:tcPr>
          <w:p w14:paraId="7DD47C0A" w14:textId="77777777" w:rsidR="00761245" w:rsidRDefault="00761245">
            <w:pPr>
              <w:rPr>
                <w:rFonts w:ascii="Trebuchet MS" w:hAnsi="Trebuchet MS"/>
                <w:sz w:val="28"/>
              </w:rPr>
            </w:pPr>
            <w:r>
              <w:rPr>
                <w:rFonts w:ascii="Trebuchet MS" w:hAnsi="Trebuchet MS"/>
                <w:sz w:val="28"/>
              </w:rPr>
              <w:t>1 c. à café d’huile</w:t>
            </w:r>
          </w:p>
        </w:tc>
      </w:tr>
      <w:tr w:rsidR="000E4A4A" w14:paraId="4D0CB11D" w14:textId="77777777">
        <w:tblPrEx>
          <w:tblCellMar>
            <w:top w:w="0" w:type="dxa"/>
            <w:bottom w:w="0" w:type="dxa"/>
          </w:tblCellMar>
        </w:tblPrEx>
        <w:tc>
          <w:tcPr>
            <w:tcW w:w="5290" w:type="dxa"/>
          </w:tcPr>
          <w:p w14:paraId="47784DCC" w14:textId="77777777" w:rsidR="000E4A4A" w:rsidRDefault="00761245">
            <w:pPr>
              <w:rPr>
                <w:rFonts w:ascii="Trebuchet MS" w:hAnsi="Trebuchet MS"/>
                <w:sz w:val="28"/>
              </w:rPr>
            </w:pPr>
            <w:r>
              <w:rPr>
                <w:rFonts w:ascii="Trebuchet MS" w:hAnsi="Trebuchet MS"/>
                <w:sz w:val="28"/>
              </w:rPr>
              <w:t>Sel, poivre</w:t>
            </w:r>
          </w:p>
        </w:tc>
        <w:tc>
          <w:tcPr>
            <w:tcW w:w="5580" w:type="dxa"/>
          </w:tcPr>
          <w:p w14:paraId="6D4D6446" w14:textId="77777777" w:rsidR="000E4A4A" w:rsidRDefault="00761245">
            <w:pPr>
              <w:rPr>
                <w:rFonts w:ascii="Trebuchet MS" w:hAnsi="Trebuchet MS"/>
                <w:sz w:val="28"/>
              </w:rPr>
            </w:pPr>
            <w:r>
              <w:rPr>
                <w:rFonts w:ascii="Trebuchet MS" w:hAnsi="Trebuchet MS"/>
                <w:sz w:val="28"/>
              </w:rPr>
              <w:t>Sel, poivre</w:t>
            </w:r>
          </w:p>
        </w:tc>
      </w:tr>
    </w:tbl>
    <w:p w14:paraId="7AF37DB9" w14:textId="77777777" w:rsidR="003779E1" w:rsidRDefault="003779E1">
      <w:pPr>
        <w:rPr>
          <w:rFonts w:ascii="Trebuchet MS" w:hAnsi="Trebuchet MS"/>
          <w:b/>
          <w:bCs/>
          <w:sz w:val="28"/>
        </w:rPr>
      </w:pPr>
    </w:p>
    <w:p w14:paraId="6A2B1A64" w14:textId="77777777" w:rsidR="003525DF" w:rsidRDefault="003525DF" w:rsidP="003525DF">
      <w:pPr>
        <w:shd w:val="clear" w:color="auto" w:fill="FFFFFF"/>
        <w:spacing w:before="150" w:after="150"/>
        <w:rPr>
          <w:rFonts w:ascii="Trebuchet MS" w:hAnsi="Trebuchet MS" w:cs="Arial"/>
          <w:sz w:val="28"/>
          <w:szCs w:val="28"/>
        </w:rPr>
      </w:pPr>
      <w:r>
        <w:rPr>
          <w:rFonts w:ascii="Trebuchet MS" w:hAnsi="Trebuchet MS"/>
        </w:rPr>
        <w:t>1.</w:t>
      </w:r>
      <w:r w:rsidR="000E4A4A">
        <w:rPr>
          <w:rFonts w:ascii="Trebuchet MS" w:hAnsi="Trebuchet MS"/>
        </w:rPr>
        <w:t xml:space="preserve"> </w:t>
      </w:r>
      <w:r w:rsidRPr="003525DF">
        <w:rPr>
          <w:rFonts w:ascii="Trebuchet MS" w:hAnsi="Trebuchet MS" w:cs="Arial"/>
          <w:sz w:val="28"/>
          <w:szCs w:val="28"/>
        </w:rPr>
        <w:t>Préchauffez le four th.6/7 (200°C).</w:t>
      </w:r>
    </w:p>
    <w:p w14:paraId="12A055A8" w14:textId="77777777" w:rsidR="003525DF" w:rsidRDefault="001C0EAF" w:rsidP="003525DF">
      <w:pPr>
        <w:shd w:val="clear" w:color="auto" w:fill="FFFFFF"/>
        <w:spacing w:before="150" w:after="150"/>
        <w:rPr>
          <w:rFonts w:ascii="Trebuchet MS" w:hAnsi="Trebuchet MS" w:cs="Arial"/>
          <w:sz w:val="28"/>
          <w:szCs w:val="28"/>
        </w:rPr>
      </w:pPr>
      <w:r>
        <w:rPr>
          <w:noProof/>
        </w:rPr>
        <w:pict w14:anchorId="73C69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34" type="#_x0000_t75" style="position:absolute;margin-left:358.7pt;margin-top:50pt;width:166pt;height:234pt;z-index:-251658240" wrapcoords="-98 0 -98 21531 21600 21531 21600 0 -98 0">
            <v:imagedata r:id="rId5" r:href="rId6"/>
            <w10:wrap type="through"/>
          </v:shape>
        </w:pict>
      </w:r>
      <w:r w:rsidR="003525DF">
        <w:rPr>
          <w:rFonts w:ascii="Trebuchet MS" w:hAnsi="Trebuchet MS" w:cs="Arial"/>
          <w:sz w:val="28"/>
          <w:szCs w:val="28"/>
        </w:rPr>
        <w:t xml:space="preserve">2. </w:t>
      </w:r>
      <w:r w:rsidR="003525DF" w:rsidRPr="003525DF">
        <w:rPr>
          <w:rFonts w:ascii="Trebuchet MS" w:hAnsi="Trebuchet MS" w:cs="Arial"/>
          <w:sz w:val="28"/>
          <w:szCs w:val="28"/>
        </w:rPr>
        <w:t xml:space="preserve">Coupez chaque escalope de veau en 2 dans le sens de la longueur. Faites revenir dans une poêle les escalopes avec un peu d’huile, environ 3 min de chaque côté. Salez à peine et poivrez. Réservez la poêle. </w:t>
      </w:r>
    </w:p>
    <w:p w14:paraId="2C02D404" w14:textId="77777777" w:rsidR="001C0EAF" w:rsidRPr="003525DF" w:rsidRDefault="001C0EAF" w:rsidP="003525DF">
      <w:pPr>
        <w:shd w:val="clear" w:color="auto" w:fill="FFFFFF"/>
        <w:spacing w:before="150" w:after="150"/>
        <w:rPr>
          <w:rFonts w:ascii="Trebuchet MS" w:hAnsi="Trebuchet MS" w:cs="Arial"/>
          <w:sz w:val="28"/>
          <w:szCs w:val="28"/>
        </w:rPr>
      </w:pPr>
    </w:p>
    <w:p w14:paraId="038C69F5" w14:textId="77777777" w:rsidR="003525DF" w:rsidRDefault="00761245" w:rsidP="003525DF">
      <w:pPr>
        <w:shd w:val="clear" w:color="auto" w:fill="FFFFFF"/>
        <w:spacing w:before="150" w:after="150"/>
        <w:rPr>
          <w:rFonts w:ascii="Trebuchet MS" w:hAnsi="Trebuchet MS" w:cs="Arial"/>
          <w:sz w:val="28"/>
          <w:szCs w:val="28"/>
        </w:rPr>
      </w:pPr>
      <w:r>
        <w:rPr>
          <w:rFonts w:ascii="Trebuchet MS" w:hAnsi="Trebuchet MS" w:cs="Arial"/>
          <w:sz w:val="28"/>
          <w:szCs w:val="28"/>
        </w:rPr>
        <w:t xml:space="preserve">3. </w:t>
      </w:r>
      <w:r w:rsidR="003525DF" w:rsidRPr="003525DF">
        <w:rPr>
          <w:rFonts w:ascii="Trebuchet MS" w:hAnsi="Trebuchet MS" w:cs="Arial"/>
          <w:sz w:val="28"/>
          <w:szCs w:val="28"/>
        </w:rPr>
        <w:t xml:space="preserve">Faites la piccata : déposez les 8 escalopes dans un plat huilé allant au four. </w:t>
      </w:r>
    </w:p>
    <w:p w14:paraId="3CC9A0F0" w14:textId="77777777" w:rsidR="001C0EAF" w:rsidRPr="003525DF" w:rsidRDefault="001C0EAF" w:rsidP="003525DF">
      <w:pPr>
        <w:shd w:val="clear" w:color="auto" w:fill="FFFFFF"/>
        <w:spacing w:before="150" w:after="150"/>
        <w:rPr>
          <w:rFonts w:ascii="Trebuchet MS" w:hAnsi="Trebuchet MS" w:cs="Arial"/>
          <w:sz w:val="28"/>
          <w:szCs w:val="28"/>
        </w:rPr>
      </w:pPr>
    </w:p>
    <w:p w14:paraId="1E2FF53A" w14:textId="77777777" w:rsidR="003525DF" w:rsidRDefault="00761245" w:rsidP="003525DF">
      <w:pPr>
        <w:shd w:val="clear" w:color="auto" w:fill="FFFFFF"/>
        <w:spacing w:before="150" w:after="150"/>
        <w:rPr>
          <w:rFonts w:ascii="Trebuchet MS" w:hAnsi="Trebuchet MS" w:cs="Arial"/>
          <w:sz w:val="28"/>
          <w:szCs w:val="28"/>
        </w:rPr>
      </w:pPr>
      <w:r>
        <w:rPr>
          <w:rFonts w:ascii="Trebuchet MS" w:hAnsi="Trebuchet MS" w:cs="Arial"/>
          <w:sz w:val="28"/>
          <w:szCs w:val="28"/>
        </w:rPr>
        <w:t xml:space="preserve">4. </w:t>
      </w:r>
      <w:r w:rsidR="003525DF" w:rsidRPr="003525DF">
        <w:rPr>
          <w:rFonts w:ascii="Trebuchet MS" w:hAnsi="Trebuchet MS" w:cs="Arial"/>
          <w:sz w:val="28"/>
          <w:szCs w:val="28"/>
        </w:rPr>
        <w:t>Disposez sur chaque escalope une tranche d’emmental puis 2 tranches de pancetta. Piquez chaque piccata d’un brin de romarin et parsemez de feuilles de sauge.</w:t>
      </w:r>
    </w:p>
    <w:p w14:paraId="30DF63F9" w14:textId="77777777" w:rsidR="001C0EAF" w:rsidRPr="003525DF" w:rsidRDefault="001C0EAF" w:rsidP="003525DF">
      <w:pPr>
        <w:shd w:val="clear" w:color="auto" w:fill="FFFFFF"/>
        <w:spacing w:before="150" w:after="150"/>
        <w:rPr>
          <w:rFonts w:ascii="Trebuchet MS" w:hAnsi="Trebuchet MS" w:cs="Arial"/>
          <w:sz w:val="28"/>
          <w:szCs w:val="28"/>
        </w:rPr>
      </w:pPr>
    </w:p>
    <w:p w14:paraId="050B2040" w14:textId="77777777" w:rsidR="003525DF" w:rsidRDefault="00C80C1B" w:rsidP="003525DF">
      <w:pPr>
        <w:shd w:val="clear" w:color="auto" w:fill="FFFFFF"/>
        <w:spacing w:before="150" w:after="150"/>
        <w:rPr>
          <w:rFonts w:ascii="Trebuchet MS" w:hAnsi="Trebuchet MS" w:cs="Arial"/>
          <w:sz w:val="28"/>
          <w:szCs w:val="28"/>
        </w:rPr>
      </w:pPr>
      <w:r>
        <w:rPr>
          <w:rFonts w:ascii="Trebuchet MS" w:hAnsi="Trebuchet MS" w:cs="Arial"/>
          <w:sz w:val="28"/>
          <w:szCs w:val="28"/>
        </w:rPr>
        <w:t xml:space="preserve">5. </w:t>
      </w:r>
      <w:r w:rsidR="003525DF" w:rsidRPr="003525DF">
        <w:rPr>
          <w:rFonts w:ascii="Trebuchet MS" w:hAnsi="Trebuchet MS" w:cs="Arial"/>
          <w:sz w:val="28"/>
          <w:szCs w:val="28"/>
        </w:rPr>
        <w:t>Glissez le plat dans le four chaud et faites cuire 10 min, le temps que l’emmental soit bien fondu et la pancetta grillée.</w:t>
      </w:r>
    </w:p>
    <w:p w14:paraId="16E0F418" w14:textId="77777777" w:rsidR="001C0EAF" w:rsidRPr="003525DF" w:rsidRDefault="001C0EAF" w:rsidP="003525DF">
      <w:pPr>
        <w:shd w:val="clear" w:color="auto" w:fill="FFFFFF"/>
        <w:spacing w:before="150" w:after="150"/>
        <w:rPr>
          <w:rFonts w:ascii="Trebuchet MS" w:hAnsi="Trebuchet MS" w:cs="Arial"/>
          <w:sz w:val="28"/>
          <w:szCs w:val="28"/>
        </w:rPr>
      </w:pPr>
    </w:p>
    <w:p w14:paraId="4F010313" w14:textId="77777777" w:rsidR="003525DF" w:rsidRDefault="00C80C1B" w:rsidP="003525DF">
      <w:pPr>
        <w:shd w:val="clear" w:color="auto" w:fill="FFFFFF"/>
        <w:spacing w:before="150" w:after="150"/>
        <w:rPr>
          <w:rFonts w:ascii="Trebuchet MS" w:hAnsi="Trebuchet MS" w:cs="Arial"/>
          <w:sz w:val="28"/>
          <w:szCs w:val="28"/>
        </w:rPr>
      </w:pPr>
      <w:r>
        <w:rPr>
          <w:rFonts w:ascii="Trebuchet MS" w:hAnsi="Trebuchet MS" w:cs="Arial"/>
          <w:sz w:val="28"/>
          <w:szCs w:val="28"/>
        </w:rPr>
        <w:t xml:space="preserve">6. </w:t>
      </w:r>
      <w:r w:rsidR="003525DF" w:rsidRPr="00C80C1B">
        <w:rPr>
          <w:rFonts w:ascii="Trebuchet MS" w:hAnsi="Trebuchet MS" w:cs="Arial"/>
          <w:b/>
          <w:sz w:val="28"/>
          <w:szCs w:val="28"/>
          <w:u w:val="single"/>
        </w:rPr>
        <w:t>Faites la sauce :</w:t>
      </w:r>
      <w:r w:rsidR="003525DF" w:rsidRPr="003525DF">
        <w:rPr>
          <w:rFonts w:ascii="Trebuchet MS" w:hAnsi="Trebuchet MS" w:cs="Arial"/>
          <w:sz w:val="28"/>
          <w:szCs w:val="28"/>
        </w:rPr>
        <w:t xml:space="preserve"> émincez l'échalote et faites-la revenir dans la poêle des escalopes, déglacez avec le vin blanc, puis versez la crème et saupoudrez d’emmental râpé pour bien lier la sauce. Laissez fondre et épaississez avant de servir en nappant les piccatas</w:t>
      </w:r>
    </w:p>
    <w:p w14:paraId="74DFDF3E" w14:textId="77777777" w:rsidR="001C0EAF" w:rsidRDefault="001C0EAF" w:rsidP="003525DF">
      <w:pPr>
        <w:shd w:val="clear" w:color="auto" w:fill="FFFFFF"/>
        <w:spacing w:before="150" w:after="150"/>
        <w:rPr>
          <w:rFonts w:ascii="Trebuchet MS" w:hAnsi="Trebuchet MS" w:cs="Arial"/>
          <w:sz w:val="28"/>
          <w:szCs w:val="28"/>
        </w:rPr>
      </w:pPr>
    </w:p>
    <w:p w14:paraId="4B844A94" w14:textId="77777777" w:rsidR="001C0EAF" w:rsidRPr="003525DF" w:rsidRDefault="001C0EAF" w:rsidP="003525DF">
      <w:pPr>
        <w:shd w:val="clear" w:color="auto" w:fill="FFFFFF"/>
        <w:spacing w:before="150" w:after="150"/>
        <w:rPr>
          <w:rFonts w:ascii="Trebuchet MS" w:hAnsi="Trebuchet MS" w:cs="Arial"/>
          <w:sz w:val="28"/>
          <w:szCs w:val="28"/>
        </w:rPr>
      </w:pPr>
    </w:p>
    <w:p w14:paraId="2D2DEFC0" w14:textId="77777777" w:rsidR="003779E1" w:rsidRDefault="003779E1">
      <w:pPr>
        <w:pStyle w:val="BodyText"/>
        <w:ind w:left="360" w:hanging="360"/>
        <w:rPr>
          <w:rFonts w:ascii="Trebuchet MS" w:hAnsi="Trebuchet MS" w:cs="Arial"/>
          <w:color w:val="000000"/>
        </w:rPr>
      </w:pPr>
    </w:p>
    <w:p w14:paraId="56536660" w14:textId="77777777" w:rsidR="003779E1" w:rsidRDefault="003779E1">
      <w:pPr>
        <w:pStyle w:val="BodyText"/>
        <w:ind w:left="360" w:hanging="360"/>
        <w:rPr>
          <w:rFonts w:ascii="Trebuchet MS" w:hAnsi="Trebuchet MS" w:cs="Arial"/>
          <w:color w:val="000000"/>
        </w:rPr>
      </w:pPr>
    </w:p>
    <w:sectPr w:rsidR="003779E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927497230">
    <w:abstractNumId w:val="1"/>
  </w:num>
  <w:num w:numId="2" w16cid:durableId="168764530">
    <w:abstractNumId w:val="4"/>
  </w:num>
  <w:num w:numId="3" w16cid:durableId="1522208692">
    <w:abstractNumId w:val="3"/>
  </w:num>
  <w:num w:numId="4" w16cid:durableId="338971937">
    <w:abstractNumId w:val="0"/>
  </w:num>
  <w:num w:numId="5" w16cid:durableId="1116825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92F89"/>
    <w:rsid w:val="000E4A4A"/>
    <w:rsid w:val="001C0EAF"/>
    <w:rsid w:val="003525DF"/>
    <w:rsid w:val="003779E1"/>
    <w:rsid w:val="00706F07"/>
    <w:rsid w:val="00761245"/>
    <w:rsid w:val="007872BC"/>
    <w:rsid w:val="00AC6695"/>
    <w:rsid w:val="00BE2036"/>
    <w:rsid w:val="00C80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4C34EB"/>
  <w15:chartTrackingRefBased/>
  <w15:docId w15:val="{29832665-62C4-4686-A045-016C04B9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51652">
      <w:bodyDiv w:val="1"/>
      <w:marLeft w:val="0"/>
      <w:marRight w:val="0"/>
      <w:marTop w:val="0"/>
      <w:marBottom w:val="0"/>
      <w:divBdr>
        <w:top w:val="none" w:sz="0" w:space="0" w:color="auto"/>
        <w:left w:val="none" w:sz="0" w:space="0" w:color="auto"/>
        <w:bottom w:val="none" w:sz="0" w:space="0" w:color="auto"/>
        <w:right w:val="none" w:sz="0" w:space="0" w:color="auto"/>
      </w:divBdr>
      <w:divsChild>
        <w:div w:id="1482119716">
          <w:marLeft w:val="0"/>
          <w:marRight w:val="0"/>
          <w:marTop w:val="0"/>
          <w:marBottom w:val="0"/>
          <w:divBdr>
            <w:top w:val="none" w:sz="0" w:space="0" w:color="auto"/>
            <w:left w:val="none" w:sz="0" w:space="0" w:color="auto"/>
            <w:bottom w:val="none" w:sz="0" w:space="0" w:color="auto"/>
            <w:right w:val="none" w:sz="0" w:space="0" w:color="auto"/>
          </w:divBdr>
          <w:divsChild>
            <w:div w:id="134640944">
              <w:marLeft w:val="75"/>
              <w:marRight w:val="75"/>
              <w:marTop w:val="0"/>
              <w:marBottom w:val="0"/>
              <w:divBdr>
                <w:top w:val="none" w:sz="0" w:space="0" w:color="auto"/>
                <w:left w:val="none" w:sz="0" w:space="0" w:color="auto"/>
                <w:bottom w:val="none" w:sz="0" w:space="0" w:color="auto"/>
                <w:right w:val="none" w:sz="0" w:space="0" w:color="auto"/>
              </w:divBdr>
              <w:divsChild>
                <w:div w:id="1692684934">
                  <w:marLeft w:val="210"/>
                  <w:marRight w:val="0"/>
                  <w:marTop w:val="0"/>
                  <w:marBottom w:val="0"/>
                  <w:divBdr>
                    <w:top w:val="none" w:sz="0" w:space="0" w:color="auto"/>
                    <w:left w:val="none" w:sz="0" w:space="0" w:color="auto"/>
                    <w:bottom w:val="none" w:sz="0" w:space="0" w:color="auto"/>
                    <w:right w:val="none" w:sz="0" w:space="0" w:color="auto"/>
                  </w:divBdr>
                  <w:divsChild>
                    <w:div w:id="1306816733">
                      <w:marLeft w:val="0"/>
                      <w:marRight w:val="0"/>
                      <w:marTop w:val="0"/>
                      <w:marBottom w:val="0"/>
                      <w:divBdr>
                        <w:top w:val="none" w:sz="0" w:space="0" w:color="auto"/>
                        <w:left w:val="none" w:sz="0" w:space="0" w:color="auto"/>
                        <w:bottom w:val="none" w:sz="0" w:space="0" w:color="auto"/>
                        <w:right w:val="none" w:sz="0" w:space="0" w:color="auto"/>
                      </w:divBdr>
                      <w:divsChild>
                        <w:div w:id="305202845">
                          <w:marLeft w:val="0"/>
                          <w:marRight w:val="0"/>
                          <w:marTop w:val="0"/>
                          <w:marBottom w:val="0"/>
                          <w:divBdr>
                            <w:top w:val="none" w:sz="0" w:space="0" w:color="auto"/>
                            <w:left w:val="none" w:sz="0" w:space="0" w:color="auto"/>
                            <w:bottom w:val="none" w:sz="0" w:space="0" w:color="auto"/>
                            <w:right w:val="none" w:sz="0" w:space="0" w:color="auto"/>
                          </w:divBdr>
                          <w:divsChild>
                            <w:div w:id="1597788760">
                              <w:marLeft w:val="0"/>
                              <w:marRight w:val="0"/>
                              <w:marTop w:val="0"/>
                              <w:marBottom w:val="0"/>
                              <w:divBdr>
                                <w:top w:val="none" w:sz="0" w:space="0" w:color="auto"/>
                                <w:left w:val="none" w:sz="0" w:space="0" w:color="auto"/>
                                <w:bottom w:val="none" w:sz="0" w:space="0" w:color="auto"/>
                                <w:right w:val="none" w:sz="0" w:space="0" w:color="auto"/>
                              </w:divBdr>
                              <w:divsChild>
                                <w:div w:id="909076430">
                                  <w:marLeft w:val="0"/>
                                  <w:marRight w:val="0"/>
                                  <w:marTop w:val="0"/>
                                  <w:marBottom w:val="0"/>
                                  <w:divBdr>
                                    <w:top w:val="none" w:sz="0" w:space="0" w:color="auto"/>
                                    <w:left w:val="none" w:sz="0" w:space="0" w:color="auto"/>
                                    <w:bottom w:val="none" w:sz="0" w:space="0" w:color="auto"/>
                                    <w:right w:val="none" w:sz="0" w:space="0" w:color="auto"/>
                                  </w:divBdr>
                                  <w:divsChild>
                                    <w:div w:id="1524826347">
                                      <w:marLeft w:val="0"/>
                                      <w:marRight w:val="0"/>
                                      <w:marTop w:val="150"/>
                                      <w:marBottom w:val="0"/>
                                      <w:divBdr>
                                        <w:top w:val="none" w:sz="0" w:space="0" w:color="auto"/>
                                        <w:left w:val="none" w:sz="0" w:space="0" w:color="auto"/>
                                        <w:bottom w:val="none" w:sz="0" w:space="0" w:color="auto"/>
                                        <w:right w:val="none" w:sz="0" w:space="0" w:color="auto"/>
                                      </w:divBdr>
                                      <w:divsChild>
                                        <w:div w:id="1919708617">
                                          <w:marLeft w:val="0"/>
                                          <w:marRight w:val="0"/>
                                          <w:marTop w:val="0"/>
                                          <w:marBottom w:val="0"/>
                                          <w:divBdr>
                                            <w:top w:val="none" w:sz="0" w:space="0" w:color="auto"/>
                                            <w:left w:val="none" w:sz="0" w:space="0" w:color="auto"/>
                                            <w:bottom w:val="single" w:sz="6" w:space="9" w:color="E0E0E0"/>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ecette.cuisine.notrefamille.com/images/cuisine/recettes-fiche/piccatas-de-veau-a-l-emmental-pancetta-et-sauge-_4987.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1118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1319</CharactersWithSpaces>
  <SharedDoc>false</SharedDoc>
  <HLinks>
    <vt:vector size="6" baseType="variant">
      <vt:variant>
        <vt:i4>7405593</vt:i4>
      </vt:variant>
      <vt:variant>
        <vt:i4>-1</vt:i4>
      </vt:variant>
      <vt:variant>
        <vt:i4>1034</vt:i4>
      </vt:variant>
      <vt:variant>
        <vt:i4>1</vt:i4>
      </vt:variant>
      <vt:variant>
        <vt:lpwstr>http://recette.cuisine.notrefamille.com/images/cuisine/recettes-fiche/piccatas-de-veau-a-l-emmental-pancetta-et-sauge-_4987.jpg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2008-10-27T16:48:00Z</cp:lastPrinted>
  <dcterms:created xsi:type="dcterms:W3CDTF">2023-11-26T21:21:00Z</dcterms:created>
  <dcterms:modified xsi:type="dcterms:W3CDTF">2023-11-26T21:21:00Z</dcterms:modified>
</cp:coreProperties>
</file>