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A03AD7" w:rsidRDefault="00A03AD7">
      <w:pPr>
        <w:pStyle w:val="Heading1"/>
        <w:jc w:val="center"/>
        <w:rPr>
          <w:rFonts w:ascii="Trebuchet MS" w:hAnsi="Trebuchet MS" w:cs="Trebuchet MS"/>
        </w:rPr>
      </w:pPr>
      <w:r>
        <w:pict>
          <v:rect id="_x0000_s1026" style="position:absolute;left:0;text-align:left;margin-left:-9pt;margin-top:-9pt;width:549pt;height:36pt;z-index:-251659264;mso-wrap-style:none;v-text-anchor:middle" fillcolor="yellow" strokeweight=".26mm">
            <v:fill color2="blue"/>
            <v:stroke endcap="square"/>
          </v:rect>
        </w:pict>
      </w:r>
      <w:r w:rsidR="0073416A">
        <w:rPr>
          <w:rFonts w:ascii="Trebuchet MS" w:hAnsi="Trebuchet MS" w:cs="Trebuchet MS"/>
          <w:sz w:val="36"/>
        </w:rPr>
        <w:t>ROTI DE PORC, CONFIT DE CHOU ROUGE ET CHATAIGNES</w:t>
      </w:r>
    </w:p>
    <w:p w:rsidR="00A03AD7" w:rsidRDefault="00A03AD7">
      <w:pPr>
        <w:rPr>
          <w:rFonts w:ascii="Trebuchet MS" w:hAnsi="Trebuchet MS" w:cs="Trebuchet MS"/>
        </w:rPr>
      </w:pPr>
    </w:p>
    <w:p w:rsidR="00A03AD7" w:rsidRDefault="00A03AD7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>Pour </w:t>
      </w:r>
      <w:r w:rsidR="0073416A">
        <w:rPr>
          <w:rFonts w:ascii="Trebuchet MS" w:hAnsi="Trebuchet MS" w:cs="Trebuchet MS"/>
          <w:b/>
          <w:bCs/>
          <w:sz w:val="32"/>
        </w:rPr>
        <w:t>4/6</w:t>
      </w:r>
      <w:r>
        <w:rPr>
          <w:rFonts w:ascii="Trebuchet MS" w:hAnsi="Trebuchet MS" w:cs="Trebuchet MS"/>
          <w:b/>
          <w:bCs/>
          <w:sz w:val="32"/>
        </w:rPr>
        <w:t xml:space="preserve"> personnes</w:t>
      </w:r>
      <w:r>
        <w:rPr>
          <w:rFonts w:ascii="Trebuchet MS" w:hAnsi="Trebuchet MS" w:cs="Trebuchet MS"/>
          <w:b/>
          <w:bCs/>
          <w:sz w:val="32"/>
        </w:rPr>
        <w:tab/>
        <w:t xml:space="preserve">préparation </w:t>
      </w:r>
      <w:r w:rsidR="0073416A">
        <w:rPr>
          <w:rFonts w:ascii="Trebuchet MS" w:hAnsi="Trebuchet MS" w:cs="Trebuchet MS"/>
          <w:b/>
          <w:bCs/>
          <w:sz w:val="32"/>
        </w:rPr>
        <w:t>3</w:t>
      </w:r>
      <w:r>
        <w:rPr>
          <w:rFonts w:ascii="Trebuchet MS" w:hAnsi="Trebuchet MS" w:cs="Trebuchet MS"/>
          <w:b/>
          <w:bCs/>
          <w:sz w:val="32"/>
        </w:rPr>
        <w:t>0mn</w:t>
      </w:r>
      <w:r>
        <w:rPr>
          <w:rFonts w:ascii="Trebuchet MS" w:hAnsi="Trebuchet MS" w:cs="Trebuchet MS"/>
          <w:b/>
          <w:bCs/>
          <w:sz w:val="32"/>
        </w:rPr>
        <w:tab/>
      </w:r>
      <w:r>
        <w:rPr>
          <w:rFonts w:ascii="Trebuchet MS" w:hAnsi="Trebuchet MS" w:cs="Trebuchet MS"/>
          <w:b/>
          <w:bCs/>
          <w:sz w:val="32"/>
        </w:rPr>
        <w:tab/>
        <w:t xml:space="preserve">Cuisson </w:t>
      </w:r>
      <w:r w:rsidR="0073416A">
        <w:rPr>
          <w:rFonts w:ascii="Trebuchet MS" w:hAnsi="Trebuchet MS" w:cs="Trebuchet MS"/>
          <w:b/>
          <w:bCs/>
          <w:sz w:val="32"/>
        </w:rPr>
        <w:t>2H20</w:t>
      </w:r>
    </w:p>
    <w:p w:rsidR="00A03AD7" w:rsidRDefault="00A03AD7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0"/>
        <w:gridCol w:w="5610"/>
      </w:tblGrid>
      <w:tr w:rsidR="00A03AD7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03AD7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rôti de porc de 1,2kg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03AD7" w:rsidRDefault="0073416A">
            <w:r>
              <w:rPr>
                <w:rFonts w:ascii="Trebuchet MS" w:hAnsi="Trebuchet MS" w:cs="Trebuchet MS"/>
                <w:sz w:val="28"/>
              </w:rPr>
              <w:t>½ chou rouge</w:t>
            </w:r>
          </w:p>
        </w:tc>
      </w:tr>
      <w:tr w:rsidR="0073416A" w:rsidTr="00D067A3">
        <w:trPr>
          <w:trHeight w:val="386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oignon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r w:rsidRPr="00A41980">
              <w:rPr>
                <w:rFonts w:ascii="Trebuchet MS" w:hAnsi="Trebuchet MS" w:cs="Trebuchet MS"/>
                <w:sz w:val="28"/>
              </w:rPr>
              <w:t>1 oignon</w:t>
            </w:r>
            <w:r>
              <w:rPr>
                <w:rFonts w:ascii="Trebuchet MS" w:hAnsi="Trebuchet MS" w:cs="Trebuchet MS"/>
                <w:sz w:val="28"/>
              </w:rPr>
              <w:t xml:space="preserve"> rouge</w:t>
            </w:r>
          </w:p>
        </w:tc>
      </w:tr>
      <w:tr w:rsidR="0073416A" w:rsidTr="00D067A3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 gousses d’ail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r>
              <w:rPr>
                <w:rFonts w:ascii="Trebuchet MS" w:hAnsi="Trebuchet MS" w:cs="Trebuchet MS"/>
                <w:sz w:val="28"/>
              </w:rPr>
              <w:t>40g de beurre</w:t>
            </w:r>
          </w:p>
        </w:tc>
      </w:tr>
      <w:tr w:rsidR="0073416A" w:rsidTr="00D067A3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pincée de 4 épices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r>
              <w:rPr>
                <w:rFonts w:ascii="Trebuchet MS" w:hAnsi="Trebuchet MS" w:cs="Trebuchet MS"/>
                <w:sz w:val="28"/>
              </w:rPr>
              <w:t>5 cl de vinaigre vin rouge ou cidre</w:t>
            </w:r>
          </w:p>
        </w:tc>
      </w:tr>
      <w:tr w:rsidR="0073416A" w:rsidTr="00D067A3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4 branches de thym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r>
              <w:rPr>
                <w:rFonts w:ascii="Trebuchet MS" w:hAnsi="Trebuchet MS" w:cs="Trebuchet MS"/>
                <w:sz w:val="28"/>
              </w:rPr>
              <w:t>3 c. à soupe de miel ou cassonade</w:t>
            </w:r>
          </w:p>
        </w:tc>
      </w:tr>
      <w:tr w:rsidR="0073416A" w:rsidTr="00D067A3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feuille de laurier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r>
              <w:rPr>
                <w:rFonts w:ascii="Trebuchet MS" w:hAnsi="Trebuchet MS" w:cs="Trebuchet MS"/>
                <w:sz w:val="28"/>
              </w:rPr>
              <w:t>1 pincée de muscade</w:t>
            </w:r>
          </w:p>
        </w:tc>
      </w:tr>
      <w:tr w:rsidR="0073416A" w:rsidTr="00D067A3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20cl de marsala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r>
              <w:rPr>
                <w:rFonts w:ascii="Trebuchet MS" w:hAnsi="Trebuchet MS" w:cs="Trebuchet MS"/>
                <w:sz w:val="28"/>
              </w:rPr>
              <w:t>1 pincée de cannelle en poudre</w:t>
            </w:r>
          </w:p>
        </w:tc>
      </w:tr>
      <w:tr w:rsidR="0073416A" w:rsidTr="00D067A3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50g de beurre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r>
              <w:rPr>
                <w:rFonts w:ascii="Trebuchet MS" w:hAnsi="Trebuchet MS" w:cs="Trebuchet MS"/>
                <w:sz w:val="28"/>
              </w:rPr>
              <w:t>1 pincée de gingembre</w:t>
            </w:r>
          </w:p>
        </w:tc>
      </w:tr>
      <w:tr w:rsidR="0073416A" w:rsidTr="00D067A3">
        <w:trPr>
          <w:trHeight w:val="412"/>
        </w:trPr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 c. à soupe d’huile d’olive, sel poivre</w:t>
            </w:r>
          </w:p>
        </w:tc>
        <w:tc>
          <w:tcPr>
            <w:tcW w:w="5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416A" w:rsidRDefault="0073416A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250g de châtaignes</w:t>
            </w:r>
          </w:p>
        </w:tc>
      </w:tr>
    </w:tbl>
    <w:p w:rsidR="00A03AD7" w:rsidRDefault="00A03AD7">
      <w:pPr>
        <w:rPr>
          <w:rFonts w:ascii="Trebuchet MS" w:hAnsi="Trebuchet MS" w:cs="Trebuchet MS"/>
          <w:b/>
          <w:bCs/>
          <w:sz w:val="28"/>
        </w:rPr>
      </w:pPr>
    </w:p>
    <w:p w:rsidR="00A03AD7" w:rsidRDefault="00227794">
      <w:pPr>
        <w:shd w:val="clear" w:color="auto" w:fill="FFFFFF"/>
        <w:spacing w:before="150" w:after="15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319.45pt;margin-top:54.7pt;width:205.5pt;height:281.25pt;z-index:-251658240" wrapcoords="-79 0 -79 21542 21600 21542 21600 0 -79 0">
            <v:imagedata r:id="rId5" o:title=""/>
            <w10:wrap type="through"/>
          </v:shape>
        </w:pict>
      </w:r>
      <w:r w:rsidR="00A03AD7">
        <w:rPr>
          <w:rFonts w:ascii="Trebuchet MS" w:hAnsi="Trebuchet MS" w:cs="Trebuchet MS"/>
          <w:sz w:val="28"/>
          <w:szCs w:val="28"/>
        </w:rPr>
        <w:t xml:space="preserve">1. </w:t>
      </w:r>
      <w:r w:rsidR="00780917">
        <w:rPr>
          <w:rFonts w:ascii="Trebuchet MS" w:hAnsi="Trebuchet MS" w:cs="Trebuchet MS"/>
          <w:sz w:val="28"/>
          <w:szCs w:val="28"/>
        </w:rPr>
        <w:t>Emincez finement le chou en retirant la côte centrale. Pelez et hachez finement l’</w:t>
      </w:r>
      <w:r w:rsidR="00CD3CBD">
        <w:rPr>
          <w:rFonts w:ascii="Trebuchet MS" w:hAnsi="Trebuchet MS" w:cs="Trebuchet MS"/>
          <w:sz w:val="28"/>
          <w:szCs w:val="28"/>
        </w:rPr>
        <w:t>oignon rouge. Faites fondre 4</w:t>
      </w:r>
      <w:r w:rsidR="00780917">
        <w:rPr>
          <w:rFonts w:ascii="Trebuchet MS" w:hAnsi="Trebuchet MS" w:cs="Trebuchet MS"/>
          <w:sz w:val="28"/>
          <w:szCs w:val="28"/>
        </w:rPr>
        <w:t>0g de beurre</w:t>
      </w:r>
      <w:r w:rsidR="00CD3CBD">
        <w:rPr>
          <w:rFonts w:ascii="Trebuchet MS" w:hAnsi="Trebuchet MS" w:cs="Trebuchet MS"/>
          <w:sz w:val="28"/>
          <w:szCs w:val="28"/>
        </w:rPr>
        <w:t xml:space="preserve"> dans une sauteuse et faites suer l’oignon pendant 5/8 mn.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  <w:lang w:val="fr-FR"/>
        </w:rPr>
      </w:pPr>
    </w:p>
    <w:p w:rsidR="00A03AD7" w:rsidRDefault="00A03AD7" w:rsidP="0073416A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2. </w:t>
      </w:r>
      <w:r w:rsidR="00CD3CBD">
        <w:rPr>
          <w:rFonts w:ascii="Trebuchet MS" w:hAnsi="Trebuchet MS" w:cs="Trebuchet MS"/>
          <w:sz w:val="28"/>
          <w:szCs w:val="28"/>
        </w:rPr>
        <w:t>Ajoutez le chou et laissez fondre 10mn. Versez le vinaigre, ajoutez le miel et les épices. Salez et poivrez. Faites compoter 1h15mn sur feu doux. Ajoutez les châtaignes avant 20/30mn avant la fin de la cuisson.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A03AD7" w:rsidRDefault="0073416A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>3.</w:t>
      </w:r>
      <w:r w:rsidR="00A03AD7">
        <w:rPr>
          <w:rFonts w:ascii="Trebuchet MS" w:hAnsi="Trebuchet MS" w:cs="Trebuchet MS"/>
          <w:sz w:val="28"/>
          <w:szCs w:val="28"/>
        </w:rPr>
        <w:t xml:space="preserve"> </w:t>
      </w:r>
      <w:r w:rsidR="00CD3CBD">
        <w:rPr>
          <w:rFonts w:ascii="Trebuchet MS" w:hAnsi="Trebuchet MS" w:cs="Trebuchet MS"/>
          <w:sz w:val="28"/>
          <w:szCs w:val="28"/>
        </w:rPr>
        <w:t>Préchauffez le four th 180°C. Salez et poivrez le rôti de porc. Pelez l’oignon et l’ail. Hachez-les. Faites les revenir dans une cocotte dans l’huile d’olive, sans coloration, pendant 5mn.</w:t>
      </w:r>
      <w:r w:rsidR="002909C2">
        <w:rPr>
          <w:rFonts w:ascii="Trebuchet MS" w:hAnsi="Trebuchet MS" w:cs="Trebuchet MS"/>
          <w:sz w:val="28"/>
          <w:szCs w:val="28"/>
        </w:rPr>
        <w:t xml:space="preserve"> Puis retirez-les. Ajoutez le beurre dans la cocotte et faites colorer le rôti de tous les côtés pendant 5/8mn.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4. </w:t>
      </w:r>
      <w:r w:rsidR="002909C2">
        <w:rPr>
          <w:rFonts w:ascii="Trebuchet MS" w:hAnsi="Trebuchet MS" w:cs="Trebuchet MS"/>
          <w:sz w:val="28"/>
          <w:szCs w:val="28"/>
        </w:rPr>
        <w:t xml:space="preserve">Remettez l’oignon et l’ail dans la cocotte, ajoutez le thym, le laurier et </w:t>
      </w:r>
      <w:r w:rsidR="00831204">
        <w:rPr>
          <w:rFonts w:ascii="Trebuchet MS" w:hAnsi="Trebuchet MS" w:cs="Trebuchet MS"/>
          <w:sz w:val="28"/>
          <w:szCs w:val="28"/>
        </w:rPr>
        <w:t>le 4 épices, versez le marsala.</w:t>
      </w:r>
    </w:p>
    <w:p w:rsidR="00A03AD7" w:rsidRDefault="00A03AD7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523691" w:rsidRDefault="0073416A" w:rsidP="0073416A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  <w:szCs w:val="28"/>
        </w:rPr>
        <w:t xml:space="preserve">5. </w:t>
      </w:r>
      <w:r w:rsidR="00831204">
        <w:rPr>
          <w:rFonts w:ascii="Trebuchet MS" w:hAnsi="Trebuchet MS" w:cs="Trebuchet MS"/>
          <w:sz w:val="28"/>
          <w:szCs w:val="28"/>
        </w:rPr>
        <w:t>Couvrez et enfournez pour 40/50mn en vérifiant la cuisson. Laissez reposer 10mn avant de trancher.</w:t>
      </w:r>
    </w:p>
    <w:p w:rsidR="00831204" w:rsidRDefault="00831204" w:rsidP="0073416A">
      <w:pPr>
        <w:shd w:val="clear" w:color="auto" w:fill="FFFFFF"/>
        <w:spacing w:before="150" w:after="150"/>
        <w:rPr>
          <w:rFonts w:ascii="Trebuchet MS" w:hAnsi="Trebuchet MS" w:cs="Trebuchet MS"/>
          <w:sz w:val="28"/>
          <w:szCs w:val="28"/>
        </w:rPr>
      </w:pPr>
    </w:p>
    <w:p w:rsidR="00A03AD7" w:rsidRDefault="00831204" w:rsidP="00227794">
      <w:pPr>
        <w:shd w:val="clear" w:color="auto" w:fill="FFFFFF"/>
        <w:spacing w:before="150" w:after="150"/>
        <w:rPr>
          <w:rFonts w:ascii="Trebuchet MS" w:hAnsi="Trebuchet MS" w:cs="Trebuchet MS"/>
          <w:color w:val="000000"/>
        </w:rPr>
      </w:pPr>
      <w:r>
        <w:rPr>
          <w:rFonts w:ascii="Trebuchet MS" w:hAnsi="Trebuchet MS" w:cs="Trebuchet MS"/>
          <w:sz w:val="28"/>
          <w:szCs w:val="28"/>
        </w:rPr>
        <w:t>6. Servez avec le chou aux châtaignes. (Conseil vin, coteau champenois)</w:t>
      </w:r>
    </w:p>
    <w:sectPr w:rsidR="00A03AD7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 w:hint="default"/>
        <w:sz w:val="20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 w:hint="default"/>
        <w:sz w:val="20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00312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691"/>
    <w:rsid w:val="0003572B"/>
    <w:rsid w:val="00227794"/>
    <w:rsid w:val="002909C2"/>
    <w:rsid w:val="00523691"/>
    <w:rsid w:val="0073416A"/>
    <w:rsid w:val="00780917"/>
    <w:rsid w:val="00831204"/>
    <w:rsid w:val="00A03AD7"/>
    <w:rsid w:val="00CD3CBD"/>
    <w:rsid w:val="00D0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5:chartTrackingRefBased/>
  <w15:docId w15:val="{450DF755-BCD5-49B4-B719-692C2CF2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WW8Num4z0">
    <w:name w:val="WW8Num4z0"/>
    <w:rPr>
      <w:rFonts w:ascii="Symbol" w:hAnsi="Symbol" w:cs="Symbol" w:hint="default"/>
      <w:sz w:val="20"/>
    </w:rPr>
  </w:style>
  <w:style w:type="character" w:customStyle="1" w:styleId="WW8Num4z1">
    <w:name w:val="WW8Num4z1"/>
    <w:rPr>
      <w:rFonts w:ascii="Courier New" w:hAnsi="Courier New" w:cs="Courier New" w:hint="default"/>
      <w:sz w:val="20"/>
    </w:rPr>
  </w:style>
  <w:style w:type="character" w:customStyle="1" w:styleId="WW8Num4z2">
    <w:name w:val="WW8Num4z2"/>
    <w:rPr>
      <w:rFonts w:ascii="Wingdings" w:hAnsi="Wingdings" w:cs="Wingdings" w:hint="default"/>
      <w:sz w:val="20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styleId="Hyperlink">
    <w:name w:val="Hyperlink"/>
    <w:rPr>
      <w:strike w:val="0"/>
      <w:dstrike w:val="0"/>
      <w:color w:val="000000"/>
      <w:u w:val="none"/>
    </w:rPr>
  </w:style>
  <w:style w:type="character" w:customStyle="1" w:styleId="lienplus37">
    <w:name w:val="lienplus37"/>
    <w:rPr>
      <w:vanish w:val="0"/>
    </w:rPr>
  </w:style>
  <w:style w:type="character" w:customStyle="1" w:styleId="pictoblock1">
    <w:name w:val="pictoblock1"/>
    <w:rPr>
      <w:vanish w:val="0"/>
    </w:rPr>
  </w:style>
  <w:style w:type="character" w:customStyle="1" w:styleId="no">
    <w:name w:val="no"/>
    <w:basedOn w:val="Policepardfaut1"/>
  </w:style>
  <w:style w:type="character" w:styleId="FollowedHyperlink">
    <w:name w:val="FollowedHyperlink"/>
    <w:rPr>
      <w:color w:val="800080"/>
      <w:u w:val="single"/>
    </w:rPr>
  </w:style>
  <w:style w:type="character" w:customStyle="1" w:styleId="stdtxt101">
    <w:name w:val="stdtxt101"/>
    <w:rPr>
      <w:color w:val="575757"/>
      <w:sz w:val="20"/>
      <w:szCs w:val="20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rmalWeb">
    <w:name w:val="Normal (Web)"/>
    <w:basedOn w:val="Normal"/>
    <w:pPr>
      <w:spacing w:before="280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pPr>
      <w:pBdr>
        <w:bottom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4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