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FF0A" w14:textId="77777777" w:rsidR="007F5FA7" w:rsidRDefault="007F5FA7">
      <w:pPr>
        <w:pStyle w:val="Heading1"/>
        <w:jc w:val="center"/>
        <w:rPr>
          <w:rFonts w:ascii="Trebuchet MS" w:hAnsi="Trebuchet MS"/>
          <w:sz w:val="36"/>
        </w:rPr>
      </w:pPr>
      <w:r>
        <w:rPr>
          <w:rFonts w:ascii="Trebuchet MS" w:hAnsi="Trebuchet MS"/>
          <w:noProof/>
          <w:sz w:val="36"/>
        </w:rPr>
        <w:pict w14:anchorId="35041A05">
          <v:rect id="_x0000_s1026" style="position:absolute;left:0;text-align:left;margin-left:-9pt;margin-top:-9pt;width:549pt;height:36pt;z-index:-251660288;mso-wrap-edited:f" wrapcoords="-46 0 -46 21600 21646 21600 21646 0 -46 0" fillcolor="yellow"/>
        </w:pict>
      </w:r>
      <w:r>
        <w:rPr>
          <w:rFonts w:ascii="Trebuchet MS" w:hAnsi="Trebuchet MS"/>
          <w:sz w:val="36"/>
        </w:rPr>
        <w:t>FONDUE AU VIN ROUGE</w:t>
      </w:r>
    </w:p>
    <w:p w14:paraId="275A06AA" w14:textId="77777777" w:rsidR="007F5FA7" w:rsidRDefault="007F5FA7">
      <w:pPr>
        <w:rPr>
          <w:rFonts w:ascii="Trebuchet MS" w:hAnsi="Trebuchet MS"/>
        </w:rPr>
      </w:pPr>
    </w:p>
    <w:p w14:paraId="43BE6E0A" w14:textId="77777777" w:rsidR="007F5FA7" w:rsidRDefault="007F5FA7">
      <w:pPr>
        <w:rPr>
          <w:rFonts w:ascii="Trebuchet MS" w:hAnsi="Trebuchet MS"/>
          <w:b/>
          <w:bCs/>
          <w:sz w:val="32"/>
        </w:rPr>
      </w:pPr>
      <w:r>
        <w:rPr>
          <w:rFonts w:ascii="Trebuchet MS" w:hAnsi="Trebuchet MS"/>
          <w:b/>
          <w:bCs/>
          <w:sz w:val="32"/>
        </w:rPr>
        <w:t>Pour 6 personnes</w:t>
      </w:r>
      <w:r>
        <w:rPr>
          <w:rFonts w:ascii="Trebuchet MS" w:hAnsi="Trebuchet MS"/>
          <w:b/>
          <w:bCs/>
          <w:sz w:val="32"/>
        </w:rPr>
        <w:tab/>
        <w:t>préparation 10mn</w:t>
      </w:r>
      <w:r>
        <w:rPr>
          <w:rFonts w:ascii="Trebuchet MS" w:hAnsi="Trebuchet MS"/>
          <w:b/>
          <w:bCs/>
          <w:sz w:val="32"/>
        </w:rPr>
        <w:tab/>
      </w:r>
      <w:r>
        <w:rPr>
          <w:rFonts w:ascii="Trebuchet MS" w:hAnsi="Trebuchet MS"/>
          <w:b/>
          <w:bCs/>
          <w:sz w:val="32"/>
        </w:rPr>
        <w:tab/>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1E7286AB" w14:textId="77777777">
        <w:tblPrEx>
          <w:tblCellMar>
            <w:top w:w="0" w:type="dxa"/>
            <w:bottom w:w="0" w:type="dxa"/>
          </w:tblCellMar>
        </w:tblPrEx>
        <w:tc>
          <w:tcPr>
            <w:tcW w:w="5290" w:type="dxa"/>
          </w:tcPr>
          <w:p w14:paraId="7B905E01" w14:textId="77777777" w:rsidR="007F5FA7" w:rsidRDefault="007F5FA7">
            <w:pPr>
              <w:rPr>
                <w:rFonts w:ascii="Trebuchet MS" w:hAnsi="Trebuchet MS"/>
                <w:sz w:val="28"/>
              </w:rPr>
            </w:pPr>
            <w:r>
              <w:rPr>
                <w:rFonts w:ascii="Trebuchet MS" w:hAnsi="Trebuchet MS"/>
                <w:sz w:val="28"/>
              </w:rPr>
              <w:t>1,8 kg de viande de bœuf</w:t>
            </w:r>
          </w:p>
        </w:tc>
        <w:tc>
          <w:tcPr>
            <w:tcW w:w="5580" w:type="dxa"/>
          </w:tcPr>
          <w:p w14:paraId="6C734D8A" w14:textId="77777777" w:rsidR="007F5FA7" w:rsidRDefault="007F5FA7">
            <w:pPr>
              <w:rPr>
                <w:rFonts w:ascii="Trebuchet MS" w:hAnsi="Trebuchet MS"/>
                <w:sz w:val="28"/>
              </w:rPr>
            </w:pPr>
            <w:r>
              <w:rPr>
                <w:rFonts w:ascii="Trebuchet MS" w:hAnsi="Trebuchet MS"/>
                <w:sz w:val="28"/>
              </w:rPr>
              <w:t>2 grains d’ail</w:t>
            </w:r>
          </w:p>
        </w:tc>
      </w:tr>
      <w:tr w:rsidR="00000000" w14:paraId="455581C4" w14:textId="77777777">
        <w:tblPrEx>
          <w:tblCellMar>
            <w:top w:w="0" w:type="dxa"/>
            <w:bottom w:w="0" w:type="dxa"/>
          </w:tblCellMar>
        </w:tblPrEx>
        <w:tc>
          <w:tcPr>
            <w:tcW w:w="5290" w:type="dxa"/>
          </w:tcPr>
          <w:p w14:paraId="2AA51860" w14:textId="77777777" w:rsidR="007F5FA7" w:rsidRDefault="007F5FA7">
            <w:pPr>
              <w:pStyle w:val="Heading3"/>
              <w:rPr>
                <w:b w:val="0"/>
                <w:bCs w:val="0"/>
                <w:i w:val="0"/>
                <w:iCs w:val="0"/>
              </w:rPr>
            </w:pPr>
            <w:r>
              <w:rPr>
                <w:b w:val="0"/>
                <w:bCs w:val="0"/>
                <w:i w:val="0"/>
                <w:iCs w:val="0"/>
              </w:rPr>
              <w:t>1 litre vin rouge</w:t>
            </w:r>
          </w:p>
        </w:tc>
        <w:tc>
          <w:tcPr>
            <w:tcW w:w="5580" w:type="dxa"/>
          </w:tcPr>
          <w:p w14:paraId="1AA4F4F1" w14:textId="77777777" w:rsidR="007F5FA7" w:rsidRDefault="007F5FA7">
            <w:pPr>
              <w:rPr>
                <w:rFonts w:ascii="Trebuchet MS" w:hAnsi="Trebuchet MS"/>
                <w:sz w:val="28"/>
              </w:rPr>
            </w:pPr>
            <w:r>
              <w:rPr>
                <w:rFonts w:ascii="Trebuchet MS" w:hAnsi="Trebuchet MS"/>
                <w:sz w:val="28"/>
              </w:rPr>
              <w:t>1 pincée d’herbes de Provence</w:t>
            </w:r>
          </w:p>
        </w:tc>
      </w:tr>
      <w:tr w:rsidR="00000000" w14:paraId="6DB83F48" w14:textId="77777777">
        <w:tblPrEx>
          <w:tblCellMar>
            <w:top w:w="0" w:type="dxa"/>
            <w:bottom w:w="0" w:type="dxa"/>
          </w:tblCellMar>
        </w:tblPrEx>
        <w:tc>
          <w:tcPr>
            <w:tcW w:w="5290" w:type="dxa"/>
          </w:tcPr>
          <w:p w14:paraId="7C60093A" w14:textId="77777777" w:rsidR="007F5FA7" w:rsidRDefault="007F5FA7">
            <w:pPr>
              <w:rPr>
                <w:rFonts w:ascii="Trebuchet MS" w:hAnsi="Trebuchet MS"/>
                <w:sz w:val="28"/>
              </w:rPr>
            </w:pPr>
            <w:r>
              <w:rPr>
                <w:rFonts w:ascii="Trebuchet MS" w:hAnsi="Trebuchet MS"/>
                <w:sz w:val="28"/>
              </w:rPr>
              <w:t>1 carotte</w:t>
            </w:r>
          </w:p>
        </w:tc>
        <w:tc>
          <w:tcPr>
            <w:tcW w:w="5580" w:type="dxa"/>
          </w:tcPr>
          <w:p w14:paraId="0B4EEBC9" w14:textId="77777777" w:rsidR="007F5FA7" w:rsidRDefault="007F5FA7">
            <w:pPr>
              <w:rPr>
                <w:rFonts w:ascii="Trebuchet MS" w:hAnsi="Trebuchet MS"/>
                <w:sz w:val="28"/>
              </w:rPr>
            </w:pPr>
            <w:r>
              <w:rPr>
                <w:rFonts w:ascii="Trebuchet MS" w:hAnsi="Trebuchet MS"/>
                <w:sz w:val="28"/>
              </w:rPr>
              <w:t>Sel, poivre</w:t>
            </w:r>
          </w:p>
        </w:tc>
      </w:tr>
    </w:tbl>
    <w:p w14:paraId="50608F03" w14:textId="77777777" w:rsidR="007F5FA7" w:rsidRDefault="007F5FA7">
      <w:pPr>
        <w:rPr>
          <w:rFonts w:ascii="Trebuchet MS" w:hAnsi="Trebuchet MS"/>
          <w:b/>
          <w:bCs/>
          <w:sz w:val="28"/>
        </w:rPr>
      </w:pPr>
    </w:p>
    <w:p w14:paraId="235B489F" w14:textId="77777777" w:rsidR="007F5FA7" w:rsidRDefault="007F5FA7">
      <w:pPr>
        <w:pStyle w:val="BodyText"/>
        <w:rPr>
          <w:rFonts w:ascii="Trebuchet MS" w:hAnsi="Trebuchet MS"/>
          <w:szCs w:val="22"/>
        </w:rPr>
      </w:pPr>
      <w:r>
        <w:rPr>
          <w:rFonts w:ascii="Trebuchet MS" w:hAnsi="Trebuchet MS"/>
        </w:rPr>
        <w:t>1°)</w:t>
      </w:r>
      <w:r>
        <w:rPr>
          <w:rFonts w:ascii="Arial" w:hAnsi="Arial" w:cs="Arial"/>
          <w:color w:val="614343"/>
        </w:rPr>
        <w:t xml:space="preserve"> </w:t>
      </w:r>
      <w:r>
        <w:rPr>
          <w:rFonts w:ascii="Trebuchet MS" w:hAnsi="Trebuchet MS"/>
          <w:szCs w:val="22"/>
        </w:rPr>
        <w:t>Détailler à l'avance les légumes en petits morceaux dans le poëllon à fondue. Ajouter le vin et les condiments.</w:t>
      </w:r>
    </w:p>
    <w:p w14:paraId="7FFDD021" w14:textId="77777777" w:rsidR="007F5FA7" w:rsidRDefault="007F5FA7">
      <w:pPr>
        <w:pStyle w:val="BodyText"/>
        <w:rPr>
          <w:rFonts w:ascii="Trebuchet MS" w:hAnsi="Trebuchet MS"/>
          <w:szCs w:val="22"/>
        </w:rPr>
      </w:pPr>
    </w:p>
    <w:p w14:paraId="4726700F" w14:textId="77777777" w:rsidR="007F5FA7" w:rsidRDefault="007F5FA7">
      <w:pPr>
        <w:pStyle w:val="BodyText"/>
        <w:rPr>
          <w:rFonts w:ascii="Trebuchet MS" w:hAnsi="Trebuchet MS"/>
        </w:rPr>
      </w:pPr>
      <w:r>
        <w:rPr>
          <w:rFonts w:ascii="Trebuchet MS" w:hAnsi="Trebuchet MS"/>
          <w:szCs w:val="22"/>
        </w:rPr>
        <w:t>2°) Mettre en marche uniquement 15minutes avant de déguster avec le thermostat au maximum. Le vin réduit un peu. Sortir la viande du réfrigérateur au dernier moment.</w:t>
      </w:r>
      <w:r>
        <w:rPr>
          <w:rFonts w:ascii="Trebuchet MS" w:hAnsi="Trebuchet MS"/>
        </w:rPr>
        <w:t xml:space="preserve"> </w:t>
      </w:r>
    </w:p>
    <w:p w14:paraId="28A5C2D9" w14:textId="77777777" w:rsidR="007F5FA7" w:rsidRDefault="007F5FA7">
      <w:pPr>
        <w:rPr>
          <w:rFonts w:ascii="Arial" w:hAnsi="Arial" w:cs="Arial"/>
          <w:color w:val="000000"/>
          <w:sz w:val="22"/>
          <w:szCs w:val="22"/>
        </w:rPr>
      </w:pPr>
    </w:p>
    <w:p w14:paraId="7A30B8AC" w14:textId="77777777" w:rsidR="007F5FA7" w:rsidRDefault="007F5FA7">
      <w:pPr>
        <w:pStyle w:val="Heading1"/>
        <w:jc w:val="center"/>
        <w:rPr>
          <w:rFonts w:ascii="Trebuchet MS" w:hAnsi="Trebuchet MS"/>
          <w:sz w:val="36"/>
        </w:rPr>
      </w:pPr>
      <w:r>
        <w:rPr>
          <w:rFonts w:ascii="Trebuchet MS" w:hAnsi="Trebuchet MS"/>
          <w:noProof/>
          <w:sz w:val="36"/>
        </w:rPr>
        <w:pict w14:anchorId="79670A01">
          <v:rect id="_x0000_s1033" style="position:absolute;left:0;text-align:left;margin-left:-9pt;margin-top:-9pt;width:549pt;height:36pt;z-index:-251659264;mso-wrap-edited:f" wrapcoords="-46 0 -46 21600 21646 21600 21646 0 -46 0" fillcolor="yellow"/>
        </w:pict>
      </w:r>
      <w:r>
        <w:rPr>
          <w:rFonts w:ascii="Trebuchet MS" w:hAnsi="Trebuchet MS"/>
          <w:sz w:val="36"/>
        </w:rPr>
        <w:tab/>
        <w:t>FILET DE BŒUF EN FEUILLES DE BRICK</w:t>
      </w:r>
    </w:p>
    <w:p w14:paraId="3A29A761" w14:textId="77777777" w:rsidR="007F5FA7" w:rsidRDefault="007F5FA7">
      <w:pPr>
        <w:rPr>
          <w:rFonts w:ascii="Trebuchet MS" w:hAnsi="Trebuchet MS"/>
        </w:rPr>
      </w:pPr>
    </w:p>
    <w:p w14:paraId="6B0708AE" w14:textId="77777777" w:rsidR="007F5FA7" w:rsidRDefault="007F5FA7">
      <w:pPr>
        <w:rPr>
          <w:rFonts w:ascii="Trebuchet MS" w:hAnsi="Trebuchet MS"/>
          <w:b/>
          <w:bCs/>
          <w:sz w:val="32"/>
        </w:rPr>
      </w:pPr>
      <w:r>
        <w:rPr>
          <w:rFonts w:ascii="Trebuchet MS" w:hAnsi="Trebuchet MS"/>
          <w:b/>
          <w:bCs/>
          <w:sz w:val="32"/>
        </w:rPr>
        <w:t>Pour 6 personnes</w:t>
      </w:r>
      <w:r>
        <w:rPr>
          <w:rFonts w:ascii="Trebuchet MS" w:hAnsi="Trebuchet MS"/>
          <w:b/>
          <w:bCs/>
          <w:sz w:val="32"/>
        </w:rPr>
        <w:tab/>
        <w:t>préparation    mn</w:t>
      </w:r>
      <w:r>
        <w:rPr>
          <w:rFonts w:ascii="Trebuchet MS" w:hAnsi="Trebuchet MS"/>
          <w:b/>
          <w:bCs/>
          <w:sz w:val="32"/>
        </w:rPr>
        <w:tab/>
      </w:r>
      <w:r>
        <w:rPr>
          <w:rFonts w:ascii="Trebuchet MS" w:hAnsi="Trebuchet MS"/>
          <w:b/>
          <w:bCs/>
          <w:sz w:val="32"/>
        </w:rPr>
        <w:tab/>
        <w:t>Cuisson 20mn</w:t>
      </w:r>
      <w:r>
        <w:rPr>
          <w:rFonts w:ascii="Trebuchet MS" w:hAnsi="Trebuchet MS"/>
          <w:b/>
          <w:bCs/>
          <w:sz w:val="32"/>
        </w:rPr>
        <w:tab/>
        <w:t xml:space="preserve">    </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70"/>
        <w:gridCol w:w="5580"/>
      </w:tblGrid>
      <w:tr w:rsidR="00000000" w14:paraId="0D5B5323" w14:textId="77777777">
        <w:tblPrEx>
          <w:tblCellMar>
            <w:top w:w="0" w:type="dxa"/>
            <w:bottom w:w="0" w:type="dxa"/>
          </w:tblCellMar>
        </w:tblPrEx>
        <w:tc>
          <w:tcPr>
            <w:tcW w:w="5470" w:type="dxa"/>
          </w:tcPr>
          <w:p w14:paraId="07E4F041" w14:textId="77777777" w:rsidR="007F5FA7" w:rsidRDefault="007F5FA7">
            <w:pPr>
              <w:rPr>
                <w:rFonts w:ascii="Trebuchet MS" w:hAnsi="Trebuchet MS"/>
                <w:sz w:val="28"/>
              </w:rPr>
            </w:pPr>
            <w:r>
              <w:rPr>
                <w:rFonts w:ascii="Trebuchet MS" w:hAnsi="Trebuchet MS"/>
                <w:sz w:val="28"/>
              </w:rPr>
              <w:t xml:space="preserve">1 filet de bœuf de 1kg </w:t>
            </w:r>
          </w:p>
        </w:tc>
        <w:tc>
          <w:tcPr>
            <w:tcW w:w="5580" w:type="dxa"/>
          </w:tcPr>
          <w:p w14:paraId="74E19699" w14:textId="77777777" w:rsidR="007F5FA7" w:rsidRDefault="007F5FA7">
            <w:pPr>
              <w:rPr>
                <w:rFonts w:ascii="Trebuchet MS" w:hAnsi="Trebuchet MS"/>
                <w:sz w:val="28"/>
              </w:rPr>
            </w:pPr>
            <w:r>
              <w:rPr>
                <w:rFonts w:ascii="Trebuchet MS" w:hAnsi="Trebuchet MS"/>
                <w:sz w:val="28"/>
              </w:rPr>
              <w:t>60g de beurre</w:t>
            </w:r>
          </w:p>
        </w:tc>
      </w:tr>
      <w:tr w:rsidR="00000000" w14:paraId="67501F98" w14:textId="77777777">
        <w:tblPrEx>
          <w:tblCellMar>
            <w:top w:w="0" w:type="dxa"/>
            <w:bottom w:w="0" w:type="dxa"/>
          </w:tblCellMar>
        </w:tblPrEx>
        <w:tc>
          <w:tcPr>
            <w:tcW w:w="5470" w:type="dxa"/>
          </w:tcPr>
          <w:p w14:paraId="03911A65" w14:textId="77777777" w:rsidR="007F5FA7" w:rsidRDefault="007F5FA7">
            <w:pPr>
              <w:rPr>
                <w:rFonts w:ascii="Trebuchet MS" w:hAnsi="Trebuchet MS"/>
                <w:sz w:val="28"/>
              </w:rPr>
            </w:pPr>
            <w:r>
              <w:rPr>
                <w:rFonts w:ascii="Trebuchet MS" w:hAnsi="Trebuchet MS"/>
                <w:sz w:val="28"/>
              </w:rPr>
              <w:t>Moutarde à l’ancienne</w:t>
            </w:r>
          </w:p>
        </w:tc>
        <w:tc>
          <w:tcPr>
            <w:tcW w:w="5580" w:type="dxa"/>
          </w:tcPr>
          <w:p w14:paraId="70AE3C67" w14:textId="77777777" w:rsidR="007F5FA7" w:rsidRDefault="007F5FA7">
            <w:pPr>
              <w:rPr>
                <w:rFonts w:ascii="Trebuchet MS" w:hAnsi="Trebuchet MS"/>
                <w:sz w:val="28"/>
              </w:rPr>
            </w:pPr>
            <w:r>
              <w:rPr>
                <w:rFonts w:ascii="Trebuchet MS" w:hAnsi="Trebuchet MS"/>
                <w:sz w:val="28"/>
              </w:rPr>
              <w:t>1 cuillère à soupe de graines de sésame</w:t>
            </w:r>
          </w:p>
        </w:tc>
      </w:tr>
      <w:tr w:rsidR="00000000" w14:paraId="3E28DBC3" w14:textId="77777777">
        <w:tblPrEx>
          <w:tblCellMar>
            <w:top w:w="0" w:type="dxa"/>
            <w:bottom w:w="0" w:type="dxa"/>
          </w:tblCellMar>
        </w:tblPrEx>
        <w:tc>
          <w:tcPr>
            <w:tcW w:w="5470" w:type="dxa"/>
          </w:tcPr>
          <w:p w14:paraId="07D904E1" w14:textId="77777777" w:rsidR="007F5FA7" w:rsidRDefault="007F5FA7">
            <w:pPr>
              <w:rPr>
                <w:rFonts w:ascii="Trebuchet MS" w:hAnsi="Trebuchet MS"/>
                <w:sz w:val="28"/>
              </w:rPr>
            </w:pPr>
            <w:r>
              <w:rPr>
                <w:rFonts w:ascii="Trebuchet MS" w:hAnsi="Trebuchet MS"/>
                <w:sz w:val="28"/>
              </w:rPr>
              <w:t>6 feuilles de brick</w:t>
            </w:r>
          </w:p>
        </w:tc>
        <w:tc>
          <w:tcPr>
            <w:tcW w:w="5580" w:type="dxa"/>
          </w:tcPr>
          <w:p w14:paraId="2B9CEC7A" w14:textId="77777777" w:rsidR="007F5FA7" w:rsidRDefault="007F5FA7">
            <w:pPr>
              <w:rPr>
                <w:rFonts w:ascii="Trebuchet MS" w:hAnsi="Trebuchet MS"/>
                <w:sz w:val="28"/>
              </w:rPr>
            </w:pPr>
            <w:r>
              <w:rPr>
                <w:rFonts w:ascii="Trebuchet MS" w:hAnsi="Trebuchet MS"/>
                <w:sz w:val="28"/>
              </w:rPr>
              <w:t>Sel, poivre</w:t>
            </w:r>
          </w:p>
        </w:tc>
      </w:tr>
    </w:tbl>
    <w:p w14:paraId="4083A0B5" w14:textId="77777777" w:rsidR="007F5FA7" w:rsidRDefault="007F5FA7">
      <w:pPr>
        <w:pStyle w:val="spip"/>
        <w:rPr>
          <w:rFonts w:ascii="Trebuchet MS" w:hAnsi="Trebuchet MS"/>
          <w:sz w:val="28"/>
          <w:szCs w:val="20"/>
        </w:rPr>
      </w:pPr>
      <w:r>
        <w:rPr>
          <w:noProof/>
          <w:sz w:val="20"/>
        </w:rPr>
        <w:pict w14:anchorId="00F7C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alt="http://www.cuisineaz.com/Dossiers/Cuisine/Fete-des-peres-605.aspx" href="file://C:\imgres?imgurl=http:\\www.cuisineaz.com\Externe\images\dossiers\fete-des-peres-0608\fete-des-peres-6.jpg&amp;imgrefurl=http:\\www.cuisineaz.com\Dossiers\Cuisine\Fete-des-peres-605.aspx&amp;h=245&amp;w=303&amp;sz=26&amp;tbnid=UIqZFffKcsQJ::&amp;tbnh=94&amp;tbnw=116&amp;prev=\images?q=filet+de+boeuf+en+feuilles+de+brick+photo&amp;hl=fr&amp;usg=__Cm3nNGZQTswnS3sFsTyQh5h_NS0=&amp;sa=X&amp;oi=image_result&amp;resnum=1&amp;ct=image&amp;cd=1" style="position:absolute;margin-left:-9pt;margin-top:11.95pt;width:153pt;height:124.85pt;z-index:251658240;mso-wrap-edited:f;mso-position-horizontal-relative:text;mso-position-vertical-relative:text" wrapcoords="-186 0 -186 21373 21600 21373 21600 0 -186 0" o:button="t">
            <v:imagedata r:id="rId5" o:title="fete-des-peres-6"/>
            <w10:wrap type="through"/>
          </v:shape>
        </w:pict>
      </w:r>
      <w:r>
        <w:rPr>
          <w:rStyle w:val="stdtxt101"/>
          <w:rFonts w:ascii="Trebuchet MS" w:hAnsi="Trebuchet MS"/>
          <w:color w:val="auto"/>
          <w:sz w:val="28"/>
        </w:rPr>
        <w:t xml:space="preserve">1°) Préchauffez le four TH 240°C. </w:t>
      </w:r>
      <w:r>
        <w:rPr>
          <w:rFonts w:ascii="Trebuchet MS" w:hAnsi="Trebuchet MS"/>
          <w:sz w:val="28"/>
          <w:szCs w:val="20"/>
        </w:rPr>
        <w:t>Badigeonnez de moutarde le filet de bœuf, salez et poivrez.</w:t>
      </w:r>
      <w:r>
        <w:rPr>
          <w:rFonts w:ascii="Trebuchet MS" w:hAnsi="Trebuchet MS"/>
          <w:sz w:val="28"/>
          <w:szCs w:val="20"/>
        </w:rPr>
        <w:br/>
      </w:r>
      <w:r>
        <w:rPr>
          <w:rFonts w:ascii="Trebuchet MS" w:hAnsi="Trebuchet MS"/>
          <w:sz w:val="28"/>
          <w:szCs w:val="20"/>
        </w:rPr>
        <w:br/>
        <w:t>3°) Faites fondre le beurre, étalez-le au pinceau sur 6 feuilles de brick et enveloppez le filet de bœuf au fur et à mesure, en faisant chevaucher les feuilles.</w:t>
      </w:r>
      <w:r>
        <w:rPr>
          <w:rFonts w:ascii="Trebuchet MS" w:hAnsi="Trebuchet MS"/>
          <w:sz w:val="28"/>
          <w:szCs w:val="20"/>
        </w:rPr>
        <w:br/>
      </w:r>
      <w:r>
        <w:rPr>
          <w:rFonts w:ascii="Trebuchet MS" w:hAnsi="Trebuchet MS"/>
          <w:sz w:val="28"/>
          <w:szCs w:val="20"/>
        </w:rPr>
        <w:br/>
        <w:t>4°) Saupoudrez des graines de sésame et faites cuire.</w:t>
      </w:r>
    </w:p>
    <w:p w14:paraId="14B90391" w14:textId="77777777" w:rsidR="007F5FA7" w:rsidRDefault="007F5FA7">
      <w:pPr>
        <w:pStyle w:val="spip"/>
        <w:rPr>
          <w:rFonts w:ascii="Trebuchet MS" w:hAnsi="Trebuchet MS"/>
          <w:sz w:val="28"/>
          <w:szCs w:val="20"/>
        </w:rPr>
      </w:pPr>
    </w:p>
    <w:p w14:paraId="18CA93EA" w14:textId="77777777" w:rsidR="007F5FA7" w:rsidRDefault="007F5FA7">
      <w:pPr>
        <w:pStyle w:val="Heading1"/>
        <w:jc w:val="center"/>
        <w:rPr>
          <w:rFonts w:ascii="Trebuchet MS" w:hAnsi="Trebuchet MS"/>
          <w:sz w:val="36"/>
        </w:rPr>
      </w:pPr>
      <w:r>
        <w:rPr>
          <w:rFonts w:ascii="Trebuchet MS" w:hAnsi="Trebuchet MS"/>
          <w:noProof/>
          <w:sz w:val="36"/>
        </w:rPr>
        <w:pict w14:anchorId="3BA2A230">
          <v:rect id="_x0000_s1042" style="position:absolute;left:0;text-align:left;margin-left:-9pt;margin-top:-9pt;width:549pt;height:36pt;z-index:-251657216;mso-wrap-edited:f" wrapcoords="-46 0 -46 21600 21646 21600 21646 0 -46 0" fillcolor="yellow"/>
        </w:pict>
      </w:r>
      <w:r>
        <w:rPr>
          <w:rFonts w:ascii="Trebuchet MS" w:hAnsi="Trebuchet MS"/>
          <w:sz w:val="36"/>
        </w:rPr>
        <w:t>PIGEON ROTI</w:t>
      </w:r>
    </w:p>
    <w:p w14:paraId="2E99415D" w14:textId="77777777" w:rsidR="007F5FA7" w:rsidRDefault="007F5FA7">
      <w:pPr>
        <w:rPr>
          <w:rFonts w:ascii="Trebuchet MS" w:hAnsi="Trebuchet MS"/>
        </w:rPr>
      </w:pPr>
    </w:p>
    <w:p w14:paraId="486D5FF5" w14:textId="77777777" w:rsidR="007F5FA7" w:rsidRDefault="007F5FA7">
      <w:pPr>
        <w:rPr>
          <w:rFonts w:ascii="Trebuchet MS" w:hAnsi="Trebuchet MS"/>
          <w:b/>
          <w:bCs/>
          <w:sz w:val="32"/>
        </w:rPr>
      </w:pPr>
      <w:r>
        <w:rPr>
          <w:rFonts w:ascii="Trebuchet MS" w:hAnsi="Trebuchet MS"/>
          <w:b/>
          <w:bCs/>
          <w:sz w:val="32"/>
        </w:rPr>
        <w:t>Pour 4 personnes</w:t>
      </w:r>
      <w:r>
        <w:rPr>
          <w:rFonts w:ascii="Trebuchet MS" w:hAnsi="Trebuchet MS"/>
          <w:b/>
          <w:bCs/>
          <w:sz w:val="32"/>
        </w:rPr>
        <w:tab/>
        <w:t>préparation 15mn</w:t>
      </w:r>
      <w:r>
        <w:rPr>
          <w:rFonts w:ascii="Trebuchet MS" w:hAnsi="Trebuchet MS"/>
          <w:b/>
          <w:bCs/>
          <w:sz w:val="32"/>
        </w:rPr>
        <w:tab/>
      </w:r>
      <w:r>
        <w:rPr>
          <w:rFonts w:ascii="Trebuchet MS" w:hAnsi="Trebuchet MS"/>
          <w:b/>
          <w:bCs/>
          <w:sz w:val="32"/>
        </w:rPr>
        <w:tab/>
        <w:t>cuisson 20/30mn</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28D55AAE" w14:textId="77777777">
        <w:tblPrEx>
          <w:tblCellMar>
            <w:top w:w="0" w:type="dxa"/>
            <w:bottom w:w="0" w:type="dxa"/>
          </w:tblCellMar>
        </w:tblPrEx>
        <w:tc>
          <w:tcPr>
            <w:tcW w:w="5290" w:type="dxa"/>
          </w:tcPr>
          <w:p w14:paraId="2707054F" w14:textId="77777777" w:rsidR="007F5FA7" w:rsidRDefault="007F5FA7">
            <w:pPr>
              <w:rPr>
                <w:rFonts w:ascii="Trebuchet MS" w:hAnsi="Trebuchet MS"/>
                <w:sz w:val="28"/>
              </w:rPr>
            </w:pPr>
            <w:r>
              <w:rPr>
                <w:rFonts w:ascii="Trebuchet MS" w:hAnsi="Trebuchet MS"/>
                <w:sz w:val="28"/>
              </w:rPr>
              <w:t>4 pigeons</w:t>
            </w:r>
          </w:p>
        </w:tc>
        <w:tc>
          <w:tcPr>
            <w:tcW w:w="5580" w:type="dxa"/>
          </w:tcPr>
          <w:p w14:paraId="5363703B" w14:textId="77777777" w:rsidR="007F5FA7" w:rsidRDefault="007F5FA7">
            <w:pPr>
              <w:rPr>
                <w:rFonts w:ascii="Trebuchet MS" w:hAnsi="Trebuchet MS"/>
                <w:sz w:val="28"/>
              </w:rPr>
            </w:pPr>
            <w:r>
              <w:rPr>
                <w:rFonts w:ascii="Trebuchet MS" w:hAnsi="Trebuchet MS"/>
                <w:sz w:val="28"/>
              </w:rPr>
              <w:t>3 branches de thym, du persil</w:t>
            </w:r>
          </w:p>
        </w:tc>
      </w:tr>
      <w:tr w:rsidR="00000000" w14:paraId="28CD4020" w14:textId="77777777">
        <w:tblPrEx>
          <w:tblCellMar>
            <w:top w:w="0" w:type="dxa"/>
            <w:bottom w:w="0" w:type="dxa"/>
          </w:tblCellMar>
        </w:tblPrEx>
        <w:tc>
          <w:tcPr>
            <w:tcW w:w="5290" w:type="dxa"/>
          </w:tcPr>
          <w:p w14:paraId="1C04977C" w14:textId="77777777" w:rsidR="007F5FA7" w:rsidRDefault="007F5FA7">
            <w:pPr>
              <w:pStyle w:val="Heading3"/>
              <w:rPr>
                <w:b w:val="0"/>
                <w:bCs w:val="0"/>
                <w:i w:val="0"/>
                <w:iCs w:val="0"/>
              </w:rPr>
            </w:pPr>
            <w:r>
              <w:rPr>
                <w:b w:val="0"/>
                <w:bCs w:val="0"/>
                <w:i w:val="0"/>
                <w:iCs w:val="0"/>
              </w:rPr>
              <w:t>200g de lard en tranche</w:t>
            </w:r>
          </w:p>
        </w:tc>
        <w:tc>
          <w:tcPr>
            <w:tcW w:w="5580" w:type="dxa"/>
          </w:tcPr>
          <w:p w14:paraId="77343474" w14:textId="77777777" w:rsidR="007F5FA7" w:rsidRDefault="007F5FA7">
            <w:pPr>
              <w:rPr>
                <w:rFonts w:ascii="Trebuchet MS" w:hAnsi="Trebuchet MS"/>
                <w:sz w:val="28"/>
              </w:rPr>
            </w:pPr>
            <w:r>
              <w:rPr>
                <w:rFonts w:ascii="Trebuchet MS" w:hAnsi="Trebuchet MS"/>
                <w:sz w:val="28"/>
              </w:rPr>
              <w:t>Sel, poivre</w:t>
            </w:r>
          </w:p>
        </w:tc>
      </w:tr>
    </w:tbl>
    <w:p w14:paraId="6521DA5F" w14:textId="77777777" w:rsidR="007F5FA7" w:rsidRDefault="007F5FA7">
      <w:pPr>
        <w:rPr>
          <w:rFonts w:ascii="Trebuchet MS" w:hAnsi="Trebuchet MS"/>
          <w:b/>
          <w:bCs/>
          <w:sz w:val="28"/>
        </w:rPr>
      </w:pPr>
    </w:p>
    <w:p w14:paraId="5EC36B0A" w14:textId="77777777" w:rsidR="007F5FA7" w:rsidRDefault="007F5FA7">
      <w:pPr>
        <w:pStyle w:val="BodyText"/>
        <w:rPr>
          <w:rFonts w:ascii="Trebuchet MS" w:hAnsi="Trebuchet MS"/>
          <w:szCs w:val="22"/>
        </w:rPr>
      </w:pPr>
      <w:r>
        <w:rPr>
          <w:rFonts w:ascii="Trebuchet MS" w:hAnsi="Trebuchet MS"/>
        </w:rPr>
        <w:t>1°)</w:t>
      </w:r>
      <w:r>
        <w:rPr>
          <w:rFonts w:ascii="Arial" w:hAnsi="Arial" w:cs="Arial"/>
          <w:color w:val="614343"/>
        </w:rPr>
        <w:t xml:space="preserve"> </w:t>
      </w:r>
      <w:r>
        <w:rPr>
          <w:rFonts w:ascii="Trebuchet MS" w:hAnsi="Trebuchet MS" w:cs="Arial"/>
        </w:rPr>
        <w:t xml:space="preserve">Salez et poivrez les pigeons à l’intérieur et à l’extérieur. Placez les tranches autour du pigeon et ficeler. </w:t>
      </w:r>
    </w:p>
    <w:p w14:paraId="09EE5A7E" w14:textId="77777777" w:rsidR="007F5FA7" w:rsidRDefault="007F5FA7">
      <w:pPr>
        <w:pStyle w:val="BodyText"/>
        <w:rPr>
          <w:rFonts w:ascii="Trebuchet MS" w:hAnsi="Trebuchet MS"/>
          <w:szCs w:val="22"/>
        </w:rPr>
      </w:pPr>
    </w:p>
    <w:p w14:paraId="181250EB" w14:textId="77777777" w:rsidR="007F5FA7" w:rsidRDefault="007F5FA7">
      <w:pPr>
        <w:pStyle w:val="BodyText"/>
        <w:rPr>
          <w:rFonts w:ascii="Trebuchet MS" w:hAnsi="Trebuchet MS"/>
          <w:szCs w:val="22"/>
        </w:rPr>
      </w:pPr>
      <w:r>
        <w:rPr>
          <w:rFonts w:ascii="Trebuchet MS" w:hAnsi="Trebuchet MS"/>
          <w:szCs w:val="22"/>
        </w:rPr>
        <w:t xml:space="preserve">2°) </w:t>
      </w:r>
      <w:r>
        <w:rPr>
          <w:rFonts w:ascii="Trebuchet MS" w:hAnsi="Trebuchet MS" w:cs="Arial"/>
        </w:rPr>
        <w:t>Faites les dorer dans du beurre avec de l’huile d’olive et laissez cuire pendant 20mn. Versez 2,5dl d’eau dans la cocotte, garder les sucs et ajoutez le persil et du thym.</w:t>
      </w:r>
    </w:p>
    <w:p w14:paraId="11B7033E" w14:textId="77777777" w:rsidR="007F5FA7" w:rsidRDefault="007F5FA7">
      <w:pPr>
        <w:pStyle w:val="spip"/>
        <w:rPr>
          <w:rFonts w:ascii="Trebuchet MS" w:hAnsi="Trebuchet MS"/>
          <w:szCs w:val="20"/>
        </w:rPr>
      </w:pPr>
      <w:r>
        <w:rPr>
          <w:rFonts w:ascii="Trebuchet MS" w:hAnsi="Trebuchet MS"/>
          <w:sz w:val="28"/>
          <w:szCs w:val="20"/>
        </w:rPr>
        <w:br/>
      </w:r>
      <w:r>
        <w:rPr>
          <w:rFonts w:ascii="Trebuchet MS" w:hAnsi="Trebuchet MS"/>
          <w:sz w:val="28"/>
          <w:szCs w:val="20"/>
        </w:rPr>
        <w:br/>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485200326">
    <w:abstractNumId w:val="1"/>
  </w:num>
  <w:num w:numId="2" w16cid:durableId="2009484063">
    <w:abstractNumId w:val="4"/>
  </w:num>
  <w:num w:numId="3" w16cid:durableId="382102567">
    <w:abstractNumId w:val="3"/>
  </w:num>
  <w:num w:numId="4" w16cid:durableId="1450271398">
    <w:abstractNumId w:val="0"/>
  </w:num>
  <w:num w:numId="5" w16cid:durableId="96947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5FA7"/>
    <w:rsid w:val="007F5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3BD0FC"/>
  <w15:chartTrackingRefBased/>
  <w15:docId w15:val="{F88ACC09-1FCC-4720-A5FD-93FF7C21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qFormat/>
    <w:pPr>
      <w:keepNext/>
      <w:outlineLvl w:val="2"/>
    </w:pPr>
    <w:rPr>
      <w:rFonts w:ascii="Trebuchet MS" w:hAnsi="Trebuchet MS"/>
      <w:b/>
      <w:bCs/>
      <w:i/>
      <w:i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basedOn w:val="DefaultParagraphFont"/>
    <w:semiHidden/>
    <w:rPr>
      <w:strike w:val="0"/>
      <w:dstrike w:val="0"/>
      <w:color w:val="000000"/>
      <w:u w:val="none"/>
      <w:effect w:val="none"/>
    </w:rPr>
  </w:style>
  <w:style w:type="paragraph" w:styleId="NormalWeb">
    <w:name w:val="Normal (Web)"/>
    <w:basedOn w:val="Normal"/>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basedOn w:val="DefaultParagraphFont"/>
    <w:rPr>
      <w:vanish w:val="0"/>
      <w:webHidden w:val="0"/>
      <w:specVanish w:val="0"/>
    </w:rPr>
  </w:style>
  <w:style w:type="character" w:customStyle="1" w:styleId="pictoblock1">
    <w:name w:val="pictoblock1"/>
    <w:basedOn w:val="DefaultParagraphFont"/>
    <w:rPr>
      <w:vanish w:val="0"/>
      <w:webHidden w:val="0"/>
      <w:specVanish w:val="0"/>
    </w:rPr>
  </w:style>
  <w:style w:type="character" w:customStyle="1" w:styleId="no">
    <w:name w:val="no"/>
    <w:basedOn w:val="DefaultParagraphFont"/>
  </w:style>
  <w:style w:type="character" w:styleId="FollowedHyperlink">
    <w:name w:val="FollowedHyperlink"/>
    <w:basedOn w:val="DefaultParagraphFont"/>
    <w:semiHidden/>
    <w:rPr>
      <w:color w:val="800080"/>
      <w:u w:val="single"/>
    </w:rPr>
  </w:style>
  <w:style w:type="paragraph" w:customStyle="1" w:styleId="Textedebulles">
    <w:name w:val="Texte de bulles"/>
    <w:basedOn w:val="Normal"/>
    <w:semiHidden/>
    <w:rPr>
      <w:rFonts w:ascii="Tahoma" w:hAnsi="Tahoma" w:cs="Tahoma"/>
      <w:sz w:val="16"/>
      <w:szCs w:val="16"/>
    </w:rPr>
  </w:style>
  <w:style w:type="character" w:customStyle="1" w:styleId="stdtxt101">
    <w:name w:val="stdtxt101"/>
    <w:basedOn w:val="DefaultParagraphFont"/>
    <w:rPr>
      <w:color w:val="575757"/>
      <w:sz w:val="20"/>
      <w:szCs w:val="20"/>
    </w:rPr>
  </w:style>
  <w:style w:type="paragraph" w:customStyle="1" w:styleId="spip">
    <w:name w:val="spip"/>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1216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1434</CharactersWithSpaces>
  <SharedDoc>false</SharedDoc>
  <HLinks>
    <vt:vector size="12" baseType="variant">
      <vt:variant>
        <vt:i4>4194408</vt:i4>
      </vt:variant>
      <vt:variant>
        <vt:i4>-1</vt:i4>
      </vt:variant>
      <vt:variant>
        <vt:i4>1041</vt:i4>
      </vt:variant>
      <vt:variant>
        <vt:i4>4</vt:i4>
      </vt:variant>
      <vt:variant>
        <vt:lpwstr>/imgres?imgurl=http:\\www.cuisineaz.com\Externe\images\dossiers\fete-des-peres-0608\fete-des-peres-6.jpg&amp;imgrefurl=http:\\www.cuisineaz.com\Dossiers\Cuisine\Fete-des-peres-605.aspx&amp;h=245&amp;w=303&amp;sz=26&amp;tbnid=UIqZFffKcsQJ::&amp;tbnh=94&amp;tbnw=116&amp;prev=\images%3Fq%3Dfilet%2Bde%2Bboeuf%2Ben%2Bfeuilles%2Bde%2Bbrick%2Bphoto&amp;hl=fr&amp;usg=__Cm3nNGZQTswnS3sFsTyQh5h_NS0=&amp;sa=X&amp;oi=image_result&amp;resnum=1&amp;ct=image&amp;cd=1</vt:lpwstr>
      </vt:variant>
      <vt:variant>
        <vt:lpwstr/>
      </vt:variant>
      <vt:variant>
        <vt:i4>3473446</vt:i4>
      </vt:variant>
      <vt:variant>
        <vt:i4>-1</vt:i4>
      </vt:variant>
      <vt:variant>
        <vt:i4>1041</vt:i4>
      </vt:variant>
      <vt:variant>
        <vt:i4>1</vt:i4>
      </vt:variant>
      <vt:variant>
        <vt:lpwstr>http://www.google.fr/images?q=tbn:UIqZFffKcsQJ::www.cuisineaz.com/Externe/images/dossiers/fete-des-peres-0608/fete-des-peres-6.jpg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2008-12-12T15:43:00Z</cp:lastPrinted>
  <dcterms:created xsi:type="dcterms:W3CDTF">2023-11-26T21:21:00Z</dcterms:created>
  <dcterms:modified xsi:type="dcterms:W3CDTF">2023-11-26T21:21:00Z</dcterms:modified>
</cp:coreProperties>
</file>