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99" w:rsidRPr="006D796B" w:rsidRDefault="00595499" w:rsidP="004461F6">
      <w:pPr>
        <w:pStyle w:val="Ttulo"/>
        <w:pBdr>
          <w:bottom w:val="single" w:sz="18" w:space="1" w:color="auto"/>
        </w:pBdr>
        <w:rPr>
          <w:rFonts w:ascii="Calibri" w:hAnsi="Calibri" w:cs="Arial"/>
          <w:sz w:val="28"/>
          <w:szCs w:val="28"/>
        </w:rPr>
      </w:pPr>
      <w:r w:rsidRPr="006D796B">
        <w:rPr>
          <w:rFonts w:ascii="Calibri" w:hAnsi="Calibri" w:cs="Arial"/>
          <w:sz w:val="28"/>
          <w:szCs w:val="28"/>
        </w:rPr>
        <w:t>CARLOS VANHONI NETO</w:t>
      </w:r>
    </w:p>
    <w:p w:rsidR="006D796B" w:rsidRPr="000A4486" w:rsidRDefault="000A4B8E" w:rsidP="004461F6">
      <w:pPr>
        <w:spacing w:before="0" w:beforeAutospacing="0" w:after="0" w:afterAutospacing="0" w:line="240" w:lineRule="auto"/>
        <w:jc w:val="center"/>
      </w:pPr>
      <w:r>
        <w:rPr>
          <w:iCs/>
        </w:rPr>
        <w:t xml:space="preserve">Rua Miguel </w:t>
      </w:r>
      <w:proofErr w:type="spellStart"/>
      <w:r>
        <w:rPr>
          <w:iCs/>
        </w:rPr>
        <w:t>Matte</w:t>
      </w:r>
      <w:proofErr w:type="spellEnd"/>
      <w:r>
        <w:rPr>
          <w:iCs/>
        </w:rPr>
        <w:t xml:space="preserve"> nº 834</w:t>
      </w:r>
      <w:r w:rsidR="00595499">
        <w:t xml:space="preserve"> </w:t>
      </w:r>
      <w:r w:rsidR="00595499" w:rsidRPr="000A4486">
        <w:t xml:space="preserve">– </w:t>
      </w:r>
      <w:r>
        <w:t>Pioneiros</w:t>
      </w:r>
      <w:r w:rsidR="00AC1A37">
        <w:t xml:space="preserve"> </w:t>
      </w:r>
      <w:r w:rsidR="00595499" w:rsidRPr="000A4486">
        <w:t xml:space="preserve">– </w:t>
      </w:r>
      <w:r>
        <w:t xml:space="preserve">Balneário </w:t>
      </w:r>
      <w:proofErr w:type="spellStart"/>
      <w:r>
        <w:t>Camboriú</w:t>
      </w:r>
      <w:proofErr w:type="spellEnd"/>
      <w:r w:rsidR="00595499">
        <w:t xml:space="preserve"> </w:t>
      </w:r>
      <w:r w:rsidR="00595499" w:rsidRPr="000A4486">
        <w:t xml:space="preserve">– </w:t>
      </w:r>
      <w:r>
        <w:t>SC</w:t>
      </w:r>
      <w:r w:rsidR="00595499" w:rsidRPr="000A4486">
        <w:t xml:space="preserve"> – CEP </w:t>
      </w:r>
      <w:r>
        <w:t>88331-030</w:t>
      </w:r>
    </w:p>
    <w:p w:rsidR="00595499" w:rsidRPr="000A4486" w:rsidRDefault="00595499" w:rsidP="004461F6">
      <w:pPr>
        <w:spacing w:before="0" w:beforeAutospacing="0" w:after="0" w:afterAutospacing="0" w:line="240" w:lineRule="auto"/>
        <w:jc w:val="center"/>
        <w:rPr>
          <w:iCs/>
        </w:rPr>
      </w:pPr>
      <w:r w:rsidRPr="000A4486">
        <w:rPr>
          <w:iCs/>
        </w:rPr>
        <w:t xml:space="preserve">Telefone: </w:t>
      </w:r>
      <w:r w:rsidR="00E72205">
        <w:rPr>
          <w:b/>
          <w:iCs/>
        </w:rPr>
        <w:t>(4</w:t>
      </w:r>
      <w:r w:rsidR="00243E3B">
        <w:rPr>
          <w:b/>
          <w:iCs/>
        </w:rPr>
        <w:t>7</w:t>
      </w:r>
      <w:r w:rsidR="007D1EE8">
        <w:rPr>
          <w:b/>
          <w:iCs/>
        </w:rPr>
        <w:t xml:space="preserve">) </w:t>
      </w:r>
      <w:r w:rsidR="00243E3B">
        <w:rPr>
          <w:b/>
          <w:iCs/>
        </w:rPr>
        <w:t>9-9647-2869</w:t>
      </w:r>
      <w:r w:rsidR="00AC1A37">
        <w:rPr>
          <w:b/>
          <w:iCs/>
        </w:rPr>
        <w:t xml:space="preserve"> </w:t>
      </w:r>
      <w:r w:rsidRPr="000A4486">
        <w:rPr>
          <w:iCs/>
        </w:rPr>
        <w:t xml:space="preserve">– </w:t>
      </w:r>
      <w:proofErr w:type="spellStart"/>
      <w:r w:rsidRPr="000A4486">
        <w:rPr>
          <w:iCs/>
        </w:rPr>
        <w:t>E-mail</w:t>
      </w:r>
      <w:proofErr w:type="spellEnd"/>
      <w:r w:rsidRPr="000A4486">
        <w:rPr>
          <w:iCs/>
        </w:rPr>
        <w:t xml:space="preserve">: </w:t>
      </w:r>
      <w:hyperlink r:id="rId6" w:history="1">
        <w:r w:rsidRPr="000A4486">
          <w:rPr>
            <w:rStyle w:val="Hyperlink"/>
            <w:rFonts w:ascii="Calibri" w:hAnsi="Calibri" w:cs="Arial"/>
            <w:iCs/>
          </w:rPr>
          <w:t>cvanhoni@gmail.com</w:t>
        </w:r>
      </w:hyperlink>
    </w:p>
    <w:p w:rsidR="00595499" w:rsidRDefault="00595499" w:rsidP="004461F6">
      <w:pPr>
        <w:spacing w:before="0" w:beforeAutospacing="0" w:after="0" w:afterAutospacing="0" w:line="240" w:lineRule="auto"/>
        <w:jc w:val="center"/>
      </w:pPr>
      <w:r w:rsidRPr="000A4486">
        <w:t xml:space="preserve">Data de </w:t>
      </w:r>
      <w:r w:rsidR="00F35F90">
        <w:t xml:space="preserve">Nascimento: 28/10/1980 – </w:t>
      </w:r>
      <w:r w:rsidRPr="000A4486">
        <w:t>Solteiro – Cidadania Brasileira</w:t>
      </w:r>
      <w:r>
        <w:t xml:space="preserve"> e </w:t>
      </w:r>
      <w:r w:rsidRPr="000A4486">
        <w:t>Italiana</w:t>
      </w:r>
    </w:p>
    <w:p w:rsidR="00B2767D" w:rsidRPr="004E7BA1" w:rsidRDefault="00B2767D" w:rsidP="004461F6">
      <w:pPr>
        <w:spacing w:before="0" w:beforeAutospacing="0" w:after="0" w:afterAutospacing="0" w:line="240" w:lineRule="auto"/>
        <w:jc w:val="center"/>
        <w:rPr>
          <w:sz w:val="16"/>
          <w:szCs w:val="16"/>
        </w:rPr>
      </w:pPr>
    </w:p>
    <w:p w:rsidR="00B2767D" w:rsidRDefault="00595499" w:rsidP="00AF0495">
      <w:pPr>
        <w:spacing w:before="0" w:beforeAutospacing="0" w:after="0" w:afterAutospacing="0" w:line="240" w:lineRule="auto"/>
        <w:rPr>
          <w:b/>
          <w:sz w:val="24"/>
          <w:szCs w:val="24"/>
        </w:rPr>
      </w:pPr>
      <w:r w:rsidRPr="00AF0495">
        <w:rPr>
          <w:b/>
          <w:sz w:val="24"/>
          <w:szCs w:val="24"/>
        </w:rPr>
        <w:t>OBJETIVO</w:t>
      </w:r>
    </w:p>
    <w:p w:rsidR="00595499" w:rsidRPr="00AF0495" w:rsidRDefault="00AF0495" w:rsidP="00AF0495">
      <w:pPr>
        <w:pStyle w:val="PargrafodaLista"/>
        <w:numPr>
          <w:ilvl w:val="0"/>
          <w:numId w:val="5"/>
        </w:numPr>
        <w:spacing w:before="0" w:beforeAutospacing="0" w:after="0" w:afterAutospacing="0" w:line="240" w:lineRule="auto"/>
        <w:ind w:left="360"/>
        <w:rPr>
          <w:b/>
        </w:rPr>
      </w:pPr>
      <w:r w:rsidRPr="00AF0495">
        <w:rPr>
          <w:b/>
        </w:rPr>
        <w:t xml:space="preserve">Atuar </w:t>
      </w:r>
      <w:r w:rsidR="00595499" w:rsidRPr="00AF0495">
        <w:rPr>
          <w:rFonts w:ascii="Calibri" w:hAnsi="Calibri" w:cs="Arial"/>
          <w:b/>
          <w:bCs/>
        </w:rPr>
        <w:t>profissionalmente</w:t>
      </w:r>
      <w:r w:rsidR="00937598">
        <w:rPr>
          <w:rFonts w:ascii="Calibri" w:hAnsi="Calibri" w:cs="Arial"/>
          <w:b/>
          <w:bCs/>
        </w:rPr>
        <w:t>,</w:t>
      </w:r>
      <w:r w:rsidR="00595499" w:rsidRPr="00AF0495">
        <w:rPr>
          <w:rFonts w:ascii="Calibri" w:hAnsi="Calibri" w:cs="Arial"/>
          <w:b/>
          <w:bCs/>
        </w:rPr>
        <w:t xml:space="preserve"> visando o crescimento sustentável e foco em resultados.</w:t>
      </w:r>
    </w:p>
    <w:p w:rsidR="00B2767D" w:rsidRPr="004E7BA1" w:rsidRDefault="00B2767D" w:rsidP="00B2767D">
      <w:pPr>
        <w:spacing w:before="0" w:beforeAutospacing="0" w:after="0" w:afterAutospacing="0" w:line="240" w:lineRule="auto"/>
        <w:ind w:left="357"/>
        <w:rPr>
          <w:rFonts w:ascii="Calibri" w:hAnsi="Calibri" w:cs="Arial"/>
          <w:sz w:val="16"/>
        </w:rPr>
      </w:pPr>
    </w:p>
    <w:p w:rsidR="00B2767D" w:rsidRPr="00AF0495" w:rsidRDefault="00595499" w:rsidP="00AF0495">
      <w:pPr>
        <w:spacing w:before="0" w:beforeAutospacing="0" w:after="0" w:afterAutospacing="0" w:line="240" w:lineRule="auto"/>
        <w:rPr>
          <w:b/>
          <w:sz w:val="24"/>
          <w:szCs w:val="24"/>
        </w:rPr>
      </w:pPr>
      <w:r w:rsidRPr="00AF0495">
        <w:rPr>
          <w:b/>
          <w:sz w:val="24"/>
          <w:szCs w:val="24"/>
        </w:rPr>
        <w:t>EXPERIÊNCIA PROFISSIONAL</w:t>
      </w:r>
    </w:p>
    <w:p w:rsidR="00AF0495" w:rsidRPr="00AF0495" w:rsidRDefault="00243E3B" w:rsidP="00AF0495">
      <w:pPr>
        <w:pStyle w:val="PargrafodaLista"/>
        <w:numPr>
          <w:ilvl w:val="0"/>
          <w:numId w:val="5"/>
        </w:numPr>
        <w:spacing w:before="0" w:beforeAutospacing="0" w:after="0" w:afterAutospacing="0" w:line="240" w:lineRule="auto"/>
        <w:ind w:left="360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Junho 2016</w:t>
      </w:r>
      <w:r w:rsidR="00DA31FE">
        <w:rPr>
          <w:rFonts w:ascii="Calibri" w:hAnsi="Calibri" w:cs="Arial"/>
          <w:b/>
          <w:bCs/>
        </w:rPr>
        <w:t xml:space="preserve"> – Junho 2019</w:t>
      </w:r>
      <w:r w:rsidR="00B2767D">
        <w:rPr>
          <w:rFonts w:ascii="Calibri" w:hAnsi="Calibri" w:cs="Arial"/>
          <w:b/>
          <w:bCs/>
        </w:rPr>
        <w:t xml:space="preserve">: </w:t>
      </w:r>
      <w:r w:rsidR="00B2767D" w:rsidRPr="00B2767D">
        <w:rPr>
          <w:rFonts w:ascii="Calibri" w:hAnsi="Calibri" w:cs="Arial"/>
          <w:b/>
        </w:rPr>
        <w:t xml:space="preserve">Analista de </w:t>
      </w:r>
      <w:r>
        <w:rPr>
          <w:rFonts w:ascii="Calibri" w:hAnsi="Calibri" w:cs="Arial"/>
          <w:b/>
        </w:rPr>
        <w:t>Exportação</w:t>
      </w:r>
      <w:r w:rsidR="00B2767D" w:rsidRPr="00B2767D">
        <w:rPr>
          <w:rFonts w:ascii="Calibri" w:hAnsi="Calibri" w:cs="Arial"/>
          <w:b/>
        </w:rPr>
        <w:t xml:space="preserve"> – </w:t>
      </w:r>
      <w:r>
        <w:rPr>
          <w:rFonts w:ascii="Calibri" w:hAnsi="Calibri" w:cs="Arial"/>
          <w:b/>
          <w:bCs/>
        </w:rPr>
        <w:t>Seara Alimentos</w:t>
      </w:r>
      <w:r w:rsidR="00595499" w:rsidRPr="00B2767D">
        <w:rPr>
          <w:rFonts w:ascii="Calibri" w:hAnsi="Calibri" w:cs="Arial"/>
          <w:b/>
          <w:bCs/>
        </w:rPr>
        <w:t xml:space="preserve"> </w:t>
      </w:r>
      <w:proofErr w:type="spellStart"/>
      <w:r w:rsidR="00595499" w:rsidRPr="00B2767D">
        <w:rPr>
          <w:rFonts w:ascii="Calibri" w:hAnsi="Calibri" w:cs="Arial"/>
          <w:b/>
          <w:bCs/>
        </w:rPr>
        <w:t>Ltda</w:t>
      </w:r>
      <w:proofErr w:type="spellEnd"/>
    </w:p>
    <w:p w:rsidR="00DF210D" w:rsidRPr="00AC1A37" w:rsidRDefault="00AC1A37" w:rsidP="00AC1A37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proofErr w:type="spellStart"/>
      <w:r w:rsidRPr="00AC1A37">
        <w:rPr>
          <w:rFonts w:ascii="Calibri" w:hAnsi="Calibri" w:cs="Segoe UI"/>
          <w:shd w:val="clear" w:color="auto" w:fill="FFFFFF"/>
        </w:rPr>
        <w:t>Customer</w:t>
      </w:r>
      <w:proofErr w:type="spellEnd"/>
      <w:r w:rsidRPr="00AC1A37">
        <w:rPr>
          <w:rFonts w:ascii="Calibri" w:hAnsi="Calibri" w:cs="Segoe UI"/>
          <w:shd w:val="clear" w:color="auto" w:fill="FFFFFF"/>
        </w:rPr>
        <w:t xml:space="preserve"> </w:t>
      </w:r>
      <w:proofErr w:type="spellStart"/>
      <w:r w:rsidRPr="00AC1A37">
        <w:rPr>
          <w:rFonts w:ascii="Calibri" w:hAnsi="Calibri" w:cs="Segoe UI"/>
          <w:shd w:val="clear" w:color="auto" w:fill="FFFFFF"/>
        </w:rPr>
        <w:t>Service</w:t>
      </w:r>
      <w:proofErr w:type="spellEnd"/>
      <w:r w:rsidRPr="00AC1A37">
        <w:rPr>
          <w:rFonts w:ascii="Calibri" w:hAnsi="Calibri" w:cs="Segoe UI"/>
          <w:shd w:val="clear" w:color="auto" w:fill="FFFFFF"/>
        </w:rPr>
        <w:t xml:space="preserve"> e </w:t>
      </w:r>
      <w:proofErr w:type="spellStart"/>
      <w:r w:rsidRPr="00AC1A37">
        <w:rPr>
          <w:rFonts w:ascii="Calibri" w:hAnsi="Calibri" w:cs="Segoe UI"/>
          <w:shd w:val="clear" w:color="auto" w:fill="FFFFFF"/>
        </w:rPr>
        <w:t>Supply</w:t>
      </w:r>
      <w:proofErr w:type="spellEnd"/>
      <w:r w:rsidRPr="00AC1A37">
        <w:rPr>
          <w:rFonts w:ascii="Calibri" w:hAnsi="Calibri" w:cs="Segoe UI"/>
          <w:shd w:val="clear" w:color="auto" w:fill="FFFFFF"/>
        </w:rPr>
        <w:t xml:space="preserve"> </w:t>
      </w:r>
      <w:proofErr w:type="spellStart"/>
      <w:r w:rsidRPr="00AC1A37">
        <w:rPr>
          <w:rFonts w:ascii="Calibri" w:hAnsi="Calibri" w:cs="Segoe UI"/>
          <w:shd w:val="clear" w:color="auto" w:fill="FFFFFF"/>
        </w:rPr>
        <w:t>Chain</w:t>
      </w:r>
      <w:proofErr w:type="spellEnd"/>
      <w:r w:rsidRPr="00AC1A37">
        <w:rPr>
          <w:rFonts w:ascii="Calibri" w:hAnsi="Calibri" w:cs="Segoe UI"/>
          <w:shd w:val="clear" w:color="auto" w:fill="FFFFFF"/>
        </w:rPr>
        <w:t xml:space="preserve"> com rotina de atendimento e suporte direto ao cliente externo na interface com unidades e departamentos internos, análise comercial responsável desde a origem da produção até a entrega do produto/serviço ao destino final; inclusão e administração dos contratos de venda garantindo aderência com o planejamento de produção, estoque, transferências e disponibilidade; cobrança na liberação das restrições de licenças, pagamentos, instruções documentárias, Carta de Crédito (L/C) para programação de carregamento, inspeção e embarque CFR/CIF/FOB; constante gestão visando oportunidades de melhorias e atendimento aos clientes, contribuindo com os indicadores de </w:t>
      </w:r>
      <w:proofErr w:type="gramStart"/>
      <w:r w:rsidRPr="00AC1A37">
        <w:rPr>
          <w:rFonts w:ascii="Calibri" w:hAnsi="Calibri" w:cs="Segoe UI"/>
          <w:shd w:val="clear" w:color="auto" w:fill="FFFFFF"/>
        </w:rPr>
        <w:t>performance</w:t>
      </w:r>
      <w:proofErr w:type="gramEnd"/>
      <w:r w:rsidRPr="00AC1A37">
        <w:rPr>
          <w:rFonts w:ascii="Calibri" w:hAnsi="Calibri" w:cs="Segoe UI"/>
          <w:shd w:val="clear" w:color="auto" w:fill="FFFFFF"/>
        </w:rPr>
        <w:t xml:space="preserve"> e metas; análise e desenvolvimento de relatórios, como também ferramentas para melhor confiabilidade das informações e processos; estabilização e otimização das rotinas operacionais, PDCA, mitigar custos.</w:t>
      </w:r>
    </w:p>
    <w:p w:rsidR="00DF210D" w:rsidRPr="00AC1A37" w:rsidRDefault="00DF210D" w:rsidP="00DF210D">
      <w:pPr>
        <w:numPr>
          <w:ilvl w:val="0"/>
          <w:numId w:val="6"/>
        </w:numPr>
        <w:shd w:val="clear" w:color="auto" w:fill="FFFFFF"/>
        <w:spacing w:before="0" w:beforeAutospacing="0" w:after="0" w:afterAutospacing="0" w:line="240" w:lineRule="auto"/>
        <w:ind w:left="714" w:hanging="357"/>
        <w:textAlignment w:val="baseline"/>
        <w:rPr>
          <w:rFonts w:ascii="Calibri" w:hAnsi="Calibri" w:cs="Arial"/>
        </w:rPr>
      </w:pPr>
      <w:r w:rsidRPr="00AC1A37">
        <w:rPr>
          <w:rFonts w:ascii="Calibri" w:hAnsi="Calibri" w:cs="Segoe UI"/>
          <w:shd w:val="clear" w:color="auto" w:fill="FFFFFF"/>
        </w:rPr>
        <w:t>Execução de Exportação; conferência de embarque efetivado; emissão e análise da documentação, com legalização e negociação das cambiais; controle e correção das datas de produção e validade/prazo.</w:t>
      </w:r>
    </w:p>
    <w:p w:rsidR="00DF210D" w:rsidRPr="00AC1A37" w:rsidRDefault="00DF210D" w:rsidP="00DF210D">
      <w:pPr>
        <w:numPr>
          <w:ilvl w:val="0"/>
          <w:numId w:val="6"/>
        </w:numPr>
        <w:shd w:val="clear" w:color="auto" w:fill="FFFFFF"/>
        <w:spacing w:before="0" w:beforeAutospacing="0" w:after="0" w:afterAutospacing="0" w:line="240" w:lineRule="auto"/>
        <w:ind w:left="714" w:hanging="357"/>
        <w:textAlignment w:val="baseline"/>
        <w:rPr>
          <w:rFonts w:ascii="Calibri" w:hAnsi="Calibri" w:cs="Arial"/>
        </w:rPr>
      </w:pPr>
      <w:r w:rsidRPr="00AC1A37">
        <w:rPr>
          <w:rFonts w:ascii="Calibri" w:eastAsia="Times New Roman" w:hAnsi="Calibri" w:cs="Segoe UI"/>
          <w:lang w:eastAsia="pt-BR"/>
        </w:rPr>
        <w:t xml:space="preserve">Certificação Sanitária Internacional; inclusão do certificado no </w:t>
      </w:r>
      <w:proofErr w:type="spellStart"/>
      <w:proofErr w:type="gramStart"/>
      <w:r w:rsidRPr="00AC1A37">
        <w:rPr>
          <w:rFonts w:ascii="Calibri" w:eastAsia="Times New Roman" w:hAnsi="Calibri" w:cs="Segoe UI"/>
          <w:lang w:eastAsia="pt-BR"/>
        </w:rPr>
        <w:t>SigSif</w:t>
      </w:r>
      <w:proofErr w:type="spellEnd"/>
      <w:proofErr w:type="gramEnd"/>
      <w:r w:rsidRPr="00AC1A37">
        <w:rPr>
          <w:rFonts w:ascii="Calibri" w:eastAsia="Times New Roman" w:hAnsi="Calibri" w:cs="Segoe UI"/>
          <w:lang w:eastAsia="pt-BR"/>
        </w:rPr>
        <w:t xml:space="preserve">, bem como conferência e controle das suas informações (produto, volume, produção/vencimento, </w:t>
      </w:r>
      <w:proofErr w:type="spellStart"/>
      <w:r w:rsidRPr="00AC1A37">
        <w:rPr>
          <w:rFonts w:ascii="Calibri" w:eastAsia="Times New Roman" w:hAnsi="Calibri" w:cs="Segoe UI"/>
          <w:lang w:eastAsia="pt-BR"/>
        </w:rPr>
        <w:t>etc</w:t>
      </w:r>
      <w:proofErr w:type="spellEnd"/>
      <w:r w:rsidRPr="00AC1A37">
        <w:rPr>
          <w:rFonts w:ascii="Calibri" w:eastAsia="Times New Roman" w:hAnsi="Calibri" w:cs="Segoe UI"/>
          <w:lang w:eastAsia="pt-BR"/>
        </w:rPr>
        <w:t xml:space="preserve">) junto aos clientes internos e externos, validando relatórios x sistema; otimização nos procedimentos garantindo eficácia e prazos; solicitações de carta de correção, </w:t>
      </w:r>
      <w:proofErr w:type="spellStart"/>
      <w:r w:rsidRPr="00AC1A37">
        <w:rPr>
          <w:rFonts w:ascii="Calibri" w:eastAsia="Times New Roman" w:hAnsi="Calibri" w:cs="Segoe UI"/>
          <w:lang w:eastAsia="pt-BR"/>
        </w:rPr>
        <w:t>reemissão</w:t>
      </w:r>
      <w:proofErr w:type="spellEnd"/>
      <w:r w:rsidRPr="00AC1A37">
        <w:rPr>
          <w:rFonts w:ascii="Calibri" w:eastAsia="Times New Roman" w:hAnsi="Calibri" w:cs="Segoe UI"/>
          <w:lang w:eastAsia="pt-BR"/>
        </w:rPr>
        <w:t xml:space="preserve">, termos e/ou demais ajustes de divergências; contato direto com os responsáveis nas unidades produtoras/SIF e armazéns terceirizados; suporte ao Departamento de Planejamento, Despacho, Documentação e Comercial; utilização de Banco de Dados Oracle, Sistema Gerencial CMEK e CCME, SAP Business </w:t>
      </w:r>
      <w:proofErr w:type="spellStart"/>
      <w:r w:rsidRPr="00AC1A37">
        <w:rPr>
          <w:rFonts w:ascii="Calibri" w:eastAsia="Times New Roman" w:hAnsi="Calibri" w:cs="Segoe UI"/>
          <w:lang w:eastAsia="pt-BR"/>
        </w:rPr>
        <w:t>Objects</w:t>
      </w:r>
      <w:proofErr w:type="spellEnd"/>
      <w:r w:rsidRPr="00AC1A37">
        <w:rPr>
          <w:rFonts w:ascii="Calibri" w:eastAsia="Times New Roman" w:hAnsi="Calibri" w:cs="Segoe UI"/>
          <w:lang w:eastAsia="pt-BR"/>
        </w:rPr>
        <w:t>.</w:t>
      </w:r>
    </w:p>
    <w:p w:rsidR="00243E3B" w:rsidRPr="00AF0495" w:rsidRDefault="00243E3B" w:rsidP="00243E3B">
      <w:pPr>
        <w:pStyle w:val="PargrafodaLista"/>
        <w:numPr>
          <w:ilvl w:val="0"/>
          <w:numId w:val="5"/>
        </w:numPr>
        <w:spacing w:before="0" w:beforeAutospacing="0" w:after="0" w:afterAutospacing="0" w:line="240" w:lineRule="auto"/>
        <w:ind w:left="360"/>
        <w:rPr>
          <w:rFonts w:ascii="Calibri" w:hAnsi="Calibri" w:cs="Arial"/>
          <w:b/>
          <w:bCs/>
        </w:rPr>
      </w:pPr>
      <w:r w:rsidRPr="00B2767D">
        <w:rPr>
          <w:rFonts w:ascii="Calibri" w:hAnsi="Calibri" w:cs="Arial"/>
          <w:b/>
          <w:bCs/>
        </w:rPr>
        <w:t>Março 2007 – Julho 2015</w:t>
      </w:r>
      <w:r>
        <w:rPr>
          <w:rFonts w:ascii="Calibri" w:hAnsi="Calibri" w:cs="Arial"/>
          <w:b/>
          <w:bCs/>
        </w:rPr>
        <w:t xml:space="preserve">: </w:t>
      </w:r>
      <w:r w:rsidRPr="00B2767D">
        <w:rPr>
          <w:rFonts w:ascii="Calibri" w:hAnsi="Calibri" w:cs="Arial"/>
          <w:b/>
        </w:rPr>
        <w:t xml:space="preserve">Analista de Logística – </w:t>
      </w:r>
      <w:r w:rsidRPr="00B2767D">
        <w:rPr>
          <w:rFonts w:ascii="Calibri" w:hAnsi="Calibri" w:cs="Arial"/>
          <w:b/>
          <w:bCs/>
        </w:rPr>
        <w:t xml:space="preserve">WLC Conexão Mundial de Transporte e Logística </w:t>
      </w:r>
      <w:proofErr w:type="spellStart"/>
      <w:r w:rsidRPr="00B2767D">
        <w:rPr>
          <w:rFonts w:ascii="Calibri" w:hAnsi="Calibri" w:cs="Arial"/>
          <w:b/>
          <w:bCs/>
        </w:rPr>
        <w:t>Ltda</w:t>
      </w:r>
      <w:proofErr w:type="spellEnd"/>
    </w:p>
    <w:p w:rsidR="006A597E" w:rsidRDefault="006A597E" w:rsidP="006A597E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Administração dos contratos de transporte rodoviário de carga a granel e transbordo, controlando os volumes/fretes, programação de embarque e desembarque.</w:t>
      </w:r>
    </w:p>
    <w:p w:rsidR="006A597E" w:rsidRDefault="006A597E" w:rsidP="006A597E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Cotação/negociação de frete marítimo internacional e custos portuários.</w:t>
      </w:r>
    </w:p>
    <w:p w:rsidR="006A597E" w:rsidRDefault="006A597E" w:rsidP="006A597E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Prospecção de fornecedores de produtos para exportação, incluindo plano de estufagem de grãos em container, mitigando custos desde a origem até o destino final.</w:t>
      </w:r>
    </w:p>
    <w:p w:rsidR="006A597E" w:rsidRDefault="006A597E" w:rsidP="006A597E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Realização do estudo de viabilidade, análise, criação de apresentações de investimentos assim como operação em novos projetos e negócios.</w:t>
      </w:r>
    </w:p>
    <w:p w:rsidR="00243E3B" w:rsidRDefault="006A597E" w:rsidP="006A597E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Contato com compradores internacionais na Europa, Oriente Médio e Ásia.</w:t>
      </w:r>
    </w:p>
    <w:p w:rsidR="00B2767D" w:rsidRPr="00B2767D" w:rsidRDefault="00B2767D" w:rsidP="00AF0495">
      <w:pPr>
        <w:pStyle w:val="PargrafodaLista"/>
        <w:numPr>
          <w:ilvl w:val="0"/>
          <w:numId w:val="5"/>
        </w:numPr>
        <w:tabs>
          <w:tab w:val="num" w:pos="540"/>
        </w:tabs>
        <w:spacing w:before="0" w:beforeAutospacing="0" w:after="0" w:afterAutospacing="0" w:line="240" w:lineRule="auto"/>
        <w:ind w:left="360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Abril</w:t>
      </w:r>
      <w:r w:rsidR="00AF0495">
        <w:rPr>
          <w:rFonts w:ascii="Calibri" w:hAnsi="Calibri" w:cs="Arial"/>
          <w:b/>
          <w:bCs/>
        </w:rPr>
        <w:t xml:space="preserve"> </w:t>
      </w:r>
      <w:r>
        <w:rPr>
          <w:rFonts w:ascii="Calibri" w:hAnsi="Calibri" w:cs="Arial"/>
          <w:b/>
          <w:bCs/>
        </w:rPr>
        <w:t>2004</w:t>
      </w:r>
      <w:r w:rsidR="00595499" w:rsidRPr="00B2767D">
        <w:rPr>
          <w:rFonts w:ascii="Calibri" w:hAnsi="Calibri" w:cs="Arial"/>
          <w:b/>
          <w:bCs/>
        </w:rPr>
        <w:t xml:space="preserve"> – Setembro</w:t>
      </w:r>
      <w:r w:rsidR="00AF0495">
        <w:rPr>
          <w:rFonts w:ascii="Calibri" w:hAnsi="Calibri" w:cs="Arial"/>
          <w:b/>
          <w:bCs/>
        </w:rPr>
        <w:t xml:space="preserve"> </w:t>
      </w:r>
      <w:r w:rsidR="00595499" w:rsidRPr="00B2767D">
        <w:rPr>
          <w:rFonts w:ascii="Calibri" w:hAnsi="Calibri" w:cs="Arial"/>
          <w:b/>
          <w:bCs/>
        </w:rPr>
        <w:t xml:space="preserve">2006: </w:t>
      </w:r>
      <w:r>
        <w:rPr>
          <w:rFonts w:ascii="Calibri" w:hAnsi="Calibri" w:cs="Arial"/>
          <w:b/>
          <w:bCs/>
        </w:rPr>
        <w:t xml:space="preserve">Analista de Exportação – </w:t>
      </w:r>
      <w:r w:rsidR="00595499" w:rsidRPr="00B2767D">
        <w:rPr>
          <w:rFonts w:ascii="Calibri" w:hAnsi="Calibri" w:cs="Arial"/>
          <w:b/>
          <w:bCs/>
        </w:rPr>
        <w:t>Perdigão Agroindustrial S/A</w:t>
      </w:r>
    </w:p>
    <w:p w:rsidR="001D59F4" w:rsidRDefault="001D59F4" w:rsidP="001D59F4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Execução de todo processo de exportação de alimentos, como o controle de pedido/volume/preço, análise de carta de crédito, criação de embarques, contratação de seguro, registro de exportação, drawback, emissão de documentos e certificados com legalização nas embaixadas, cobrança bancária, </w:t>
      </w:r>
      <w:proofErr w:type="spellStart"/>
      <w:r>
        <w:rPr>
          <w:rFonts w:ascii="Calibri" w:hAnsi="Calibri" w:cs="Arial"/>
        </w:rPr>
        <w:t>cash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against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documents</w:t>
      </w:r>
      <w:proofErr w:type="spellEnd"/>
      <w:r>
        <w:rPr>
          <w:rFonts w:ascii="Calibri" w:hAnsi="Calibri" w:cs="Arial"/>
        </w:rPr>
        <w:t xml:space="preserve">, pagamento antecipado, pré-pagamento ou </w:t>
      </w:r>
      <w:r w:rsidR="00AC1A37">
        <w:rPr>
          <w:rFonts w:ascii="Calibri" w:hAnsi="Calibri" w:cs="Arial"/>
        </w:rPr>
        <w:t>Carta de Crédito (</w:t>
      </w:r>
      <w:r>
        <w:rPr>
          <w:rFonts w:ascii="Calibri" w:hAnsi="Calibri" w:cs="Arial"/>
        </w:rPr>
        <w:t>L/C</w:t>
      </w:r>
      <w:r w:rsidR="00AC1A37">
        <w:rPr>
          <w:rFonts w:ascii="Calibri" w:hAnsi="Calibri" w:cs="Arial"/>
        </w:rPr>
        <w:t>)</w:t>
      </w:r>
      <w:r>
        <w:rPr>
          <w:rFonts w:ascii="Calibri" w:hAnsi="Calibri" w:cs="Arial"/>
        </w:rPr>
        <w:t>.</w:t>
      </w:r>
    </w:p>
    <w:p w:rsidR="008257D6" w:rsidRDefault="008257D6" w:rsidP="001D59F4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Suporte e solução de problemas aos clientes do Oriente Médio.</w:t>
      </w:r>
    </w:p>
    <w:p w:rsidR="008257D6" w:rsidRDefault="008257D6" w:rsidP="001D59F4">
      <w:pPr>
        <w:numPr>
          <w:ilvl w:val="0"/>
          <w:numId w:val="6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Responsável pelo êxito na redução dos custos operacionais em USD 200.000,00/ano através da otimização nos procedimentos e padronização do banco de dados.</w:t>
      </w:r>
    </w:p>
    <w:p w:rsidR="00DF210D" w:rsidRDefault="00DF210D" w:rsidP="00DF210D">
      <w:pPr>
        <w:spacing w:before="0" w:beforeAutospacing="0" w:after="0" w:afterAutospacing="0" w:line="240" w:lineRule="auto"/>
        <w:ind w:left="720"/>
        <w:rPr>
          <w:rFonts w:ascii="Calibri" w:hAnsi="Calibri" w:cs="Arial"/>
        </w:rPr>
      </w:pPr>
    </w:p>
    <w:p w:rsidR="00595499" w:rsidRPr="00AF0495" w:rsidRDefault="00AF0495" w:rsidP="008D1806">
      <w:pPr>
        <w:pStyle w:val="PargrafodaLista"/>
        <w:numPr>
          <w:ilvl w:val="0"/>
          <w:numId w:val="5"/>
        </w:numPr>
        <w:tabs>
          <w:tab w:val="num" w:pos="540"/>
        </w:tabs>
        <w:spacing w:before="0" w:beforeAutospacing="0" w:after="0" w:afterAutospacing="0" w:line="240" w:lineRule="auto"/>
        <w:ind w:left="360"/>
        <w:rPr>
          <w:rFonts w:ascii="Calibri" w:hAnsi="Calibri" w:cs="Arial"/>
          <w:b/>
          <w:bCs/>
          <w:u w:val="single"/>
        </w:rPr>
      </w:pPr>
      <w:r>
        <w:rPr>
          <w:rFonts w:ascii="Calibri" w:hAnsi="Calibri" w:cs="Arial"/>
          <w:b/>
          <w:bCs/>
        </w:rPr>
        <w:t xml:space="preserve">Janeiro 2005 – Abril </w:t>
      </w:r>
      <w:r w:rsidR="00595499" w:rsidRPr="000A4486">
        <w:rPr>
          <w:rFonts w:ascii="Calibri" w:hAnsi="Calibri" w:cs="Arial"/>
          <w:b/>
          <w:bCs/>
        </w:rPr>
        <w:t xml:space="preserve">2005: </w:t>
      </w:r>
      <w:r w:rsidR="00EA753F">
        <w:rPr>
          <w:rFonts w:ascii="Calibri" w:hAnsi="Calibri" w:cs="Arial"/>
          <w:b/>
          <w:bCs/>
        </w:rPr>
        <w:t xml:space="preserve">Escriturário e </w:t>
      </w:r>
      <w:r>
        <w:rPr>
          <w:rFonts w:ascii="Calibri" w:hAnsi="Calibri" w:cs="Arial"/>
          <w:b/>
          <w:bCs/>
        </w:rPr>
        <w:t xml:space="preserve">Caixa – </w:t>
      </w:r>
      <w:r w:rsidR="00595499" w:rsidRPr="00AF0495">
        <w:rPr>
          <w:rFonts w:ascii="Calibri" w:hAnsi="Calibri" w:cs="Arial"/>
          <w:b/>
          <w:bCs/>
        </w:rPr>
        <w:t>Banco do Brasil S/A</w:t>
      </w:r>
    </w:p>
    <w:p w:rsidR="00595499" w:rsidRPr="000A4486" w:rsidRDefault="00595499" w:rsidP="004461F6">
      <w:pPr>
        <w:numPr>
          <w:ilvl w:val="0"/>
          <w:numId w:val="8"/>
        </w:numPr>
        <w:spacing w:before="0" w:beforeAutospacing="0" w:after="0" w:afterAutospacing="0" w:line="240" w:lineRule="auto"/>
        <w:rPr>
          <w:rFonts w:ascii="Calibri" w:hAnsi="Calibri" w:cs="Arial"/>
        </w:rPr>
      </w:pPr>
      <w:r w:rsidRPr="00A170BC">
        <w:rPr>
          <w:rFonts w:ascii="Calibri" w:hAnsi="Calibri" w:cs="Arial"/>
        </w:rPr>
        <w:t>Atendimento aos clientes, divulgação e venda d</w:t>
      </w:r>
      <w:r>
        <w:rPr>
          <w:rFonts w:ascii="Calibri" w:hAnsi="Calibri" w:cs="Arial"/>
        </w:rPr>
        <w:t>os produtos/serviços</w:t>
      </w:r>
      <w:r w:rsidRPr="00A170BC">
        <w:rPr>
          <w:rFonts w:ascii="Calibri" w:hAnsi="Calibri" w:cs="Arial"/>
        </w:rPr>
        <w:t xml:space="preserve">, atividades de pagamento e recebimento, </w:t>
      </w:r>
      <w:proofErr w:type="gramStart"/>
      <w:r w:rsidR="00C0709B">
        <w:rPr>
          <w:rFonts w:ascii="Calibri" w:hAnsi="Calibri" w:cs="Arial"/>
        </w:rPr>
        <w:t>garantir</w:t>
      </w:r>
      <w:proofErr w:type="gramEnd"/>
      <w:r w:rsidR="00C0709B">
        <w:rPr>
          <w:rFonts w:ascii="Calibri" w:hAnsi="Calibri" w:cs="Arial"/>
        </w:rPr>
        <w:t xml:space="preserve"> procedimentos de segurança, </w:t>
      </w:r>
      <w:r w:rsidRPr="00A170BC">
        <w:rPr>
          <w:rFonts w:ascii="Calibri" w:hAnsi="Calibri" w:cs="Arial"/>
        </w:rPr>
        <w:t>conferência de documentos e relatórios, acompanhamento dos controles estatísticos, atualização e manutenção do banco de dados.</w:t>
      </w:r>
    </w:p>
    <w:p w:rsidR="00595499" w:rsidRPr="00AF0495" w:rsidRDefault="00595499" w:rsidP="008D1806">
      <w:pPr>
        <w:pStyle w:val="PargrafodaLista"/>
        <w:numPr>
          <w:ilvl w:val="0"/>
          <w:numId w:val="5"/>
        </w:numPr>
        <w:tabs>
          <w:tab w:val="num" w:pos="540"/>
        </w:tabs>
        <w:spacing w:before="0" w:beforeAutospacing="0" w:after="0" w:afterAutospacing="0" w:line="240" w:lineRule="auto"/>
        <w:ind w:left="360"/>
        <w:rPr>
          <w:rFonts w:ascii="Calibri" w:hAnsi="Calibri" w:cs="Arial"/>
          <w:b/>
          <w:bCs/>
          <w:u w:val="single"/>
        </w:rPr>
      </w:pPr>
      <w:r w:rsidRPr="000A4486">
        <w:rPr>
          <w:rFonts w:ascii="Calibri" w:hAnsi="Calibri" w:cs="Arial"/>
          <w:b/>
          <w:bCs/>
        </w:rPr>
        <w:t>Março</w:t>
      </w:r>
      <w:r w:rsidR="00913F32">
        <w:rPr>
          <w:rFonts w:ascii="Calibri" w:hAnsi="Calibri" w:cs="Arial"/>
          <w:b/>
          <w:bCs/>
        </w:rPr>
        <w:t xml:space="preserve"> </w:t>
      </w:r>
      <w:r w:rsidRPr="000A4486">
        <w:rPr>
          <w:rFonts w:ascii="Calibri" w:hAnsi="Calibri" w:cs="Arial"/>
          <w:b/>
          <w:bCs/>
        </w:rPr>
        <w:t>2001 – Outubro</w:t>
      </w:r>
      <w:r w:rsidR="00913F32">
        <w:rPr>
          <w:rFonts w:ascii="Calibri" w:hAnsi="Calibri" w:cs="Arial"/>
          <w:b/>
          <w:bCs/>
        </w:rPr>
        <w:t xml:space="preserve"> </w:t>
      </w:r>
      <w:r w:rsidRPr="000A4486">
        <w:rPr>
          <w:rFonts w:ascii="Calibri" w:hAnsi="Calibri" w:cs="Arial"/>
          <w:b/>
          <w:bCs/>
        </w:rPr>
        <w:t xml:space="preserve">2003: </w:t>
      </w:r>
      <w:r w:rsidR="00AF0495">
        <w:rPr>
          <w:rFonts w:ascii="Calibri" w:hAnsi="Calibri" w:cs="Arial"/>
          <w:b/>
          <w:bCs/>
        </w:rPr>
        <w:t xml:space="preserve">Assistente Administrativo – </w:t>
      </w:r>
      <w:proofErr w:type="spellStart"/>
      <w:proofErr w:type="gramStart"/>
      <w:r w:rsidRPr="00AF0495">
        <w:rPr>
          <w:rFonts w:ascii="Calibri" w:hAnsi="Calibri" w:cs="Arial"/>
          <w:b/>
          <w:bCs/>
        </w:rPr>
        <w:t>InLogs</w:t>
      </w:r>
      <w:proofErr w:type="spellEnd"/>
      <w:proofErr w:type="gramEnd"/>
      <w:r w:rsidRPr="00AF0495">
        <w:rPr>
          <w:rFonts w:ascii="Calibri" w:hAnsi="Calibri" w:cs="Arial"/>
          <w:b/>
          <w:bCs/>
        </w:rPr>
        <w:t xml:space="preserve"> Logística </w:t>
      </w:r>
      <w:proofErr w:type="spellStart"/>
      <w:r w:rsidRPr="00AF0495">
        <w:rPr>
          <w:rFonts w:ascii="Calibri" w:hAnsi="Calibri" w:cs="Arial"/>
          <w:b/>
          <w:bCs/>
        </w:rPr>
        <w:t>Ltda</w:t>
      </w:r>
      <w:proofErr w:type="spellEnd"/>
    </w:p>
    <w:p w:rsidR="00595499" w:rsidRDefault="00D77B64" w:rsidP="004461F6">
      <w:pPr>
        <w:numPr>
          <w:ilvl w:val="0"/>
          <w:numId w:val="9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Supervisão</w:t>
      </w:r>
      <w:r w:rsidR="00595499">
        <w:rPr>
          <w:rFonts w:ascii="Calibri" w:hAnsi="Calibri" w:cs="Arial"/>
        </w:rPr>
        <w:t xml:space="preserve"> do fluxo de recebimento, armazenagem e expedição de grãos em terminal portuário.</w:t>
      </w:r>
    </w:p>
    <w:p w:rsidR="00595499" w:rsidRDefault="00595499" w:rsidP="004461F6">
      <w:pPr>
        <w:numPr>
          <w:ilvl w:val="0"/>
          <w:numId w:val="9"/>
        </w:numPr>
        <w:spacing w:before="0" w:beforeAutospacing="0" w:after="0" w:afterAutospacing="0" w:line="240" w:lineRule="auto"/>
        <w:rPr>
          <w:rFonts w:ascii="Calibri" w:hAnsi="Calibri" w:cs="Arial"/>
        </w:rPr>
      </w:pPr>
      <w:r w:rsidRPr="00AA363D">
        <w:rPr>
          <w:rFonts w:ascii="Calibri" w:hAnsi="Calibri" w:cs="Arial"/>
        </w:rPr>
        <w:t>Controle e administração dos contratos de comercialização, financiamento</w:t>
      </w:r>
      <w:r>
        <w:rPr>
          <w:rFonts w:ascii="Calibri" w:hAnsi="Calibri" w:cs="Arial"/>
        </w:rPr>
        <w:t xml:space="preserve"> na base de troca</w:t>
      </w:r>
      <w:r w:rsidRPr="00AA363D">
        <w:rPr>
          <w:rFonts w:ascii="Calibri" w:hAnsi="Calibri" w:cs="Arial"/>
        </w:rPr>
        <w:t>, armazenagem e transporte de mercadorias para exportação e importação.</w:t>
      </w:r>
    </w:p>
    <w:p w:rsidR="00595499" w:rsidRDefault="00595499" w:rsidP="004461F6">
      <w:pPr>
        <w:numPr>
          <w:ilvl w:val="0"/>
          <w:numId w:val="9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Programação e lançamento das contas </w:t>
      </w:r>
      <w:r w:rsidRPr="00AA363D">
        <w:rPr>
          <w:rFonts w:ascii="Calibri" w:hAnsi="Calibri" w:cs="Arial"/>
        </w:rPr>
        <w:t>a pagar/</w:t>
      </w:r>
      <w:proofErr w:type="gramStart"/>
      <w:r w:rsidRPr="00AA363D">
        <w:rPr>
          <w:rFonts w:ascii="Calibri" w:hAnsi="Calibri" w:cs="Arial"/>
        </w:rPr>
        <w:t>r</w:t>
      </w:r>
      <w:r w:rsidR="00C0709B">
        <w:rPr>
          <w:rFonts w:ascii="Calibri" w:hAnsi="Calibri" w:cs="Arial"/>
        </w:rPr>
        <w:t>eceber</w:t>
      </w:r>
      <w:proofErr w:type="gramEnd"/>
      <w:r w:rsidR="00C0709B">
        <w:rPr>
          <w:rFonts w:ascii="Calibri" w:hAnsi="Calibri" w:cs="Arial"/>
        </w:rPr>
        <w:t>,</w:t>
      </w:r>
      <w:r w:rsidR="00190C6C">
        <w:rPr>
          <w:rFonts w:ascii="Calibri" w:hAnsi="Calibri" w:cs="Arial"/>
        </w:rPr>
        <w:t xml:space="preserve"> </w:t>
      </w:r>
      <w:r w:rsidR="00C0709B">
        <w:rPr>
          <w:rFonts w:ascii="Calibri" w:hAnsi="Calibri" w:cs="Arial"/>
        </w:rPr>
        <w:t xml:space="preserve">assegurar </w:t>
      </w:r>
      <w:r w:rsidRPr="00AA363D">
        <w:rPr>
          <w:rFonts w:ascii="Calibri" w:hAnsi="Calibri" w:cs="Arial"/>
        </w:rPr>
        <w:t>organização burocrática.</w:t>
      </w:r>
    </w:p>
    <w:p w:rsidR="00854C16" w:rsidRPr="004E7BA1" w:rsidRDefault="00854C16" w:rsidP="00854C16">
      <w:pPr>
        <w:spacing w:before="0" w:beforeAutospacing="0" w:after="0" w:afterAutospacing="0" w:line="240" w:lineRule="auto"/>
        <w:ind w:left="720"/>
        <w:rPr>
          <w:rFonts w:ascii="Calibri" w:hAnsi="Calibri" w:cs="Arial"/>
          <w:sz w:val="16"/>
        </w:rPr>
      </w:pPr>
    </w:p>
    <w:p w:rsidR="00595499" w:rsidRPr="00B2767D" w:rsidRDefault="00595499" w:rsidP="004461F6">
      <w:pPr>
        <w:spacing w:before="0" w:beforeAutospacing="0" w:after="0" w:afterAutospacing="0" w:line="240" w:lineRule="auto"/>
        <w:rPr>
          <w:rFonts w:ascii="Calibri" w:hAnsi="Calibri" w:cs="Arial"/>
          <w:sz w:val="24"/>
          <w:szCs w:val="24"/>
        </w:rPr>
      </w:pPr>
      <w:r w:rsidRPr="00B2767D">
        <w:rPr>
          <w:b/>
          <w:sz w:val="24"/>
          <w:szCs w:val="24"/>
        </w:rPr>
        <w:t>FORMAÇÃO</w:t>
      </w:r>
      <w:r w:rsidR="00854C16">
        <w:rPr>
          <w:b/>
          <w:sz w:val="24"/>
          <w:szCs w:val="24"/>
        </w:rPr>
        <w:t xml:space="preserve"> ACADÊMICA</w:t>
      </w:r>
    </w:p>
    <w:p w:rsidR="00595499" w:rsidRPr="008D1806" w:rsidRDefault="004461F6" w:rsidP="008D1806">
      <w:pPr>
        <w:pStyle w:val="PargrafodaLista"/>
        <w:numPr>
          <w:ilvl w:val="0"/>
          <w:numId w:val="5"/>
        </w:numPr>
        <w:tabs>
          <w:tab w:val="num" w:pos="540"/>
        </w:tabs>
        <w:spacing w:before="0" w:beforeAutospacing="0" w:after="0" w:afterAutospacing="0" w:line="240" w:lineRule="auto"/>
        <w:ind w:left="360"/>
        <w:rPr>
          <w:rFonts w:ascii="Calibri" w:hAnsi="Calibri" w:cs="Arial"/>
          <w:b/>
        </w:rPr>
      </w:pPr>
      <w:r w:rsidRPr="008D1806">
        <w:rPr>
          <w:rFonts w:ascii="Calibri" w:hAnsi="Calibri" w:cs="Arial"/>
          <w:b/>
          <w:bCs/>
        </w:rPr>
        <w:t>2006</w:t>
      </w:r>
      <w:r w:rsidRPr="008D1806">
        <w:rPr>
          <w:rFonts w:ascii="Calibri" w:hAnsi="Calibri" w:cs="Arial"/>
          <w:b/>
        </w:rPr>
        <w:t xml:space="preserve"> – </w:t>
      </w:r>
      <w:r w:rsidRPr="008D1806">
        <w:rPr>
          <w:rFonts w:ascii="Calibri" w:hAnsi="Calibri" w:cs="Arial"/>
          <w:b/>
          <w:bCs/>
        </w:rPr>
        <w:t>2007</w:t>
      </w:r>
      <w:r w:rsidRPr="008D1806">
        <w:rPr>
          <w:rFonts w:ascii="Calibri" w:hAnsi="Calibri" w:cs="Arial"/>
          <w:b/>
        </w:rPr>
        <w:t xml:space="preserve">: </w:t>
      </w:r>
      <w:r w:rsidR="008D1806" w:rsidRPr="008D1806">
        <w:rPr>
          <w:rFonts w:ascii="Calibri" w:hAnsi="Calibri" w:cs="Arial"/>
          <w:b/>
        </w:rPr>
        <w:t>Fundação Getúlio Vargas</w:t>
      </w:r>
    </w:p>
    <w:p w:rsidR="008D1806" w:rsidRPr="004461F6" w:rsidRDefault="008D1806" w:rsidP="00854C16">
      <w:pPr>
        <w:numPr>
          <w:ilvl w:val="0"/>
          <w:numId w:val="10"/>
        </w:numPr>
        <w:spacing w:before="0" w:beforeAutospacing="0" w:after="0" w:afterAutospacing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Pós-Graduação </w:t>
      </w:r>
      <w:r w:rsidRPr="004461F6">
        <w:rPr>
          <w:rFonts w:ascii="Calibri" w:hAnsi="Calibri" w:cs="Arial"/>
        </w:rPr>
        <w:t xml:space="preserve">em Gestão de Negócios Internacionais, Planejamento </w:t>
      </w:r>
      <w:proofErr w:type="gramStart"/>
      <w:r w:rsidRPr="004461F6">
        <w:rPr>
          <w:rFonts w:ascii="Calibri" w:hAnsi="Calibri" w:cs="Arial"/>
        </w:rPr>
        <w:t>Estratégico e Logística</w:t>
      </w:r>
      <w:proofErr w:type="gramEnd"/>
      <w:r w:rsidRPr="004461F6">
        <w:rPr>
          <w:rFonts w:ascii="Calibri" w:hAnsi="Calibri" w:cs="Arial"/>
        </w:rPr>
        <w:t>.</w:t>
      </w:r>
    </w:p>
    <w:p w:rsidR="00595499" w:rsidRPr="008D1806" w:rsidRDefault="004461F6" w:rsidP="008D1806">
      <w:pPr>
        <w:pStyle w:val="PargrafodaLista"/>
        <w:numPr>
          <w:ilvl w:val="0"/>
          <w:numId w:val="5"/>
        </w:numPr>
        <w:tabs>
          <w:tab w:val="num" w:pos="540"/>
        </w:tabs>
        <w:spacing w:before="0" w:beforeAutospacing="0" w:after="0" w:afterAutospacing="0" w:line="240" w:lineRule="auto"/>
        <w:ind w:left="360"/>
        <w:rPr>
          <w:rFonts w:ascii="Calibri" w:hAnsi="Calibri" w:cs="Arial"/>
          <w:b/>
        </w:rPr>
      </w:pPr>
      <w:r w:rsidRPr="008D1806">
        <w:rPr>
          <w:rFonts w:ascii="Calibri" w:hAnsi="Calibri" w:cs="Arial"/>
          <w:b/>
          <w:bCs/>
        </w:rPr>
        <w:t>1999</w:t>
      </w:r>
      <w:r w:rsidRPr="008D1806">
        <w:rPr>
          <w:rFonts w:ascii="Calibri" w:hAnsi="Calibri" w:cs="Arial"/>
          <w:b/>
        </w:rPr>
        <w:t xml:space="preserve"> – </w:t>
      </w:r>
      <w:r w:rsidRPr="008D1806">
        <w:rPr>
          <w:rFonts w:ascii="Calibri" w:hAnsi="Calibri" w:cs="Arial"/>
          <w:b/>
          <w:bCs/>
        </w:rPr>
        <w:t>2005</w:t>
      </w:r>
      <w:r w:rsidRPr="008D1806">
        <w:rPr>
          <w:rFonts w:ascii="Calibri" w:hAnsi="Calibri" w:cs="Arial"/>
          <w:b/>
        </w:rPr>
        <w:t xml:space="preserve">: </w:t>
      </w:r>
      <w:r w:rsidR="008D1806" w:rsidRPr="008D1806">
        <w:rPr>
          <w:rFonts w:ascii="Calibri" w:hAnsi="Calibri" w:cs="Arial"/>
          <w:b/>
        </w:rPr>
        <w:t>Universidade do Vale do Itajaí</w:t>
      </w:r>
    </w:p>
    <w:p w:rsidR="008D1806" w:rsidRDefault="008D1806" w:rsidP="00854C16">
      <w:pPr>
        <w:numPr>
          <w:ilvl w:val="0"/>
          <w:numId w:val="10"/>
        </w:numPr>
        <w:spacing w:before="0" w:beforeAutospacing="0" w:after="0" w:afterAutospacing="0" w:line="240" w:lineRule="auto"/>
        <w:rPr>
          <w:rFonts w:ascii="Calibri" w:hAnsi="Calibri" w:cs="Arial"/>
        </w:rPr>
      </w:pPr>
      <w:r w:rsidRPr="004461F6">
        <w:rPr>
          <w:rFonts w:ascii="Calibri" w:hAnsi="Calibri" w:cs="Arial"/>
        </w:rPr>
        <w:t>Graduação em Comércio Exterior, Administração e Exportação/Importação.</w:t>
      </w:r>
    </w:p>
    <w:p w:rsidR="00854C16" w:rsidRPr="004E7BA1" w:rsidRDefault="00854C16" w:rsidP="00854C16">
      <w:pPr>
        <w:spacing w:before="0" w:beforeAutospacing="0" w:after="0" w:afterAutospacing="0" w:line="240" w:lineRule="auto"/>
        <w:ind w:left="720"/>
        <w:rPr>
          <w:rFonts w:ascii="Calibri" w:hAnsi="Calibri" w:cs="Arial"/>
          <w:sz w:val="16"/>
        </w:rPr>
      </w:pPr>
    </w:p>
    <w:p w:rsidR="00595499" w:rsidRPr="00B2767D" w:rsidRDefault="00692CD6" w:rsidP="00854C16">
      <w:pPr>
        <w:spacing w:before="0" w:beforeAutospacing="0" w:after="0" w:afterAutospacing="0" w:line="240" w:lineRule="auto"/>
        <w:rPr>
          <w:rFonts w:ascii="Calibri" w:hAnsi="Calibri" w:cs="Arial"/>
          <w:sz w:val="24"/>
          <w:szCs w:val="24"/>
        </w:rPr>
      </w:pPr>
      <w:r>
        <w:rPr>
          <w:b/>
          <w:sz w:val="24"/>
          <w:szCs w:val="24"/>
        </w:rPr>
        <w:t>COMPETÊNCIAS E HABILIDADES</w:t>
      </w:r>
    </w:p>
    <w:p w:rsidR="00595499" w:rsidRPr="000A4486" w:rsidRDefault="00242205" w:rsidP="00854C16">
      <w:pPr>
        <w:numPr>
          <w:ilvl w:val="0"/>
          <w:numId w:val="11"/>
        </w:numPr>
        <w:spacing w:before="0" w:beforeAutospacing="0" w:after="0" w:afterAutospacing="0" w:line="240" w:lineRule="auto"/>
        <w:jc w:val="left"/>
        <w:rPr>
          <w:rFonts w:ascii="Calibri" w:hAnsi="Calibri" w:cs="Arial"/>
        </w:rPr>
      </w:pPr>
      <w:r w:rsidRPr="000A4486">
        <w:rPr>
          <w:rFonts w:ascii="Calibri" w:hAnsi="Calibri" w:cs="Arial"/>
        </w:rPr>
        <w:t xml:space="preserve">Informática: </w:t>
      </w:r>
      <w:r w:rsidRPr="000A4486">
        <w:rPr>
          <w:rFonts w:ascii="Calibri" w:hAnsi="Calibri" w:cs="Arial"/>
        </w:rPr>
        <w:tab/>
      </w:r>
      <w:r w:rsidR="00595499" w:rsidRPr="000A4486">
        <w:rPr>
          <w:rFonts w:ascii="Calibri" w:hAnsi="Calibri" w:cs="Arial"/>
        </w:rPr>
        <w:t xml:space="preserve">Avançado – </w:t>
      </w:r>
      <w:r w:rsidR="007747BE">
        <w:rPr>
          <w:rFonts w:ascii="Calibri" w:hAnsi="Calibri" w:cs="Arial"/>
        </w:rPr>
        <w:t xml:space="preserve">Excel, Word, PowerPoint, Internet, </w:t>
      </w:r>
      <w:r w:rsidR="00595499">
        <w:rPr>
          <w:rFonts w:ascii="Calibri" w:hAnsi="Calibri" w:cs="Arial"/>
        </w:rPr>
        <w:t>SAP</w:t>
      </w:r>
      <w:r w:rsidR="00AC1A37">
        <w:rPr>
          <w:rFonts w:ascii="Calibri" w:hAnsi="Calibri" w:cs="Arial"/>
        </w:rPr>
        <w:t xml:space="preserve"> e Oracle</w:t>
      </w:r>
      <w:r w:rsidR="009C6FB0">
        <w:rPr>
          <w:rFonts w:ascii="Calibri" w:hAnsi="Calibri" w:cs="Arial"/>
        </w:rPr>
        <w:t>.</w:t>
      </w:r>
    </w:p>
    <w:p w:rsidR="00595499" w:rsidRPr="008226DB" w:rsidRDefault="00595499" w:rsidP="00854C16">
      <w:pPr>
        <w:numPr>
          <w:ilvl w:val="0"/>
          <w:numId w:val="11"/>
        </w:numPr>
        <w:spacing w:before="0" w:beforeAutospacing="0" w:after="0" w:afterAutospacing="0" w:line="240" w:lineRule="auto"/>
        <w:jc w:val="left"/>
        <w:rPr>
          <w:rFonts w:ascii="Calibri" w:hAnsi="Calibri" w:cs="Arial"/>
          <w:lang w:val="en-US"/>
        </w:rPr>
      </w:pPr>
      <w:proofErr w:type="spellStart"/>
      <w:r w:rsidRPr="008226DB">
        <w:rPr>
          <w:rFonts w:ascii="Calibri" w:hAnsi="Calibri" w:cs="Arial"/>
          <w:lang w:val="en-US"/>
        </w:rPr>
        <w:t>I</w:t>
      </w:r>
      <w:r>
        <w:rPr>
          <w:rFonts w:ascii="Calibri" w:hAnsi="Calibri" w:cs="Arial"/>
          <w:lang w:val="en-US"/>
        </w:rPr>
        <w:t>nglês</w:t>
      </w:r>
      <w:proofErr w:type="spellEnd"/>
      <w:r w:rsidRPr="008226DB">
        <w:rPr>
          <w:rFonts w:ascii="Calibri" w:hAnsi="Calibri" w:cs="Arial"/>
          <w:lang w:val="en-US"/>
        </w:rPr>
        <w:t>:</w:t>
      </w:r>
      <w:r w:rsidRPr="008226DB">
        <w:rPr>
          <w:rFonts w:ascii="Calibri" w:hAnsi="Calibri" w:cs="Arial"/>
          <w:lang w:val="en-US"/>
        </w:rPr>
        <w:tab/>
      </w:r>
      <w:r w:rsidRPr="008226DB">
        <w:rPr>
          <w:rFonts w:ascii="Calibri" w:hAnsi="Calibri" w:cs="Arial"/>
          <w:lang w:val="en-US"/>
        </w:rPr>
        <w:tab/>
      </w:r>
      <w:proofErr w:type="spellStart"/>
      <w:r w:rsidRPr="008226DB">
        <w:rPr>
          <w:rFonts w:ascii="Calibri" w:hAnsi="Calibri" w:cs="Arial"/>
          <w:lang w:val="en-US"/>
        </w:rPr>
        <w:t>Fluente</w:t>
      </w:r>
      <w:proofErr w:type="spellEnd"/>
      <w:r w:rsidRPr="008226DB">
        <w:rPr>
          <w:rFonts w:ascii="Calibri" w:hAnsi="Calibri" w:cs="Arial"/>
          <w:lang w:val="en-US"/>
        </w:rPr>
        <w:t xml:space="preserve"> </w:t>
      </w:r>
      <w:r w:rsidRPr="000A4486">
        <w:rPr>
          <w:rFonts w:ascii="Calibri" w:hAnsi="Calibri" w:cs="Arial"/>
        </w:rPr>
        <w:t>–</w:t>
      </w:r>
      <w:r w:rsidRPr="008226DB">
        <w:rPr>
          <w:rFonts w:ascii="Calibri" w:hAnsi="Calibri" w:cs="Arial"/>
          <w:lang w:val="en-US"/>
        </w:rPr>
        <w:t xml:space="preserve"> University of California </w:t>
      </w:r>
      <w:r>
        <w:rPr>
          <w:rFonts w:ascii="Calibri" w:hAnsi="Calibri" w:cs="Arial"/>
          <w:lang w:val="en-US"/>
        </w:rPr>
        <w:t xml:space="preserve">– Riverside </w:t>
      </w:r>
      <w:r w:rsidRPr="008226DB">
        <w:rPr>
          <w:rFonts w:ascii="Calibri" w:hAnsi="Calibri" w:cs="Arial"/>
          <w:lang w:val="en-US"/>
        </w:rPr>
        <w:t>Intensive Program</w:t>
      </w:r>
      <w:r w:rsidR="009C6FB0">
        <w:rPr>
          <w:rFonts w:ascii="Calibri" w:hAnsi="Calibri" w:cs="Arial"/>
          <w:lang w:val="en-US"/>
        </w:rPr>
        <w:t>.</w:t>
      </w:r>
    </w:p>
    <w:p w:rsidR="00595499" w:rsidRPr="000A4486" w:rsidRDefault="00242205" w:rsidP="00854C16">
      <w:pPr>
        <w:numPr>
          <w:ilvl w:val="0"/>
          <w:numId w:val="11"/>
        </w:numPr>
        <w:spacing w:before="0" w:beforeAutospacing="0" w:after="0" w:afterAutospacing="0" w:line="240" w:lineRule="auto"/>
        <w:jc w:val="left"/>
        <w:rPr>
          <w:rFonts w:ascii="Calibri" w:hAnsi="Calibri" w:cs="Arial"/>
        </w:rPr>
      </w:pPr>
      <w:r>
        <w:rPr>
          <w:rFonts w:ascii="Calibri" w:hAnsi="Calibri" w:cs="Arial"/>
        </w:rPr>
        <w:t xml:space="preserve">Espanhol: </w:t>
      </w:r>
      <w:r>
        <w:rPr>
          <w:rFonts w:ascii="Calibri" w:hAnsi="Calibri" w:cs="Arial"/>
        </w:rPr>
        <w:tab/>
      </w:r>
      <w:r w:rsidR="00595499">
        <w:rPr>
          <w:rFonts w:ascii="Calibri" w:hAnsi="Calibri" w:cs="Arial"/>
        </w:rPr>
        <w:t>Básico</w:t>
      </w:r>
      <w:r w:rsidR="009C6FB0">
        <w:rPr>
          <w:rFonts w:ascii="Calibri" w:hAnsi="Calibri" w:cs="Arial"/>
        </w:rPr>
        <w:t>.</w:t>
      </w:r>
    </w:p>
    <w:p w:rsidR="00595499" w:rsidRDefault="00692CD6" w:rsidP="00854C16">
      <w:pPr>
        <w:numPr>
          <w:ilvl w:val="0"/>
          <w:numId w:val="11"/>
        </w:numPr>
        <w:spacing w:before="0" w:beforeAutospacing="0" w:after="0" w:afterAutospacing="0" w:line="240" w:lineRule="auto"/>
        <w:jc w:val="left"/>
        <w:rPr>
          <w:rFonts w:ascii="Calibri" w:hAnsi="Calibri" w:cs="Arial"/>
        </w:rPr>
      </w:pPr>
      <w:r>
        <w:rPr>
          <w:rFonts w:ascii="Calibri" w:hAnsi="Calibri" w:cs="Arial"/>
        </w:rPr>
        <w:t>Intercâmbio:</w:t>
      </w:r>
      <w:r>
        <w:rPr>
          <w:rFonts w:ascii="Calibri" w:hAnsi="Calibri" w:cs="Arial"/>
        </w:rPr>
        <w:tab/>
      </w:r>
      <w:r w:rsidR="00595499" w:rsidRPr="000A4486">
        <w:rPr>
          <w:rFonts w:ascii="Calibri" w:hAnsi="Calibri" w:cs="Arial"/>
        </w:rPr>
        <w:t xml:space="preserve">Estados Unidos, Inglaterra, França, Suíça, Itália, </w:t>
      </w:r>
      <w:proofErr w:type="spellStart"/>
      <w:r w:rsidR="00595499" w:rsidRPr="000A4486">
        <w:rPr>
          <w:rFonts w:ascii="Calibri" w:hAnsi="Calibri" w:cs="Arial"/>
        </w:rPr>
        <w:t>Dubai</w:t>
      </w:r>
      <w:proofErr w:type="spellEnd"/>
      <w:r w:rsidR="00595499" w:rsidRPr="000A4486">
        <w:rPr>
          <w:rFonts w:ascii="Calibri" w:hAnsi="Calibri" w:cs="Arial"/>
        </w:rPr>
        <w:t>, China</w:t>
      </w:r>
      <w:r w:rsidR="009C6FB0">
        <w:rPr>
          <w:rFonts w:ascii="Calibri" w:hAnsi="Calibri" w:cs="Arial"/>
        </w:rPr>
        <w:t>.</w:t>
      </w:r>
    </w:p>
    <w:p w:rsidR="00692CD6" w:rsidRDefault="00E50B42" w:rsidP="00854C16">
      <w:pPr>
        <w:numPr>
          <w:ilvl w:val="0"/>
          <w:numId w:val="11"/>
        </w:numPr>
        <w:spacing w:before="0" w:beforeAutospacing="0" w:after="0" w:afterAutospacing="0" w:line="240" w:lineRule="auto"/>
        <w:jc w:val="left"/>
        <w:rPr>
          <w:rFonts w:ascii="Calibri" w:hAnsi="Calibri" w:cs="Arial"/>
        </w:rPr>
      </w:pPr>
      <w:r>
        <w:rPr>
          <w:rFonts w:ascii="Calibri" w:hAnsi="Calibri" w:cs="Arial"/>
        </w:rPr>
        <w:t>Pessoais</w:t>
      </w:r>
      <w:r w:rsidR="00692CD6">
        <w:rPr>
          <w:rFonts w:ascii="Calibri" w:hAnsi="Calibri" w:cs="Arial"/>
        </w:rPr>
        <w:t>:</w:t>
      </w:r>
      <w:r w:rsidR="00692CD6">
        <w:rPr>
          <w:rFonts w:ascii="Calibri" w:hAnsi="Calibri" w:cs="Arial"/>
        </w:rPr>
        <w:tab/>
        <w:t>Diligênci</w:t>
      </w:r>
      <w:r w:rsidR="00AD77A9">
        <w:rPr>
          <w:rFonts w:ascii="Calibri" w:hAnsi="Calibri" w:cs="Arial"/>
        </w:rPr>
        <w:t xml:space="preserve">a, proativo, dinâmico, </w:t>
      </w:r>
      <w:r w:rsidR="009C6FB0">
        <w:rPr>
          <w:rFonts w:ascii="Calibri" w:hAnsi="Calibri" w:cs="Arial"/>
        </w:rPr>
        <w:t>mobilidade nacional e internacional.</w:t>
      </w:r>
    </w:p>
    <w:p w:rsidR="00854C16" w:rsidRPr="004E7BA1" w:rsidRDefault="00854C16" w:rsidP="00854C16">
      <w:pPr>
        <w:spacing w:before="0" w:beforeAutospacing="0" w:after="0" w:afterAutospacing="0" w:line="240" w:lineRule="auto"/>
        <w:ind w:left="720"/>
        <w:jc w:val="left"/>
        <w:rPr>
          <w:rFonts w:ascii="Calibri" w:hAnsi="Calibri" w:cs="Arial"/>
          <w:sz w:val="16"/>
        </w:rPr>
      </w:pPr>
    </w:p>
    <w:p w:rsidR="00595499" w:rsidRPr="00B2767D" w:rsidRDefault="00595499" w:rsidP="00854C16">
      <w:pPr>
        <w:spacing w:before="0" w:beforeAutospacing="0" w:after="0" w:afterAutospacing="0" w:line="240" w:lineRule="auto"/>
        <w:rPr>
          <w:rFonts w:ascii="Calibri" w:hAnsi="Calibri" w:cs="Arial"/>
          <w:sz w:val="24"/>
          <w:szCs w:val="24"/>
        </w:rPr>
      </w:pPr>
      <w:r w:rsidRPr="00B2767D">
        <w:rPr>
          <w:b/>
          <w:sz w:val="24"/>
          <w:szCs w:val="24"/>
        </w:rPr>
        <w:t>REFERÊNCIAS</w:t>
      </w:r>
    </w:p>
    <w:p w:rsidR="00243E3B" w:rsidRPr="00243E3B" w:rsidRDefault="00243E3B" w:rsidP="00243E3B">
      <w:pPr>
        <w:numPr>
          <w:ilvl w:val="0"/>
          <w:numId w:val="12"/>
        </w:numPr>
        <w:spacing w:before="0" w:beforeAutospacing="0" w:after="0" w:afterAutospacing="0" w:line="240" w:lineRule="auto"/>
        <w:jc w:val="left"/>
        <w:rPr>
          <w:rFonts w:ascii="Calibri" w:hAnsi="Calibri" w:cs="Arial"/>
        </w:rPr>
      </w:pPr>
      <w:r>
        <w:rPr>
          <w:rFonts w:ascii="Calibri" w:hAnsi="Calibri" w:cs="Arial"/>
        </w:rPr>
        <w:t xml:space="preserve">Seara Alimentos </w:t>
      </w:r>
      <w:proofErr w:type="spellStart"/>
      <w:r>
        <w:rPr>
          <w:rFonts w:ascii="Calibri" w:hAnsi="Calibri" w:cs="Arial"/>
        </w:rPr>
        <w:t>Ltda</w:t>
      </w:r>
      <w:proofErr w:type="spellEnd"/>
      <w:r>
        <w:rPr>
          <w:rFonts w:ascii="Calibri" w:hAnsi="Calibri" w:cs="Arial"/>
        </w:rPr>
        <w:t xml:space="preserve"> (47) 3247-8200 – </w:t>
      </w:r>
      <w:proofErr w:type="spellStart"/>
      <w:r w:rsidR="00DF210D">
        <w:rPr>
          <w:rFonts w:ascii="Calibri" w:hAnsi="Calibri" w:cs="Arial"/>
        </w:rPr>
        <w:t>Francelino</w:t>
      </w:r>
      <w:proofErr w:type="spellEnd"/>
      <w:r w:rsidR="00DF210D">
        <w:rPr>
          <w:rFonts w:ascii="Calibri" w:hAnsi="Calibri" w:cs="Arial"/>
        </w:rPr>
        <w:t xml:space="preserve"> </w:t>
      </w:r>
      <w:proofErr w:type="spellStart"/>
      <w:r w:rsidR="00DF210D">
        <w:rPr>
          <w:rFonts w:ascii="Calibri" w:hAnsi="Calibri" w:cs="Arial"/>
        </w:rPr>
        <w:t>Arandas</w:t>
      </w:r>
      <w:proofErr w:type="spellEnd"/>
      <w:r>
        <w:rPr>
          <w:rFonts w:ascii="Calibri" w:hAnsi="Calibri" w:cs="Arial"/>
        </w:rPr>
        <w:t xml:space="preserve"> – </w:t>
      </w:r>
      <w:r w:rsidR="00D233BF">
        <w:rPr>
          <w:rFonts w:ascii="Calibri" w:hAnsi="Calibri" w:cs="Arial"/>
        </w:rPr>
        <w:t>Líder</w:t>
      </w:r>
    </w:p>
    <w:p w:rsidR="00595499" w:rsidRDefault="00595499" w:rsidP="00854C16">
      <w:pPr>
        <w:numPr>
          <w:ilvl w:val="0"/>
          <w:numId w:val="12"/>
        </w:numPr>
        <w:spacing w:before="0" w:beforeAutospacing="0" w:after="0" w:afterAutospacing="0" w:line="240" w:lineRule="auto"/>
        <w:jc w:val="left"/>
        <w:rPr>
          <w:rFonts w:ascii="Calibri" w:hAnsi="Calibri" w:cs="Arial"/>
        </w:rPr>
      </w:pPr>
      <w:r w:rsidRPr="000A4486">
        <w:rPr>
          <w:rFonts w:ascii="Calibri" w:hAnsi="Calibri" w:cs="Arial"/>
        </w:rPr>
        <w:t xml:space="preserve">Caixa </w:t>
      </w:r>
      <w:r>
        <w:rPr>
          <w:rFonts w:ascii="Calibri" w:hAnsi="Calibri" w:cs="Arial"/>
        </w:rPr>
        <w:t>Econômica Federal (42) 3035-4086</w:t>
      </w:r>
      <w:r w:rsidRPr="000A4486">
        <w:rPr>
          <w:rFonts w:ascii="Calibri" w:hAnsi="Calibri" w:cs="Arial"/>
        </w:rPr>
        <w:t xml:space="preserve"> – </w:t>
      </w:r>
      <w:r>
        <w:rPr>
          <w:rFonts w:ascii="Calibri" w:hAnsi="Calibri" w:cs="Arial"/>
        </w:rPr>
        <w:t>Carlos Augusto Lacerda – Gerente</w:t>
      </w:r>
    </w:p>
    <w:p w:rsidR="00883465" w:rsidRPr="00DF210D" w:rsidRDefault="00883465" w:rsidP="00B2767D">
      <w:pPr>
        <w:spacing w:before="0" w:beforeAutospacing="0" w:after="0" w:afterAutospacing="0" w:line="240" w:lineRule="auto"/>
        <w:ind w:left="357"/>
      </w:pPr>
    </w:p>
    <w:sectPr w:rsidR="00883465" w:rsidRPr="00DF210D" w:rsidSect="006D796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292F"/>
    <w:multiLevelType w:val="hybridMultilevel"/>
    <w:tmpl w:val="8766CCC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46327B"/>
    <w:multiLevelType w:val="hybridMultilevel"/>
    <w:tmpl w:val="9028C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A56BD7"/>
    <w:multiLevelType w:val="hybridMultilevel"/>
    <w:tmpl w:val="EEE0A8B2"/>
    <w:lvl w:ilvl="0" w:tplc="1954F2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E64C0"/>
    <w:multiLevelType w:val="hybridMultilevel"/>
    <w:tmpl w:val="68561CF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901E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E1039D"/>
    <w:multiLevelType w:val="hybridMultilevel"/>
    <w:tmpl w:val="960A6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901E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FD4B53"/>
    <w:multiLevelType w:val="hybridMultilevel"/>
    <w:tmpl w:val="F5C2CF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901E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E4664B"/>
    <w:multiLevelType w:val="multilevel"/>
    <w:tmpl w:val="2E2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1422DC"/>
    <w:multiLevelType w:val="hybridMultilevel"/>
    <w:tmpl w:val="1E10BE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901E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7C3530"/>
    <w:multiLevelType w:val="hybridMultilevel"/>
    <w:tmpl w:val="6B680370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901E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933437"/>
    <w:multiLevelType w:val="hybridMultilevel"/>
    <w:tmpl w:val="8766CCC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594A90"/>
    <w:multiLevelType w:val="hybridMultilevel"/>
    <w:tmpl w:val="5184C6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B061A1"/>
    <w:multiLevelType w:val="hybridMultilevel"/>
    <w:tmpl w:val="3FA876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901E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AE45C5"/>
    <w:multiLevelType w:val="hybridMultilevel"/>
    <w:tmpl w:val="A0AA31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901E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1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595499"/>
    <w:rsid w:val="000A4B8E"/>
    <w:rsid w:val="00190C6C"/>
    <w:rsid w:val="001A0D41"/>
    <w:rsid w:val="001D59F4"/>
    <w:rsid w:val="002256A6"/>
    <w:rsid w:val="00242205"/>
    <w:rsid w:val="00243E3B"/>
    <w:rsid w:val="00272B12"/>
    <w:rsid w:val="00354858"/>
    <w:rsid w:val="0036023B"/>
    <w:rsid w:val="0037629F"/>
    <w:rsid w:val="00427289"/>
    <w:rsid w:val="004461F6"/>
    <w:rsid w:val="004B1A64"/>
    <w:rsid w:val="004E7BA1"/>
    <w:rsid w:val="00515305"/>
    <w:rsid w:val="005430BE"/>
    <w:rsid w:val="0057323C"/>
    <w:rsid w:val="00595499"/>
    <w:rsid w:val="005B096B"/>
    <w:rsid w:val="005F05BF"/>
    <w:rsid w:val="00692CD6"/>
    <w:rsid w:val="006A597E"/>
    <w:rsid w:val="006C7E5F"/>
    <w:rsid w:val="006D796B"/>
    <w:rsid w:val="007227C3"/>
    <w:rsid w:val="007747BE"/>
    <w:rsid w:val="00776417"/>
    <w:rsid w:val="007D1EE8"/>
    <w:rsid w:val="008257D6"/>
    <w:rsid w:val="00841F63"/>
    <w:rsid w:val="00854C16"/>
    <w:rsid w:val="00883465"/>
    <w:rsid w:val="00895F53"/>
    <w:rsid w:val="008D1806"/>
    <w:rsid w:val="00913F32"/>
    <w:rsid w:val="00937598"/>
    <w:rsid w:val="00974187"/>
    <w:rsid w:val="00975E96"/>
    <w:rsid w:val="009C6FB0"/>
    <w:rsid w:val="009F0369"/>
    <w:rsid w:val="00A8649A"/>
    <w:rsid w:val="00AC1A37"/>
    <w:rsid w:val="00AD77A9"/>
    <w:rsid w:val="00AF0495"/>
    <w:rsid w:val="00B2767D"/>
    <w:rsid w:val="00C0709B"/>
    <w:rsid w:val="00C55B1D"/>
    <w:rsid w:val="00C8161D"/>
    <w:rsid w:val="00C92BC9"/>
    <w:rsid w:val="00D233BF"/>
    <w:rsid w:val="00D43DE0"/>
    <w:rsid w:val="00D77B64"/>
    <w:rsid w:val="00DA31FE"/>
    <w:rsid w:val="00DF210D"/>
    <w:rsid w:val="00E33BAF"/>
    <w:rsid w:val="00E50B42"/>
    <w:rsid w:val="00E72205"/>
    <w:rsid w:val="00EA753F"/>
    <w:rsid w:val="00F01146"/>
    <w:rsid w:val="00F35F90"/>
    <w:rsid w:val="00F4656F"/>
    <w:rsid w:val="00FC354C"/>
    <w:rsid w:val="00FF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BE"/>
    <w:pPr>
      <w:ind w:left="0" w:firstLine="0"/>
    </w:pPr>
  </w:style>
  <w:style w:type="paragraph" w:styleId="Ttulo1">
    <w:name w:val="heading 1"/>
    <w:basedOn w:val="Normal"/>
    <w:next w:val="Normal"/>
    <w:link w:val="Ttulo1Char"/>
    <w:qFormat/>
    <w:rsid w:val="00595499"/>
    <w:pPr>
      <w:keepNext/>
      <w:spacing w:before="0" w:beforeAutospacing="0" w:after="0" w:afterAutospacing="0" w:line="240" w:lineRule="auto"/>
      <w:jc w:val="left"/>
      <w:outlineLvl w:val="0"/>
    </w:pPr>
    <w:rPr>
      <w:rFonts w:ascii="Times New Roman" w:eastAsia="Times New Roman" w:hAnsi="Times New Roman" w:cs="Times New Roman"/>
      <w:sz w:val="24"/>
      <w:szCs w:val="24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95499"/>
    <w:rPr>
      <w:rFonts w:ascii="Times New Roman" w:eastAsia="Times New Roman" w:hAnsi="Times New Roman" w:cs="Times New Roman"/>
      <w:sz w:val="24"/>
      <w:szCs w:val="24"/>
      <w:u w:val="single"/>
      <w:lang w:eastAsia="pt-BR"/>
    </w:rPr>
  </w:style>
  <w:style w:type="paragraph" w:styleId="Ttulo">
    <w:name w:val="Title"/>
    <w:basedOn w:val="Normal"/>
    <w:link w:val="TtuloChar"/>
    <w:qFormat/>
    <w:rsid w:val="00595499"/>
    <w:pPr>
      <w:pBdr>
        <w:bottom w:val="single" w:sz="4" w:space="1" w:color="auto"/>
      </w:pBdr>
      <w:spacing w:before="0" w:beforeAutospacing="0" w:after="0" w:afterAutospacing="0" w:line="240" w:lineRule="auto"/>
      <w:jc w:val="center"/>
    </w:pPr>
    <w:rPr>
      <w:rFonts w:ascii="Verdana" w:eastAsia="Times New Roman" w:hAnsi="Verdana" w:cs="Tahoma"/>
      <w:b/>
      <w:bCs/>
      <w:sz w:val="36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595499"/>
    <w:rPr>
      <w:rFonts w:ascii="Verdana" w:eastAsia="Times New Roman" w:hAnsi="Verdana" w:cs="Tahoma"/>
      <w:b/>
      <w:bCs/>
      <w:sz w:val="36"/>
      <w:szCs w:val="24"/>
      <w:lang w:eastAsia="pt-BR"/>
    </w:rPr>
  </w:style>
  <w:style w:type="character" w:styleId="Hyperlink">
    <w:name w:val="Hyperlink"/>
    <w:rsid w:val="0059549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2767D"/>
    <w:pPr>
      <w:ind w:left="720"/>
      <w:contextualSpacing/>
    </w:pPr>
  </w:style>
  <w:style w:type="paragraph" w:customStyle="1" w:styleId="pv-entitydescription">
    <w:name w:val="pv-entity__description"/>
    <w:basedOn w:val="Normal"/>
    <w:rsid w:val="00DF210D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vg-icon-wrap">
    <w:name w:val="svg-icon-wrap"/>
    <w:basedOn w:val="Fontepargpadro"/>
    <w:rsid w:val="00DF2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5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vanho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E44D-7ACE-42D8-88D9-E1A7687F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cliente</cp:lastModifiedBy>
  <cp:revision>4</cp:revision>
  <dcterms:created xsi:type="dcterms:W3CDTF">2020-05-05T20:22:00Z</dcterms:created>
  <dcterms:modified xsi:type="dcterms:W3CDTF">2020-09-04T12:52:00Z</dcterms:modified>
</cp:coreProperties>
</file>