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4B" w:rsidRPr="009F7273" w:rsidRDefault="00960514" w:rsidP="00341083">
      <w:pPr>
        <w:spacing w:after="0" w:line="16" w:lineRule="atLeast"/>
        <w:ind w:firstLine="708"/>
        <w:contextualSpacing/>
        <w:jc w:val="center"/>
        <w:rPr>
          <w:rFonts w:ascii="Arial Unicode MS" w:eastAsia="Arial Unicode MS" w:hAnsi="Arial Unicode MS" w:cs="Arial Unicode MS"/>
          <w:b/>
        </w:rPr>
      </w:pPr>
      <w:r w:rsidRPr="009F7273">
        <w:rPr>
          <w:rFonts w:ascii="Arial Unicode MS" w:eastAsia="Arial Unicode MS" w:hAnsi="Arial Unicode MS" w:cs="Arial Unicode MS"/>
          <w:b/>
        </w:rPr>
        <w:t>Cátia Vieira de Jesus Cordeiro</w:t>
      </w:r>
    </w:p>
    <w:p w:rsidR="00960514" w:rsidRPr="009F7273" w:rsidRDefault="00960514" w:rsidP="009F7273">
      <w:pPr>
        <w:spacing w:after="0" w:line="16" w:lineRule="atLeast"/>
        <w:contextualSpacing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Brasileira, casada, 1 filha, 36 anos</w:t>
      </w:r>
    </w:p>
    <w:p w:rsidR="00960514" w:rsidRPr="009F7273" w:rsidRDefault="00960514" w:rsidP="009F7273">
      <w:pPr>
        <w:spacing w:after="0" w:line="16" w:lineRule="atLeast"/>
        <w:contextualSpacing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Navegantes/SC</w:t>
      </w:r>
    </w:p>
    <w:p w:rsidR="00960514" w:rsidRPr="009F7273" w:rsidRDefault="00DD7030" w:rsidP="009F7273">
      <w:pPr>
        <w:spacing w:after="0" w:line="16" w:lineRule="atLeast"/>
        <w:contextualSpacing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Fone</w:t>
      </w:r>
      <w:r w:rsidR="00960514" w:rsidRPr="009F7273">
        <w:rPr>
          <w:rFonts w:ascii="Arial Unicode MS" w:eastAsia="Arial Unicode MS" w:hAnsi="Arial Unicode MS" w:cs="Arial Unicode MS"/>
        </w:rPr>
        <w:t xml:space="preserve">: 47 98472 4872 </w:t>
      </w:r>
    </w:p>
    <w:p w:rsidR="00960514" w:rsidRPr="009F7273" w:rsidRDefault="00960514" w:rsidP="009F7273">
      <w:pPr>
        <w:spacing w:after="0" w:line="16" w:lineRule="atLeast"/>
        <w:contextualSpacing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 xml:space="preserve">E-mail: </w:t>
      </w:r>
      <w:hyperlink r:id="rId5" w:history="1">
        <w:r w:rsidRPr="009F7273">
          <w:rPr>
            <w:rStyle w:val="Hyperlink"/>
            <w:rFonts w:ascii="Arial Unicode MS" w:eastAsia="Arial Unicode MS" w:hAnsi="Arial Unicode MS" w:cs="Arial Unicode MS"/>
          </w:rPr>
          <w:t>catiacordeiro3@gmail.com</w:t>
        </w:r>
      </w:hyperlink>
    </w:p>
    <w:p w:rsidR="00941809" w:rsidRPr="00A749D2" w:rsidRDefault="00941809" w:rsidP="009F7273">
      <w:pPr>
        <w:spacing w:after="0" w:line="16" w:lineRule="atLeast"/>
        <w:contextualSpacing/>
        <w:jc w:val="center"/>
        <w:rPr>
          <w:rFonts w:ascii="Arial Unicode MS" w:eastAsia="Arial Unicode MS" w:hAnsi="Arial Unicode MS" w:cs="Arial Unicode MS"/>
          <w:sz w:val="18"/>
          <w:szCs w:val="18"/>
        </w:rPr>
      </w:pPr>
    </w:p>
    <w:p w:rsidR="00960514" w:rsidRDefault="003F2B58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ÁREAS DE ATUAÇÃO</w:t>
      </w:r>
    </w:p>
    <w:p w:rsidR="005C4486" w:rsidRPr="00061FC3" w:rsidRDefault="005C4486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b/>
          <w:sz w:val="16"/>
          <w:szCs w:val="16"/>
        </w:rPr>
      </w:pPr>
    </w:p>
    <w:p w:rsidR="00960514" w:rsidRPr="003F2B58" w:rsidRDefault="00960514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3F2B58">
        <w:rPr>
          <w:rFonts w:ascii="Arial Unicode MS" w:eastAsia="Arial Unicode MS" w:hAnsi="Arial Unicode MS" w:cs="Arial Unicode MS"/>
          <w:b/>
          <w:sz w:val="40"/>
          <w:szCs w:val="40"/>
        </w:rPr>
        <w:t>Comércio Exterior e Logística</w:t>
      </w:r>
    </w:p>
    <w:p w:rsidR="00502D04" w:rsidRPr="00061FC3" w:rsidRDefault="00502D04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b/>
          <w:sz w:val="16"/>
          <w:szCs w:val="16"/>
        </w:rPr>
      </w:pPr>
    </w:p>
    <w:p w:rsidR="00836D44" w:rsidRPr="009F7273" w:rsidRDefault="00941809" w:rsidP="009F7273">
      <w:pPr>
        <w:pBdr>
          <w:bottom w:val="single" w:sz="4" w:space="1" w:color="auto"/>
        </w:pBdr>
        <w:spacing w:after="0" w:line="16" w:lineRule="atLeast"/>
        <w:jc w:val="center"/>
        <w:rPr>
          <w:rFonts w:ascii="Arial Unicode MS" w:eastAsia="Arial Unicode MS" w:hAnsi="Arial Unicode MS" w:cs="Arial Unicode MS"/>
          <w:b/>
        </w:rPr>
      </w:pPr>
      <w:r w:rsidRPr="009F7273">
        <w:rPr>
          <w:rFonts w:ascii="Arial Unicode MS" w:eastAsia="Arial Unicode MS" w:hAnsi="Arial Unicode MS" w:cs="Arial Unicode MS"/>
          <w:b/>
        </w:rPr>
        <w:t>RESUMO DAS QUALIFICAÇÕES</w:t>
      </w:r>
    </w:p>
    <w:p w:rsidR="00836D44" w:rsidRPr="009F7273" w:rsidRDefault="00836D44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Profissional</w:t>
      </w:r>
      <w:r w:rsidR="00DF4FE5"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 de</w:t>
      </w: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 Comércio Exterior e Logística com 16 anos de experiência em empresas nacionais e multinacionais.</w:t>
      </w:r>
    </w:p>
    <w:p w:rsidR="00836D44" w:rsidRPr="009F7273" w:rsidRDefault="00836D44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Experiência em negociações com clientes internacionais e sólida experiência com coordenação de departamento de exportação e logís</w:t>
      </w:r>
      <w:r w:rsidR="003F6E1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tica internacional.</w:t>
      </w:r>
      <w:bookmarkStart w:id="0" w:name="_GoBack"/>
      <w:bookmarkEnd w:id="0"/>
    </w:p>
    <w:p w:rsidR="00836D44" w:rsidRPr="009F7273" w:rsidRDefault="00836D44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Contratação de fretes internacionais </w:t>
      </w:r>
      <w:r w:rsidR="00DF4FE5"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e negociações anuais de grandes empresas.</w:t>
      </w:r>
    </w:p>
    <w:p w:rsidR="00DF4FE5" w:rsidRPr="009F7273" w:rsidRDefault="00DF4FE5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Sólido conhecimento </w:t>
      </w:r>
      <w:r w:rsidR="0098218B"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no processo de </w:t>
      </w: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exportação </w:t>
      </w:r>
      <w:r w:rsidR="0098218B"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desde a fábrica até a chegada no país de destino, negociação com prestadores de serviços: despac</w:t>
      </w:r>
      <w:r w:rsidR="00A749D2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hantes, armazéns, portos e armadores.</w:t>
      </w:r>
    </w:p>
    <w:p w:rsidR="0098218B" w:rsidRDefault="0098218B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Conhecimento em rotinas de armazéns, planejamento de entrada e saída de mercadorias</w:t>
      </w:r>
    </w:p>
    <w:p w:rsidR="008D5C4C" w:rsidRPr="009F7273" w:rsidRDefault="008D5C4C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 xml:space="preserve">Prospecção de novos clientes para porto, armazém frigorífico e trading </w:t>
      </w:r>
      <w:proofErr w:type="spellStart"/>
      <w:r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company</w:t>
      </w:r>
      <w:proofErr w:type="spellEnd"/>
      <w:r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;</w:t>
      </w:r>
    </w:p>
    <w:p w:rsidR="0098218B" w:rsidRPr="009F7273" w:rsidRDefault="0098218B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Partic</w:t>
      </w:r>
      <w:r w:rsidR="00941809"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ipação em feiras internacionais em diversos países.</w:t>
      </w:r>
    </w:p>
    <w:p w:rsidR="00836D44" w:rsidRPr="009F7273" w:rsidRDefault="0098218B" w:rsidP="009F7273">
      <w:pPr>
        <w:pStyle w:val="PargrafodaLista"/>
        <w:numPr>
          <w:ilvl w:val="0"/>
          <w:numId w:val="4"/>
        </w:numPr>
        <w:tabs>
          <w:tab w:val="left" w:pos="0"/>
        </w:tabs>
        <w:spacing w:after="0" w:line="16" w:lineRule="atLeast"/>
        <w:ind w:left="-142" w:hanging="357"/>
        <w:jc w:val="both"/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</w:pPr>
      <w:r w:rsidRPr="009F7273">
        <w:rPr>
          <w:rStyle w:val="texto1"/>
          <w:rFonts w:ascii="Arial Unicode MS" w:eastAsia="Arial Unicode MS" w:hAnsi="Arial Unicode MS" w:cs="Arial Unicode MS"/>
          <w:bCs/>
          <w:color w:val="0D0D0D"/>
          <w:sz w:val="22"/>
          <w:szCs w:val="22"/>
        </w:rPr>
        <w:t>Inglês Fluente e Espanhol básico.</w:t>
      </w:r>
    </w:p>
    <w:p w:rsidR="00836D44" w:rsidRPr="00BB7057" w:rsidRDefault="00836D44" w:rsidP="009F7273">
      <w:pPr>
        <w:spacing w:after="0" w:line="16" w:lineRule="atLeast"/>
        <w:rPr>
          <w:rFonts w:ascii="Arial Unicode MS" w:eastAsia="Arial Unicode MS" w:hAnsi="Arial Unicode MS" w:cs="Arial Unicode MS"/>
          <w:sz w:val="16"/>
          <w:szCs w:val="16"/>
        </w:rPr>
      </w:pPr>
    </w:p>
    <w:p w:rsidR="00941809" w:rsidRPr="009F7273" w:rsidRDefault="00941809" w:rsidP="009F7273">
      <w:pPr>
        <w:pBdr>
          <w:bottom w:val="single" w:sz="4" w:space="1" w:color="auto"/>
        </w:pBdr>
        <w:spacing w:after="0" w:line="16" w:lineRule="atLeast"/>
        <w:jc w:val="center"/>
        <w:rPr>
          <w:rFonts w:ascii="Arial Unicode MS" w:eastAsia="Arial Unicode MS" w:hAnsi="Arial Unicode MS" w:cs="Arial Unicode MS"/>
          <w:b/>
        </w:rPr>
      </w:pPr>
      <w:r w:rsidRPr="009F7273">
        <w:rPr>
          <w:rFonts w:ascii="Arial Unicode MS" w:eastAsia="Arial Unicode MS" w:hAnsi="Arial Unicode MS" w:cs="Arial Unicode MS"/>
          <w:b/>
        </w:rPr>
        <w:t>FORMAÇÃO ACADÊMICA</w:t>
      </w:r>
    </w:p>
    <w:p w:rsidR="00941809" w:rsidRPr="009F7273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 xml:space="preserve">MBA Global </w:t>
      </w:r>
      <w:proofErr w:type="spellStart"/>
      <w:r w:rsidRPr="009F7273">
        <w:rPr>
          <w:rFonts w:ascii="Arial Unicode MS" w:eastAsia="Arial Unicode MS" w:hAnsi="Arial Unicode MS" w:cs="Arial Unicode MS"/>
        </w:rPr>
        <w:t>Traders</w:t>
      </w:r>
      <w:proofErr w:type="spellEnd"/>
      <w:r w:rsidRPr="009F7273">
        <w:rPr>
          <w:rFonts w:ascii="Arial Unicode MS" w:eastAsia="Arial Unicode MS" w:hAnsi="Arial Unicode MS" w:cs="Arial Unicode MS"/>
        </w:rPr>
        <w:t xml:space="preserve"> – Negociações Internacionais – UNIVALI – Itajaí. 2015</w:t>
      </w:r>
    </w:p>
    <w:p w:rsidR="00941809" w:rsidRPr="009F7273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Graduação em Comércio Exterior – UNIVALI – Itajaí – 2005</w:t>
      </w:r>
    </w:p>
    <w:p w:rsidR="00941809" w:rsidRPr="00BB7057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sz w:val="16"/>
          <w:szCs w:val="16"/>
        </w:rPr>
      </w:pPr>
    </w:p>
    <w:p w:rsidR="00941809" w:rsidRPr="009F7273" w:rsidRDefault="00941809" w:rsidP="009F7273">
      <w:pPr>
        <w:pBdr>
          <w:bottom w:val="single" w:sz="4" w:space="1" w:color="auto"/>
        </w:pBdr>
        <w:spacing w:after="0" w:line="16" w:lineRule="atLeast"/>
        <w:jc w:val="center"/>
        <w:rPr>
          <w:rFonts w:ascii="Arial Unicode MS" w:eastAsia="Arial Unicode MS" w:hAnsi="Arial Unicode MS" w:cs="Arial Unicode MS"/>
          <w:b/>
        </w:rPr>
      </w:pPr>
      <w:r w:rsidRPr="009F7273">
        <w:rPr>
          <w:rFonts w:ascii="Arial Unicode MS" w:eastAsia="Arial Unicode MS" w:hAnsi="Arial Unicode MS" w:cs="Arial Unicode MS"/>
          <w:b/>
        </w:rPr>
        <w:t>IDIOMAS</w:t>
      </w:r>
    </w:p>
    <w:p w:rsidR="00941809" w:rsidRPr="009F7273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Inglês Fluente / Espanhol Básico</w:t>
      </w:r>
    </w:p>
    <w:p w:rsidR="00941809" w:rsidRPr="00BB7057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sz w:val="16"/>
          <w:szCs w:val="16"/>
        </w:rPr>
      </w:pPr>
    </w:p>
    <w:p w:rsidR="00941809" w:rsidRPr="009F7273" w:rsidRDefault="00941809" w:rsidP="009F7273">
      <w:pPr>
        <w:pBdr>
          <w:bottom w:val="single" w:sz="4" w:space="1" w:color="auto"/>
        </w:pBdr>
        <w:spacing w:after="0" w:line="16" w:lineRule="atLeast"/>
        <w:jc w:val="center"/>
        <w:rPr>
          <w:rFonts w:ascii="Arial Unicode MS" w:eastAsia="Arial Unicode MS" w:hAnsi="Arial Unicode MS" w:cs="Arial Unicode MS"/>
          <w:b/>
        </w:rPr>
      </w:pPr>
      <w:r w:rsidRPr="009F7273">
        <w:rPr>
          <w:rFonts w:ascii="Arial Unicode MS" w:eastAsia="Arial Unicode MS" w:hAnsi="Arial Unicode MS" w:cs="Arial Unicode MS"/>
          <w:b/>
        </w:rPr>
        <w:t>VIAGENS INTERNACIONAIS</w:t>
      </w:r>
    </w:p>
    <w:p w:rsidR="00941809" w:rsidRPr="009F7273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Canadá – 2005</w:t>
      </w:r>
      <w:r w:rsidR="004C1F62" w:rsidRPr="009F7273">
        <w:rPr>
          <w:rFonts w:ascii="Arial Unicode MS" w:eastAsia="Arial Unicode MS" w:hAnsi="Arial Unicode MS" w:cs="Arial Unicode MS"/>
        </w:rPr>
        <w:t xml:space="preserve"> / </w:t>
      </w:r>
      <w:r w:rsidRPr="009F7273">
        <w:rPr>
          <w:rFonts w:ascii="Arial Unicode MS" w:eastAsia="Arial Unicode MS" w:hAnsi="Arial Unicode MS" w:cs="Arial Unicode MS"/>
        </w:rPr>
        <w:t>Paris – 2010</w:t>
      </w:r>
      <w:r w:rsidR="004C1F62" w:rsidRPr="009F7273">
        <w:rPr>
          <w:rFonts w:ascii="Arial Unicode MS" w:eastAsia="Arial Unicode MS" w:hAnsi="Arial Unicode MS" w:cs="Arial Unicode MS"/>
        </w:rPr>
        <w:t xml:space="preserve"> / </w:t>
      </w:r>
      <w:r w:rsidRPr="009F7273">
        <w:rPr>
          <w:rFonts w:ascii="Arial Unicode MS" w:eastAsia="Arial Unicode MS" w:hAnsi="Arial Unicode MS" w:cs="Arial Unicode MS"/>
        </w:rPr>
        <w:t>China – 2011</w:t>
      </w:r>
      <w:r w:rsidR="004C1F62" w:rsidRPr="009F7273">
        <w:rPr>
          <w:rFonts w:ascii="Arial Unicode MS" w:eastAsia="Arial Unicode MS" w:hAnsi="Arial Unicode MS" w:cs="Arial Unicode MS"/>
        </w:rPr>
        <w:t xml:space="preserve"> / </w:t>
      </w:r>
      <w:r w:rsidRPr="009F7273">
        <w:rPr>
          <w:rFonts w:ascii="Arial Unicode MS" w:eastAsia="Arial Unicode MS" w:hAnsi="Arial Unicode MS" w:cs="Arial Unicode MS"/>
        </w:rPr>
        <w:t>Emirados Árabes – 2012</w:t>
      </w:r>
    </w:p>
    <w:p w:rsidR="00941809" w:rsidRPr="009F7273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Angola – 2012</w:t>
      </w:r>
      <w:r w:rsidR="004C1F62" w:rsidRPr="009F7273">
        <w:rPr>
          <w:rFonts w:ascii="Arial Unicode MS" w:eastAsia="Arial Unicode MS" w:hAnsi="Arial Unicode MS" w:cs="Arial Unicode MS"/>
        </w:rPr>
        <w:t xml:space="preserve"> / </w:t>
      </w:r>
      <w:r w:rsidRPr="009F7273">
        <w:rPr>
          <w:rFonts w:ascii="Arial Unicode MS" w:eastAsia="Arial Unicode MS" w:hAnsi="Arial Unicode MS" w:cs="Arial Unicode MS"/>
        </w:rPr>
        <w:t xml:space="preserve">Alemanha </w:t>
      </w:r>
      <w:r w:rsidR="007273E1">
        <w:rPr>
          <w:rFonts w:ascii="Arial Unicode MS" w:eastAsia="Arial Unicode MS" w:hAnsi="Arial Unicode MS" w:cs="Arial Unicode MS"/>
        </w:rPr>
        <w:t xml:space="preserve">- </w:t>
      </w:r>
      <w:r w:rsidRPr="009F7273">
        <w:rPr>
          <w:rFonts w:ascii="Arial Unicode MS" w:eastAsia="Arial Unicode MS" w:hAnsi="Arial Unicode MS" w:cs="Arial Unicode MS"/>
        </w:rPr>
        <w:t>2013</w:t>
      </w:r>
    </w:p>
    <w:p w:rsidR="00941809" w:rsidRPr="00BB7057" w:rsidRDefault="00941809" w:rsidP="009F7273">
      <w:pPr>
        <w:spacing w:after="0" w:line="16" w:lineRule="atLeast"/>
        <w:jc w:val="center"/>
        <w:rPr>
          <w:rFonts w:ascii="Arial Unicode MS" w:eastAsia="Arial Unicode MS" w:hAnsi="Arial Unicode MS" w:cs="Arial Unicode MS"/>
          <w:sz w:val="16"/>
          <w:szCs w:val="16"/>
        </w:rPr>
      </w:pPr>
    </w:p>
    <w:p w:rsidR="004C1F62" w:rsidRPr="00A749D2" w:rsidRDefault="004C1F62" w:rsidP="00A749D2">
      <w:pPr>
        <w:pBdr>
          <w:bottom w:val="single" w:sz="4" w:space="1" w:color="auto"/>
        </w:pBdr>
        <w:spacing w:after="0" w:line="16" w:lineRule="atLeast"/>
        <w:jc w:val="center"/>
        <w:rPr>
          <w:rFonts w:ascii="Arial Unicode MS" w:eastAsia="Arial Unicode MS" w:hAnsi="Arial Unicode MS" w:cs="Arial Unicode MS"/>
          <w:b/>
        </w:rPr>
      </w:pPr>
      <w:r w:rsidRPr="00A749D2">
        <w:rPr>
          <w:rFonts w:ascii="Arial Unicode MS" w:eastAsia="Arial Unicode MS" w:hAnsi="Arial Unicode MS" w:cs="Arial Unicode MS"/>
          <w:b/>
        </w:rPr>
        <w:t>EXPERIENCIA PROFISSIONAL</w:t>
      </w:r>
    </w:p>
    <w:p w:rsidR="004C1F62" w:rsidRDefault="004C1F62" w:rsidP="009F7273">
      <w:pPr>
        <w:spacing w:after="0" w:line="16" w:lineRule="atLeast"/>
        <w:rPr>
          <w:rFonts w:ascii="Arial Unicode MS" w:eastAsia="Arial Unicode MS" w:hAnsi="Arial Unicode MS" w:cs="Arial Unicode MS"/>
          <w:b/>
        </w:rPr>
      </w:pPr>
      <w:r w:rsidRPr="00AF61DE">
        <w:rPr>
          <w:rFonts w:ascii="Arial Unicode MS" w:eastAsia="Arial Unicode MS" w:hAnsi="Arial Unicode MS" w:cs="Arial Unicode MS"/>
          <w:b/>
        </w:rPr>
        <w:t xml:space="preserve">04/1999 – 10/2007 – Seara Alimentos S/A </w:t>
      </w:r>
    </w:p>
    <w:p w:rsidR="00CF0472" w:rsidRPr="00AF61DE" w:rsidRDefault="00CF0472" w:rsidP="009F7273">
      <w:pPr>
        <w:spacing w:after="0" w:line="16" w:lineRule="atLeast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Início como telefonista, posteriormente atuação no SAC (atendimento ao cliente),</w:t>
      </w:r>
    </w:p>
    <w:p w:rsidR="00B74DA9" w:rsidRPr="009F7273" w:rsidRDefault="003C3709" w:rsidP="009F7273">
      <w:pPr>
        <w:spacing w:after="0" w:line="16" w:lineRule="atLeast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 xml:space="preserve">Última função: </w:t>
      </w:r>
      <w:r w:rsidR="00B74DA9" w:rsidRPr="009F7273">
        <w:rPr>
          <w:rFonts w:ascii="Arial Unicode MS" w:eastAsia="Arial Unicode MS" w:hAnsi="Arial Unicode MS" w:cs="Arial Unicode MS"/>
          <w:b/>
        </w:rPr>
        <w:t>Assistente de Logística Internacional</w:t>
      </w:r>
    </w:p>
    <w:p w:rsidR="00B74DA9" w:rsidRPr="009F7273" w:rsidRDefault="00B74DA9" w:rsidP="009F7273">
      <w:pPr>
        <w:pStyle w:val="PargrafodaLista"/>
        <w:numPr>
          <w:ilvl w:val="0"/>
          <w:numId w:val="6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Contratação de frete marítimo para embarque das cargas da empresa, (contêineres e carga solta) participando ativamente nos contratos anuais;</w:t>
      </w:r>
    </w:p>
    <w:p w:rsidR="00B74DA9" w:rsidRDefault="00B74DA9" w:rsidP="009F7273">
      <w:pPr>
        <w:pStyle w:val="PargrafodaLista"/>
        <w:numPr>
          <w:ilvl w:val="0"/>
          <w:numId w:val="6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lastRenderedPageBreak/>
        <w:t xml:space="preserve">Confecção dos </w:t>
      </w:r>
      <w:proofErr w:type="spellStart"/>
      <w:r w:rsidRPr="009F7273">
        <w:rPr>
          <w:rFonts w:ascii="Arial Unicode MS" w:eastAsia="Arial Unicode MS" w:hAnsi="Arial Unicode MS" w:cs="Arial Unicode MS"/>
        </w:rPr>
        <w:t>bookings</w:t>
      </w:r>
      <w:proofErr w:type="spellEnd"/>
      <w:r w:rsidRPr="009F7273">
        <w:rPr>
          <w:rFonts w:ascii="Arial Unicode MS" w:eastAsia="Arial Unicode MS" w:hAnsi="Arial Unicode MS" w:cs="Arial Unicode MS"/>
        </w:rPr>
        <w:t xml:space="preserve">, negociações de </w:t>
      </w:r>
      <w:proofErr w:type="spellStart"/>
      <w:r w:rsidRPr="009F7273">
        <w:rPr>
          <w:rFonts w:ascii="Arial Unicode MS" w:eastAsia="Arial Unicode MS" w:hAnsi="Arial Unicode MS" w:cs="Arial Unicode MS"/>
          <w:i/>
        </w:rPr>
        <w:t>free</w:t>
      </w:r>
      <w:proofErr w:type="spellEnd"/>
      <w:r w:rsidRPr="009F7273">
        <w:rPr>
          <w:rFonts w:ascii="Arial Unicode MS" w:eastAsia="Arial Unicode MS" w:hAnsi="Arial Unicode MS" w:cs="Arial Unicode MS"/>
          <w:i/>
        </w:rPr>
        <w:t xml:space="preserve"> time </w:t>
      </w:r>
      <w:proofErr w:type="spellStart"/>
      <w:r w:rsidRPr="009F7273">
        <w:rPr>
          <w:rFonts w:ascii="Arial Unicode MS" w:eastAsia="Arial Unicode MS" w:hAnsi="Arial Unicode MS" w:cs="Arial Unicode MS"/>
          <w:i/>
        </w:rPr>
        <w:t>demurrage</w:t>
      </w:r>
      <w:proofErr w:type="spellEnd"/>
      <w:r w:rsidRPr="009F7273">
        <w:rPr>
          <w:rFonts w:ascii="Arial Unicode MS" w:eastAsia="Arial Unicode MS" w:hAnsi="Arial Unicode MS" w:cs="Arial Unicode MS"/>
          <w:i/>
        </w:rPr>
        <w:t xml:space="preserve">, </w:t>
      </w:r>
      <w:proofErr w:type="spellStart"/>
      <w:r w:rsidRPr="009F7273">
        <w:rPr>
          <w:rFonts w:ascii="Arial Unicode MS" w:eastAsia="Arial Unicode MS" w:hAnsi="Arial Unicode MS" w:cs="Arial Unicode MS"/>
          <w:i/>
        </w:rPr>
        <w:t>detention</w:t>
      </w:r>
      <w:proofErr w:type="spellEnd"/>
      <w:r w:rsidRPr="009F7273">
        <w:rPr>
          <w:rFonts w:ascii="Arial Unicode MS" w:eastAsia="Arial Unicode MS" w:hAnsi="Arial Unicode MS" w:cs="Arial Unicode MS"/>
          <w:i/>
        </w:rPr>
        <w:t>, THC</w:t>
      </w:r>
      <w:r w:rsidRPr="009F7273">
        <w:rPr>
          <w:rFonts w:ascii="Arial Unicode MS" w:eastAsia="Arial Unicode MS" w:hAnsi="Arial Unicode MS" w:cs="Arial Unicode MS"/>
        </w:rPr>
        <w:t xml:space="preserve"> e todos os contatos junto aos armadores</w:t>
      </w:r>
    </w:p>
    <w:p w:rsidR="00CF0472" w:rsidRPr="009F7273" w:rsidRDefault="00CF0472" w:rsidP="009F7273">
      <w:pPr>
        <w:pStyle w:val="PargrafodaLista"/>
        <w:numPr>
          <w:ilvl w:val="0"/>
          <w:numId w:val="6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Programação de pagamentos de taxas locais, frete marítimos e demais taxas aos armadores;</w:t>
      </w:r>
    </w:p>
    <w:p w:rsidR="00B74DA9" w:rsidRPr="009F7273" w:rsidRDefault="00B74DA9" w:rsidP="009F7273">
      <w:pPr>
        <w:pStyle w:val="PargrafodaLista"/>
        <w:numPr>
          <w:ilvl w:val="0"/>
          <w:numId w:val="6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 xml:space="preserve">Acompanhamento semanal/mensal dos volumes contratados pré-estabelecidos com cada armador. </w:t>
      </w:r>
    </w:p>
    <w:p w:rsidR="00B74DA9" w:rsidRPr="009F7273" w:rsidRDefault="00B74DA9" w:rsidP="009F7273">
      <w:pPr>
        <w:pStyle w:val="PargrafodaLista"/>
        <w:numPr>
          <w:ilvl w:val="0"/>
          <w:numId w:val="6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 xml:space="preserve">Resolução de problemas relativos ao embarque através dos portos brasileiros até a chegada da carga no exterior. </w:t>
      </w:r>
    </w:p>
    <w:p w:rsidR="00B74DA9" w:rsidRPr="00067B12" w:rsidRDefault="00B74DA9" w:rsidP="009F7273">
      <w:pPr>
        <w:pStyle w:val="PargrafodaLista"/>
        <w:tabs>
          <w:tab w:val="left" w:pos="0"/>
        </w:tabs>
        <w:spacing w:after="0" w:line="16" w:lineRule="atLeast"/>
        <w:ind w:left="578"/>
        <w:jc w:val="both"/>
        <w:rPr>
          <w:rStyle w:val="texto1"/>
          <w:rFonts w:ascii="Arial Unicode MS" w:eastAsia="Arial Unicode MS" w:hAnsi="Arial Unicode MS" w:cs="Arial Unicode MS"/>
          <w:bCs/>
          <w:sz w:val="16"/>
          <w:szCs w:val="16"/>
        </w:rPr>
      </w:pPr>
    </w:p>
    <w:p w:rsidR="00A276B9" w:rsidRPr="00AF61DE" w:rsidRDefault="00A276B9" w:rsidP="009F7273">
      <w:pPr>
        <w:spacing w:after="0" w:line="16" w:lineRule="atLeast"/>
        <w:ind w:left="360"/>
        <w:rPr>
          <w:rFonts w:ascii="Arial Unicode MS" w:eastAsia="Arial Unicode MS" w:hAnsi="Arial Unicode MS" w:cs="Arial Unicode MS"/>
          <w:b/>
        </w:rPr>
      </w:pPr>
      <w:r w:rsidRPr="00AF61DE">
        <w:rPr>
          <w:rFonts w:ascii="Arial Unicode MS" w:eastAsia="Arial Unicode MS" w:hAnsi="Arial Unicode MS" w:cs="Arial Unicode MS"/>
          <w:b/>
        </w:rPr>
        <w:t xml:space="preserve">04/2009 – 12/2013 – </w:t>
      </w:r>
      <w:proofErr w:type="spellStart"/>
      <w:r w:rsidRPr="00AF61DE">
        <w:rPr>
          <w:rFonts w:ascii="Arial Unicode MS" w:eastAsia="Arial Unicode MS" w:hAnsi="Arial Unicode MS" w:cs="Arial Unicode MS"/>
          <w:b/>
        </w:rPr>
        <w:t>Iceport</w:t>
      </w:r>
      <w:proofErr w:type="spellEnd"/>
      <w:r w:rsidRPr="00AF61DE">
        <w:rPr>
          <w:rFonts w:ascii="Arial Unicode MS" w:eastAsia="Arial Unicode MS" w:hAnsi="Arial Unicode MS" w:cs="Arial Unicode MS"/>
          <w:b/>
        </w:rPr>
        <w:t xml:space="preserve"> Terminal Frigorífico de Navegantes S/A</w:t>
      </w:r>
    </w:p>
    <w:p w:rsidR="00B74DA9" w:rsidRPr="00AF61DE" w:rsidRDefault="00D86B60" w:rsidP="00977A0B">
      <w:pPr>
        <w:spacing w:after="0" w:line="16" w:lineRule="atLeast"/>
        <w:rPr>
          <w:rFonts w:ascii="Arial Unicode MS" w:eastAsia="Arial Unicode MS" w:hAnsi="Arial Unicode MS" w:cs="Arial Unicode MS"/>
          <w:b/>
        </w:rPr>
      </w:pPr>
      <w:r w:rsidRPr="00AF61DE">
        <w:rPr>
          <w:rFonts w:ascii="Arial Unicode MS" w:eastAsia="Arial Unicode MS" w:hAnsi="Arial Unicode MS" w:cs="Arial Unicode MS"/>
          <w:b/>
        </w:rPr>
        <w:t>Assistente de Logística</w:t>
      </w:r>
    </w:p>
    <w:p w:rsidR="00D86B60" w:rsidRPr="009F7273" w:rsidRDefault="00D86B60" w:rsidP="009F7273">
      <w:pPr>
        <w:pStyle w:val="PargrafodaLista"/>
        <w:numPr>
          <w:ilvl w:val="0"/>
          <w:numId w:val="8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</w:rPr>
        <w:t>Atuação no planejamento de saída de mercadoria do armazém, organizar com o cliente a grade de carregamento, lançar no WMS os itens de carregamento, atuar junto ao controle</w:t>
      </w:r>
      <w:r w:rsidR="0069005F">
        <w:rPr>
          <w:rFonts w:ascii="Arial Unicode MS" w:eastAsia="Arial Unicode MS" w:hAnsi="Arial Unicode MS" w:cs="Arial Unicode MS"/>
        </w:rPr>
        <w:t xml:space="preserve"> sobre a </w:t>
      </w:r>
      <w:proofErr w:type="spellStart"/>
      <w:r w:rsidR="0069005F">
        <w:rPr>
          <w:rFonts w:ascii="Arial Unicode MS" w:eastAsia="Arial Unicode MS" w:hAnsi="Arial Unicode MS" w:cs="Arial Unicode MS"/>
        </w:rPr>
        <w:t>acuracidade</w:t>
      </w:r>
      <w:proofErr w:type="spellEnd"/>
      <w:r w:rsidR="0069005F">
        <w:rPr>
          <w:rFonts w:ascii="Arial Unicode MS" w:eastAsia="Arial Unicode MS" w:hAnsi="Arial Unicode MS" w:cs="Arial Unicode MS"/>
        </w:rPr>
        <w:t xml:space="preserve"> do estoque.</w:t>
      </w:r>
    </w:p>
    <w:p w:rsidR="00D86B60" w:rsidRPr="009F7273" w:rsidRDefault="00D86B60" w:rsidP="009F7273">
      <w:pPr>
        <w:pStyle w:val="PargrafodaLista"/>
        <w:numPr>
          <w:ilvl w:val="0"/>
          <w:numId w:val="8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</w:rPr>
        <w:t xml:space="preserve">Verificar junto ao fiscal federal situações de embarque de carga </w:t>
      </w:r>
      <w:proofErr w:type="spellStart"/>
      <w:r w:rsidRPr="009F7273">
        <w:rPr>
          <w:rFonts w:ascii="Arial Unicode MS" w:eastAsia="Arial Unicode MS" w:hAnsi="Arial Unicode MS" w:cs="Arial Unicode MS"/>
        </w:rPr>
        <w:t>reefer</w:t>
      </w:r>
      <w:proofErr w:type="spellEnd"/>
      <w:r w:rsidRPr="009F7273">
        <w:rPr>
          <w:rFonts w:ascii="Arial Unicode MS" w:eastAsia="Arial Unicode MS" w:hAnsi="Arial Unicode MS" w:cs="Arial Unicode MS"/>
        </w:rPr>
        <w:t>, intermediar situações entre o SIF e o cliente.</w:t>
      </w:r>
    </w:p>
    <w:p w:rsidR="00D86B60" w:rsidRPr="00AF61DE" w:rsidRDefault="00227017" w:rsidP="00A749D2">
      <w:p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/>
          <w:bCs/>
          <w:color w:val="000000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t>Analista Comercial Senior</w:t>
      </w:r>
      <w:r w:rsidR="00E131E6">
        <w:rPr>
          <w:rFonts w:ascii="Arial Unicode MS" w:eastAsia="Arial Unicode MS" w:hAnsi="Arial Unicode MS" w:cs="Arial Unicode MS"/>
          <w:b/>
          <w:bCs/>
          <w:color w:val="000000"/>
        </w:rPr>
        <w:t xml:space="preserve"> </w:t>
      </w:r>
    </w:p>
    <w:p w:rsidR="00D86B60" w:rsidRPr="00AE739C" w:rsidRDefault="00D86B60" w:rsidP="009F7273">
      <w:pPr>
        <w:pStyle w:val="PargrafodaLista"/>
        <w:numPr>
          <w:ilvl w:val="0"/>
          <w:numId w:val="10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  <w:bCs/>
          <w:color w:val="000000"/>
        </w:rPr>
        <w:t xml:space="preserve">Responsável </w:t>
      </w:r>
      <w:r w:rsidRPr="009F7273">
        <w:rPr>
          <w:rFonts w:ascii="Arial Unicode MS" w:eastAsia="Arial Unicode MS" w:hAnsi="Arial Unicode MS" w:cs="Arial Unicode MS"/>
        </w:rPr>
        <w:t xml:space="preserve">pela aquisição de cortes </w:t>
      </w:r>
      <w:r w:rsidR="00A749D2">
        <w:rPr>
          <w:rFonts w:ascii="Arial Unicode MS" w:eastAsia="Arial Unicode MS" w:hAnsi="Arial Unicode MS" w:cs="Arial Unicode MS"/>
        </w:rPr>
        <w:t xml:space="preserve">de frangos, </w:t>
      </w:r>
      <w:r w:rsidRPr="009F7273">
        <w:rPr>
          <w:rFonts w:ascii="Arial Unicode MS" w:eastAsia="Arial Unicode MS" w:hAnsi="Arial Unicode MS" w:cs="Arial Unicode MS"/>
        </w:rPr>
        <w:t>suínos</w:t>
      </w:r>
      <w:r w:rsidR="00A749D2">
        <w:rPr>
          <w:rFonts w:ascii="Arial Unicode MS" w:eastAsia="Arial Unicode MS" w:hAnsi="Arial Unicode MS" w:cs="Arial Unicode MS"/>
        </w:rPr>
        <w:t xml:space="preserve"> e bovinos </w:t>
      </w:r>
      <w:r w:rsidRPr="009F7273">
        <w:rPr>
          <w:rFonts w:ascii="Arial Unicode MS" w:eastAsia="Arial Unicode MS" w:hAnsi="Arial Unicode MS" w:cs="Arial Unicode MS"/>
        </w:rPr>
        <w:t>no mercado interno para venda ao exterior, contato com produtores bras</w:t>
      </w:r>
      <w:r w:rsidR="00A749D2">
        <w:rPr>
          <w:rFonts w:ascii="Arial Unicode MS" w:eastAsia="Arial Unicode MS" w:hAnsi="Arial Unicode MS" w:cs="Arial Unicode MS"/>
        </w:rPr>
        <w:t>ileiros para compra de produtos</w:t>
      </w:r>
      <w:r w:rsidRPr="009F7273">
        <w:rPr>
          <w:rFonts w:ascii="Arial Unicode MS" w:eastAsia="Arial Unicode MS" w:hAnsi="Arial Unicode MS" w:cs="Arial Unicode MS"/>
        </w:rPr>
        <w:t xml:space="preserve"> </w:t>
      </w:r>
      <w:r w:rsidR="00A749D2">
        <w:rPr>
          <w:rFonts w:ascii="Arial Unicode MS" w:eastAsia="Arial Unicode MS" w:hAnsi="Arial Unicode MS" w:cs="Arial Unicode MS"/>
        </w:rPr>
        <w:t>e contato com clie</w:t>
      </w:r>
      <w:r w:rsidR="00AE739C">
        <w:rPr>
          <w:rFonts w:ascii="Arial Unicode MS" w:eastAsia="Arial Unicode MS" w:hAnsi="Arial Unicode MS" w:cs="Arial Unicode MS"/>
        </w:rPr>
        <w:t>ntes internacionais para vendas.</w:t>
      </w:r>
    </w:p>
    <w:p w:rsidR="00AE739C" w:rsidRPr="009F7273" w:rsidRDefault="00AE739C" w:rsidP="009F7273">
      <w:pPr>
        <w:pStyle w:val="PargrafodaLista"/>
        <w:numPr>
          <w:ilvl w:val="0"/>
          <w:numId w:val="10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>
        <w:rPr>
          <w:rFonts w:ascii="Arial Unicode MS" w:eastAsia="Arial Unicode MS" w:hAnsi="Arial Unicode MS" w:cs="Arial Unicode MS"/>
        </w:rPr>
        <w:t>Atuação nos mercados de Hong Kong, Rússia e Oriente Médio.</w:t>
      </w:r>
    </w:p>
    <w:p w:rsidR="00D86B60" w:rsidRPr="009F7273" w:rsidRDefault="00D86B60" w:rsidP="009F7273">
      <w:pPr>
        <w:pStyle w:val="PargrafodaLista"/>
        <w:numPr>
          <w:ilvl w:val="0"/>
          <w:numId w:val="10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</w:rPr>
        <w:t xml:space="preserve">Prospecção de novos clientes e contratação de frete marítimo. Acompanhamento da venda desde a negociação até a chegada no porto de destino, solucionando as mais diversas questões logísticas e garantindo total suporte ao cliente. </w:t>
      </w:r>
    </w:p>
    <w:p w:rsidR="00D86B60" w:rsidRPr="007E03E9" w:rsidRDefault="00D86B60" w:rsidP="009F7273">
      <w:pPr>
        <w:pStyle w:val="PargrafodaLista"/>
        <w:numPr>
          <w:ilvl w:val="0"/>
          <w:numId w:val="10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</w:rPr>
        <w:t>Visitas a frigoríficos brasileiros para compra de carnes e oferecendo soluções de ar</w:t>
      </w:r>
      <w:r w:rsidR="00FD6970">
        <w:rPr>
          <w:rFonts w:ascii="Arial Unicode MS" w:eastAsia="Arial Unicode MS" w:hAnsi="Arial Unicode MS" w:cs="Arial Unicode MS"/>
        </w:rPr>
        <w:t>mazenagem na câmara frigorífica,</w:t>
      </w:r>
      <w:r w:rsidRPr="009F7273">
        <w:rPr>
          <w:rFonts w:ascii="Arial Unicode MS" w:eastAsia="Arial Unicode MS" w:hAnsi="Arial Unicode MS" w:cs="Arial Unicode MS"/>
        </w:rPr>
        <w:t xml:space="preserve"> serviços da Trading </w:t>
      </w:r>
      <w:proofErr w:type="spellStart"/>
      <w:r w:rsidRPr="009F7273">
        <w:rPr>
          <w:rFonts w:ascii="Arial Unicode MS" w:eastAsia="Arial Unicode MS" w:hAnsi="Arial Unicode MS" w:cs="Arial Unicode MS"/>
        </w:rPr>
        <w:t>Company</w:t>
      </w:r>
      <w:proofErr w:type="spellEnd"/>
      <w:r w:rsidR="00FD6970">
        <w:rPr>
          <w:rFonts w:ascii="Arial Unicode MS" w:eastAsia="Arial Unicode MS" w:hAnsi="Arial Unicode MS" w:cs="Arial Unicode MS"/>
        </w:rPr>
        <w:t xml:space="preserve"> e serviços portuários.</w:t>
      </w:r>
    </w:p>
    <w:p w:rsidR="007E03E9" w:rsidRPr="009F7273" w:rsidRDefault="007E03E9" w:rsidP="009F7273">
      <w:pPr>
        <w:pStyle w:val="PargrafodaLista"/>
        <w:numPr>
          <w:ilvl w:val="0"/>
          <w:numId w:val="10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>
        <w:rPr>
          <w:rFonts w:ascii="Arial Unicode MS" w:eastAsia="Arial Unicode MS" w:hAnsi="Arial Unicode MS" w:cs="Arial Unicode MS"/>
        </w:rPr>
        <w:t>Prospectar clientes para a trading, armazém e porto de Navegantes empresas do mesmo grupo.</w:t>
      </w:r>
    </w:p>
    <w:p w:rsidR="00D86B60" w:rsidRPr="009F7273" w:rsidRDefault="00D86B60" w:rsidP="009F7273">
      <w:pPr>
        <w:pStyle w:val="PargrafodaLista"/>
        <w:numPr>
          <w:ilvl w:val="0"/>
          <w:numId w:val="10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</w:rPr>
        <w:t>Elaboração de relatórios gerenciais de vendas, gráficos e demais relatórios de acompanhamento pertinentes a área.</w:t>
      </w:r>
    </w:p>
    <w:p w:rsidR="00D86B60" w:rsidRPr="00AF61DE" w:rsidRDefault="003C419D" w:rsidP="009F7273">
      <w:p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/>
          <w:bCs/>
          <w:color w:val="000000"/>
        </w:rPr>
      </w:pPr>
      <w:r w:rsidRPr="00AF61DE">
        <w:rPr>
          <w:rFonts w:ascii="Arial Unicode MS" w:eastAsia="Arial Unicode MS" w:hAnsi="Arial Unicode MS" w:cs="Arial Unicode MS"/>
          <w:b/>
          <w:bCs/>
          <w:color w:val="000000"/>
        </w:rPr>
        <w:t>12/2013 – 08/2018 Frigorífico Redentor S/A</w:t>
      </w:r>
    </w:p>
    <w:p w:rsidR="000130AA" w:rsidRPr="009F7273" w:rsidRDefault="000130AA" w:rsidP="009F7273">
      <w:pPr>
        <w:pStyle w:val="PargrafodaLista"/>
        <w:numPr>
          <w:ilvl w:val="0"/>
          <w:numId w:val="13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Responsável pela filial de Navegantes SC, escritório de exp</w:t>
      </w:r>
      <w:r w:rsidR="00A15569">
        <w:rPr>
          <w:rFonts w:ascii="Arial Unicode MS" w:eastAsia="Arial Unicode MS" w:hAnsi="Arial Unicode MS" w:cs="Arial Unicode MS"/>
        </w:rPr>
        <w:t>ortação de carne bovina e couro</w:t>
      </w:r>
      <w:r w:rsidRPr="009F7273">
        <w:rPr>
          <w:rFonts w:ascii="Arial Unicode MS" w:eastAsia="Arial Unicode MS" w:hAnsi="Arial Unicode MS" w:cs="Arial Unicode MS"/>
        </w:rPr>
        <w:t xml:space="preserve"> </w:t>
      </w:r>
      <w:r w:rsidR="00A15569">
        <w:rPr>
          <w:rFonts w:ascii="Arial Unicode MS" w:eastAsia="Arial Unicode MS" w:hAnsi="Arial Unicode MS" w:cs="Arial Unicode MS"/>
        </w:rPr>
        <w:t xml:space="preserve">e importação de maquinário e matéria prima para indústria de couro, </w:t>
      </w:r>
      <w:r w:rsidRPr="009F7273">
        <w:rPr>
          <w:rFonts w:ascii="Arial Unicode MS" w:eastAsia="Arial Unicode MS" w:hAnsi="Arial Unicode MS" w:cs="Arial Unicode MS"/>
        </w:rPr>
        <w:t>atuando na coordenação da célula de logística internacional, documentação e pós embarque.</w:t>
      </w:r>
    </w:p>
    <w:p w:rsidR="0010787D" w:rsidRPr="009F7273" w:rsidRDefault="000130AA" w:rsidP="009F7273">
      <w:pPr>
        <w:pStyle w:val="PargrafodaLista"/>
        <w:numPr>
          <w:ilvl w:val="0"/>
          <w:numId w:val="13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 xml:space="preserve">Responsável pelo bom andamento da filial, contratação dos prestadores de serviços como despachante aduaneiro, armazéns para carnes e para couro e transportadoras. </w:t>
      </w:r>
    </w:p>
    <w:p w:rsidR="0010787D" w:rsidRDefault="0010787D" w:rsidP="009F7273">
      <w:pPr>
        <w:pStyle w:val="PargrafodaLista"/>
        <w:numPr>
          <w:ilvl w:val="0"/>
          <w:numId w:val="13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Contato c</w:t>
      </w:r>
      <w:r w:rsidR="000130AA" w:rsidRPr="009F7273">
        <w:rPr>
          <w:rFonts w:ascii="Arial Unicode MS" w:eastAsia="Arial Unicode MS" w:hAnsi="Arial Unicode MS" w:cs="Arial Unicode MS"/>
        </w:rPr>
        <w:t>lientes internacionais do Oriente Médio, China África e tradings na busca de melhores oportunidades que viabilizassem a exportação com maior rendimento e agilidade no recebimento.</w:t>
      </w:r>
    </w:p>
    <w:p w:rsidR="00850304" w:rsidRPr="009F7273" w:rsidRDefault="00850304" w:rsidP="009F7273">
      <w:pPr>
        <w:pStyle w:val="PargrafodaLista"/>
        <w:numPr>
          <w:ilvl w:val="0"/>
          <w:numId w:val="13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Responsável pela célula de documentação de exportação e importação.</w:t>
      </w:r>
    </w:p>
    <w:p w:rsidR="0010787D" w:rsidRPr="009F7273" w:rsidRDefault="000130AA" w:rsidP="009F7273">
      <w:pPr>
        <w:pStyle w:val="PargrafodaLista"/>
        <w:numPr>
          <w:ilvl w:val="0"/>
          <w:numId w:val="13"/>
        </w:numPr>
        <w:spacing w:after="0" w:line="16" w:lineRule="atLeast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Gerenciar custos logísticos e operacionais para o alcance das metas estabelecidas.</w:t>
      </w:r>
    </w:p>
    <w:p w:rsidR="003C419D" w:rsidRPr="009F7273" w:rsidRDefault="0010787D" w:rsidP="009F7273">
      <w:pPr>
        <w:pStyle w:val="PargrafodaLista"/>
        <w:numPr>
          <w:ilvl w:val="0"/>
          <w:numId w:val="13"/>
        </w:numPr>
        <w:tabs>
          <w:tab w:val="left" w:pos="0"/>
        </w:tabs>
        <w:spacing w:after="0" w:line="16" w:lineRule="atLeast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F7273">
        <w:rPr>
          <w:rFonts w:ascii="Arial Unicode MS" w:eastAsia="Arial Unicode MS" w:hAnsi="Arial Unicode MS" w:cs="Arial Unicode MS"/>
        </w:rPr>
        <w:t xml:space="preserve">Participação nas reuniões </w:t>
      </w:r>
      <w:r w:rsidR="000130AA" w:rsidRPr="009F7273">
        <w:rPr>
          <w:rFonts w:ascii="Arial Unicode MS" w:eastAsia="Arial Unicode MS" w:hAnsi="Arial Unicode MS" w:cs="Arial Unicode MS"/>
        </w:rPr>
        <w:t>gerenciais para a</w:t>
      </w:r>
      <w:r w:rsidRPr="009F7273">
        <w:rPr>
          <w:rFonts w:ascii="Arial Unicode MS" w:eastAsia="Arial Unicode MS" w:hAnsi="Arial Unicode MS" w:cs="Arial Unicode MS"/>
        </w:rPr>
        <w:t>nálise de desempenho da filial.</w:t>
      </w:r>
    </w:p>
    <w:p w:rsidR="00D86B60" w:rsidRPr="00BB7057" w:rsidRDefault="00D86B60" w:rsidP="009F7273">
      <w:pPr>
        <w:spacing w:after="0" w:line="16" w:lineRule="atLeast"/>
        <w:ind w:left="360"/>
        <w:rPr>
          <w:rFonts w:ascii="Arial Unicode MS" w:eastAsia="Arial Unicode MS" w:hAnsi="Arial Unicode MS" w:cs="Arial Unicode MS"/>
          <w:sz w:val="16"/>
          <w:szCs w:val="16"/>
        </w:rPr>
      </w:pPr>
    </w:p>
    <w:p w:rsidR="00E00F03" w:rsidRPr="00AF61DE" w:rsidRDefault="00E00F03" w:rsidP="00AF61DE">
      <w:pPr>
        <w:pBdr>
          <w:bottom w:val="single" w:sz="4" w:space="1" w:color="auto"/>
        </w:pBdr>
        <w:spacing w:after="0" w:line="16" w:lineRule="atLeast"/>
        <w:ind w:left="360"/>
        <w:jc w:val="center"/>
        <w:rPr>
          <w:rFonts w:ascii="Arial Unicode MS" w:eastAsia="Arial Unicode MS" w:hAnsi="Arial Unicode MS" w:cs="Arial Unicode MS"/>
          <w:b/>
        </w:rPr>
      </w:pPr>
      <w:r w:rsidRPr="00AF61DE">
        <w:rPr>
          <w:rFonts w:ascii="Arial Unicode MS" w:eastAsia="Arial Unicode MS" w:hAnsi="Arial Unicode MS" w:cs="Arial Unicode MS"/>
          <w:b/>
        </w:rPr>
        <w:t>CURSOS COMPLEMENTARES</w:t>
      </w:r>
    </w:p>
    <w:p w:rsidR="00E00F03" w:rsidRPr="00BB7057" w:rsidRDefault="00E00F03" w:rsidP="009F7273">
      <w:pPr>
        <w:spacing w:after="0" w:line="16" w:lineRule="atLeast"/>
        <w:ind w:left="360"/>
        <w:rPr>
          <w:rFonts w:ascii="Arial Unicode MS" w:eastAsia="Arial Unicode MS" w:hAnsi="Arial Unicode MS" w:cs="Arial Unicode MS"/>
          <w:sz w:val="16"/>
          <w:szCs w:val="16"/>
        </w:rPr>
      </w:pPr>
    </w:p>
    <w:p w:rsidR="00E00F03" w:rsidRPr="009F7273" w:rsidRDefault="00E00F03" w:rsidP="009F7273">
      <w:pPr>
        <w:spacing w:after="0" w:line="16" w:lineRule="atLeast"/>
        <w:ind w:left="360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Inglês – ILSC TORONTO – Canadá – 2005</w:t>
      </w:r>
    </w:p>
    <w:p w:rsidR="00E00F03" w:rsidRPr="009F7273" w:rsidRDefault="00E00F03" w:rsidP="009F7273">
      <w:pPr>
        <w:spacing w:after="0" w:line="16" w:lineRule="atLeast"/>
        <w:ind w:firstLine="360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 xml:space="preserve">Câmbio e Suas Modalidades – Aduaneiras – Rio de Janeiro </w:t>
      </w:r>
      <w:r w:rsidR="00D21310" w:rsidRPr="009F7273">
        <w:rPr>
          <w:rFonts w:ascii="Arial Unicode MS" w:eastAsia="Arial Unicode MS" w:hAnsi="Arial Unicode MS" w:cs="Arial Unicode MS"/>
        </w:rPr>
        <w:t>–</w:t>
      </w:r>
      <w:r w:rsidRPr="009F7273">
        <w:rPr>
          <w:rFonts w:ascii="Arial Unicode MS" w:eastAsia="Arial Unicode MS" w:hAnsi="Arial Unicode MS" w:cs="Arial Unicode MS"/>
        </w:rPr>
        <w:t xml:space="preserve"> 2006</w:t>
      </w:r>
    </w:p>
    <w:p w:rsidR="00D21310" w:rsidRPr="009F7273" w:rsidRDefault="000312E8" w:rsidP="009F7273">
      <w:pPr>
        <w:spacing w:after="0" w:line="16" w:lineRule="atLeast"/>
        <w:ind w:firstLine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Logística Internacional – Ê</w:t>
      </w:r>
      <w:r w:rsidR="00D21310" w:rsidRPr="009F7273">
        <w:rPr>
          <w:rFonts w:ascii="Arial Unicode MS" w:eastAsia="Arial Unicode MS" w:hAnsi="Arial Unicode MS" w:cs="Arial Unicode MS"/>
        </w:rPr>
        <w:t>nfase transportes – Aduaneiras – São Paulo – 2007</w:t>
      </w:r>
    </w:p>
    <w:p w:rsidR="00D21310" w:rsidRPr="009F7273" w:rsidRDefault="00D21310" w:rsidP="009F7273">
      <w:pPr>
        <w:spacing w:after="0" w:line="16" w:lineRule="atLeast"/>
        <w:ind w:firstLine="360"/>
        <w:jc w:val="both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Negociações Avançando no Tema – Marcondes Consultores Associados – São Paulo - 2007</w:t>
      </w:r>
    </w:p>
    <w:p w:rsidR="00E00F03" w:rsidRPr="00BB7057" w:rsidRDefault="00E00F03" w:rsidP="009F7273">
      <w:pPr>
        <w:spacing w:after="0" w:line="16" w:lineRule="atLeast"/>
        <w:ind w:left="360"/>
        <w:rPr>
          <w:rFonts w:ascii="Arial Unicode MS" w:eastAsia="Arial Unicode MS" w:hAnsi="Arial Unicode MS" w:cs="Arial Unicode MS"/>
          <w:sz w:val="16"/>
          <w:szCs w:val="16"/>
        </w:rPr>
      </w:pPr>
    </w:p>
    <w:p w:rsidR="00E00F03" w:rsidRPr="009F7273" w:rsidRDefault="00D21310" w:rsidP="009F7273">
      <w:pPr>
        <w:pBdr>
          <w:bottom w:val="single" w:sz="4" w:space="1" w:color="auto"/>
        </w:pBdr>
        <w:spacing w:after="0" w:line="16" w:lineRule="atLeast"/>
        <w:ind w:left="360"/>
        <w:jc w:val="center"/>
        <w:rPr>
          <w:rFonts w:ascii="Arial Unicode MS" w:eastAsia="Arial Unicode MS" w:hAnsi="Arial Unicode MS" w:cs="Arial Unicode MS"/>
          <w:b/>
        </w:rPr>
      </w:pPr>
      <w:r w:rsidRPr="009F7273">
        <w:rPr>
          <w:rFonts w:ascii="Arial Unicode MS" w:eastAsia="Arial Unicode MS" w:hAnsi="Arial Unicode MS" w:cs="Arial Unicode MS"/>
          <w:b/>
        </w:rPr>
        <w:t>INFORMÁTICA E SISTEMAS INTEGRADOS</w:t>
      </w:r>
    </w:p>
    <w:p w:rsidR="00D21310" w:rsidRPr="009F7273" w:rsidRDefault="00D21310" w:rsidP="009F7273">
      <w:pPr>
        <w:spacing w:after="0" w:line="16" w:lineRule="atLeast"/>
        <w:ind w:left="360"/>
        <w:jc w:val="center"/>
        <w:rPr>
          <w:rFonts w:ascii="Arial Unicode MS" w:eastAsia="Arial Unicode MS" w:hAnsi="Arial Unicode MS" w:cs="Arial Unicode MS"/>
        </w:rPr>
      </w:pPr>
      <w:r w:rsidRPr="009F7273">
        <w:rPr>
          <w:rFonts w:ascii="Arial Unicode MS" w:eastAsia="Arial Unicode MS" w:hAnsi="Arial Unicode MS" w:cs="Arial Unicode MS"/>
        </w:rPr>
        <w:t>Pacote Office / WMS / SAP</w:t>
      </w:r>
    </w:p>
    <w:p w:rsidR="00D21310" w:rsidRPr="00BB7057" w:rsidRDefault="00D21310" w:rsidP="009F7273">
      <w:pPr>
        <w:spacing w:after="0" w:line="16" w:lineRule="atLeast"/>
        <w:ind w:left="360"/>
        <w:jc w:val="center"/>
        <w:rPr>
          <w:rFonts w:ascii="Arial Unicode MS" w:eastAsia="Arial Unicode MS" w:hAnsi="Arial Unicode MS" w:cs="Arial Unicode MS"/>
          <w:sz w:val="16"/>
          <w:szCs w:val="16"/>
        </w:rPr>
      </w:pPr>
    </w:p>
    <w:p w:rsidR="00D21310" w:rsidRPr="00D21310" w:rsidRDefault="00D21310" w:rsidP="009F7273">
      <w:pPr>
        <w:tabs>
          <w:tab w:val="left" w:pos="0"/>
        </w:tabs>
        <w:spacing w:after="0" w:line="16" w:lineRule="atLeast"/>
        <w:ind w:left="-142"/>
        <w:jc w:val="both"/>
        <w:rPr>
          <w:rFonts w:ascii="Calibri" w:hAnsi="Calibri" w:cs="Calibri"/>
          <w:bCs/>
          <w:color w:val="0D0D0D"/>
          <w:sz w:val="24"/>
          <w:szCs w:val="24"/>
        </w:rPr>
      </w:pPr>
    </w:p>
    <w:sectPr w:rsidR="00D21310" w:rsidRPr="00D21310" w:rsidSect="0098218B">
      <w:pgSz w:w="11906" w:h="16838"/>
      <w:pgMar w:top="851" w:right="1247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376"/>
    <w:multiLevelType w:val="hybridMultilevel"/>
    <w:tmpl w:val="7CB25C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33E78"/>
    <w:multiLevelType w:val="hybridMultilevel"/>
    <w:tmpl w:val="A642A7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4A0A"/>
    <w:multiLevelType w:val="hybridMultilevel"/>
    <w:tmpl w:val="261AFA2E"/>
    <w:lvl w:ilvl="0" w:tplc="0416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08BA7F15"/>
    <w:multiLevelType w:val="hybridMultilevel"/>
    <w:tmpl w:val="2C041802"/>
    <w:lvl w:ilvl="0" w:tplc="0416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0E741B4A"/>
    <w:multiLevelType w:val="hybridMultilevel"/>
    <w:tmpl w:val="31004B28"/>
    <w:lvl w:ilvl="0" w:tplc="0416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1CBC0C36"/>
    <w:multiLevelType w:val="hybridMultilevel"/>
    <w:tmpl w:val="41AE210E"/>
    <w:lvl w:ilvl="0" w:tplc="0416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DD65F2F"/>
    <w:multiLevelType w:val="hybridMultilevel"/>
    <w:tmpl w:val="8C5E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44B63"/>
    <w:multiLevelType w:val="hybridMultilevel"/>
    <w:tmpl w:val="BAF27C0E"/>
    <w:lvl w:ilvl="0" w:tplc="0416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">
    <w:nsid w:val="25BA1AF3"/>
    <w:multiLevelType w:val="hybridMultilevel"/>
    <w:tmpl w:val="112AE2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4171A"/>
    <w:multiLevelType w:val="hybridMultilevel"/>
    <w:tmpl w:val="D00879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82CF3"/>
    <w:multiLevelType w:val="hybridMultilevel"/>
    <w:tmpl w:val="33165C1C"/>
    <w:lvl w:ilvl="0" w:tplc="04160005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1">
    <w:nsid w:val="35E67314"/>
    <w:multiLevelType w:val="hybridMultilevel"/>
    <w:tmpl w:val="2F6490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14995"/>
    <w:multiLevelType w:val="hybridMultilevel"/>
    <w:tmpl w:val="574A3434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7C193126"/>
    <w:multiLevelType w:val="hybridMultilevel"/>
    <w:tmpl w:val="7BBC6F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7"/>
  </w:num>
  <w:num w:numId="5">
    <w:abstractNumId w:val="13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14"/>
    <w:rsid w:val="000130AA"/>
    <w:rsid w:val="00015CD5"/>
    <w:rsid w:val="000312E8"/>
    <w:rsid w:val="00061FC3"/>
    <w:rsid w:val="00067B12"/>
    <w:rsid w:val="000777C7"/>
    <w:rsid w:val="0010787D"/>
    <w:rsid w:val="001E2F1D"/>
    <w:rsid w:val="00227017"/>
    <w:rsid w:val="0030004B"/>
    <w:rsid w:val="00340B3F"/>
    <w:rsid w:val="00341083"/>
    <w:rsid w:val="003C3709"/>
    <w:rsid w:val="003C419D"/>
    <w:rsid w:val="003F2B58"/>
    <w:rsid w:val="003F59C8"/>
    <w:rsid w:val="003F6E13"/>
    <w:rsid w:val="004C1F62"/>
    <w:rsid w:val="00502D04"/>
    <w:rsid w:val="005621FF"/>
    <w:rsid w:val="005C4486"/>
    <w:rsid w:val="00633D21"/>
    <w:rsid w:val="0069005F"/>
    <w:rsid w:val="007273E1"/>
    <w:rsid w:val="00741386"/>
    <w:rsid w:val="007E03E9"/>
    <w:rsid w:val="00836D44"/>
    <w:rsid w:val="00850304"/>
    <w:rsid w:val="008D5C4C"/>
    <w:rsid w:val="00912FFB"/>
    <w:rsid w:val="00941809"/>
    <w:rsid w:val="00960514"/>
    <w:rsid w:val="00977A0B"/>
    <w:rsid w:val="0098218B"/>
    <w:rsid w:val="009A1305"/>
    <w:rsid w:val="009F7273"/>
    <w:rsid w:val="00A15569"/>
    <w:rsid w:val="00A276B9"/>
    <w:rsid w:val="00A749D2"/>
    <w:rsid w:val="00AE739C"/>
    <w:rsid w:val="00AF61DE"/>
    <w:rsid w:val="00B74DA9"/>
    <w:rsid w:val="00BB7057"/>
    <w:rsid w:val="00BE2989"/>
    <w:rsid w:val="00C24D2D"/>
    <w:rsid w:val="00CF0472"/>
    <w:rsid w:val="00D21310"/>
    <w:rsid w:val="00D86B60"/>
    <w:rsid w:val="00DD7030"/>
    <w:rsid w:val="00DF4FE5"/>
    <w:rsid w:val="00E00F03"/>
    <w:rsid w:val="00E0315E"/>
    <w:rsid w:val="00E131E6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D5F70-7C72-4E2B-AB1A-456D9FE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0514"/>
    <w:rPr>
      <w:color w:val="0563C1" w:themeColor="hyperlink"/>
      <w:u w:val="single"/>
    </w:rPr>
  </w:style>
  <w:style w:type="character" w:customStyle="1" w:styleId="texto1">
    <w:name w:val="texto1"/>
    <w:uiPriority w:val="99"/>
    <w:rsid w:val="00836D44"/>
    <w:rPr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3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iacordeiro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8</cp:revision>
  <dcterms:created xsi:type="dcterms:W3CDTF">2018-11-01T22:16:00Z</dcterms:created>
  <dcterms:modified xsi:type="dcterms:W3CDTF">2019-01-11T12:21:00Z</dcterms:modified>
</cp:coreProperties>
</file>