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3082" w14:textId="46F24051" w:rsidR="70956288" w:rsidRDefault="70956288" w:rsidP="52E434C6">
      <w:pPr>
        <w:jc w:val="center"/>
        <w:rPr>
          <w:rFonts w:asciiTheme="majorHAnsi" w:eastAsiaTheme="majorEastAsia" w:hAnsiTheme="majorHAnsi" w:cstheme="majorBidi"/>
          <w:sz w:val="36"/>
          <w:szCs w:val="36"/>
        </w:rPr>
      </w:pPr>
      <w:r w:rsidRPr="52E434C6">
        <w:rPr>
          <w:rFonts w:asciiTheme="majorHAnsi" w:eastAsiaTheme="majorEastAsia" w:hAnsiTheme="majorHAnsi" w:cstheme="majorBidi"/>
          <w:sz w:val="36"/>
          <w:szCs w:val="36"/>
        </w:rPr>
        <w:t>Project Evaluation Report</w:t>
      </w:r>
    </w:p>
    <w:p w14:paraId="1FE1C485" w14:textId="61120F8B" w:rsidR="52E434C6" w:rsidRDefault="52E434C6" w:rsidP="52E434C6">
      <w:pPr>
        <w:jc w:val="center"/>
        <w:rPr>
          <w:rFonts w:asciiTheme="majorHAnsi" w:eastAsiaTheme="majorEastAsia" w:hAnsiTheme="majorHAnsi" w:cstheme="majorBidi"/>
          <w:sz w:val="36"/>
          <w:szCs w:val="36"/>
        </w:rPr>
      </w:pPr>
    </w:p>
    <w:p w14:paraId="6DD9AC55" w14:textId="77777777" w:rsidR="0057200F" w:rsidRPr="0057200F" w:rsidRDefault="70956288" w:rsidP="52E434C6">
      <w:pPr>
        <w:pStyle w:val="ListParagraph"/>
        <w:numPr>
          <w:ilvl w:val="0"/>
          <w:numId w:val="2"/>
        </w:numPr>
        <w:rPr>
          <w:rFonts w:eastAsiaTheme="minorEastAsia"/>
          <w:sz w:val="24"/>
          <w:szCs w:val="24"/>
        </w:rPr>
      </w:pPr>
      <w:r w:rsidRPr="52E434C6">
        <w:rPr>
          <w:rFonts w:asciiTheme="majorHAnsi" w:eastAsiaTheme="majorEastAsia" w:hAnsiTheme="majorHAnsi" w:cstheme="majorBidi"/>
          <w:sz w:val="32"/>
          <w:szCs w:val="32"/>
        </w:rPr>
        <w:t>1. Critical Evaluation</w:t>
      </w:r>
      <w:r>
        <w:br/>
      </w:r>
    </w:p>
    <w:p w14:paraId="1F87840F" w14:textId="64F615ED" w:rsidR="0057200F" w:rsidRDefault="0057200F" w:rsidP="0057200F">
      <w:pPr>
        <w:pStyle w:val="ListParagraph"/>
        <w:rPr>
          <w:sz w:val="24"/>
          <w:szCs w:val="24"/>
        </w:rPr>
      </w:pPr>
      <w:r>
        <w:rPr>
          <w:sz w:val="24"/>
          <w:szCs w:val="24"/>
        </w:rPr>
        <w:t>The assessment we were given was to develop/design a Game Level in either Unreal or Unity as it says in the document for the assessment.</w:t>
      </w:r>
      <w:r>
        <w:rPr>
          <w:sz w:val="24"/>
          <w:szCs w:val="24"/>
        </w:rPr>
        <w:br/>
        <w:t>The group I was in (Tri-Guys) initially started working on Unity as it was the last engine we used on our previous assessment for Computer Games Design.</w:t>
      </w:r>
      <w:r>
        <w:rPr>
          <w:sz w:val="24"/>
          <w:szCs w:val="24"/>
        </w:rPr>
        <w:br/>
        <w:t>We as a group split the tasks for developing the level where Andrew and Thomas worked on programming the character who would move around the level (Andrew made the wall running and double jump and Thomas created the Grappling Hook feature). I decided to take on the task of creating the level’s look and lighting</w:t>
      </w:r>
      <w:r w:rsidR="009D1EA7">
        <w:rPr>
          <w:sz w:val="24"/>
          <w:szCs w:val="24"/>
        </w:rPr>
        <w:t>.</w:t>
      </w:r>
    </w:p>
    <w:p w14:paraId="4FB40C6C" w14:textId="494D7795" w:rsidR="0002726F" w:rsidRDefault="0002726F" w:rsidP="0057200F">
      <w:pPr>
        <w:pStyle w:val="ListParagraph"/>
        <w:rPr>
          <w:sz w:val="24"/>
          <w:szCs w:val="24"/>
        </w:rPr>
      </w:pPr>
    </w:p>
    <w:p w14:paraId="3BF15BA2" w14:textId="0F3088CB" w:rsidR="0002726F" w:rsidRDefault="0002726F" w:rsidP="0057200F">
      <w:pPr>
        <w:pStyle w:val="ListParagraph"/>
        <w:rPr>
          <w:sz w:val="24"/>
          <w:szCs w:val="24"/>
        </w:rPr>
      </w:pPr>
      <w:r>
        <w:rPr>
          <w:sz w:val="24"/>
          <w:szCs w:val="24"/>
        </w:rPr>
        <w:t xml:space="preserve">I </w:t>
      </w:r>
      <w:r w:rsidR="008D7FC1">
        <w:rPr>
          <w:sz w:val="24"/>
          <w:szCs w:val="24"/>
        </w:rPr>
        <w:t>primarily</w:t>
      </w:r>
      <w:r>
        <w:rPr>
          <w:sz w:val="24"/>
          <w:szCs w:val="24"/>
        </w:rPr>
        <w:t xml:space="preserve"> used Maya and Mudbox for creating the 3D objects and the details you see in the walls. For texturing, I used a free software called “Materialize” which automatically turns an image into a full PBR map with normals, bump mapping</w:t>
      </w:r>
      <w:r w:rsidR="00CE71E9">
        <w:rPr>
          <w:sz w:val="24"/>
          <w:szCs w:val="24"/>
        </w:rPr>
        <w:t>,</w:t>
      </w:r>
      <w:r>
        <w:rPr>
          <w:sz w:val="24"/>
          <w:szCs w:val="24"/>
        </w:rPr>
        <w:t xml:space="preserve"> </w:t>
      </w:r>
      <w:r w:rsidR="00CE71E9">
        <w:rPr>
          <w:sz w:val="24"/>
          <w:szCs w:val="24"/>
        </w:rPr>
        <w:t>etc.</w:t>
      </w:r>
    </w:p>
    <w:p w14:paraId="18B4BE96" w14:textId="646DD5A8" w:rsidR="00BE04F2" w:rsidRDefault="00BE04F2" w:rsidP="0057200F">
      <w:pPr>
        <w:pStyle w:val="ListParagraph"/>
        <w:rPr>
          <w:sz w:val="24"/>
          <w:szCs w:val="24"/>
        </w:rPr>
      </w:pPr>
      <w:r>
        <w:rPr>
          <w:sz w:val="24"/>
          <w:szCs w:val="24"/>
        </w:rPr>
        <w:t xml:space="preserve">I started off blocking out the entire level in Maya and getting a </w:t>
      </w:r>
      <w:r w:rsidR="008D7FC1">
        <w:rPr>
          <w:sz w:val="24"/>
          <w:szCs w:val="24"/>
        </w:rPr>
        <w:t>good look at how the level would look in it’s simplest way. When I was finished with this, I sent the blocks I made for the level onto Mudbox and create the warping/wavy look you would see on the real-life images that the 3D blocks were supposed to look like (canyon valley’s, close ups of canyon’s, etc.)</w:t>
      </w:r>
    </w:p>
    <w:p w14:paraId="3EF352A7" w14:textId="17B69754" w:rsidR="00035466" w:rsidRDefault="00035466" w:rsidP="0057200F">
      <w:pPr>
        <w:pStyle w:val="ListParagraph"/>
        <w:rPr>
          <w:sz w:val="24"/>
          <w:szCs w:val="24"/>
        </w:rPr>
      </w:pPr>
    </w:p>
    <w:p w14:paraId="52D83001" w14:textId="666DA547" w:rsidR="00035466" w:rsidRDefault="00035466" w:rsidP="0057200F">
      <w:pPr>
        <w:pStyle w:val="ListParagraph"/>
        <w:rPr>
          <w:sz w:val="24"/>
          <w:szCs w:val="24"/>
        </w:rPr>
      </w:pPr>
      <w:r>
        <w:rPr>
          <w:sz w:val="24"/>
          <w:szCs w:val="24"/>
        </w:rPr>
        <w:t xml:space="preserve">We had our first assessment which was to write down our idea for the level and any details attached to it (backstory, sketches, concept, </w:t>
      </w:r>
      <w:r w:rsidR="00CC1E37">
        <w:rPr>
          <w:sz w:val="24"/>
          <w:szCs w:val="24"/>
        </w:rPr>
        <w:t>etc.</w:t>
      </w:r>
      <w:r>
        <w:rPr>
          <w:sz w:val="24"/>
          <w:szCs w:val="24"/>
        </w:rPr>
        <w:t>)</w:t>
      </w:r>
    </w:p>
    <w:p w14:paraId="1A665C8A" w14:textId="71BFD5A9" w:rsidR="00035466" w:rsidRDefault="00035466" w:rsidP="0057200F">
      <w:pPr>
        <w:pStyle w:val="ListParagraph"/>
        <w:rPr>
          <w:sz w:val="24"/>
          <w:szCs w:val="24"/>
        </w:rPr>
      </w:pPr>
      <w:r>
        <w:rPr>
          <w:sz w:val="24"/>
          <w:szCs w:val="24"/>
        </w:rPr>
        <w:t>I certainly believe we managed to stay on point with our ideas from that assessment and successfully implemented them greatly onto a full 3D environment as we initially imagined.</w:t>
      </w:r>
    </w:p>
    <w:p w14:paraId="313C4940" w14:textId="632BAC0C" w:rsidR="009D1EA7" w:rsidRDefault="009D1EA7" w:rsidP="009D1EA7">
      <w:pPr>
        <w:pStyle w:val="ListParagraph"/>
        <w:rPr>
          <w:sz w:val="24"/>
          <w:szCs w:val="24"/>
        </w:rPr>
      </w:pPr>
      <w:r>
        <w:rPr>
          <w:sz w:val="24"/>
          <w:szCs w:val="24"/>
        </w:rPr>
        <w:br/>
        <w:t>Unfortunately, during the development, some of the tasks had to be moved around, mainly with the coding. Andrew Scott was now the main coder for the character and Thomas worked on the Play Testing Document due to all of use getting the cold at one point and the sickness disrupting the development of the project. Luckily, we managed to pull it all together at the end.</w:t>
      </w:r>
    </w:p>
    <w:p w14:paraId="52FDC4A6" w14:textId="6C6DF868" w:rsidR="009D1EA7" w:rsidRDefault="009D1EA7" w:rsidP="009D1EA7">
      <w:pPr>
        <w:pStyle w:val="ListParagraph"/>
        <w:rPr>
          <w:sz w:val="24"/>
          <w:szCs w:val="24"/>
        </w:rPr>
      </w:pPr>
    </w:p>
    <w:p w14:paraId="4C7CA7A8" w14:textId="05E98421" w:rsidR="70956288" w:rsidRPr="00035466" w:rsidRDefault="009D1EA7" w:rsidP="00035466">
      <w:pPr>
        <w:pStyle w:val="ListParagraph"/>
        <w:rPr>
          <w:sz w:val="24"/>
          <w:szCs w:val="24"/>
        </w:rPr>
      </w:pPr>
      <w:r>
        <w:rPr>
          <w:sz w:val="24"/>
          <w:szCs w:val="24"/>
        </w:rPr>
        <w:t>Looking back on the assessment, I wish I organized myself a little more so I could finish off the models</w:t>
      </w:r>
      <w:r w:rsidR="00035466">
        <w:rPr>
          <w:sz w:val="24"/>
          <w:szCs w:val="24"/>
        </w:rPr>
        <w:t xml:space="preserve">, textures and lighting a lot earlier. Plus, I </w:t>
      </w:r>
      <w:r w:rsidR="00AF7CFE">
        <w:rPr>
          <w:sz w:val="24"/>
          <w:szCs w:val="24"/>
        </w:rPr>
        <w:t>couldn’t</w:t>
      </w:r>
      <w:r w:rsidR="00035466">
        <w:rPr>
          <w:sz w:val="24"/>
          <w:szCs w:val="24"/>
        </w:rPr>
        <w:t xml:space="preserve"> communicate as much</w:t>
      </w:r>
      <w:r w:rsidR="00A70A97">
        <w:rPr>
          <w:sz w:val="24"/>
          <w:szCs w:val="24"/>
        </w:rPr>
        <w:t xml:space="preserve"> to my partners </w:t>
      </w:r>
      <w:r w:rsidR="00035466">
        <w:rPr>
          <w:sz w:val="24"/>
          <w:szCs w:val="24"/>
        </w:rPr>
        <w:t xml:space="preserve">this time than </w:t>
      </w:r>
      <w:r w:rsidR="007B7949">
        <w:rPr>
          <w:sz w:val="24"/>
          <w:szCs w:val="24"/>
        </w:rPr>
        <w:t>before,</w:t>
      </w:r>
      <w:r w:rsidR="00035466">
        <w:rPr>
          <w:sz w:val="24"/>
          <w:szCs w:val="24"/>
        </w:rPr>
        <w:t xml:space="preserve"> so I’ll try and improve that in my next group </w:t>
      </w:r>
      <w:r w:rsidR="00035466">
        <w:rPr>
          <w:sz w:val="24"/>
          <w:szCs w:val="24"/>
        </w:rPr>
        <w:lastRenderedPageBreak/>
        <w:t>assessment.</w:t>
      </w:r>
      <w:r w:rsidR="70956288">
        <w:br/>
      </w:r>
    </w:p>
    <w:p w14:paraId="63C1BEA4" w14:textId="77777777" w:rsidR="00D64529" w:rsidRPr="00D64529" w:rsidRDefault="0D3E768A" w:rsidP="00035466">
      <w:pPr>
        <w:pStyle w:val="ListParagraph"/>
        <w:numPr>
          <w:ilvl w:val="0"/>
          <w:numId w:val="2"/>
        </w:numPr>
        <w:rPr>
          <w:rFonts w:eastAsiaTheme="minorEastAsia"/>
          <w:color w:val="2F5496" w:themeColor="accent1" w:themeShade="BF"/>
          <w:sz w:val="32"/>
          <w:szCs w:val="32"/>
        </w:rPr>
      </w:pPr>
      <w:r w:rsidRPr="52E434C6">
        <w:rPr>
          <w:rFonts w:asciiTheme="majorHAnsi" w:eastAsiaTheme="majorEastAsia" w:hAnsiTheme="majorHAnsi" w:cstheme="majorBidi"/>
          <w:sz w:val="32"/>
          <w:szCs w:val="32"/>
        </w:rPr>
        <w:t>2. Playtesting Results</w:t>
      </w:r>
      <w:r>
        <w:br/>
      </w:r>
      <w:r w:rsidR="00035466">
        <w:rPr>
          <w:sz w:val="24"/>
          <w:szCs w:val="24"/>
        </w:rPr>
        <w:t>When it comes to video game development, Playtesting is one of the most important aspects as it makes sure that the game actually functions well to the common player and not the developers who know the nitty-gritty of th</w:t>
      </w:r>
      <w:r w:rsidR="00D64529">
        <w:rPr>
          <w:sz w:val="24"/>
          <w:szCs w:val="24"/>
        </w:rPr>
        <w:t>e game.</w:t>
      </w:r>
      <w:r w:rsidR="00D64529">
        <w:rPr>
          <w:sz w:val="24"/>
          <w:szCs w:val="24"/>
        </w:rPr>
        <w:br/>
        <w:t>Playtesting helps reveal all sorts of bugs and glitches that inevitably happen during the development of a video game but it also tells us how fun and responsive the game is to its’ audience.</w:t>
      </w:r>
      <w:r w:rsidR="00035466">
        <w:rPr>
          <w:sz w:val="24"/>
          <w:szCs w:val="24"/>
        </w:rPr>
        <w:t xml:space="preserve"> </w:t>
      </w:r>
      <w:r>
        <w:br/>
      </w:r>
    </w:p>
    <w:p w14:paraId="36DCACAC" w14:textId="568B2B80" w:rsidR="0D3E768A" w:rsidRPr="00D64529" w:rsidRDefault="53F0CEA0" w:rsidP="00D64529">
      <w:pPr>
        <w:ind w:left="360"/>
        <w:rPr>
          <w:rFonts w:eastAsiaTheme="minorEastAsia"/>
          <w:color w:val="2F5496" w:themeColor="accent1" w:themeShade="BF"/>
          <w:sz w:val="32"/>
          <w:szCs w:val="32"/>
        </w:rPr>
      </w:pPr>
      <w:r w:rsidRPr="00D64529">
        <w:rPr>
          <w:rFonts w:eastAsiaTheme="minorEastAsia"/>
          <w:sz w:val="24"/>
          <w:szCs w:val="24"/>
        </w:rPr>
        <w:t>For playtesting the Level All players will be given a standard configuration: a set of mouse and keyboard with functioning buttons highlighted, placed at the start of the level. Players will be given a fair amount of speed, two jumps they can use for elevation, the ability to run across along walls and the ability to hook onto set points of the level. The hook will allow the player to swing with exaggerated momentum to reach certain ledges ahead of them. When used together the mobility, momentum and elevation should present the player with a challenge, the ability to and the satisfaction from overcoming sections of the game.</w:t>
      </w:r>
      <w:r w:rsidR="0D3E768A">
        <w:br/>
      </w:r>
      <w:r w:rsidR="0D3E768A">
        <w:br/>
      </w:r>
      <w:r w:rsidR="4AE7A27E" w:rsidRPr="00D64529">
        <w:rPr>
          <w:rFonts w:ascii="Calibri Light" w:eastAsia="Calibri Light" w:hAnsi="Calibri Light" w:cs="Calibri Light"/>
          <w:color w:val="2F5496" w:themeColor="accent1" w:themeShade="BF"/>
          <w:sz w:val="32"/>
          <w:szCs w:val="32"/>
          <w:lang w:val="en-GB"/>
        </w:rPr>
        <w:t>Internal Testing Sheet</w:t>
      </w:r>
    </w:p>
    <w:tbl>
      <w:tblPr>
        <w:tblStyle w:val="TableGrid"/>
        <w:tblW w:w="0" w:type="auto"/>
        <w:tblLayout w:type="fixed"/>
        <w:tblLook w:val="04A0" w:firstRow="1" w:lastRow="0" w:firstColumn="1" w:lastColumn="0" w:noHBand="0" w:noVBand="1"/>
      </w:tblPr>
      <w:tblGrid>
        <w:gridCol w:w="1560"/>
        <w:gridCol w:w="1560"/>
        <w:gridCol w:w="1560"/>
        <w:gridCol w:w="1560"/>
        <w:gridCol w:w="1560"/>
        <w:gridCol w:w="1560"/>
      </w:tblGrid>
      <w:tr w:rsidR="52E434C6" w14:paraId="1A5B9682" w14:textId="77777777" w:rsidTr="52E434C6">
        <w:tc>
          <w:tcPr>
            <w:tcW w:w="1560" w:type="dxa"/>
          </w:tcPr>
          <w:p w14:paraId="363B1DA9" w14:textId="22F1ACE6"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Testing Type</w:t>
            </w:r>
          </w:p>
        </w:tc>
        <w:tc>
          <w:tcPr>
            <w:tcW w:w="1560" w:type="dxa"/>
          </w:tcPr>
          <w:p w14:paraId="1ED80303" w14:textId="163EA1DE"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Requirements</w:t>
            </w:r>
          </w:p>
        </w:tc>
        <w:tc>
          <w:tcPr>
            <w:tcW w:w="1560" w:type="dxa"/>
          </w:tcPr>
          <w:p w14:paraId="6E864B16" w14:textId="3E24222E"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Expectation</w:t>
            </w:r>
          </w:p>
        </w:tc>
        <w:tc>
          <w:tcPr>
            <w:tcW w:w="1560" w:type="dxa"/>
          </w:tcPr>
          <w:p w14:paraId="7C642757" w14:textId="55295A55"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Reality</w:t>
            </w:r>
          </w:p>
        </w:tc>
        <w:tc>
          <w:tcPr>
            <w:tcW w:w="1560" w:type="dxa"/>
          </w:tcPr>
          <w:p w14:paraId="18804D96" w14:textId="4B1ABF6A"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Working as Intended?</w:t>
            </w:r>
          </w:p>
        </w:tc>
        <w:tc>
          <w:tcPr>
            <w:tcW w:w="1560" w:type="dxa"/>
          </w:tcPr>
          <w:p w14:paraId="17180149" w14:textId="51CC4CBB"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Misc. Details</w:t>
            </w:r>
          </w:p>
        </w:tc>
      </w:tr>
      <w:tr w:rsidR="52E434C6" w14:paraId="46424CB5" w14:textId="77777777" w:rsidTr="52E434C6">
        <w:tc>
          <w:tcPr>
            <w:tcW w:w="1560" w:type="dxa"/>
          </w:tcPr>
          <w:p w14:paraId="6B89533D" w14:textId="4DFC3034"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Start up</w:t>
            </w:r>
          </w:p>
        </w:tc>
        <w:tc>
          <w:tcPr>
            <w:tcW w:w="1560" w:type="dxa"/>
          </w:tcPr>
          <w:p w14:paraId="69644451" w14:textId="259C5044"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The game should be able to start up and run without error.</w:t>
            </w:r>
          </w:p>
        </w:tc>
        <w:tc>
          <w:tcPr>
            <w:tcW w:w="1560" w:type="dxa"/>
          </w:tcPr>
          <w:p w14:paraId="33EEBD79" w14:textId="1C70BBFE"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The game should be able to start up and run without error.</w:t>
            </w:r>
          </w:p>
        </w:tc>
        <w:tc>
          <w:tcPr>
            <w:tcW w:w="1560" w:type="dxa"/>
          </w:tcPr>
          <w:p w14:paraId="265D9811" w14:textId="20867E28"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The game does not crash upon start up and boots the player into the menu.</w:t>
            </w:r>
          </w:p>
        </w:tc>
        <w:tc>
          <w:tcPr>
            <w:tcW w:w="1560" w:type="dxa"/>
          </w:tcPr>
          <w:p w14:paraId="35681FDF" w14:textId="0ABAEFAB" w:rsidR="52E434C6" w:rsidRDefault="52E434C6" w:rsidP="52E434C6">
            <w:pPr>
              <w:pStyle w:val="ListParagraph"/>
              <w:numPr>
                <w:ilvl w:val="0"/>
                <w:numId w:val="1"/>
              </w:numPr>
              <w:spacing w:after="160" w:line="259" w:lineRule="auto"/>
              <w:rPr>
                <w:rFonts w:eastAsiaTheme="minorEastAsia"/>
                <w:sz w:val="17"/>
                <w:szCs w:val="17"/>
              </w:rPr>
            </w:pPr>
          </w:p>
        </w:tc>
        <w:tc>
          <w:tcPr>
            <w:tcW w:w="1560" w:type="dxa"/>
          </w:tcPr>
          <w:p w14:paraId="6510F4CD" w14:textId="4A1217FA" w:rsidR="52E434C6" w:rsidRDefault="52E434C6" w:rsidP="52E434C6">
            <w:pPr>
              <w:spacing w:line="259" w:lineRule="auto"/>
              <w:rPr>
                <w:rFonts w:ascii="Calibri" w:eastAsia="Calibri" w:hAnsi="Calibri" w:cs="Calibri"/>
              </w:rPr>
            </w:pPr>
          </w:p>
        </w:tc>
      </w:tr>
      <w:tr w:rsidR="52E434C6" w14:paraId="77154E56" w14:textId="77777777" w:rsidTr="52E434C6">
        <w:tc>
          <w:tcPr>
            <w:tcW w:w="1560" w:type="dxa"/>
          </w:tcPr>
          <w:p w14:paraId="5870C22E" w14:textId="3F3B1870"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Movement</w:t>
            </w:r>
          </w:p>
        </w:tc>
        <w:tc>
          <w:tcPr>
            <w:tcW w:w="1560" w:type="dxa"/>
          </w:tcPr>
          <w:p w14:paraId="3D96F3C2" w14:textId="254B651C"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Testing movement</w:t>
            </w:r>
          </w:p>
        </w:tc>
        <w:tc>
          <w:tcPr>
            <w:tcW w:w="1560" w:type="dxa"/>
          </w:tcPr>
          <w:p w14:paraId="36A960AB" w14:textId="341062D2"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The player should be able to move freely.</w:t>
            </w:r>
          </w:p>
        </w:tc>
        <w:tc>
          <w:tcPr>
            <w:tcW w:w="1560" w:type="dxa"/>
          </w:tcPr>
          <w:p w14:paraId="68BB4CE6" w14:textId="1753A668" w:rsidR="52E434C6" w:rsidRDefault="52E434C6" w:rsidP="52E434C6">
            <w:pPr>
              <w:spacing w:line="259" w:lineRule="auto"/>
              <w:rPr>
                <w:rFonts w:ascii="Calibri" w:eastAsia="Calibri" w:hAnsi="Calibri" w:cs="Calibri"/>
              </w:rPr>
            </w:pPr>
            <w:bookmarkStart w:id="0" w:name="_GoBack"/>
            <w:r w:rsidRPr="52E434C6">
              <w:rPr>
                <w:rFonts w:ascii="Calibri" w:eastAsia="Calibri" w:hAnsi="Calibri" w:cs="Calibri"/>
                <w:lang w:val="en-GB"/>
              </w:rPr>
              <w:t xml:space="preserve">The player </w:t>
            </w:r>
            <w:proofErr w:type="gramStart"/>
            <w:r w:rsidRPr="52E434C6">
              <w:rPr>
                <w:rFonts w:ascii="Calibri" w:eastAsia="Calibri" w:hAnsi="Calibri" w:cs="Calibri"/>
                <w:lang w:val="en-GB"/>
              </w:rPr>
              <w:t>is able to</w:t>
            </w:r>
            <w:proofErr w:type="gramEnd"/>
            <w:r w:rsidRPr="52E434C6">
              <w:rPr>
                <w:rFonts w:ascii="Calibri" w:eastAsia="Calibri" w:hAnsi="Calibri" w:cs="Calibri"/>
                <w:lang w:val="en-GB"/>
              </w:rPr>
              <w:t xml:space="preserve"> move back and forth on the ground, jumping and landing normally.</w:t>
            </w:r>
            <w:bookmarkEnd w:id="0"/>
          </w:p>
        </w:tc>
        <w:tc>
          <w:tcPr>
            <w:tcW w:w="1560" w:type="dxa"/>
          </w:tcPr>
          <w:p w14:paraId="073D110E" w14:textId="1B6EBFED" w:rsidR="52E434C6" w:rsidRDefault="52E434C6" w:rsidP="52E434C6">
            <w:pPr>
              <w:pStyle w:val="ListParagraph"/>
              <w:numPr>
                <w:ilvl w:val="0"/>
                <w:numId w:val="1"/>
              </w:numPr>
              <w:spacing w:after="160" w:line="259" w:lineRule="auto"/>
              <w:rPr>
                <w:rFonts w:eastAsiaTheme="minorEastAsia"/>
                <w:sz w:val="17"/>
                <w:szCs w:val="17"/>
              </w:rPr>
            </w:pPr>
          </w:p>
        </w:tc>
        <w:tc>
          <w:tcPr>
            <w:tcW w:w="1560" w:type="dxa"/>
          </w:tcPr>
          <w:p w14:paraId="543790DF" w14:textId="677A83F1" w:rsidR="52E434C6" w:rsidRDefault="0057200F" w:rsidP="52E434C6">
            <w:pPr>
              <w:spacing w:line="259" w:lineRule="auto"/>
              <w:rPr>
                <w:rFonts w:ascii="Calibri" w:eastAsia="Calibri" w:hAnsi="Calibri" w:cs="Calibri"/>
              </w:rPr>
            </w:pPr>
            <w:r>
              <w:rPr>
                <w:rFonts w:ascii="Calibri" w:eastAsia="Calibri" w:hAnsi="Calibri" w:cs="Calibri"/>
              </w:rPr>
              <w:t>I made sure that the character wouldn’t be able to walk</w:t>
            </w:r>
            <w:r w:rsidR="00D64529">
              <w:rPr>
                <w:rFonts w:ascii="Calibri" w:eastAsia="Calibri" w:hAnsi="Calibri" w:cs="Calibri"/>
              </w:rPr>
              <w:t xml:space="preserve">/clip </w:t>
            </w:r>
            <w:r>
              <w:rPr>
                <w:rFonts w:ascii="Calibri" w:eastAsia="Calibri" w:hAnsi="Calibri" w:cs="Calibri"/>
              </w:rPr>
              <w:t>through the level.</w:t>
            </w:r>
          </w:p>
        </w:tc>
      </w:tr>
      <w:tr w:rsidR="52E434C6" w14:paraId="21804A22" w14:textId="77777777" w:rsidTr="52E434C6">
        <w:tc>
          <w:tcPr>
            <w:tcW w:w="1560" w:type="dxa"/>
          </w:tcPr>
          <w:p w14:paraId="78F395FA" w14:textId="3E01055C"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Added Mobility</w:t>
            </w:r>
          </w:p>
        </w:tc>
        <w:tc>
          <w:tcPr>
            <w:tcW w:w="1560" w:type="dxa"/>
          </w:tcPr>
          <w:p w14:paraId="539D52D0" w14:textId="17C4835D"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Successful double jumping and wall running</w:t>
            </w:r>
          </w:p>
        </w:tc>
        <w:tc>
          <w:tcPr>
            <w:tcW w:w="1560" w:type="dxa"/>
          </w:tcPr>
          <w:p w14:paraId="4689B9AE" w14:textId="1D548C59"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 xml:space="preserve">The player must be able to jump twice before touching the </w:t>
            </w:r>
            <w:r w:rsidRPr="52E434C6">
              <w:rPr>
                <w:rFonts w:ascii="Calibri" w:eastAsia="Calibri" w:hAnsi="Calibri" w:cs="Calibri"/>
                <w:lang w:val="en-GB"/>
              </w:rPr>
              <w:lastRenderedPageBreak/>
              <w:t>ground again and must be able to slide along walls.</w:t>
            </w:r>
          </w:p>
        </w:tc>
        <w:tc>
          <w:tcPr>
            <w:tcW w:w="1560" w:type="dxa"/>
          </w:tcPr>
          <w:p w14:paraId="0EF9DB13" w14:textId="6F2C8115" w:rsidR="52E434C6" w:rsidRDefault="52E434C6" w:rsidP="52E434C6">
            <w:pPr>
              <w:spacing w:line="259" w:lineRule="auto"/>
              <w:rPr>
                <w:rFonts w:ascii="Calibri" w:eastAsia="Calibri" w:hAnsi="Calibri" w:cs="Calibri"/>
              </w:rPr>
            </w:pPr>
            <w:r w:rsidRPr="52E434C6">
              <w:rPr>
                <w:rFonts w:ascii="Calibri" w:eastAsia="Calibri" w:hAnsi="Calibri" w:cs="Calibri"/>
                <w:lang w:val="en-GB"/>
              </w:rPr>
              <w:lastRenderedPageBreak/>
              <w:t xml:space="preserve">The player </w:t>
            </w:r>
            <w:proofErr w:type="gramStart"/>
            <w:r w:rsidRPr="52E434C6">
              <w:rPr>
                <w:rFonts w:ascii="Calibri" w:eastAsia="Calibri" w:hAnsi="Calibri" w:cs="Calibri"/>
                <w:lang w:val="en-GB"/>
              </w:rPr>
              <w:t>is able to</w:t>
            </w:r>
            <w:proofErr w:type="gramEnd"/>
            <w:r w:rsidRPr="52E434C6">
              <w:rPr>
                <w:rFonts w:ascii="Calibri" w:eastAsia="Calibri" w:hAnsi="Calibri" w:cs="Calibri"/>
                <w:lang w:val="en-GB"/>
              </w:rPr>
              <w:t xml:space="preserve"> double jump, have control over their airborne </w:t>
            </w:r>
            <w:r w:rsidRPr="52E434C6">
              <w:rPr>
                <w:rFonts w:ascii="Calibri" w:eastAsia="Calibri" w:hAnsi="Calibri" w:cs="Calibri"/>
                <w:lang w:val="en-GB"/>
              </w:rPr>
              <w:lastRenderedPageBreak/>
              <w:t>movement and stick to walls. Latching to a wall will reset their jump allowance.</w:t>
            </w:r>
          </w:p>
        </w:tc>
        <w:tc>
          <w:tcPr>
            <w:tcW w:w="1560" w:type="dxa"/>
          </w:tcPr>
          <w:p w14:paraId="28F19680" w14:textId="47EEEFD0" w:rsidR="52E434C6" w:rsidRDefault="52E434C6" w:rsidP="52E434C6">
            <w:pPr>
              <w:pStyle w:val="ListParagraph"/>
              <w:numPr>
                <w:ilvl w:val="0"/>
                <w:numId w:val="1"/>
              </w:numPr>
              <w:spacing w:after="160" w:line="259" w:lineRule="auto"/>
              <w:rPr>
                <w:rFonts w:eastAsiaTheme="minorEastAsia"/>
                <w:sz w:val="17"/>
                <w:szCs w:val="17"/>
              </w:rPr>
            </w:pPr>
          </w:p>
        </w:tc>
        <w:tc>
          <w:tcPr>
            <w:tcW w:w="1560" w:type="dxa"/>
          </w:tcPr>
          <w:p w14:paraId="6BA99CBC" w14:textId="1ED51AA5" w:rsidR="52E434C6" w:rsidRDefault="52E434C6" w:rsidP="52E434C6">
            <w:pPr>
              <w:spacing w:line="259" w:lineRule="auto"/>
              <w:rPr>
                <w:rFonts w:ascii="Calibri" w:eastAsia="Calibri" w:hAnsi="Calibri" w:cs="Calibri"/>
              </w:rPr>
            </w:pPr>
          </w:p>
        </w:tc>
      </w:tr>
      <w:tr w:rsidR="52E434C6" w14:paraId="5D8179A1" w14:textId="77777777" w:rsidTr="52E434C6">
        <w:tc>
          <w:tcPr>
            <w:tcW w:w="1560" w:type="dxa"/>
          </w:tcPr>
          <w:p w14:paraId="7923823C" w14:textId="6D9F3C88"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Grappling</w:t>
            </w:r>
          </w:p>
        </w:tc>
        <w:tc>
          <w:tcPr>
            <w:tcW w:w="1560" w:type="dxa"/>
          </w:tcPr>
          <w:p w14:paraId="163CB026" w14:textId="5CE76B03"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Be able to hook onto the environment</w:t>
            </w:r>
          </w:p>
        </w:tc>
        <w:tc>
          <w:tcPr>
            <w:tcW w:w="1560" w:type="dxa"/>
          </w:tcPr>
          <w:p w14:paraId="207D151A" w14:textId="2568645E"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Hook entity attaches to where the player is looking, tethering them to the environment. Upon detaching the player will have free movement.</w:t>
            </w:r>
          </w:p>
        </w:tc>
        <w:tc>
          <w:tcPr>
            <w:tcW w:w="1560" w:type="dxa"/>
          </w:tcPr>
          <w:p w14:paraId="2BFB257A" w14:textId="6CDA950D"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 xml:space="preserve">The player can shoot and attach a grappling hook to the environment. </w:t>
            </w:r>
          </w:p>
        </w:tc>
        <w:tc>
          <w:tcPr>
            <w:tcW w:w="1560" w:type="dxa"/>
          </w:tcPr>
          <w:p w14:paraId="4F14B441" w14:textId="4EBA6454" w:rsidR="52E434C6" w:rsidRDefault="52E434C6" w:rsidP="52E434C6">
            <w:pPr>
              <w:pStyle w:val="ListParagraph"/>
              <w:numPr>
                <w:ilvl w:val="0"/>
                <w:numId w:val="1"/>
              </w:numPr>
              <w:spacing w:after="160" w:line="259" w:lineRule="auto"/>
              <w:rPr>
                <w:rFonts w:eastAsiaTheme="minorEastAsia"/>
                <w:sz w:val="17"/>
                <w:szCs w:val="17"/>
              </w:rPr>
            </w:pPr>
          </w:p>
        </w:tc>
        <w:tc>
          <w:tcPr>
            <w:tcW w:w="1560" w:type="dxa"/>
          </w:tcPr>
          <w:p w14:paraId="1B37AECC" w14:textId="154D4DCB" w:rsidR="52E434C6" w:rsidRDefault="52E434C6" w:rsidP="52E434C6">
            <w:pPr>
              <w:spacing w:line="259" w:lineRule="auto"/>
              <w:rPr>
                <w:rFonts w:ascii="Calibri" w:eastAsia="Calibri" w:hAnsi="Calibri" w:cs="Calibri"/>
              </w:rPr>
            </w:pPr>
          </w:p>
        </w:tc>
      </w:tr>
      <w:tr w:rsidR="52E434C6" w14:paraId="07F1B10F" w14:textId="77777777" w:rsidTr="52E434C6">
        <w:tc>
          <w:tcPr>
            <w:tcW w:w="1560" w:type="dxa"/>
          </w:tcPr>
          <w:p w14:paraId="70C562F5" w14:textId="6EDEDB18"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Swinging</w:t>
            </w:r>
          </w:p>
        </w:tc>
        <w:tc>
          <w:tcPr>
            <w:tcW w:w="1560" w:type="dxa"/>
          </w:tcPr>
          <w:p w14:paraId="51012C8D" w14:textId="13E476F1"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Attaching onto the world and swinging the player</w:t>
            </w:r>
          </w:p>
        </w:tc>
        <w:tc>
          <w:tcPr>
            <w:tcW w:w="1560" w:type="dxa"/>
          </w:tcPr>
          <w:p w14:paraId="6AE9C167" w14:textId="1D11BC2D"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The player should be able to tether themselves to the world and use their velocity to clear gaps.</w:t>
            </w:r>
          </w:p>
          <w:p w14:paraId="6E29B15D" w14:textId="7C80D5AA"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 xml:space="preserve">If the player </w:t>
            </w:r>
            <w:proofErr w:type="gramStart"/>
            <w:r w:rsidRPr="52E434C6">
              <w:rPr>
                <w:rFonts w:ascii="Calibri" w:eastAsia="Calibri" w:hAnsi="Calibri" w:cs="Calibri"/>
                <w:lang w:val="en-GB"/>
              </w:rPr>
              <w:t>is able to</w:t>
            </w:r>
            <w:proofErr w:type="gramEnd"/>
            <w:r w:rsidRPr="52E434C6">
              <w:rPr>
                <w:rFonts w:ascii="Calibri" w:eastAsia="Calibri" w:hAnsi="Calibri" w:cs="Calibri"/>
                <w:lang w:val="en-GB"/>
              </w:rPr>
              <w:t xml:space="preserve"> clear one gap safely, this is a success.</w:t>
            </w:r>
          </w:p>
        </w:tc>
        <w:tc>
          <w:tcPr>
            <w:tcW w:w="1560" w:type="dxa"/>
          </w:tcPr>
          <w:p w14:paraId="7B605FF8" w14:textId="7F151D15"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 xml:space="preserve">The player </w:t>
            </w:r>
            <w:proofErr w:type="gramStart"/>
            <w:r w:rsidRPr="52E434C6">
              <w:rPr>
                <w:rFonts w:ascii="Calibri" w:eastAsia="Calibri" w:hAnsi="Calibri" w:cs="Calibri"/>
                <w:lang w:val="en-GB"/>
              </w:rPr>
              <w:t>is able to</w:t>
            </w:r>
            <w:proofErr w:type="gramEnd"/>
            <w:r w:rsidRPr="52E434C6">
              <w:rPr>
                <w:rFonts w:ascii="Calibri" w:eastAsia="Calibri" w:hAnsi="Calibri" w:cs="Calibri"/>
                <w:lang w:val="en-GB"/>
              </w:rPr>
              <w:t xml:space="preserve"> swing with the help of the grappling hook. The rope allows them to use their momentum.</w:t>
            </w:r>
          </w:p>
        </w:tc>
        <w:tc>
          <w:tcPr>
            <w:tcW w:w="1560" w:type="dxa"/>
          </w:tcPr>
          <w:p w14:paraId="7F62C318" w14:textId="48B436E8" w:rsidR="52E434C6" w:rsidRDefault="52E434C6" w:rsidP="52E434C6">
            <w:pPr>
              <w:pStyle w:val="ListParagraph"/>
              <w:numPr>
                <w:ilvl w:val="0"/>
                <w:numId w:val="1"/>
              </w:numPr>
              <w:spacing w:after="160" w:line="259" w:lineRule="auto"/>
              <w:rPr>
                <w:rFonts w:eastAsiaTheme="minorEastAsia"/>
                <w:sz w:val="17"/>
                <w:szCs w:val="17"/>
              </w:rPr>
            </w:pPr>
          </w:p>
        </w:tc>
        <w:tc>
          <w:tcPr>
            <w:tcW w:w="1560" w:type="dxa"/>
          </w:tcPr>
          <w:p w14:paraId="6B0E2F94" w14:textId="7808B37E" w:rsidR="52E434C6" w:rsidRDefault="52E434C6" w:rsidP="52E434C6">
            <w:pPr>
              <w:spacing w:line="259" w:lineRule="auto"/>
              <w:rPr>
                <w:rFonts w:ascii="Calibri" w:eastAsia="Calibri" w:hAnsi="Calibri" w:cs="Calibri"/>
              </w:rPr>
            </w:pPr>
          </w:p>
        </w:tc>
      </w:tr>
      <w:tr w:rsidR="52E434C6" w14:paraId="1D5BD08F" w14:textId="77777777" w:rsidTr="52E434C6">
        <w:tc>
          <w:tcPr>
            <w:tcW w:w="1560" w:type="dxa"/>
          </w:tcPr>
          <w:p w14:paraId="2570D920" w14:textId="474C81B4"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Complete the game</w:t>
            </w:r>
          </w:p>
        </w:tc>
        <w:tc>
          <w:tcPr>
            <w:tcW w:w="1560" w:type="dxa"/>
          </w:tcPr>
          <w:p w14:paraId="243551E4" w14:textId="7A70FD5E"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Successful completion of the game, from beginning to end</w:t>
            </w:r>
          </w:p>
        </w:tc>
        <w:tc>
          <w:tcPr>
            <w:tcW w:w="1560" w:type="dxa"/>
          </w:tcPr>
          <w:p w14:paraId="2F89ADBE" w14:textId="5342523F"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The player must be able to complete the game at least once. If the functionality or the idea works at least once, then this is successful.</w:t>
            </w:r>
          </w:p>
        </w:tc>
        <w:tc>
          <w:tcPr>
            <w:tcW w:w="1560" w:type="dxa"/>
          </w:tcPr>
          <w:p w14:paraId="5BB52992" w14:textId="7DCE7402" w:rsidR="52E434C6" w:rsidRDefault="52E434C6" w:rsidP="52E434C6">
            <w:pPr>
              <w:spacing w:line="259" w:lineRule="auto"/>
              <w:rPr>
                <w:rFonts w:ascii="Calibri" w:eastAsia="Calibri" w:hAnsi="Calibri" w:cs="Calibri"/>
              </w:rPr>
            </w:pPr>
            <w:r w:rsidRPr="52E434C6">
              <w:rPr>
                <w:rFonts w:ascii="Calibri" w:eastAsia="Calibri" w:hAnsi="Calibri" w:cs="Calibri"/>
                <w:lang w:val="en-GB"/>
              </w:rPr>
              <w:t xml:space="preserve">You can complete the game </w:t>
            </w:r>
            <w:proofErr w:type="gramStart"/>
            <w:r w:rsidRPr="52E434C6">
              <w:rPr>
                <w:rFonts w:ascii="Calibri" w:eastAsia="Calibri" w:hAnsi="Calibri" w:cs="Calibri"/>
                <w:lang w:val="en-GB"/>
              </w:rPr>
              <w:t>through the use of</w:t>
            </w:r>
            <w:proofErr w:type="gramEnd"/>
            <w:r w:rsidRPr="52E434C6">
              <w:rPr>
                <w:rFonts w:ascii="Calibri" w:eastAsia="Calibri" w:hAnsi="Calibri" w:cs="Calibri"/>
                <w:lang w:val="en-GB"/>
              </w:rPr>
              <w:t xml:space="preserve"> the game mechanics.</w:t>
            </w:r>
          </w:p>
        </w:tc>
        <w:tc>
          <w:tcPr>
            <w:tcW w:w="1560" w:type="dxa"/>
          </w:tcPr>
          <w:p w14:paraId="6F50DDA2" w14:textId="2C78286A" w:rsidR="52E434C6" w:rsidRDefault="52E434C6" w:rsidP="52E434C6">
            <w:pPr>
              <w:pStyle w:val="ListParagraph"/>
              <w:numPr>
                <w:ilvl w:val="0"/>
                <w:numId w:val="1"/>
              </w:numPr>
              <w:spacing w:after="160" w:line="259" w:lineRule="auto"/>
              <w:rPr>
                <w:rFonts w:eastAsiaTheme="minorEastAsia"/>
                <w:sz w:val="17"/>
                <w:szCs w:val="17"/>
              </w:rPr>
            </w:pPr>
          </w:p>
        </w:tc>
        <w:tc>
          <w:tcPr>
            <w:tcW w:w="1560" w:type="dxa"/>
          </w:tcPr>
          <w:p w14:paraId="53B38090" w14:textId="5388FC99" w:rsidR="52E434C6" w:rsidRDefault="52E434C6" w:rsidP="52E434C6">
            <w:pPr>
              <w:spacing w:line="259" w:lineRule="auto"/>
              <w:rPr>
                <w:rFonts w:ascii="Calibri" w:eastAsia="Calibri" w:hAnsi="Calibri" w:cs="Calibri"/>
              </w:rPr>
            </w:pPr>
          </w:p>
        </w:tc>
      </w:tr>
    </w:tbl>
    <w:p w14:paraId="27281B6C" w14:textId="6CDA7451" w:rsidR="52E434C6" w:rsidRDefault="52E434C6" w:rsidP="52E434C6">
      <w:pPr>
        <w:rPr>
          <w:rFonts w:ascii="Calibri" w:eastAsia="Calibri" w:hAnsi="Calibri" w:cs="Calibri"/>
        </w:rPr>
      </w:pPr>
      <w:r>
        <w:lastRenderedPageBreak/>
        <w:br/>
      </w:r>
    </w:p>
    <w:sectPr w:rsidR="52E434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19AB7" w14:textId="77777777" w:rsidR="002E0E35" w:rsidRDefault="002E0E35">
      <w:pPr>
        <w:spacing w:after="0" w:line="240" w:lineRule="auto"/>
      </w:pPr>
      <w:r>
        <w:separator/>
      </w:r>
    </w:p>
  </w:endnote>
  <w:endnote w:type="continuationSeparator" w:id="0">
    <w:p w14:paraId="2C6F9397" w14:textId="77777777" w:rsidR="002E0E35" w:rsidRDefault="002E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2E434C6" w14:paraId="094C98AA" w14:textId="77777777" w:rsidTr="52E434C6">
      <w:tc>
        <w:tcPr>
          <w:tcW w:w="3120" w:type="dxa"/>
        </w:tcPr>
        <w:p w14:paraId="5C03130D" w14:textId="6C1230B9" w:rsidR="52E434C6" w:rsidRDefault="00D64529" w:rsidP="52E434C6">
          <w:pPr>
            <w:pStyle w:val="Header"/>
            <w:ind w:left="-115"/>
          </w:pPr>
          <w:r>
            <w:t>Tembani Mdaya</w:t>
          </w:r>
        </w:p>
      </w:tc>
      <w:tc>
        <w:tcPr>
          <w:tcW w:w="3120" w:type="dxa"/>
        </w:tcPr>
        <w:p w14:paraId="783FB934" w14:textId="6AC95043" w:rsidR="52E434C6" w:rsidRDefault="00D64529" w:rsidP="52E434C6">
          <w:pPr>
            <w:pStyle w:val="Header"/>
            <w:jc w:val="center"/>
          </w:pPr>
          <w:r>
            <w:t>B00345574</w:t>
          </w:r>
        </w:p>
      </w:tc>
      <w:tc>
        <w:tcPr>
          <w:tcW w:w="3120" w:type="dxa"/>
        </w:tcPr>
        <w:p w14:paraId="437D0D91" w14:textId="66D3F7E8" w:rsidR="52E434C6" w:rsidRDefault="00D64529" w:rsidP="52E434C6">
          <w:pPr>
            <w:pStyle w:val="Header"/>
            <w:ind w:right="-115"/>
            <w:jc w:val="right"/>
          </w:pPr>
          <w:r>
            <w:t>03/04/2020</w:t>
          </w:r>
        </w:p>
      </w:tc>
    </w:tr>
  </w:tbl>
  <w:p w14:paraId="01D5E95C" w14:textId="270FF9AC" w:rsidR="52E434C6" w:rsidRDefault="52E434C6" w:rsidP="52E4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201F2" w14:textId="77777777" w:rsidR="002E0E35" w:rsidRDefault="002E0E35">
      <w:pPr>
        <w:spacing w:after="0" w:line="240" w:lineRule="auto"/>
      </w:pPr>
      <w:r>
        <w:separator/>
      </w:r>
    </w:p>
  </w:footnote>
  <w:footnote w:type="continuationSeparator" w:id="0">
    <w:p w14:paraId="5226D7BF" w14:textId="77777777" w:rsidR="002E0E35" w:rsidRDefault="002E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2E434C6" w14:paraId="4492B925" w14:textId="77777777" w:rsidTr="52E434C6">
      <w:tc>
        <w:tcPr>
          <w:tcW w:w="3120" w:type="dxa"/>
        </w:tcPr>
        <w:p w14:paraId="736FB4B1" w14:textId="64CB626B" w:rsidR="52E434C6" w:rsidRDefault="52E434C6" w:rsidP="52E434C6">
          <w:pPr>
            <w:pStyle w:val="Header"/>
            <w:ind w:left="-115"/>
          </w:pPr>
        </w:p>
      </w:tc>
      <w:tc>
        <w:tcPr>
          <w:tcW w:w="3120" w:type="dxa"/>
        </w:tcPr>
        <w:p w14:paraId="18904A65" w14:textId="7044214D" w:rsidR="52E434C6" w:rsidRDefault="52E434C6" w:rsidP="52E434C6">
          <w:pPr>
            <w:pStyle w:val="Header"/>
            <w:jc w:val="center"/>
          </w:pPr>
        </w:p>
      </w:tc>
      <w:tc>
        <w:tcPr>
          <w:tcW w:w="3120" w:type="dxa"/>
        </w:tcPr>
        <w:p w14:paraId="3C68DDEA" w14:textId="3B28527F" w:rsidR="52E434C6" w:rsidRDefault="52E434C6" w:rsidP="52E434C6">
          <w:pPr>
            <w:pStyle w:val="Header"/>
            <w:ind w:right="-115"/>
            <w:jc w:val="right"/>
          </w:pPr>
        </w:p>
      </w:tc>
    </w:tr>
  </w:tbl>
  <w:p w14:paraId="65B439F4" w14:textId="0FD5219E" w:rsidR="52E434C6" w:rsidRDefault="52E434C6" w:rsidP="52E43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746A2"/>
    <w:multiLevelType w:val="hybridMultilevel"/>
    <w:tmpl w:val="E87468DE"/>
    <w:lvl w:ilvl="0" w:tplc="69CAF904">
      <w:start w:val="1"/>
      <w:numFmt w:val="bullet"/>
      <w:lvlText w:val=""/>
      <w:lvlJc w:val="left"/>
      <w:pPr>
        <w:ind w:left="720" w:hanging="360"/>
      </w:pPr>
      <w:rPr>
        <w:rFonts w:ascii="Symbol" w:hAnsi="Symbol" w:hint="default"/>
      </w:rPr>
    </w:lvl>
    <w:lvl w:ilvl="1" w:tplc="AA0402D2">
      <w:start w:val="1"/>
      <w:numFmt w:val="bullet"/>
      <w:lvlText w:val="o"/>
      <w:lvlJc w:val="left"/>
      <w:pPr>
        <w:ind w:left="1440" w:hanging="360"/>
      </w:pPr>
      <w:rPr>
        <w:rFonts w:ascii="Courier New" w:hAnsi="Courier New" w:hint="default"/>
      </w:rPr>
    </w:lvl>
    <w:lvl w:ilvl="2" w:tplc="A6D4BA82">
      <w:start w:val="1"/>
      <w:numFmt w:val="bullet"/>
      <w:lvlText w:val=""/>
      <w:lvlJc w:val="left"/>
      <w:pPr>
        <w:ind w:left="2160" w:hanging="360"/>
      </w:pPr>
      <w:rPr>
        <w:rFonts w:ascii="Wingdings" w:hAnsi="Wingdings" w:hint="default"/>
      </w:rPr>
    </w:lvl>
    <w:lvl w:ilvl="3" w:tplc="A5B6AE4E">
      <w:start w:val="1"/>
      <w:numFmt w:val="bullet"/>
      <w:lvlText w:val=""/>
      <w:lvlJc w:val="left"/>
      <w:pPr>
        <w:ind w:left="2880" w:hanging="360"/>
      </w:pPr>
      <w:rPr>
        <w:rFonts w:ascii="Symbol" w:hAnsi="Symbol" w:hint="default"/>
      </w:rPr>
    </w:lvl>
    <w:lvl w:ilvl="4" w:tplc="51580EF6">
      <w:start w:val="1"/>
      <w:numFmt w:val="bullet"/>
      <w:lvlText w:val="o"/>
      <w:lvlJc w:val="left"/>
      <w:pPr>
        <w:ind w:left="3600" w:hanging="360"/>
      </w:pPr>
      <w:rPr>
        <w:rFonts w:ascii="Courier New" w:hAnsi="Courier New" w:hint="default"/>
      </w:rPr>
    </w:lvl>
    <w:lvl w:ilvl="5" w:tplc="559A528C">
      <w:start w:val="1"/>
      <w:numFmt w:val="bullet"/>
      <w:lvlText w:val=""/>
      <w:lvlJc w:val="left"/>
      <w:pPr>
        <w:ind w:left="4320" w:hanging="360"/>
      </w:pPr>
      <w:rPr>
        <w:rFonts w:ascii="Wingdings" w:hAnsi="Wingdings" w:hint="default"/>
      </w:rPr>
    </w:lvl>
    <w:lvl w:ilvl="6" w:tplc="4D8ED662">
      <w:start w:val="1"/>
      <w:numFmt w:val="bullet"/>
      <w:lvlText w:val=""/>
      <w:lvlJc w:val="left"/>
      <w:pPr>
        <w:ind w:left="5040" w:hanging="360"/>
      </w:pPr>
      <w:rPr>
        <w:rFonts w:ascii="Symbol" w:hAnsi="Symbol" w:hint="default"/>
      </w:rPr>
    </w:lvl>
    <w:lvl w:ilvl="7" w:tplc="15D4ABC2">
      <w:start w:val="1"/>
      <w:numFmt w:val="bullet"/>
      <w:lvlText w:val="o"/>
      <w:lvlJc w:val="left"/>
      <w:pPr>
        <w:ind w:left="5760" w:hanging="360"/>
      </w:pPr>
      <w:rPr>
        <w:rFonts w:ascii="Courier New" w:hAnsi="Courier New" w:hint="default"/>
      </w:rPr>
    </w:lvl>
    <w:lvl w:ilvl="8" w:tplc="AE488916">
      <w:start w:val="1"/>
      <w:numFmt w:val="bullet"/>
      <w:lvlText w:val=""/>
      <w:lvlJc w:val="left"/>
      <w:pPr>
        <w:ind w:left="6480" w:hanging="360"/>
      </w:pPr>
      <w:rPr>
        <w:rFonts w:ascii="Wingdings" w:hAnsi="Wingdings" w:hint="default"/>
      </w:rPr>
    </w:lvl>
  </w:abstractNum>
  <w:abstractNum w:abstractNumId="1" w15:restartNumberingAfterBreak="0">
    <w:nsid w:val="624417C8"/>
    <w:multiLevelType w:val="hybridMultilevel"/>
    <w:tmpl w:val="328691A4"/>
    <w:lvl w:ilvl="0" w:tplc="CABACF8A">
      <w:start w:val="1"/>
      <w:numFmt w:val="bullet"/>
      <w:lvlText w:val=""/>
      <w:lvlJc w:val="left"/>
      <w:pPr>
        <w:ind w:left="720" w:hanging="360"/>
      </w:pPr>
      <w:rPr>
        <w:rFonts w:ascii="Wingdings" w:hAnsi="Wingdings" w:hint="default"/>
      </w:rPr>
    </w:lvl>
    <w:lvl w:ilvl="1" w:tplc="776614B2">
      <w:start w:val="1"/>
      <w:numFmt w:val="bullet"/>
      <w:lvlText w:val="o"/>
      <w:lvlJc w:val="left"/>
      <w:pPr>
        <w:ind w:left="1440" w:hanging="360"/>
      </w:pPr>
      <w:rPr>
        <w:rFonts w:ascii="Courier New" w:hAnsi="Courier New" w:hint="default"/>
      </w:rPr>
    </w:lvl>
    <w:lvl w:ilvl="2" w:tplc="6DB4251C">
      <w:start w:val="1"/>
      <w:numFmt w:val="bullet"/>
      <w:lvlText w:val=""/>
      <w:lvlJc w:val="left"/>
      <w:pPr>
        <w:ind w:left="2160" w:hanging="360"/>
      </w:pPr>
      <w:rPr>
        <w:rFonts w:ascii="Wingdings" w:hAnsi="Wingdings" w:hint="default"/>
      </w:rPr>
    </w:lvl>
    <w:lvl w:ilvl="3" w:tplc="1BC6F952">
      <w:start w:val="1"/>
      <w:numFmt w:val="bullet"/>
      <w:lvlText w:val=""/>
      <w:lvlJc w:val="left"/>
      <w:pPr>
        <w:ind w:left="2880" w:hanging="360"/>
      </w:pPr>
      <w:rPr>
        <w:rFonts w:ascii="Symbol" w:hAnsi="Symbol" w:hint="default"/>
      </w:rPr>
    </w:lvl>
    <w:lvl w:ilvl="4" w:tplc="6352AFF6">
      <w:start w:val="1"/>
      <w:numFmt w:val="bullet"/>
      <w:lvlText w:val="o"/>
      <w:lvlJc w:val="left"/>
      <w:pPr>
        <w:ind w:left="3600" w:hanging="360"/>
      </w:pPr>
      <w:rPr>
        <w:rFonts w:ascii="Courier New" w:hAnsi="Courier New" w:hint="default"/>
      </w:rPr>
    </w:lvl>
    <w:lvl w:ilvl="5" w:tplc="07267624">
      <w:start w:val="1"/>
      <w:numFmt w:val="bullet"/>
      <w:lvlText w:val=""/>
      <w:lvlJc w:val="left"/>
      <w:pPr>
        <w:ind w:left="4320" w:hanging="360"/>
      </w:pPr>
      <w:rPr>
        <w:rFonts w:ascii="Wingdings" w:hAnsi="Wingdings" w:hint="default"/>
      </w:rPr>
    </w:lvl>
    <w:lvl w:ilvl="6" w:tplc="C3D2DB70">
      <w:start w:val="1"/>
      <w:numFmt w:val="bullet"/>
      <w:lvlText w:val=""/>
      <w:lvlJc w:val="left"/>
      <w:pPr>
        <w:ind w:left="5040" w:hanging="360"/>
      </w:pPr>
      <w:rPr>
        <w:rFonts w:ascii="Symbol" w:hAnsi="Symbol" w:hint="default"/>
      </w:rPr>
    </w:lvl>
    <w:lvl w:ilvl="7" w:tplc="D248BA3A">
      <w:start w:val="1"/>
      <w:numFmt w:val="bullet"/>
      <w:lvlText w:val="o"/>
      <w:lvlJc w:val="left"/>
      <w:pPr>
        <w:ind w:left="5760" w:hanging="360"/>
      </w:pPr>
      <w:rPr>
        <w:rFonts w:ascii="Courier New" w:hAnsi="Courier New" w:hint="default"/>
      </w:rPr>
    </w:lvl>
    <w:lvl w:ilvl="8" w:tplc="E600202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A91896"/>
    <w:rsid w:val="0002726F"/>
    <w:rsid w:val="00035466"/>
    <w:rsid w:val="000C737B"/>
    <w:rsid w:val="002E0E35"/>
    <w:rsid w:val="0044BF30"/>
    <w:rsid w:val="0048748E"/>
    <w:rsid w:val="0057200F"/>
    <w:rsid w:val="007B7949"/>
    <w:rsid w:val="008D7FC1"/>
    <w:rsid w:val="009D1EA7"/>
    <w:rsid w:val="00A70A97"/>
    <w:rsid w:val="00AF7CFE"/>
    <w:rsid w:val="00BE04F2"/>
    <w:rsid w:val="00CC1E37"/>
    <w:rsid w:val="00CE71E9"/>
    <w:rsid w:val="00D64529"/>
    <w:rsid w:val="01F7B348"/>
    <w:rsid w:val="023EE0B3"/>
    <w:rsid w:val="03B7055F"/>
    <w:rsid w:val="04751B13"/>
    <w:rsid w:val="049C8BF3"/>
    <w:rsid w:val="050E18B9"/>
    <w:rsid w:val="06338C7D"/>
    <w:rsid w:val="0755DAC4"/>
    <w:rsid w:val="08B1ED34"/>
    <w:rsid w:val="09529C30"/>
    <w:rsid w:val="0AF365E4"/>
    <w:rsid w:val="0C796EE0"/>
    <w:rsid w:val="0C9C3BC1"/>
    <w:rsid w:val="0D3E768A"/>
    <w:rsid w:val="0D6FA882"/>
    <w:rsid w:val="0EBB69B5"/>
    <w:rsid w:val="10742DD9"/>
    <w:rsid w:val="11BA9F73"/>
    <w:rsid w:val="12E0F5AD"/>
    <w:rsid w:val="139D6C8F"/>
    <w:rsid w:val="1433FEEA"/>
    <w:rsid w:val="15F02D28"/>
    <w:rsid w:val="1727F898"/>
    <w:rsid w:val="1A2CEA7E"/>
    <w:rsid w:val="1ACF9D9F"/>
    <w:rsid w:val="1D8FDCD0"/>
    <w:rsid w:val="1EA522C6"/>
    <w:rsid w:val="1EDAF3E7"/>
    <w:rsid w:val="1F17665D"/>
    <w:rsid w:val="1FC0E075"/>
    <w:rsid w:val="208433D9"/>
    <w:rsid w:val="209BC69F"/>
    <w:rsid w:val="21D7920E"/>
    <w:rsid w:val="239009AB"/>
    <w:rsid w:val="248B361D"/>
    <w:rsid w:val="24A0E577"/>
    <w:rsid w:val="252149FE"/>
    <w:rsid w:val="2541E831"/>
    <w:rsid w:val="2567E5B9"/>
    <w:rsid w:val="25E25E67"/>
    <w:rsid w:val="26B3D8DF"/>
    <w:rsid w:val="26BDD592"/>
    <w:rsid w:val="275C8268"/>
    <w:rsid w:val="28929814"/>
    <w:rsid w:val="296824DA"/>
    <w:rsid w:val="29F06D3D"/>
    <w:rsid w:val="2BA9F4C9"/>
    <w:rsid w:val="2CA6A2C1"/>
    <w:rsid w:val="2CBEA2A9"/>
    <w:rsid w:val="2E07382C"/>
    <w:rsid w:val="2E993C60"/>
    <w:rsid w:val="2ECA4420"/>
    <w:rsid w:val="2FDE8010"/>
    <w:rsid w:val="30ECCAA7"/>
    <w:rsid w:val="34706B23"/>
    <w:rsid w:val="34C97353"/>
    <w:rsid w:val="3590C6BC"/>
    <w:rsid w:val="36596FFF"/>
    <w:rsid w:val="3700E24D"/>
    <w:rsid w:val="390E1C37"/>
    <w:rsid w:val="3935A706"/>
    <w:rsid w:val="3C4DCF50"/>
    <w:rsid w:val="3E5031B2"/>
    <w:rsid w:val="3F31D578"/>
    <w:rsid w:val="3F64411F"/>
    <w:rsid w:val="3FBF7C45"/>
    <w:rsid w:val="3FD3A49C"/>
    <w:rsid w:val="4017E252"/>
    <w:rsid w:val="4170D9AB"/>
    <w:rsid w:val="4260E863"/>
    <w:rsid w:val="4283C93A"/>
    <w:rsid w:val="432F6265"/>
    <w:rsid w:val="439B268B"/>
    <w:rsid w:val="43D9A8A3"/>
    <w:rsid w:val="441DD103"/>
    <w:rsid w:val="4444AF6B"/>
    <w:rsid w:val="452A7FD5"/>
    <w:rsid w:val="460D33EA"/>
    <w:rsid w:val="46E5802C"/>
    <w:rsid w:val="47EE9126"/>
    <w:rsid w:val="4A1B847E"/>
    <w:rsid w:val="4AE7A27E"/>
    <w:rsid w:val="4B8AED5C"/>
    <w:rsid w:val="4BBC2990"/>
    <w:rsid w:val="4D372FC4"/>
    <w:rsid w:val="4E0E6174"/>
    <w:rsid w:val="50CDAE13"/>
    <w:rsid w:val="5164D1B9"/>
    <w:rsid w:val="5168A690"/>
    <w:rsid w:val="51877A78"/>
    <w:rsid w:val="5230D9F7"/>
    <w:rsid w:val="52E434C6"/>
    <w:rsid w:val="53B05ACD"/>
    <w:rsid w:val="53BE9EE9"/>
    <w:rsid w:val="53F0CEA0"/>
    <w:rsid w:val="548C3CC9"/>
    <w:rsid w:val="558DEA1F"/>
    <w:rsid w:val="56BB4709"/>
    <w:rsid w:val="575A29A8"/>
    <w:rsid w:val="59594B69"/>
    <w:rsid w:val="5978CB25"/>
    <w:rsid w:val="598A6954"/>
    <w:rsid w:val="59BAA855"/>
    <w:rsid w:val="5A09574A"/>
    <w:rsid w:val="5A44DCDB"/>
    <w:rsid w:val="5DA1441A"/>
    <w:rsid w:val="5DD893DA"/>
    <w:rsid w:val="5F6B5718"/>
    <w:rsid w:val="5FB95CA2"/>
    <w:rsid w:val="6134A905"/>
    <w:rsid w:val="619E3C35"/>
    <w:rsid w:val="62CA5EAC"/>
    <w:rsid w:val="63C2BC7A"/>
    <w:rsid w:val="640307AE"/>
    <w:rsid w:val="645730E7"/>
    <w:rsid w:val="6768A211"/>
    <w:rsid w:val="6AE9B8DD"/>
    <w:rsid w:val="6BF5EEBD"/>
    <w:rsid w:val="6C32CD81"/>
    <w:rsid w:val="6DC47F75"/>
    <w:rsid w:val="6E0CF9F8"/>
    <w:rsid w:val="6E31D1A3"/>
    <w:rsid w:val="6E762A9F"/>
    <w:rsid w:val="6EB37516"/>
    <w:rsid w:val="6F6D2885"/>
    <w:rsid w:val="6FFA7CF1"/>
    <w:rsid w:val="7010D965"/>
    <w:rsid w:val="70956288"/>
    <w:rsid w:val="71D14CDE"/>
    <w:rsid w:val="71EDFF3E"/>
    <w:rsid w:val="72752F8E"/>
    <w:rsid w:val="72A91896"/>
    <w:rsid w:val="7552EFFE"/>
    <w:rsid w:val="76B237B0"/>
    <w:rsid w:val="784AF750"/>
    <w:rsid w:val="78579E4E"/>
    <w:rsid w:val="7914B76B"/>
    <w:rsid w:val="7A0F06BE"/>
    <w:rsid w:val="7A1AB357"/>
    <w:rsid w:val="7C00282A"/>
    <w:rsid w:val="7D4E9F07"/>
    <w:rsid w:val="7EBADDC3"/>
    <w:rsid w:val="7F80F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1896"/>
  <w15:chartTrackingRefBased/>
  <w15:docId w15:val="{9DFA9157-40BC-4913-88C1-7233D9EE5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dc:creator>
  <cp:keywords/>
  <dc:description/>
  <cp:lastModifiedBy>tembani mdaya</cp:lastModifiedBy>
  <cp:revision>10</cp:revision>
  <dcterms:created xsi:type="dcterms:W3CDTF">2020-04-03T18:28:00Z</dcterms:created>
  <dcterms:modified xsi:type="dcterms:W3CDTF">2020-04-03T18:37:00Z</dcterms:modified>
</cp:coreProperties>
</file>