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Thuật toán bầy cá nhân tạo (AFSA) [4] được lấy cảm hứng từ chuyển động tập thể của cá và các hành vi xã hội điển hình của chúng. Đối với AFSA,</w:t>
      </w:r>
      <w:r>
        <w:t xml:space="preserve"> </w:t>
      </w:r>
      <m:oMath>
        <m:sSub>
          <m:e>
            <m:r>
              <m:t>A</m:t>
            </m:r>
          </m:e>
          <m:sub>
            <m:r>
              <m:t>i</m:t>
            </m:r>
          </m:sub>
        </m:sSub>
      </m:oMath>
      <w:r>
        <w:t xml:space="preserve"> </w:t>
      </w:r>
      <w:r>
        <w:t xml:space="preserve">đại diện cho cá nhân thứ</w:t>
      </w:r>
      <w:r>
        <w:t xml:space="preserve"> </w:t>
      </w:r>
      <m:oMath>
        <m:r>
          <m:t>i</m:t>
        </m:r>
      </m:oMath>
      <w:r>
        <w:t xml:space="preserve"> </w:t>
      </w:r>
      <w:r>
        <w:t xml:space="preserve">trong bầy (AF). Vị trí của</w:t>
      </w:r>
      <w:r>
        <w:t xml:space="preserve"> </w:t>
      </w:r>
      <m:oMath>
        <m:sSub>
          <m:e>
            <m:r>
              <m:t>A</m:t>
            </m:r>
          </m:e>
          <m:sub>
            <m:r>
              <m:t>i</m:t>
            </m:r>
          </m:sub>
        </m:sSub>
      </m:oMath>
      <w:r>
        <w:t xml:space="preserve">, được ký hiệu là</w:t>
      </w:r>
      <w:r>
        <w:t xml:space="preserve"> </w:t>
      </w:r>
      <m:oMath>
        <m:sSub>
          <m:e>
            <m:r>
              <m:t>X</m:t>
            </m:r>
          </m:e>
          <m:sub>
            <m:r>
              <m:t>i</m:t>
            </m:r>
          </m:sub>
        </m:sSub>
        <m:r>
          <m:rPr>
            <m:sty m:val="p"/>
          </m:rPr>
          <m:t>=</m:t>
        </m:r>
        <m:r>
          <m:rPr>
            <m:sty m:val="p"/>
          </m:rPr>
          <m:t>&lt;</m:t>
        </m:r>
        <m:sSub>
          <m:e>
            <m:r>
              <m:t>x</m:t>
            </m:r>
          </m:e>
          <m:sub>
            <m:r>
              <m:t>i</m:t>
            </m:r>
            <m:r>
              <m:t>1</m:t>
            </m:r>
          </m:sub>
        </m:sSub>
        <m:r>
          <m:rPr>
            <m:sty m:val="p"/>
          </m:rPr>
          <m:t>,</m:t>
        </m:r>
        <m:sSub>
          <m:e>
            <m:r>
              <m:t>x</m:t>
            </m:r>
          </m:e>
          <m:sub>
            <m:r>
              <m:t>i</m:t>
            </m:r>
            <m:r>
              <m:t>2</m:t>
            </m:r>
          </m:sub>
        </m:sSub>
        <m:r>
          <m:rPr>
            <m:sty m:val="p"/>
          </m:rPr>
          <m:t>,</m:t>
        </m:r>
        <m:r>
          <m:rPr>
            <m:sty m:val="p"/>
          </m:rPr>
          <m:t>…</m:t>
        </m:r>
        <m:r>
          <m:rPr>
            <m:sty m:val="p"/>
          </m:rPr>
          <m:t>,</m:t>
        </m:r>
        <m:sSub>
          <m:e>
            <m:r>
              <m:t>x</m:t>
            </m:r>
          </m:e>
          <m:sub>
            <m:r>
              <m:t>i</m:t>
            </m:r>
            <m:r>
              <m:t>d</m:t>
            </m:r>
          </m:sub>
        </m:sSub>
        <m:r>
          <m:rPr>
            <m:sty m:val="p"/>
          </m:rPr>
          <m:t>&gt;</m:t>
        </m:r>
      </m:oMath>
      <w:r>
        <w:t xml:space="preserve">, đại diện cho một giải pháp khả thi. Thêm vào đó, nồng độ thức ăn tại vị trí</w:t>
      </w:r>
      <w:r>
        <w:t xml:space="preserve"> </w:t>
      </w:r>
      <m:oMath>
        <m:r>
          <m:t>X</m:t>
        </m:r>
      </m:oMath>
      <w:r>
        <w:t xml:space="preserve"> </w:t>
      </w:r>
      <w:r>
        <w:t xml:space="preserve">được ký hiệu là</w:t>
      </w:r>
      <w:r>
        <w:t xml:space="preserve"> </w:t>
      </w:r>
      <m:oMath>
        <m:r>
          <m:t>Y</m:t>
        </m:r>
        <m:r>
          <m:rPr>
            <m:sty m:val="p"/>
          </m:rPr>
          <m:t>=</m:t>
        </m:r>
        <m:r>
          <m:t>f</m:t>
        </m:r>
        <m:d>
          <m:dPr>
            <m:begChr m:val="("/>
            <m:endChr m:val=")"/>
            <m:sepChr m:val=""/>
            <m:grow/>
          </m:dPr>
          <m:e>
            <m:r>
              <m:t>X</m:t>
            </m:r>
          </m:e>
        </m:d>
      </m:oMath>
      <w:r>
        <w:t xml:space="preserve">. Giả sử</w:t>
      </w:r>
      <w:r>
        <w:t xml:space="preserve"> </w:t>
      </w:r>
      <m:oMath>
        <m:sSub>
          <m:e>
            <m:r>
              <m:t>d</m:t>
            </m:r>
          </m:e>
          <m:sub>
            <m:r>
              <m:t>i</m:t>
            </m:r>
            <m:r>
              <m:rPr>
                <m:sty m:val="p"/>
              </m:rPr>
              <m:t>,</m:t>
            </m:r>
            <m:r>
              <m:t>j</m:t>
            </m:r>
          </m:sub>
        </m:sSub>
        <m:r>
          <m:rPr>
            <m:sty m:val="p"/>
          </m:rPr>
          <m:t>=</m:t>
        </m:r>
        <m:r>
          <m:rPr>
            <m:sty m:val="p"/>
          </m:rPr>
          <m:t>∣</m:t>
        </m:r>
        <m:r>
          <m:rPr>
            <m:sty m:val="p"/>
          </m:rPr>
          <m:t>∣</m:t>
        </m:r>
        <m:sSub>
          <m:e>
            <m:r>
              <m:t>X</m:t>
            </m:r>
          </m:e>
          <m:sub>
            <m:r>
              <m:t>i</m:t>
            </m:r>
          </m:sub>
        </m:sSub>
        <m:r>
          <m:rPr>
            <m:sty m:val="p"/>
          </m:rPr>
          <m:t>−</m:t>
        </m:r>
        <m:sSub>
          <m:e>
            <m:r>
              <m:t>X</m:t>
            </m:r>
          </m:e>
          <m:sub>
            <m:r>
              <m:t>j</m:t>
            </m:r>
          </m:sub>
        </m:sSub>
        <m:r>
          <m:rPr>
            <m:sty m:val="p"/>
          </m:rPr>
          <m:t>∣</m:t>
        </m:r>
        <m:r>
          <m:rPr>
            <m:sty m:val="p"/>
          </m:rPr>
          <m:t>∣</m:t>
        </m:r>
      </m:oMath>
      <w:r>
        <w:t xml:space="preserve"> </w:t>
      </w:r>
      <w:r>
        <w:t xml:space="preserve">là khoảng cách giữa hai vị trí,</w:t>
      </w:r>
      <w:r>
        <w:t xml:space="preserve"> </w:t>
      </w:r>
      <m:oMath>
        <m:sSub>
          <m:e>
            <m:r>
              <m:t>X</m:t>
            </m:r>
          </m:e>
          <m:sub>
            <m:r>
              <m:t>i</m:t>
            </m:r>
          </m:sub>
        </m:sSub>
      </m:oMath>
      <w:r>
        <w:t xml:space="preserve"> </w:t>
      </w:r>
      <w:r>
        <w:t xml:space="preserve">và</w:t>
      </w:r>
      <w:r>
        <w:t xml:space="preserve"> </w:t>
      </w:r>
      <m:oMath>
        <m:sSub>
          <m:e>
            <m:r>
              <m:t>X</m:t>
            </m:r>
          </m:e>
          <m:sub>
            <m:r>
              <m:t>j</m:t>
            </m:r>
          </m:sub>
        </m:sSub>
      </m:oMath>
      <w:r>
        <w:t xml:space="preserve">. Một cá thể AF nằm ở</w:t>
      </w:r>
      <w:r>
        <w:t xml:space="preserve"> </w:t>
      </w:r>
      <w:r>
        <w:t xml:space="preserve">undefined</w:t>
      </w:r>
      <w:r>
        <w:t xml:space="preserve"> </w:t>
      </w:r>
      <w:r>
        <w:t xml:space="preserve">sao cho</w:t>
      </w:r>
      <w:r>
        <w:t xml:space="preserve"> </w:t>
      </w:r>
      <m:oMath>
        <m:sSub>
          <m:e>
            <m:r>
              <m:t>d</m:t>
            </m:r>
          </m:e>
          <m:sub>
            <m:r>
              <m:t>i</m:t>
            </m:r>
            <m:r>
              <m:rPr>
                <m:sty m:val="p"/>
              </m:rPr>
              <m:t>,</m:t>
            </m:r>
            <m:r>
              <m:t>j</m:t>
            </m:r>
          </m:sub>
        </m:sSub>
        <m:r>
          <m:rPr>
            <m:sty m:val="p"/>
          </m:rPr>
          <m:t>≤</m:t>
        </m:r>
        <m:r>
          <m:t>V</m:t>
        </m:r>
        <m:r>
          <m:t>D</m:t>
        </m:r>
      </m:oMath>
      <w:r>
        <w:t xml:space="preserve"> </w:t>
      </w:r>
      <w:r>
        <w:t xml:space="preserve">và</w:t>
      </w:r>
      <w:r>
        <w:t xml:space="preserve"> </w:t>
      </w:r>
      <m:oMath>
        <m:r>
          <m:t>f</m:t>
        </m:r>
        <m:d>
          <m:dPr>
            <m:begChr m:val="("/>
            <m:endChr m:val=")"/>
            <m:sepChr m:val=""/>
            <m:grow/>
          </m:dPr>
          <m:e>
            <m:sSub>
              <m:e>
                <m:r>
                  <m:t>X</m:t>
                </m:r>
              </m:e>
              <m:sub>
                <m:r>
                  <m:t>j</m:t>
                </m:r>
              </m:sub>
            </m:sSub>
          </m:e>
        </m:d>
        <m:r>
          <m:rPr>
            <m:sty m:val="p"/>
          </m:rPr>
          <m:t>&gt;</m:t>
        </m:r>
        <m:r>
          <m:t>f</m:t>
        </m:r>
        <m:d>
          <m:dPr>
            <m:begChr m:val="("/>
            <m:endChr m:val=")"/>
            <m:sepChr m:val=""/>
            <m:grow/>
          </m:dPr>
          <m:e>
            <m:sSub>
              <m:e>
                <m:r>
                  <m:t>X</m:t>
                </m:r>
              </m:e>
              <m:sub>
                <m:r>
                  <m:t>i</m:t>
                </m:r>
              </m:sub>
            </m:sSub>
          </m:e>
        </m:d>
      </m:oMath>
      <w:r>
        <w:t xml:space="preserve">, cá thể AF sẽ di chuyển một bước về phía</w:t>
      </w:r>
      <w:r>
        <w:t xml:space="preserve"> </w:t>
      </w:r>
      <m:oMath>
        <m:sSub>
          <m:e>
            <m:r>
              <m:t>X</m:t>
            </m:r>
          </m:e>
          <m:sub>
            <m:r>
              <m:t>j</m:t>
            </m:r>
          </m:sub>
        </m:sSub>
      </m:oMath>
      <w:r>
        <w:t xml:space="preserve">. Để thực hiện nguyên tắc này, ba hành vi của một AF được sử dụng một cách lặp đi lặp lại.</w:t>
      </w:r>
    </w:p>
    <w:bookmarkStart w:id="20" w:name="hành-vi-săn-mồi-preying-behavior"/>
    <w:p>
      <w:pPr>
        <w:pStyle w:val="Heading3"/>
      </w:pPr>
      <w:r>
        <w:t xml:space="preserve">Hành vi Săn mồi (Preying Behavior)</w:t>
      </w:r>
    </w:p>
    <w:p>
      <w:pPr>
        <w:pStyle w:val="FirstParagraph"/>
      </w:pPr>
      <w:r>
        <w:t xml:space="preserve">Săn mồi là hành vi mà cá di chuyển đến một vị trí có nồng độ thức ăn cao nhất. Giả sử</w:t>
      </w:r>
      <w:r>
        <w:t xml:space="preserve"> </w:t>
      </w:r>
      <m:oMath>
        <m:sSub>
          <m:e>
            <m:r>
              <m:t>X</m:t>
            </m:r>
          </m:e>
          <m:sub>
            <m:r>
              <m:t>i</m:t>
            </m:r>
          </m:sub>
        </m:sSub>
        <m:d>
          <m:dPr>
            <m:begChr m:val="("/>
            <m:endChr m:val=")"/>
            <m:sepChr m:val=""/>
            <m:grow/>
          </m:dPr>
          <m:e>
            <m:r>
              <m:t>t</m:t>
            </m:r>
          </m:e>
        </m:d>
      </m:oMath>
      <w:r>
        <w:t xml:space="preserve"> </w:t>
      </w:r>
      <w:r>
        <w:t xml:space="preserve">là vị trí hiện tại của cá thể AF thứ</w:t>
      </w:r>
      <w:r>
        <w:t xml:space="preserve"> </w:t>
      </w:r>
      <m:oMath>
        <m:r>
          <m:t>i</m:t>
        </m:r>
      </m:oMath>
      <w:r>
        <w:t xml:space="preserve"> </w:t>
      </w:r>
      <w:r>
        <w:t xml:space="preserve">(</w:t>
      </w:r>
      <m:oMath>
        <m:sSub>
          <m:e>
            <m:r>
              <m:t>A</m:t>
            </m:r>
          </m:e>
          <m:sub>
            <m:r>
              <m:t>i</m:t>
            </m:r>
          </m:sub>
        </m:sSub>
      </m:oMath>
      <w:r>
        <w:t xml:space="preserve">) tại thời điểm</w:t>
      </w:r>
      <w:r>
        <w:t xml:space="preserve"> </w:t>
      </w:r>
      <m:oMath>
        <m:r>
          <m:t>t</m:t>
        </m:r>
      </m:oMath>
      <w:r>
        <w:t xml:space="preserve">, vị trí của</w:t>
      </w:r>
      <w:r>
        <w:t xml:space="preserve"> </w:t>
      </w:r>
      <m:oMath>
        <m:sSub>
          <m:e>
            <m:r>
              <m:t>A</m:t>
            </m:r>
          </m:e>
          <m:sub>
            <m:r>
              <m:t>i</m:t>
            </m:r>
          </m:sub>
        </m:sSub>
      </m:oMath>
      <w:r>
        <w:t xml:space="preserve"> </w:t>
      </w:r>
      <w:r>
        <w:t xml:space="preserve">được chọn ngẫu nhiên trong phạm vi tầm nhìn</w:t>
      </w:r>
      <w:r>
        <w:t xml:space="preserve"> </w:t>
      </w:r>
      <m:oMath>
        <m:r>
          <m:t>V</m:t>
        </m:r>
        <m:r>
          <m:t>D</m:t>
        </m:r>
      </m:oMath>
      <w:r>
        <w:t xml:space="preserve"> </w:t>
      </w:r>
      <w:r>
        <w:t xml:space="preserve">là:</w:t>
      </w:r>
    </w:p>
    <w:p>
      <w:pPr>
        <w:pStyle w:val="BodyText"/>
      </w:pPr>
      <m:oMathPara>
        <m:oMathParaPr>
          <m:jc m:val="center"/>
        </m:oMathParaPr>
        <m:oMath>
          <m:sSub>
            <m:e>
              <m:r>
                <m:t>X</m:t>
              </m:r>
            </m:e>
            <m:sub>
              <m:r>
                <m:t>j</m:t>
              </m:r>
            </m:sub>
          </m:sSub>
          <m:r>
            <m:rPr>
              <m:sty m:val="p"/>
            </m:rPr>
            <m:t>=</m:t>
          </m:r>
          <m:sSub>
            <m:e>
              <m:r>
                <m:t>X</m:t>
              </m:r>
            </m:e>
            <m:sub>
              <m:r>
                <m:t>i</m:t>
              </m:r>
            </m:sub>
          </m:sSub>
          <m:d>
            <m:dPr>
              <m:begChr m:val="("/>
              <m:endChr m:val=")"/>
              <m:sepChr m:val=""/>
              <m:grow/>
            </m:dPr>
            <m:e>
              <m:r>
                <m:t>t</m:t>
              </m:r>
            </m:e>
          </m:d>
          <m:r>
            <m:rPr>
              <m:sty m:val="p"/>
            </m:rPr>
            <m:t>+</m:t>
          </m:r>
          <m:r>
            <m:t>V</m:t>
          </m:r>
          <m:r>
            <m:t>D</m:t>
          </m:r>
          <m:r>
            <m:rPr>
              <m:sty m:val="p"/>
            </m:rPr>
            <m:t>×</m:t>
          </m:r>
          <m:r>
            <m:t>r</m:t>
          </m:r>
          <m:r>
            <m:t>a</m:t>
          </m:r>
          <m:r>
            <m:t>n</m:t>
          </m:r>
          <m:r>
            <m:t>d</m:t>
          </m:r>
          <m:d>
            <m:dPr>
              <m:begChr m:val="("/>
              <m:endChr m:val=")"/>
              <m:sepChr m:val=""/>
              <m:grow/>
            </m:dPr>
            <m:e/>
          </m:d>
        </m:oMath>
      </m:oMathPara>
    </w:p>
    <w:p>
      <w:pPr>
        <w:pStyle w:val="FirstParagraph"/>
      </w:pPr>
      <w:r>
        <w:t xml:space="preserve">trong đó</w:t>
      </w:r>
      <w:r>
        <w:t xml:space="preserve"> </w:t>
      </w:r>
      <m:oMath>
        <m:r>
          <m:t>r</m:t>
        </m:r>
        <m:r>
          <m:t>a</m:t>
        </m:r>
        <m:r>
          <m:t>n</m:t>
        </m:r>
        <m:r>
          <m:t>d</m:t>
        </m:r>
        <m:d>
          <m:dPr>
            <m:begChr m:val="("/>
            <m:endChr m:val=")"/>
            <m:sepChr m:val=""/>
            <m:grow/>
          </m:dPr>
          <m:e/>
        </m:d>
      </m:oMath>
      <w:r>
        <w:t xml:space="preserve"> </w:t>
      </w:r>
      <w:r>
        <w:t xml:space="preserve">tạo ra một số ngẫu nhiên trong khoảng từ 0 đến 1. Nếu</w:t>
      </w:r>
      <w:r>
        <w:t xml:space="preserve"> </w:t>
      </w:r>
      <m:oMath>
        <m:r>
          <m:t>f</m:t>
        </m:r>
        <m:d>
          <m:dPr>
            <m:begChr m:val="("/>
            <m:endChr m:val=")"/>
            <m:sepChr m:val=""/>
            <m:grow/>
          </m:dPr>
          <m:e>
            <m:sSub>
              <m:e>
                <m:r>
                  <m:t>X</m:t>
                </m:r>
              </m:e>
              <m:sub>
                <m:r>
                  <m:t>j</m:t>
                </m:r>
              </m:sub>
            </m:sSub>
          </m:e>
        </m:d>
        <m:r>
          <m:rPr>
            <m:sty m:val="p"/>
          </m:rPr>
          <m:t>&gt;</m:t>
        </m:r>
        <m:r>
          <m:t>f</m:t>
        </m:r>
        <m:d>
          <m:dPr>
            <m:begChr m:val="("/>
            <m:endChr m:val=")"/>
            <m:sepChr m:val=""/>
            <m:grow/>
          </m:dPr>
          <m:e>
            <m:sSub>
              <m:e>
                <m:r>
                  <m:t>X</m:t>
                </m:r>
              </m:e>
              <m:sub>
                <m:r>
                  <m:t>i</m:t>
                </m:r>
              </m:sub>
            </m:sSub>
          </m:e>
        </m:d>
      </m:oMath>
      <w:r>
        <w:t xml:space="preserve">,</w:t>
      </w:r>
      <w:r>
        <w:t xml:space="preserve"> </w:t>
      </w:r>
      <m:oMath>
        <m:sSub>
          <m:e>
            <m:r>
              <m:t>A</m:t>
            </m:r>
          </m:e>
          <m:sub>
            <m:r>
              <m:t>i</m:t>
            </m:r>
          </m:sub>
        </m:sSub>
      </m:oMath>
      <w:r>
        <w:t xml:space="preserve"> </w:t>
      </w:r>
      <w:r>
        <w:t xml:space="preserve">di chuyển một bước về phía</w:t>
      </w:r>
      <w:r>
        <w:t xml:space="preserve"> </w:t>
      </w:r>
      <m:oMath>
        <m:sSub>
          <m:e>
            <m:r>
              <m:t>X</m:t>
            </m:r>
          </m:e>
          <m:sub>
            <m:r>
              <m:t>j</m:t>
            </m:r>
          </m:sub>
        </m:sSub>
      </m:oMath>
      <w:r>
        <w:t xml:space="preserve"> </w:t>
      </w:r>
      <w:r>
        <w:t xml:space="preserve">như sau:</w:t>
      </w:r>
    </w:p>
    <w:p>
      <w:pPr>
        <w:pStyle w:val="BodyText"/>
      </w:pPr>
      <m:oMathPara>
        <m:oMathParaPr>
          <m:jc m:val="center"/>
        </m:oMathParaPr>
        <m:oMath>
          <m:sSub>
            <m:e>
              <m:r>
                <m:t>X</m:t>
              </m:r>
            </m:e>
            <m:sub>
              <m:r>
                <m:t>i</m:t>
              </m:r>
            </m:sub>
          </m:sSub>
          <m:d>
            <m:dPr>
              <m:begChr m:val="("/>
              <m:endChr m:val=")"/>
              <m:sepChr m:val=""/>
              <m:grow/>
            </m:dPr>
            <m:e>
              <m:r>
                <m:t>t</m:t>
              </m:r>
              <m:r>
                <m:rPr>
                  <m:sty m:val="p"/>
                </m:rPr>
                <m:t>+</m:t>
              </m:r>
              <m:r>
                <m:t>1</m:t>
              </m:r>
            </m:e>
          </m:d>
          <m:r>
            <m:rPr>
              <m:sty m:val="p"/>
            </m:rPr>
            <m:t>=</m:t>
          </m:r>
          <m:sSub>
            <m:e>
              <m:r>
                <m:t>X</m:t>
              </m:r>
            </m:e>
            <m:sub>
              <m:r>
                <m:t>i</m:t>
              </m:r>
            </m:sub>
          </m:sSub>
          <m:d>
            <m:dPr>
              <m:begChr m:val="("/>
              <m:endChr m:val=")"/>
              <m:sepChr m:val=""/>
              <m:grow/>
            </m:dPr>
            <m:e>
              <m:r>
                <m:t>t</m:t>
              </m:r>
            </m:e>
          </m:d>
          <m:r>
            <m:rPr>
              <m:sty m:val="p"/>
            </m:rPr>
            <m:t>+</m:t>
          </m:r>
          <m:r>
            <m:t>S</m:t>
          </m:r>
          <m:r>
            <m:rPr>
              <m:sty m:val="p"/>
            </m:rPr>
            <m:t>×</m:t>
          </m:r>
          <m:r>
            <m:t>r</m:t>
          </m:r>
          <m:r>
            <m:t>a</m:t>
          </m:r>
          <m:r>
            <m:t>n</m:t>
          </m:r>
          <m:r>
            <m:t>d</m:t>
          </m:r>
          <m:d>
            <m:dPr>
              <m:begChr m:val="("/>
              <m:endChr m:val=")"/>
              <m:sepChr m:val=""/>
              <m:grow/>
            </m:dPr>
            <m:e/>
          </m:d>
          <m:r>
            <m:rPr>
              <m:sty m:val="p"/>
            </m:rPr>
            <m:t>×</m:t>
          </m:r>
          <m:f>
            <m:fPr>
              <m:type m:val="bar"/>
            </m:fPr>
            <m:num>
              <m:sSub>
                <m:e>
                  <m:r>
                    <m:t>X</m:t>
                  </m:r>
                </m:e>
                <m:sub>
                  <m:r>
                    <m:t>j</m:t>
                  </m:r>
                </m:sub>
              </m:sSub>
              <m:r>
                <m:rPr>
                  <m:sty m:val="p"/>
                </m:rPr>
                <m:t>−</m:t>
              </m:r>
              <m:sSub>
                <m:e>
                  <m:r>
                    <m:t>X</m:t>
                  </m:r>
                </m:e>
                <m:sub>
                  <m:r>
                    <m:t>i</m:t>
                  </m:r>
                </m:sub>
              </m:sSub>
              <m:d>
                <m:dPr>
                  <m:begChr m:val="("/>
                  <m:endChr m:val=")"/>
                  <m:sepChr m:val=""/>
                  <m:grow/>
                </m:dPr>
                <m:e>
                  <m:r>
                    <m:t>t</m:t>
                  </m:r>
                </m:e>
              </m:d>
            </m:num>
            <m:den>
              <m:r>
                <m:rPr>
                  <m:sty m:val="p"/>
                </m:rPr>
                <m:t>∣</m:t>
              </m:r>
              <m:r>
                <m:rPr>
                  <m:sty m:val="p"/>
                </m:rPr>
                <m:t>∣</m:t>
              </m:r>
              <m:sSub>
                <m:e>
                  <m:r>
                    <m:t>X</m:t>
                  </m:r>
                </m:e>
                <m:sub>
                  <m:r>
                    <m:t>j</m:t>
                  </m:r>
                </m:sub>
              </m:sSub>
              <m:r>
                <m:rPr>
                  <m:sty m:val="p"/>
                </m:rPr>
                <m:t>−</m:t>
              </m:r>
              <m:sSub>
                <m:e>
                  <m:r>
                    <m:t>X</m:t>
                  </m:r>
                </m:e>
                <m:sub>
                  <m:r>
                    <m:t>i</m:t>
                  </m:r>
                </m:sub>
              </m:sSub>
              <m:d>
                <m:dPr>
                  <m:begChr m:val="("/>
                  <m:endChr m:val=")"/>
                  <m:sepChr m:val=""/>
                  <m:grow/>
                </m:dPr>
                <m:e>
                  <m:r>
                    <m:t>t</m:t>
                  </m:r>
                </m:e>
              </m:d>
              <m:r>
                <m:rPr>
                  <m:sty m:val="p"/>
                </m:rPr>
                <m:t>∣</m:t>
              </m:r>
              <m:r>
                <m:rPr>
                  <m:sty m:val="p"/>
                </m:rPr>
                <m:t>∣</m:t>
              </m:r>
            </m:den>
          </m:f>
        </m:oMath>
      </m:oMathPara>
    </w:p>
    <w:p>
      <w:pPr>
        <w:pStyle w:val="FirstParagraph"/>
      </w:pPr>
      <w:r>
        <w:t xml:space="preserve">trong đó</w:t>
      </w:r>
      <w:r>
        <w:t xml:space="preserve"> </w:t>
      </w:r>
      <m:oMath>
        <m:r>
          <m:t>S</m:t>
        </m:r>
      </m:oMath>
      <w:r>
        <w:t xml:space="preserve"> </w:t>
      </w:r>
      <w:r>
        <w:t xml:space="preserve">là độ dài bước tối đa mà một AF có thể di chuyển trong mỗi lần di chuyển. Nếu không,</w:t>
      </w:r>
      <w:r>
        <w:t xml:space="preserve"> </w:t>
      </w:r>
      <m:oMath>
        <m:sSub>
          <m:e>
            <m:r>
              <m:t>A</m:t>
            </m:r>
          </m:e>
          <m:sub>
            <m:r>
              <m:t>i</m:t>
            </m:r>
          </m:sub>
        </m:sSub>
      </m:oMath>
      <w:r>
        <w:t xml:space="preserve"> </w:t>
      </w:r>
      <w:r>
        <w:t xml:space="preserve">lại chọn một vị trí</w:t>
      </w:r>
      <w:r>
        <w:t xml:space="preserve"> </w:t>
      </w:r>
      <m:oMath>
        <m:sSub>
          <m:e>
            <m:r>
              <m:t>X</m:t>
            </m:r>
          </m:e>
          <m:sub>
            <m:r>
              <m:t>j</m:t>
            </m:r>
          </m:sub>
        </m:sSub>
      </m:oMath>
      <w:r>
        <w:t xml:space="preserve"> </w:t>
      </w:r>
      <w:r>
        <w:t xml:space="preserve">ngẫu nhiên một lần nữa, sử dụng phương trình trên và quyết định xem nó có thỏa mãn điều kiện tiến lên hay không. Nếu không thể thỏa mãn sau một số lần thử nhất định, nó sẽ di chuyển ngẫu nhiên một bước như sau:</w:t>
      </w:r>
    </w:p>
    <w:p>
      <w:pPr>
        <w:pStyle w:val="BodyText"/>
      </w:pPr>
      <m:oMathPara>
        <m:oMathParaPr>
          <m:jc m:val="center"/>
        </m:oMathParaPr>
        <m:oMath>
          <m:sSub>
            <m:e>
              <m:r>
                <m:t>X</m:t>
              </m:r>
            </m:e>
            <m:sub>
              <m:r>
                <m:t>i</m:t>
              </m:r>
            </m:sub>
          </m:sSub>
          <m:d>
            <m:dPr>
              <m:begChr m:val="("/>
              <m:endChr m:val=")"/>
              <m:sepChr m:val=""/>
              <m:grow/>
            </m:dPr>
            <m:e>
              <m:r>
                <m:t>t</m:t>
              </m:r>
              <m:r>
                <m:rPr>
                  <m:sty m:val="p"/>
                </m:rPr>
                <m:t>+</m:t>
              </m:r>
              <m:r>
                <m:t>1</m:t>
              </m:r>
            </m:e>
          </m:d>
          <m:r>
            <m:rPr>
              <m:sty m:val="p"/>
            </m:rPr>
            <m:t>=</m:t>
          </m:r>
          <m:sSub>
            <m:e>
              <m:r>
                <m:t>X</m:t>
              </m:r>
            </m:e>
            <m:sub>
              <m:r>
                <m:t>i</m:t>
              </m:r>
            </m:sub>
          </m:sSub>
          <m:d>
            <m:dPr>
              <m:begChr m:val="("/>
              <m:endChr m:val=")"/>
              <m:sepChr m:val=""/>
              <m:grow/>
            </m:dPr>
            <m:e>
              <m:r>
                <m:t>t</m:t>
              </m:r>
            </m:e>
          </m:d>
          <m:r>
            <m:rPr>
              <m:sty m:val="p"/>
            </m:rPr>
            <m:t>+</m:t>
          </m:r>
          <m:r>
            <m:t>V</m:t>
          </m:r>
          <m:r>
            <m:t>D</m:t>
          </m:r>
          <m:r>
            <m:rPr>
              <m:sty m:val="p"/>
            </m:rPr>
            <m:t>×</m:t>
          </m:r>
          <m:r>
            <m:t>r</m:t>
          </m:r>
          <m:r>
            <m:t>a</m:t>
          </m:r>
          <m:r>
            <m:t>n</m:t>
          </m:r>
          <m:r>
            <m:t>d</m:t>
          </m:r>
          <m:d>
            <m:dPr>
              <m:begChr m:val="("/>
              <m:endChr m:val=")"/>
              <m:sepChr m:val=""/>
              <m:grow/>
            </m:dPr>
            <m:e/>
          </m:d>
        </m:oMath>
      </m:oMathPara>
    </w:p>
    <w:bookmarkEnd w:id="20"/>
    <w:bookmarkStart w:id="21" w:name="hành-vi-tụ-tập-swarming-behavior"/>
    <w:p>
      <w:pPr>
        <w:pStyle w:val="Heading3"/>
      </w:pPr>
      <w:r>
        <w:t xml:space="preserve">Hành vi Tụ tập (Swarming Behavior)</w:t>
      </w:r>
    </w:p>
    <w:p>
      <w:pPr>
        <w:pStyle w:val="FirstParagraph"/>
      </w:pPr>
      <w:r>
        <w:t xml:space="preserve">Trong tự nhiên, một bầy cá thường tập hợp lại để được bảo vệ khỏi nguy hiểm trong khi tránh những khu vực đông đúc. Giả sử có</w:t>
      </w:r>
      <w:r>
        <w:t xml:space="preserve"> </w:t>
      </w:r>
      <m:oMath>
        <m:sSub>
          <m:e>
            <m:r>
              <m:t>n</m:t>
            </m:r>
          </m:e>
          <m:sub>
            <m:r>
              <m:t>f</m:t>
            </m:r>
          </m:sub>
        </m:sSub>
      </m:oMath>
      <w:r>
        <w:t xml:space="preserve"> </w:t>
      </w:r>
      <w:r>
        <w:t xml:space="preserve">AF trong khoảng cách</w:t>
      </w:r>
      <w:r>
        <w:t xml:space="preserve"> </w:t>
      </w:r>
      <m:oMath>
        <m:r>
          <m:t>V</m:t>
        </m:r>
        <m:r>
          <m:t>D</m:t>
        </m:r>
      </m:oMath>
      <w:r>
        <w:t xml:space="preserve"> </w:t>
      </w:r>
      <w:r>
        <w:t xml:space="preserve">của</w:t>
      </w:r>
      <w:r>
        <w:t xml:space="preserve"> </w:t>
      </w:r>
      <m:oMath>
        <m:sSub>
          <m:e>
            <m:r>
              <m:t>A</m:t>
            </m:r>
          </m:e>
          <m:sub>
            <m:r>
              <m:t>i</m:t>
            </m:r>
          </m:sub>
        </m:sSub>
      </m:oMath>
      <w:r>
        <w:t xml:space="preserve">, nếu các điều kiện sau được thỏa mãn:</w:t>
      </w:r>
    </w:p>
    <w:p>
      <w:pPr>
        <w:pStyle w:val="BodyText"/>
      </w:pPr>
      <m:oMathPara>
        <m:oMathParaPr>
          <m:jc m:val="center"/>
        </m:oMathParaPr>
        <m:oMath>
          <m:r>
            <m:t>f</m:t>
          </m:r>
          <m:d>
            <m:dPr>
              <m:begChr m:val="("/>
              <m:endChr m:val=")"/>
              <m:sepChr m:val=""/>
              <m:grow/>
            </m:dPr>
            <m:e>
              <m:sSub>
                <m:e>
                  <m:r>
                    <m:t>X</m:t>
                  </m:r>
                </m:e>
                <m:sub>
                  <m:r>
                    <m:t>c</m:t>
                  </m:r>
                </m:sub>
              </m:sSub>
            </m:e>
          </m:d>
          <m:r>
            <m:rPr>
              <m:sty m:val="p"/>
            </m:rPr>
            <m:t>&gt;</m:t>
          </m:r>
          <m:r>
            <m:t>f</m:t>
          </m:r>
          <m:d>
            <m:dPr>
              <m:begChr m:val="("/>
              <m:endChr m:val=")"/>
              <m:sepChr m:val=""/>
              <m:grow/>
            </m:dPr>
            <m:e>
              <m:sSub>
                <m:e>
                  <m:r>
                    <m:t>X</m:t>
                  </m:r>
                </m:e>
                <m:sub>
                  <m:r>
                    <m:t>i</m:t>
                  </m:r>
                </m:sub>
              </m:sSub>
            </m:e>
          </m:d>
          <m:r>
            <m:t> </m:t>
          </m:r>
          <m:r>
            <m:rPr>
              <m:nor/>
              <m:sty m:val="p"/>
            </m:rPr>
            <m:t>v</m:t>
          </m:r>
          <m:limUpp>
            <m:e>
              <m:r>
                <m:rPr>
                  <m:nor/>
                  <m:sty m:val="p"/>
                </m:rPr>
                <m:t>a</m:t>
              </m:r>
            </m:e>
            <m:lim>
              <m:r>
                <m:t>ˋ</m:t>
              </m:r>
            </m:lim>
          </m:limUpp>
          <m:r>
            <m:t> </m:t>
          </m:r>
          <m:f>
            <m:fPr>
              <m:type m:val="bar"/>
            </m:fPr>
            <m:num>
              <m:sSub>
                <m:e>
                  <m:r>
                    <m:t>n</m:t>
                  </m:r>
                </m:e>
                <m:sub>
                  <m:r>
                    <m:t>f</m:t>
                  </m:r>
                </m:sub>
              </m:sSub>
            </m:num>
            <m:den>
              <m:r>
                <m:t>n</m:t>
              </m:r>
            </m:den>
          </m:f>
          <m:r>
            <m:rPr>
              <m:sty m:val="p"/>
            </m:rPr>
            <m:t>&lt;</m:t>
          </m:r>
          <m:r>
            <m:t>δ</m:t>
          </m:r>
        </m:oMath>
      </m:oMathPara>
    </w:p>
    <w:p>
      <w:pPr>
        <w:pStyle w:val="FirstParagraph"/>
      </w:pPr>
      <w:r>
        <w:t xml:space="preserve">trong đó</w:t>
      </w:r>
      <w:r>
        <w:t xml:space="preserve"> </w:t>
      </w:r>
      <m:oMath>
        <m:r>
          <m:t>n</m:t>
        </m:r>
      </m:oMath>
      <w:r>
        <w:t xml:space="preserve"> </w:t>
      </w:r>
      <w:r>
        <w:t xml:space="preserve">là tổng số AF,</w:t>
      </w:r>
      <w:r>
        <w:t xml:space="preserve"> </w:t>
      </w:r>
      <m:oMath>
        <m:r>
          <m:t>δ</m:t>
        </m:r>
        <m:r>
          <m:rPr>
            <m:sty m:val="p"/>
          </m:rPr>
          <m:t>∈</m:t>
        </m:r>
        <m:d>
          <m:dPr>
            <m:begChr m:val="("/>
            <m:endChr m:val=")"/>
            <m:sepChr m:val=""/>
            <m:grow/>
          </m:dPr>
          <m:e>
            <m:r>
              <m:t>0</m:t>
            </m:r>
            <m:r>
              <m:rPr>
                <m:sty m:val="p"/>
              </m:rPr>
              <m:t>,</m:t>
            </m:r>
            <m:r>
              <m:t>1</m:t>
            </m:r>
          </m:e>
        </m:d>
      </m:oMath>
      <w:r>
        <w:t xml:space="preserve"> </w:t>
      </w:r>
      <w:r>
        <w:t xml:space="preserve">là hệ số đông đúc, và</w:t>
      </w:r>
      <w:r>
        <w:t xml:space="preserve"> </w:t>
      </w:r>
      <m:oMath>
        <m:sSub>
          <m:e>
            <m:r>
              <m:t>X</m:t>
            </m:r>
          </m:e>
          <m:sub>
            <m:r>
              <m:t>c</m:t>
            </m:r>
          </m:sub>
        </m:sSub>
        <m:r>
          <m:rPr>
            <m:sty m:val="p"/>
          </m:rPr>
          <m:t>=</m:t>
        </m:r>
        <m:r>
          <m:rPr>
            <m:sty m:val="p"/>
          </m:rPr>
          <m:t>&lt;</m:t>
        </m:r>
        <m:sSub>
          <m:e>
            <m:r>
              <m:t>x</m:t>
            </m:r>
          </m:e>
          <m:sub>
            <m:r>
              <m:t>c</m:t>
            </m:r>
            <m:r>
              <m:t>1</m:t>
            </m:r>
          </m:sub>
        </m:sSub>
        <m:r>
          <m:rPr>
            <m:sty m:val="p"/>
          </m:rPr>
          <m:t>,</m:t>
        </m:r>
        <m:sSub>
          <m:e>
            <m:r>
              <m:t>x</m:t>
            </m:r>
          </m:e>
          <m:sub>
            <m:r>
              <m:t>c</m:t>
            </m:r>
            <m:r>
              <m:t>2</m:t>
            </m:r>
          </m:sub>
        </m:sSub>
        <m:r>
          <m:rPr>
            <m:sty m:val="p"/>
          </m:rPr>
          <m:t>,</m:t>
        </m:r>
        <m:r>
          <m:rPr>
            <m:sty m:val="p"/>
          </m:rPr>
          <m:t>…</m:t>
        </m:r>
        <m:r>
          <m:rPr>
            <m:sty m:val="p"/>
          </m:rPr>
          <m:t>,</m:t>
        </m:r>
        <m:sSub>
          <m:e>
            <m:r>
              <m:t>x</m:t>
            </m:r>
          </m:e>
          <m:sub>
            <m:r>
              <m:t>c</m:t>
            </m:r>
            <m:r>
              <m:t>d</m:t>
            </m:r>
          </m:sub>
        </m:sSub>
        <m:r>
          <m:rPr>
            <m:sty m:val="p"/>
          </m:rPr>
          <m:t>&gt;</m:t>
        </m:r>
      </m:oMath>
      <w:r>
        <w:t xml:space="preserve"> </w:t>
      </w:r>
      <w:r>
        <w:t xml:space="preserve">là vị trí trung tâm trong phạm vi</w:t>
      </w:r>
      <w:r>
        <w:t xml:space="preserve"> </w:t>
      </w:r>
      <m:oMath>
        <m:r>
          <m:t>V</m:t>
        </m:r>
        <m:r>
          <m:t>D</m:t>
        </m:r>
      </m:oMath>
      <w:r>
        <w:t xml:space="preserve"> </w:t>
      </w:r>
      <w:r>
        <w:t xml:space="preserve">của</w:t>
      </w:r>
      <w:r>
        <w:t xml:space="preserve"> </w:t>
      </w:r>
      <m:oMath>
        <m:sSub>
          <m:e>
            <m:r>
              <m:t>A</m:t>
            </m:r>
          </m:e>
          <m:sub>
            <m:r>
              <m:t>i</m:t>
            </m:r>
          </m:sub>
        </m:sSub>
      </m:oMath>
      <w:r>
        <w:t xml:space="preserve">, các thành phần của nó được xác định bởi:</w:t>
      </w:r>
    </w:p>
    <w:p>
      <w:pPr>
        <w:pStyle w:val="BodyText"/>
      </w:pPr>
      <m:oMathPara>
        <m:oMathParaPr>
          <m:jc m:val="center"/>
        </m:oMathParaPr>
        <m:oMath>
          <m:sSub>
            <m:e>
              <m:r>
                <m:t>x</m:t>
              </m:r>
            </m:e>
            <m:sub>
              <m:r>
                <m:t>c</m:t>
              </m:r>
              <m:r>
                <m:t>k</m:t>
              </m:r>
            </m:sub>
          </m:sSub>
          <m:r>
            <m:rPr>
              <m:sty m:val="p"/>
            </m:rPr>
            <m:t>=</m:t>
          </m:r>
          <m:f>
            <m:fPr>
              <m:type m:val="bar"/>
            </m:fPr>
            <m:num>
              <m:nary>
                <m:naryPr>
                  <m:chr m:val="∑"/>
                  <m:limLoc m:val="undOvr"/>
                  <m:subHide m:val="off"/>
                  <m:supHide m:val="off"/>
                </m:naryPr>
                <m:sub>
                  <m:r>
                    <m:t>m</m:t>
                  </m:r>
                  <m:r>
                    <m:rPr>
                      <m:sty m:val="p"/>
                    </m:rPr>
                    <m:t>=</m:t>
                  </m:r>
                  <m:r>
                    <m:t>1</m:t>
                  </m:r>
                </m:sub>
                <m:sup>
                  <m:sSub>
                    <m:e>
                      <m:r>
                        <m:t>n</m:t>
                      </m:r>
                    </m:e>
                    <m:sub>
                      <m:r>
                        <m:t>f</m:t>
                      </m:r>
                    </m:sub>
                  </m:sSub>
                </m:sup>
                <m:e>
                  <m:sSub>
                    <m:e>
                      <m:r>
                        <m:t>x</m:t>
                      </m:r>
                    </m:e>
                    <m:sub>
                      <m:r>
                        <m:t>m</m:t>
                      </m:r>
                      <m:r>
                        <m:t>k</m:t>
                      </m:r>
                    </m:sub>
                  </m:sSub>
                </m:e>
              </m:nary>
            </m:num>
            <m:den>
              <m:sSub>
                <m:e>
                  <m:r>
                    <m:t>n</m:t>
                  </m:r>
                </m:e>
                <m:sub>
                  <m:r>
                    <m:t>f</m:t>
                  </m:r>
                </m:sub>
              </m:sSub>
            </m:den>
          </m:f>
        </m:oMath>
      </m:oMathPara>
    </w:p>
    <w:p>
      <w:pPr>
        <w:pStyle w:val="FirstParagraph"/>
      </w:pPr>
      <w:r>
        <w:t xml:space="preserve">với</w:t>
      </w:r>
      <w:r>
        <w:t xml:space="preserve"> </w:t>
      </w:r>
      <m:oMath>
        <m:r>
          <m:t>1</m:t>
        </m:r>
        <m:r>
          <m:rPr>
            <m:sty m:val="p"/>
          </m:rPr>
          <m:t>≤</m:t>
        </m:r>
        <m:r>
          <m:t>k</m:t>
        </m:r>
        <m:r>
          <m:rPr>
            <m:sty m:val="p"/>
          </m:rPr>
          <m:t>≤</m:t>
        </m:r>
        <m:r>
          <m:t>d</m:t>
        </m:r>
      </m:oMath>
      <w:r>
        <w:t xml:space="preserve">. Điều này có nghĩa là có nhiều thức ăn hơn ở trung tâm, và khu vực đó không đông đúc. Do đó,</w:t>
      </w:r>
      <w:r>
        <w:t xml:space="preserve"> </w:t>
      </w:r>
      <m:oMath>
        <m:sSub>
          <m:e>
            <m:r>
              <m:t>X</m:t>
            </m:r>
          </m:e>
          <m:sub>
            <m:r>
              <m:t>i</m:t>
            </m:r>
          </m:sub>
        </m:sSub>
        <m:d>
          <m:dPr>
            <m:begChr m:val="("/>
            <m:endChr m:val=")"/>
            <m:sepChr m:val=""/>
            <m:grow/>
          </m:dPr>
          <m:e>
            <m:r>
              <m:t>t</m:t>
            </m:r>
          </m:e>
        </m:d>
      </m:oMath>
      <w:r>
        <w:t xml:space="preserve"> </w:t>
      </w:r>
      <w:r>
        <w:t xml:space="preserve">di chuyển một bước về phía trung tâm bạn đồng hành sử dụng:</w:t>
      </w:r>
    </w:p>
    <w:p>
      <w:pPr>
        <w:pStyle w:val="BodyText"/>
      </w:pPr>
      <m:oMathPara>
        <m:oMathParaPr>
          <m:jc m:val="center"/>
        </m:oMathParaPr>
        <m:oMath>
          <m:sSub>
            <m:e>
              <m:r>
                <m:t>X</m:t>
              </m:r>
            </m:e>
            <m:sub>
              <m:r>
                <m:t>i</m:t>
              </m:r>
            </m:sub>
          </m:sSub>
          <m:d>
            <m:dPr>
              <m:begChr m:val="("/>
              <m:endChr m:val=")"/>
              <m:sepChr m:val=""/>
              <m:grow/>
            </m:dPr>
            <m:e>
              <m:r>
                <m:t>t</m:t>
              </m:r>
              <m:r>
                <m:rPr>
                  <m:sty m:val="p"/>
                </m:rPr>
                <m:t>+</m:t>
              </m:r>
              <m:r>
                <m:t>1</m:t>
              </m:r>
            </m:e>
          </m:d>
          <m:r>
            <m:rPr>
              <m:sty m:val="p"/>
            </m:rPr>
            <m:t>=</m:t>
          </m:r>
          <m:sSub>
            <m:e>
              <m:r>
                <m:t>X</m:t>
              </m:r>
            </m:e>
            <m:sub>
              <m:r>
                <m:t>i</m:t>
              </m:r>
            </m:sub>
          </m:sSub>
          <m:d>
            <m:dPr>
              <m:begChr m:val="("/>
              <m:endChr m:val=")"/>
              <m:sepChr m:val=""/>
              <m:grow/>
            </m:dPr>
            <m:e>
              <m:r>
                <m:t>t</m:t>
              </m:r>
            </m:e>
          </m:d>
          <m:r>
            <m:rPr>
              <m:sty m:val="p"/>
            </m:rPr>
            <m:t>+</m:t>
          </m:r>
          <m:r>
            <m:t>S</m:t>
          </m:r>
          <m:r>
            <m:rPr>
              <m:sty m:val="p"/>
            </m:rPr>
            <m:t>×</m:t>
          </m:r>
          <m:r>
            <m:t>r</m:t>
          </m:r>
          <m:r>
            <m:t>a</m:t>
          </m:r>
          <m:r>
            <m:t>n</m:t>
          </m:r>
          <m:r>
            <m:t>d</m:t>
          </m:r>
          <m:d>
            <m:dPr>
              <m:begChr m:val="("/>
              <m:endChr m:val=")"/>
              <m:sepChr m:val=""/>
              <m:grow/>
            </m:dPr>
            <m:e/>
          </m:d>
          <m:r>
            <m:rPr>
              <m:sty m:val="p"/>
            </m:rPr>
            <m:t>×</m:t>
          </m:r>
          <m:f>
            <m:fPr>
              <m:type m:val="bar"/>
            </m:fPr>
            <m:num>
              <m:sSub>
                <m:e>
                  <m:r>
                    <m:t>X</m:t>
                  </m:r>
                </m:e>
                <m:sub>
                  <m:r>
                    <m:t>c</m:t>
                  </m:r>
                </m:sub>
              </m:sSub>
              <m:r>
                <m:rPr>
                  <m:sty m:val="p"/>
                </m:rPr>
                <m:t>−</m:t>
              </m:r>
              <m:sSub>
                <m:e>
                  <m:r>
                    <m:t>X</m:t>
                  </m:r>
                </m:e>
                <m:sub>
                  <m:r>
                    <m:t>i</m:t>
                  </m:r>
                </m:sub>
              </m:sSub>
              <m:d>
                <m:dPr>
                  <m:begChr m:val="("/>
                  <m:endChr m:val=")"/>
                  <m:sepChr m:val=""/>
                  <m:grow/>
                </m:dPr>
                <m:e>
                  <m:r>
                    <m:t>t</m:t>
                  </m:r>
                </m:e>
              </m:d>
            </m:num>
            <m:den>
              <m:r>
                <m:rPr>
                  <m:sty m:val="p"/>
                </m:rPr>
                <m:t>∣</m:t>
              </m:r>
              <m:r>
                <m:rPr>
                  <m:sty m:val="p"/>
                </m:rPr>
                <m:t>∣</m:t>
              </m:r>
              <m:sSub>
                <m:e>
                  <m:r>
                    <m:t>X</m:t>
                  </m:r>
                </m:e>
                <m:sub>
                  <m:r>
                    <m:t>c</m:t>
                  </m:r>
                </m:sub>
              </m:sSub>
              <m:r>
                <m:rPr>
                  <m:sty m:val="p"/>
                </m:rPr>
                <m:t>−</m:t>
              </m:r>
              <m:sSub>
                <m:e>
                  <m:r>
                    <m:t>X</m:t>
                  </m:r>
                </m:e>
                <m:sub>
                  <m:r>
                    <m:t>i</m:t>
                  </m:r>
                </m:sub>
              </m:sSub>
              <m:d>
                <m:dPr>
                  <m:begChr m:val="("/>
                  <m:endChr m:val=")"/>
                  <m:sepChr m:val=""/>
                  <m:grow/>
                </m:dPr>
                <m:e>
                  <m:r>
                    <m:t>t</m:t>
                  </m:r>
                </m:e>
              </m:d>
              <m:r>
                <m:rPr>
                  <m:sty m:val="p"/>
                </m:rPr>
                <m:t>∣</m:t>
              </m:r>
              <m:r>
                <m:rPr>
                  <m:sty m:val="p"/>
                </m:rPr>
                <m:t>∣</m:t>
              </m:r>
            </m:den>
          </m:f>
        </m:oMath>
      </m:oMathPara>
    </w:p>
    <w:p>
      <w:pPr>
        <w:pStyle w:val="FirstParagraph"/>
      </w:pPr>
      <w:r>
        <w:t xml:space="preserve">Nếu các điều kiện trong phương trình trên không được thỏa mãn, hành vi săn mồi sẽ được thực hiện.</w:t>
      </w:r>
    </w:p>
    <w:bookmarkEnd w:id="21"/>
    <w:bookmarkStart w:id="22" w:name="hành-vi-theo-dõi-following-behavior"/>
    <w:p>
      <w:pPr>
        <w:pStyle w:val="Heading3"/>
      </w:pPr>
      <w:r>
        <w:t xml:space="preserve">Hành vi Theo dõi (Following Behavior)</w:t>
      </w:r>
    </w:p>
    <w:p>
      <w:pPr>
        <w:pStyle w:val="FirstParagraph"/>
      </w:pPr>
      <w:r>
        <w:t xml:space="preserve">Khi một con cá tìm thấy một vị trí có nồng độ thức ăn cao hơn, các con cá khác sẽ theo sau. Giả sử</w:t>
      </w:r>
      <w:r>
        <w:t xml:space="preserve"> </w:t>
      </w:r>
      <m:oMath>
        <m:sSub>
          <m:e>
            <m:r>
              <m:t>X</m:t>
            </m:r>
          </m:e>
          <m:sub>
            <m:r>
              <m:t>b</m:t>
            </m:r>
          </m:sub>
        </m:sSub>
      </m:oMath>
      <w:r>
        <w:t xml:space="preserve"> </w:t>
      </w:r>
      <w:r>
        <w:t xml:space="preserve">là vị trí trong khoảng cách</w:t>
      </w:r>
      <w:r>
        <w:t xml:space="preserve"> </w:t>
      </w:r>
      <m:oMath>
        <m:r>
          <m:t>V</m:t>
        </m:r>
        <m:r>
          <m:t>D</m:t>
        </m:r>
      </m:oMath>
      <w:r>
        <w:t xml:space="preserve"> </w:t>
      </w:r>
      <w:r>
        <w:t xml:space="preserve">của</w:t>
      </w:r>
      <w:r>
        <w:t xml:space="preserve"> </w:t>
      </w:r>
      <m:oMath>
        <m:sSub>
          <m:e>
            <m:r>
              <m:t>A</m:t>
            </m:r>
          </m:e>
          <m:sub>
            <m:r>
              <m:t>i</m:t>
            </m:r>
          </m:sub>
        </m:sSub>
      </m:oMath>
      <w:r>
        <w:t xml:space="preserve"> </w:t>
      </w:r>
      <w:r>
        <w:t xml:space="preserve">với nồng độ thức ăn cao nhất. Cụ thể, với mọi</w:t>
      </w:r>
      <w:r>
        <w:t xml:space="preserve"> </w:t>
      </w:r>
      <m:oMath>
        <m:sSub>
          <m:e>
            <m:r>
              <m:t>X</m:t>
            </m:r>
          </m:e>
          <m:sub>
            <m:r>
              <m:t>j</m:t>
            </m:r>
          </m:sub>
        </m:sSub>
      </m:oMath>
      <w:r>
        <w:t xml:space="preserve"> </w:t>
      </w:r>
      <w:r>
        <w:t xml:space="preserve">sao cho</w:t>
      </w:r>
      <w:r>
        <w:t xml:space="preserve"> </w:t>
      </w:r>
      <m:oMath>
        <m:sSub>
          <m:e>
            <m:r>
              <m:t>d</m:t>
            </m:r>
          </m:e>
          <m:sub>
            <m:r>
              <m:t>i</m:t>
            </m:r>
            <m:r>
              <m:rPr>
                <m:sty m:val="p"/>
              </m:rPr>
              <m:t>,</m:t>
            </m:r>
            <m:r>
              <m:t>j</m:t>
            </m:r>
          </m:sub>
        </m:sSub>
        <m:r>
          <m:rPr>
            <m:sty m:val="p"/>
          </m:rPr>
          <m:t>≤</m:t>
        </m:r>
        <m:r>
          <m:t>V</m:t>
        </m:r>
        <m:r>
          <m:t>D</m:t>
        </m:r>
      </m:oMath>
      <w:r>
        <w:t xml:space="preserve">,</w:t>
      </w:r>
      <w:r>
        <w:t xml:space="preserve"> </w:t>
      </w:r>
      <m:oMath>
        <m:r>
          <m:t>f</m:t>
        </m:r>
        <m:d>
          <m:dPr>
            <m:begChr m:val="("/>
            <m:endChr m:val=")"/>
            <m:sepChr m:val=""/>
            <m:grow/>
          </m:dPr>
          <m:e>
            <m:sSub>
              <m:e>
                <m:r>
                  <m:t>X</m:t>
                </m:r>
              </m:e>
              <m:sub>
                <m:r>
                  <m:t>j</m:t>
                </m:r>
              </m:sub>
            </m:sSub>
          </m:e>
        </m:d>
        <m:r>
          <m:rPr>
            <m:sty m:val="p"/>
          </m:rPr>
          <m:t>≤</m:t>
        </m:r>
        <m:r>
          <m:t>f</m:t>
        </m:r>
        <m:d>
          <m:dPr>
            <m:begChr m:val="("/>
            <m:endChr m:val=")"/>
            <m:sepChr m:val=""/>
            <m:grow/>
          </m:dPr>
          <m:e>
            <m:sSub>
              <m:e>
                <m:r>
                  <m:t>X</m:t>
                </m:r>
              </m:e>
              <m:sub>
                <m:r>
                  <m:t>b</m:t>
                </m:r>
              </m:sub>
            </m:sSub>
          </m:e>
        </m:d>
      </m:oMath>
      <w:r>
        <w:t xml:space="preserve">. Nếu các điều kiện sau được thỏa mãn:</w:t>
      </w:r>
    </w:p>
    <w:p>
      <w:pPr>
        <w:pStyle w:val="BodyText"/>
      </w:pPr>
      <m:oMathPara>
        <m:oMathParaPr>
          <m:jc m:val="center"/>
        </m:oMathParaPr>
        <m:oMath>
          <m:r>
            <m:t>f</m:t>
          </m:r>
          <m:d>
            <m:dPr>
              <m:begChr m:val="("/>
              <m:endChr m:val=")"/>
              <m:sepChr m:val=""/>
              <m:grow/>
            </m:dPr>
            <m:e>
              <m:sSub>
                <m:e>
                  <m:r>
                    <m:t>X</m:t>
                  </m:r>
                </m:e>
                <m:sub>
                  <m:r>
                    <m:t>b</m:t>
                  </m:r>
                </m:sub>
              </m:sSub>
            </m:e>
          </m:d>
          <m:r>
            <m:rPr>
              <m:sty m:val="p"/>
            </m:rPr>
            <m:t>&gt;</m:t>
          </m:r>
          <m:r>
            <m:t>f</m:t>
          </m:r>
          <m:d>
            <m:dPr>
              <m:begChr m:val="("/>
              <m:endChr m:val=")"/>
              <m:sepChr m:val=""/>
              <m:grow/>
            </m:dPr>
            <m:e>
              <m:sSub>
                <m:e>
                  <m:r>
                    <m:t>X</m:t>
                  </m:r>
                </m:e>
                <m:sub>
                  <m:r>
                    <m:t>i</m:t>
                  </m:r>
                </m:sub>
              </m:sSub>
            </m:e>
          </m:d>
          <m:r>
            <m:t> </m:t>
          </m:r>
          <m:r>
            <m:rPr>
              <m:nor/>
              <m:sty m:val="p"/>
            </m:rPr>
            <m:t>v</m:t>
          </m:r>
          <m:limUpp>
            <m:e>
              <m:r>
                <m:rPr>
                  <m:nor/>
                  <m:sty m:val="p"/>
                </m:rPr>
                <m:t>a</m:t>
              </m:r>
            </m:e>
            <m:lim>
              <m:r>
                <m:t>ˋ</m:t>
              </m:r>
            </m:lim>
          </m:limUpp>
          <m:r>
            <m:t> </m:t>
          </m:r>
          <m:f>
            <m:fPr>
              <m:type m:val="bar"/>
            </m:fPr>
            <m:num>
              <m:sSub>
                <m:e>
                  <m:r>
                    <m:t>n</m:t>
                  </m:r>
                </m:e>
                <m:sub>
                  <m:r>
                    <m:t>f</m:t>
                  </m:r>
                </m:sub>
              </m:sSub>
            </m:num>
            <m:den>
              <m:r>
                <m:t>n</m:t>
              </m:r>
            </m:den>
          </m:f>
          <m:r>
            <m:rPr>
              <m:sty m:val="p"/>
            </m:rPr>
            <m:t>&lt;</m:t>
          </m:r>
          <m:r>
            <m:t>δ</m:t>
          </m:r>
        </m:oMath>
      </m:oMathPara>
    </w:p>
    <w:p>
      <w:pPr>
        <w:pStyle w:val="FirstParagraph"/>
      </w:pPr>
      <m:oMath>
        <m:sSub>
          <m:e>
            <m:r>
              <m:t>A</m:t>
            </m:r>
          </m:e>
          <m:sub>
            <m:r>
              <m:t>i</m:t>
            </m:r>
          </m:sub>
        </m:sSub>
      </m:oMath>
      <w:r>
        <w:t xml:space="preserve"> </w:t>
      </w:r>
      <w:r>
        <w:t xml:space="preserve">sẽ tiến một bước đến</w:t>
      </w:r>
      <w:r>
        <w:t xml:space="preserve"> </w:t>
      </w:r>
      <m:oMath>
        <m:sSub>
          <m:e>
            <m:r>
              <m:t>X</m:t>
            </m:r>
          </m:e>
          <m:sub>
            <m:r>
              <m:t>b</m:t>
            </m:r>
          </m:sub>
        </m:sSub>
      </m:oMath>
      <w:r>
        <w:t xml:space="preserve"> </w:t>
      </w:r>
      <w:r>
        <w:t xml:space="preserve">như sau:</w:t>
      </w:r>
    </w:p>
    <w:p>
      <w:pPr>
        <w:pStyle w:val="BodyText"/>
      </w:pPr>
      <m:oMathPara>
        <m:oMathParaPr>
          <m:jc m:val="center"/>
        </m:oMathParaPr>
        <m:oMath>
          <m:sSub>
            <m:e>
              <m:r>
                <m:t>X</m:t>
              </m:r>
            </m:e>
            <m:sub>
              <m:r>
                <m:t>i</m:t>
              </m:r>
            </m:sub>
          </m:sSub>
          <m:d>
            <m:dPr>
              <m:begChr m:val="("/>
              <m:endChr m:val=")"/>
              <m:sepChr m:val=""/>
              <m:grow/>
            </m:dPr>
            <m:e>
              <m:r>
                <m:t>t</m:t>
              </m:r>
              <m:r>
                <m:rPr>
                  <m:sty m:val="p"/>
                </m:rPr>
                <m:t>+</m:t>
              </m:r>
              <m:r>
                <m:t>1</m:t>
              </m:r>
            </m:e>
          </m:d>
          <m:r>
            <m:rPr>
              <m:sty m:val="p"/>
            </m:rPr>
            <m:t>=</m:t>
          </m:r>
          <m:sSub>
            <m:e>
              <m:r>
                <m:t>X</m:t>
              </m:r>
            </m:e>
            <m:sub>
              <m:r>
                <m:t>i</m:t>
              </m:r>
            </m:sub>
          </m:sSub>
          <m:d>
            <m:dPr>
              <m:begChr m:val="("/>
              <m:endChr m:val=")"/>
              <m:sepChr m:val=""/>
              <m:grow/>
            </m:dPr>
            <m:e>
              <m:r>
                <m:t>t</m:t>
              </m:r>
            </m:e>
          </m:d>
          <m:r>
            <m:rPr>
              <m:sty m:val="p"/>
            </m:rPr>
            <m:t>+</m:t>
          </m:r>
          <m:r>
            <m:t>S</m:t>
          </m:r>
          <m:r>
            <m:rPr>
              <m:sty m:val="p"/>
            </m:rPr>
            <m:t>×</m:t>
          </m:r>
          <m:r>
            <m:t>r</m:t>
          </m:r>
          <m:r>
            <m:t>a</m:t>
          </m:r>
          <m:r>
            <m:t>n</m:t>
          </m:r>
          <m:r>
            <m:t>d</m:t>
          </m:r>
          <m:d>
            <m:dPr>
              <m:begChr m:val="("/>
              <m:endChr m:val=")"/>
              <m:sepChr m:val=""/>
              <m:grow/>
            </m:dPr>
            <m:e/>
          </m:d>
          <m:r>
            <m:rPr>
              <m:sty m:val="p"/>
            </m:rPr>
            <m:t>×</m:t>
          </m:r>
          <m:f>
            <m:fPr>
              <m:type m:val="bar"/>
            </m:fPr>
            <m:num>
              <m:sSub>
                <m:e>
                  <m:r>
                    <m:t>X</m:t>
                  </m:r>
                </m:e>
                <m:sub>
                  <m:r>
                    <m:t>b</m:t>
                  </m:r>
                </m:sub>
              </m:sSub>
              <m:r>
                <m:rPr>
                  <m:sty m:val="p"/>
                </m:rPr>
                <m:t>−</m:t>
              </m:r>
              <m:sSub>
                <m:e>
                  <m:r>
                    <m:t>X</m:t>
                  </m:r>
                </m:e>
                <m:sub>
                  <m:r>
                    <m:t>i</m:t>
                  </m:r>
                </m:sub>
              </m:sSub>
              <m:d>
                <m:dPr>
                  <m:begChr m:val="("/>
                  <m:endChr m:val=")"/>
                  <m:sepChr m:val=""/>
                  <m:grow/>
                </m:dPr>
                <m:e>
                  <m:r>
                    <m:t>t</m:t>
                  </m:r>
                </m:e>
              </m:d>
            </m:num>
            <m:den>
              <m:r>
                <m:rPr>
                  <m:sty m:val="p"/>
                </m:rPr>
                <m:t>∣</m:t>
              </m:r>
              <m:r>
                <m:rPr>
                  <m:sty m:val="p"/>
                </m:rPr>
                <m:t>∣</m:t>
              </m:r>
              <m:sSub>
                <m:e>
                  <m:r>
                    <m:t>X</m:t>
                  </m:r>
                </m:e>
                <m:sub>
                  <m:r>
                    <m:t>b</m:t>
                  </m:r>
                </m:sub>
              </m:sSub>
              <m:r>
                <m:rPr>
                  <m:sty m:val="p"/>
                </m:rPr>
                <m:t>−</m:t>
              </m:r>
              <m:sSub>
                <m:e>
                  <m:r>
                    <m:t>X</m:t>
                  </m:r>
                </m:e>
                <m:sub>
                  <m:r>
                    <m:t>i</m:t>
                  </m:r>
                </m:sub>
              </m:sSub>
              <m:d>
                <m:dPr>
                  <m:begChr m:val="("/>
                  <m:endChr m:val=")"/>
                  <m:sepChr m:val=""/>
                  <m:grow/>
                </m:dPr>
                <m:e>
                  <m:r>
                    <m:t>t</m:t>
                  </m:r>
                </m:e>
              </m:d>
              <m:r>
                <m:rPr>
                  <m:sty m:val="p"/>
                </m:rPr>
                <m:t>∣</m:t>
              </m:r>
              <m:r>
                <m:rPr>
                  <m:sty m:val="p"/>
                </m:rPr>
                <m:t>∣</m:t>
              </m:r>
            </m:den>
          </m:f>
        </m:oMath>
      </m:oMathPara>
    </w:p>
    <w:p>
      <w:pPr>
        <w:pStyle w:val="FirstParagraph"/>
      </w:pPr>
      <w:r>
        <w:t xml:space="preserve">Nếu không,</w:t>
      </w:r>
      <w:r>
        <w:t xml:space="preserve"> </w:t>
      </w:r>
      <m:oMath>
        <m:sSub>
          <m:e>
            <m:r>
              <m:t>A</m:t>
            </m:r>
          </m:e>
          <m:sub>
            <m:r>
              <m:t>i</m:t>
            </m:r>
          </m:sub>
        </m:sSub>
      </m:oMath>
      <w:r>
        <w:t xml:space="preserve"> </w:t>
      </w:r>
      <w:r>
        <w:t xml:space="preserve">sẽ thực hiện hành vi săn mồi.</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ADCA949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FDA14D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77C7C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594F2E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E66B3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8A4A0E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DDAD48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2367CF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C32E9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27AC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0E481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124693139" w:numId="1">
    <w:abstractNumId w:val="10"/>
  </w:num>
  <w:num w16cid:durableId="1210262218" w:numId="2">
    <w:abstractNumId w:val="9"/>
  </w:num>
  <w:num w16cid:durableId="1124689705" w:numId="3">
    <w:abstractNumId w:val="8"/>
  </w:num>
  <w:num w16cid:durableId="731544624" w:numId="4">
    <w:abstractNumId w:val="7"/>
  </w:num>
  <w:num w16cid:durableId="1488861656" w:numId="5">
    <w:abstractNumId w:val="6"/>
  </w:num>
  <w:num w16cid:durableId="477959411" w:numId="6">
    <w:abstractNumId w:val="5"/>
  </w:num>
  <w:num w16cid:durableId="1839954500" w:numId="7">
    <w:abstractNumId w:val="4"/>
  </w:num>
  <w:num w16cid:durableId="1867252605" w:numId="8">
    <w:abstractNumId w:val="3"/>
  </w:num>
  <w:num w16cid:durableId="321127133" w:numId="9">
    <w:abstractNumId w:val="2"/>
  </w:num>
  <w:num w16cid:durableId="1366759467" w:numId="10">
    <w:abstractNumId w:val="1"/>
  </w:num>
  <w:num w16cid:durableId="1472140782" w:numId="11">
    <w:abstractNumId w:val="0"/>
  </w:num>
  <w:num w16cid:durableId="67659437" w:numId="12">
    <w:abstractNumId w:val="8"/>
  </w:num>
  <w:num w16cid:durableId="1389105613" w:numId="13">
    <w:abstractNumId w:val="3"/>
  </w:num>
  <w:num w16cid:durableId="658114841" w:numId="14">
    <w:abstractNumId w:val="2"/>
  </w:num>
  <w:num w16cid:durableId="166673275" w:numId="15">
    <w:abstractNumId w:val="1"/>
  </w:num>
  <w:num w16cid:durableId="758989341" w:numId="16">
    <w:abstractNumId w:val="0"/>
  </w:num>
  <w:num w16cid:durableId="1604849100" w:numId="17">
    <w:abstractNumId w:val="8"/>
  </w:num>
  <w:num w16cid:durableId="1872376338" w:numId="18">
    <w:abstractNumId w:val="3"/>
  </w:num>
  <w:num w16cid:durableId="453255074" w:numId="19">
    <w:abstractNumId w:val="2"/>
  </w:num>
  <w:num w16cid:durableId="1519193340" w:numId="20">
    <w:abstractNumId w:val="1"/>
  </w:num>
  <w:num w16cid:durableId="64183687" w:numId="21">
    <w:abstractNumId w:val="0"/>
  </w:num>
  <w:num w16cid:durableId="1881046726" w:numId="22">
    <w:abstractNumId w:val="8"/>
  </w:num>
  <w:num w16cid:durableId="293291141" w:numId="23">
    <w:abstractNumId w:val="3"/>
  </w:num>
  <w:num w16cid:durableId="226040243" w:numId="24">
    <w:abstractNumId w:val="2"/>
  </w:num>
  <w:num w16cid:durableId="350768483" w:numId="25">
    <w:abstractNumId w:val="1"/>
  </w:num>
  <w:num w16cid:durableId="1284187935" w:numId="26">
    <w:abstractNumId w:val="0"/>
  </w:num>
  <w:num w16cid:durableId="567613641" w:numId="27">
    <w:abstractNumId w:val="8"/>
  </w:num>
  <w:num w16cid:durableId="1992830610" w:numId="28">
    <w:abstractNumId w:val="3"/>
  </w:num>
  <w:num w16cid:durableId="1277299286" w:numId="29">
    <w:abstractNumId w:val="2"/>
  </w:num>
  <w:num w16cid:durableId="1384132582" w:numId="30">
    <w:abstractNumId w:val="1"/>
  </w:num>
  <w:num w16cid:durableId="242884524" w:numId="31">
    <w:abstractNumId w:val="0"/>
  </w:num>
  <w:num w16cid:durableId="237254149" w:numId="32">
    <w:abstractNumId w:val="8"/>
  </w:num>
  <w:num w16cid:durableId="1249122975" w:numId="33">
    <w:abstractNumId w:val="3"/>
  </w:num>
  <w:num w16cid:durableId="561871531" w:numId="34">
    <w:abstractNumId w:val="2"/>
  </w:num>
  <w:num w16cid:durableId="601885692" w:numId="35">
    <w:abstractNumId w:val="1"/>
  </w:num>
  <w:num w16cid:durableId="721565719" w:numId="36">
    <w:abstractNumId w:val="0"/>
  </w:num>
  <w:num w16cid:durableId="561983021" w:numId="37">
    <w:abstractNumId w:val="8"/>
  </w:num>
  <w:num w16cid:durableId="382675534" w:numId="38">
    <w:abstractNumId w:val="3"/>
  </w:num>
  <w:num w16cid:durableId="1214853816" w:numId="39">
    <w:abstractNumId w:val="2"/>
  </w:num>
  <w:num w16cid:durableId="1796213138" w:numId="40">
    <w:abstractNumId w:val="1"/>
  </w:num>
  <w:num w16cid:durableId="397673562" w:numId="41">
    <w:abstractNumId w:val="0"/>
  </w:num>
  <w:num w16cid:durableId="1903372981" w:numId="42">
    <w:abstractNumId w:val="8"/>
  </w:num>
  <w:num w16cid:durableId="1587641893" w:numId="43">
    <w:abstractNumId w:val="3"/>
  </w:num>
  <w:num w16cid:durableId="985553758" w:numId="44">
    <w:abstractNumId w:val="2"/>
  </w:num>
  <w:num w16cid:durableId="2129279502" w:numId="45">
    <w:abstractNumId w:val="1"/>
  </w:num>
  <w:num w16cid:durableId="689642307" w:numId="46">
    <w:abstractNumId w:val="0"/>
  </w:num>
  <w:num w16cid:durableId="283316381" w:numId="47">
    <w:abstractNumId w:val="8"/>
  </w:num>
  <w:num w16cid:durableId="667514414" w:numId="48">
    <w:abstractNumId w:val="3"/>
  </w:num>
  <w:num w16cid:durableId="999625841" w:numId="49">
    <w:abstractNumId w:val="2"/>
  </w:num>
  <w:num w16cid:durableId="631595333" w:numId="50">
    <w:abstractNumId w:val="1"/>
  </w:num>
  <w:num w16cid:durableId="409087350" w:numId="51">
    <w:abstractNumId w:val="0"/>
  </w:num>
  <w:num w16cid:durableId="1417166918" w:numId="52">
    <w:abstractNumId w:val="8"/>
  </w:num>
  <w:num w16cid:durableId="1397167355" w:numId="53">
    <w:abstractNumId w:val="3"/>
  </w:num>
  <w:num w16cid:durableId="359428694" w:numId="54">
    <w:abstractNumId w:val="2"/>
  </w:num>
  <w:num w16cid:durableId="1877965538" w:numId="55">
    <w:abstractNumId w:val="1"/>
  </w:num>
  <w:num w16cid:durableId="1690907755" w:numId="56">
    <w:abstractNumId w:val="0"/>
  </w:num>
  <w:num w16cid:durableId="1847744294" w:numId="57">
    <w:abstractNumId w:val="8"/>
  </w:num>
  <w:num w16cid:durableId="625551729" w:numId="58">
    <w:abstractNumId w:val="3"/>
  </w:num>
  <w:num w16cid:durableId="80106395" w:numId="59">
    <w:abstractNumId w:val="2"/>
  </w:num>
  <w:num w16cid:durableId="680817095" w:numId="60">
    <w:abstractNumId w:val="1"/>
  </w:num>
  <w:num w16cid:durableId="1696883699" w:numId="61">
    <w:abstractNumId w:val="0"/>
  </w:num>
  <w:num w16cid:durableId="764963967" w:numId="62">
    <w:abstractNumId w:val="8"/>
  </w:num>
  <w:num w16cid:durableId="1771704117" w:numId="63">
    <w:abstractNumId w:val="3"/>
  </w:num>
  <w:num w16cid:durableId="1330250043" w:numId="64">
    <w:abstractNumId w:val="2"/>
  </w:num>
  <w:num w16cid:durableId="82340849" w:numId="65">
    <w:abstractNumId w:val="1"/>
  </w:num>
  <w:num w16cid:durableId="1166436873" w:numId="66">
    <w:abstractNumId w:val="0"/>
  </w:num>
  <w:num w16cid:durableId="1345087903" w:numId="67">
    <w:abstractNumId w:val="8"/>
  </w:num>
  <w:num w16cid:durableId="1290475426" w:numId="68">
    <w:abstractNumId w:val="3"/>
  </w:num>
  <w:num w16cid:durableId="121963508" w:numId="69">
    <w:abstractNumId w:val="2"/>
  </w:num>
  <w:num w16cid:durableId="1631592308" w:numId="70">
    <w:abstractNumId w:val="1"/>
  </w:num>
  <w:num w16cid:durableId="1701979659" w:numId="71">
    <w:abstractNumId w:val="0"/>
  </w:num>
  <w:num w16cid:durableId="688723813" w:numId="72">
    <w:abstractNumId w:val="8"/>
  </w:num>
  <w:num w16cid:durableId="513108775" w:numId="73">
    <w:abstractNumId w:val="3"/>
  </w:num>
  <w:num w16cid:durableId="504173735" w:numId="74">
    <w:abstractNumId w:val="2"/>
  </w:num>
  <w:num w16cid:durableId="25448909" w:numId="75">
    <w:abstractNumId w:val="1"/>
  </w:num>
  <w:num w16cid:durableId="601105827" w:numId="76">
    <w:abstractNumId w:val="0"/>
  </w:num>
  <w:num w16cid:durableId="58747902" w:numId="77">
    <w:abstractNumId w:val="8"/>
  </w:num>
  <w:num w16cid:durableId="1772125209" w:numId="78">
    <w:abstractNumId w:val="3"/>
  </w:num>
  <w:num w16cid:durableId="1947079673" w:numId="79">
    <w:abstractNumId w:val="2"/>
  </w:num>
  <w:num w16cid:durableId="124203876" w:numId="80">
    <w:abstractNumId w:val="1"/>
  </w:num>
  <w:num w16cid:durableId="535655405" w:numId="81">
    <w:abstractNumId w:val="0"/>
  </w:num>
  <w:num w16cid:durableId="1783576686" w:numId="82">
    <w:abstractNumId w:val="8"/>
  </w:num>
  <w:num w16cid:durableId="248467469" w:numId="83">
    <w:abstractNumId w:val="3"/>
  </w:num>
  <w:num w16cid:durableId="2092382446" w:numId="84">
    <w:abstractNumId w:val="2"/>
  </w:num>
  <w:num w16cid:durableId="1056666988" w:numId="85">
    <w:abstractNumId w:val="1"/>
  </w:num>
  <w:num w16cid:durableId="225652704" w:numId="86">
    <w:abstractNumId w:val="0"/>
  </w:num>
  <w:num w16cid:durableId="2050718763" w:numId="87">
    <w:abstractNumId w:val="8"/>
  </w:num>
  <w:num w16cid:durableId="143275641" w:numId="88">
    <w:abstractNumId w:val="3"/>
  </w:num>
  <w:num w16cid:durableId="725178082" w:numId="89">
    <w:abstractNumId w:val="2"/>
  </w:num>
  <w:num w16cid:durableId="362362474" w:numId="90">
    <w:abstractNumId w:val="1"/>
  </w:num>
  <w:num w16cid:durableId="1589969554" w:numId="91">
    <w:abstractNumId w:val="0"/>
  </w:num>
  <w:num w16cid:durableId="1769932609" w:numId="92">
    <w:abstractNumId w:val="8"/>
  </w:num>
  <w:num w16cid:durableId="309555984" w:numId="93">
    <w:abstractNumId w:val="3"/>
  </w:num>
  <w:num w16cid:durableId="1299144529" w:numId="94">
    <w:abstractNumId w:val="2"/>
  </w:num>
  <w:num w16cid:durableId="1175539660" w:numId="95">
    <w:abstractNumId w:val="1"/>
  </w:num>
  <w:num w16cid:durableId="389964036" w:numId="96">
    <w:abstractNumId w:val="0"/>
  </w:num>
  <w:num w16cid:durableId="208735691" w:numId="97">
    <w:abstractNumId w:val="8"/>
  </w:num>
  <w:num w16cid:durableId="1525972922" w:numId="98">
    <w:abstractNumId w:val="3"/>
  </w:num>
  <w:num w16cid:durableId="814568665" w:numId="99">
    <w:abstractNumId w:val="2"/>
  </w:num>
  <w:num w16cid:durableId="774911176" w:numId="100">
    <w:abstractNumId w:val="1"/>
  </w:num>
  <w:num w16cid:durableId="1796412552" w:numId="101">
    <w:abstractNumId w:val="0"/>
  </w:num>
  <w:num w16cid:durableId="889847875" w:numId="102">
    <w:abstractNumId w:val="8"/>
  </w:num>
  <w:num w16cid:durableId="114912344" w:numId="103">
    <w:abstractNumId w:val="3"/>
  </w:num>
  <w:num w16cid:durableId="1480876344" w:numId="104">
    <w:abstractNumId w:val="2"/>
  </w:num>
  <w:num w16cid:durableId="583076578" w:numId="105">
    <w:abstractNumId w:val="1"/>
  </w:num>
  <w:num w16cid:durableId="1874876203" w:numId="106">
    <w:abstractNumId w:val="0"/>
  </w:num>
  <w:num w16cid:durableId="1992560244" w:numId="107">
    <w:abstractNumId w:val="8"/>
  </w:num>
  <w:num w16cid:durableId="598025973" w:numId="108">
    <w:abstractNumId w:val="3"/>
  </w:num>
  <w:num w16cid:durableId="405107081" w:numId="109">
    <w:abstractNumId w:val="2"/>
  </w:num>
  <w:num w16cid:durableId="2025549233" w:numId="110">
    <w:abstractNumId w:val="1"/>
  </w:num>
  <w:num w16cid:durableId="1669216078" w:numId="111">
    <w:abstractNumId w:val="0"/>
  </w:num>
  <w:num w16cid:durableId="836770199" w:numId="112">
    <w:abstractNumId w:val="8"/>
  </w:num>
  <w:num w16cid:durableId="1622150131" w:numId="113">
    <w:abstractNumId w:val="3"/>
  </w:num>
  <w:num w16cid:durableId="1988823300" w:numId="114">
    <w:abstractNumId w:val="2"/>
  </w:num>
  <w:num w16cid:durableId="1082601273" w:numId="115">
    <w:abstractNumId w:val="1"/>
  </w:num>
  <w:num w16cid:durableId="1370178083" w:numId="116">
    <w:abstractNumId w:val="0"/>
  </w:num>
  <w:num w16cid:durableId="580679335" w:numId="117">
    <w:abstractNumId w:val="8"/>
  </w:num>
  <w:num w16cid:durableId="973103423" w:numId="118">
    <w:abstractNumId w:val="3"/>
  </w:num>
  <w:num w16cid:durableId="881861565" w:numId="119">
    <w:abstractNumId w:val="2"/>
  </w:num>
  <w:num w16cid:durableId="750736368" w:numId="120">
    <w:abstractNumId w:val="1"/>
  </w:num>
  <w:num w16cid:durableId="1373387839" w:numId="121">
    <w:abstractNumId w:val="0"/>
  </w:num>
  <w:num w16cid:durableId="907685908" w:numId="122">
    <w:abstractNumId w:val="8"/>
  </w:num>
  <w:num w16cid:durableId="620501486" w:numId="123">
    <w:abstractNumId w:val="3"/>
  </w:num>
  <w:num w16cid:durableId="446043719" w:numId="124">
    <w:abstractNumId w:val="2"/>
  </w:num>
  <w:num w16cid:durableId="1033771088" w:numId="125">
    <w:abstractNumId w:val="1"/>
  </w:num>
  <w:num w16cid:durableId="1235050304" w:numId="126">
    <w:abstractNumId w:val="0"/>
  </w:num>
  <w:num w16cid:durableId="199902741" w:numId="127">
    <w:abstractNumId w:val="8"/>
  </w:num>
  <w:num w16cid:durableId="1046371651" w:numId="128">
    <w:abstractNumId w:val="3"/>
  </w:num>
  <w:num w16cid:durableId="1445611969" w:numId="129">
    <w:abstractNumId w:val="2"/>
  </w:num>
  <w:num w16cid:durableId="1606494288" w:numId="130">
    <w:abstractNumId w:val="1"/>
  </w:num>
  <w:num w16cid:durableId="1125854417" w:numId="131">
    <w:abstractNumId w:val="0"/>
  </w:num>
  <w:num w16cid:durableId="1355302728" w:numId="132">
    <w:abstractNumId w:val="8"/>
  </w:num>
  <w:num w16cid:durableId="950279301" w:numId="133">
    <w:abstractNumId w:val="3"/>
  </w:num>
  <w:num w16cid:durableId="2051565447" w:numId="134">
    <w:abstractNumId w:val="2"/>
  </w:num>
  <w:num w16cid:durableId="696543370" w:numId="135">
    <w:abstractNumId w:val="1"/>
  </w:num>
  <w:num w16cid:durableId="1353845816" w:numId="136">
    <w:abstractNumId w:val="0"/>
  </w:num>
  <w:num w16cid:durableId="1129593015" w:numId="137">
    <w:abstractNumId w:val="8"/>
  </w:num>
  <w:num w16cid:durableId="1455372480" w:numId="138">
    <w:abstractNumId w:val="3"/>
  </w:num>
  <w:num w16cid:durableId="238489024" w:numId="139">
    <w:abstractNumId w:val="2"/>
  </w:num>
  <w:num w16cid:durableId="262349791" w:numId="140">
    <w:abstractNumId w:val="1"/>
  </w:num>
  <w:num w16cid:durableId="1150752914" w:numId="141">
    <w:abstractNumId w:val="0"/>
  </w:num>
  <w:num w16cid:durableId="1765178239" w:numId="142">
    <w:abstractNumId w:val="8"/>
  </w:num>
  <w:num w16cid:durableId="1032458695" w:numId="143">
    <w:abstractNumId w:val="3"/>
  </w:num>
  <w:num w16cid:durableId="1128166976" w:numId="144">
    <w:abstractNumId w:val="2"/>
  </w:num>
  <w:num w16cid:durableId="1894148799" w:numId="145">
    <w:abstractNumId w:val="1"/>
  </w:num>
  <w:num w16cid:durableId="1224215055" w:numId="146">
    <w:abstractNumId w:val="0"/>
  </w:num>
  <w:num w16cid:durableId="884097991" w:numId="147">
    <w:abstractNumId w:val="8"/>
  </w:num>
  <w:num w16cid:durableId="1658193880" w:numId="148">
    <w:abstractNumId w:val="3"/>
  </w:num>
  <w:num w16cid:durableId="264384023" w:numId="149">
    <w:abstractNumId w:val="2"/>
  </w:num>
  <w:num w16cid:durableId="2030640676" w:numId="150">
    <w:abstractNumId w:val="1"/>
  </w:num>
  <w:num w16cid:durableId="1764300915" w:numId="151">
    <w:abstractNumId w:val="0"/>
  </w:num>
  <w:num w16cid:durableId="274868847" w:numId="152">
    <w:abstractNumId w:val="8"/>
  </w:num>
  <w:num w16cid:durableId="1963725191" w:numId="153">
    <w:abstractNumId w:val="3"/>
  </w:num>
  <w:num w16cid:durableId="47382796" w:numId="154">
    <w:abstractNumId w:val="2"/>
  </w:num>
  <w:num w16cid:durableId="834803624" w:numId="155">
    <w:abstractNumId w:val="1"/>
  </w:num>
  <w:num w16cid:durableId="1907836433" w:numId="156">
    <w:abstractNumId w:val="0"/>
  </w:num>
  <w:num w16cid:durableId="335694466" w:numId="157">
    <w:abstractNumId w:val="8"/>
  </w:num>
  <w:num w16cid:durableId="1413353708" w:numId="158">
    <w:abstractNumId w:val="3"/>
  </w:num>
  <w:num w16cid:durableId="2017221835" w:numId="159">
    <w:abstractNumId w:val="2"/>
  </w:num>
  <w:num w16cid:durableId="2093504836" w:numId="160">
    <w:abstractNumId w:val="1"/>
  </w:num>
  <w:num w16cid:durableId="20983660" w:numId="161">
    <w:abstractNumId w:val="0"/>
  </w:num>
  <w:num w16cid:durableId="2130083049" w:numId="162">
    <w:abstractNumId w:val="8"/>
  </w:num>
  <w:num w16cid:durableId="2117209151" w:numId="163">
    <w:abstractNumId w:val="3"/>
  </w:num>
  <w:num w16cid:durableId="2133357024" w:numId="164">
    <w:abstractNumId w:val="2"/>
  </w:num>
  <w:num w16cid:durableId="859854129" w:numId="165">
    <w:abstractNumId w:val="1"/>
  </w:num>
  <w:num w16cid:durableId="2034574430" w:numId="16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1" w:clearFormatting="0" w:customStyles="0" w:directFormattingOnNumbering="1" w:directFormattingOnParagraphs="1" w:directFormattingOnRuns="1" w:directFormattingOnTables="0" w:headingStyles="1" w:latentStyles="1" w:numberingStyles="0" w:stylesInUse="0" w:tableStyles="0" w:top3HeadingStyles="0" w:val="8724" w:visibleStyles="0"/>
  <w:stylePaneSortMethod w:val="0002"/>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1EE7"/>
    <w:rsid w:val="000436E4"/>
    <w:rsid w:val="000A6B7E"/>
    <w:rsid w:val="002069BA"/>
    <w:rsid w:val="002811B4"/>
    <w:rsid w:val="004505D5"/>
    <w:rsid w:val="005926EF"/>
    <w:rsid w:val="005A056E"/>
    <w:rsid w:val="0061129A"/>
    <w:rsid w:val="00654138"/>
    <w:rsid w:val="007803D7"/>
    <w:rsid w:val="008245C2"/>
    <w:rsid w:val="008E4D7E"/>
    <w:rsid w:val="009257D8"/>
    <w:rsid w:val="009E0377"/>
    <w:rsid w:val="00BD4EC2"/>
    <w:rsid w:val="00BF5158"/>
    <w:rsid w:val="00C41EE7"/>
    <w:rsid w:val="00C46DD1"/>
    <w:rsid w:val="00C666BF"/>
    <w:rsid w:val="00D80582"/>
    <w:rsid w:val="00E054EE"/>
    <w:rsid w:val="00E05716"/>
    <w:rsid w:val="00EB597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926EF"/>
  </w:style>
  <w:style w:styleId="Heading1" w:type="paragraph">
    <w:name w:val="heading 1"/>
    <w:basedOn w:val="Normal"/>
    <w:next w:val="BodyText"/>
    <w:link w:val="Heading1Char"/>
    <w:uiPriority w:val="9"/>
    <w:qFormat/>
    <w:rsid w:val="0061129A"/>
    <w:pPr>
      <w:keepNext/>
      <w:keepLines/>
      <w:spacing w:after="80" w:before="360"/>
      <w:outlineLvl w:val="0"/>
    </w:pPr>
    <w:rPr>
      <w:rFonts w:ascii="Times New Roman" w:cstheme="majorBidi" w:eastAsiaTheme="majorEastAsia" w:hAnsi="Times New Roman"/>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61129A"/>
    <w:pPr>
      <w:keepNext/>
      <w:keepLines/>
      <w:spacing w:after="80" w:before="160"/>
      <w:outlineLvl w:val="2"/>
    </w:pPr>
    <w:rPr>
      <w:rFonts w:ascii="Times New Roman" w:cstheme="majorBidi" w:eastAsiaTheme="majorEastAsia" w:hAnsi="Times New Roman"/>
      <w:color w:themeColor="accent1" w:themeShade="BF" w:val="0F4761"/>
      <w:sz w:val="28"/>
      <w:szCs w:val="28"/>
    </w:rPr>
  </w:style>
  <w:style w:styleId="Heading4" w:type="paragraph">
    <w:name w:val="heading 4"/>
    <w:basedOn w:val="Normal"/>
    <w:next w:val="BodyText"/>
    <w:link w:val="Heading4Char"/>
    <w:uiPriority w:val="9"/>
    <w:semiHidden/>
    <w:unhideWhenUsed/>
    <w:qFormat/>
    <w:rsid w:val="0061129A"/>
    <w:pPr>
      <w:keepNext/>
      <w:keepLines/>
      <w:spacing w:after="40" w:before="80"/>
      <w:outlineLvl w:val="3"/>
    </w:pPr>
    <w:rPr>
      <w:rFonts w:ascii="Times New Roman" w:cstheme="majorBidi" w:eastAsiaTheme="majorEastAsia" w:hAnsi="Times New Roman"/>
      <w:i/>
      <w:iCs/>
      <w:color w:themeColor="accent1" w:themeShade="BF" w:val="0F4761"/>
    </w:rPr>
  </w:style>
  <w:style w:styleId="Heading5" w:type="paragraph">
    <w:name w:val="heading 5"/>
    <w:basedOn w:val="Normal"/>
    <w:next w:val="BodyText"/>
    <w:link w:val="Heading5Char"/>
    <w:uiPriority w:val="9"/>
    <w:semiHidden/>
    <w:unhideWhenUsed/>
    <w:qFormat/>
    <w:rsid w:val="0061129A"/>
    <w:pPr>
      <w:keepNext/>
      <w:keepLines/>
      <w:spacing w:after="40" w:before="80"/>
      <w:outlineLvl w:val="4"/>
    </w:pPr>
    <w:rPr>
      <w:rFonts w:ascii="Times New Roman" w:cstheme="majorBidi" w:eastAsiaTheme="majorEastAsia" w:hAnsi="Times New Roman"/>
      <w:color w:themeColor="accent1" w:themeShade="BF" w:val="0F4761"/>
    </w:rPr>
  </w:style>
  <w:style w:styleId="Heading6" w:type="paragraph">
    <w:name w:val="heading 6"/>
    <w:basedOn w:val="Normal"/>
    <w:next w:val="BodyText"/>
    <w:link w:val="Heading6Char"/>
    <w:uiPriority w:val="9"/>
    <w:semiHidden/>
    <w:unhideWhenUsed/>
    <w:qFormat/>
    <w:rsid w:val="0061129A"/>
    <w:pPr>
      <w:keepNext/>
      <w:keepLines/>
      <w:spacing w:after="0" w:before="40"/>
      <w:outlineLvl w:val="5"/>
    </w:pPr>
    <w:rPr>
      <w:rFonts w:ascii="Times New Roman" w:cstheme="majorBidi" w:eastAsiaTheme="majorEastAsia" w:hAnsi="Times New Roman"/>
      <w:i/>
      <w:iCs/>
      <w:color w:themeColor="text1" w:themeTint="A6" w:val="595959"/>
    </w:rPr>
  </w:style>
  <w:style w:styleId="Heading7" w:type="paragraph">
    <w:name w:val="heading 7"/>
    <w:basedOn w:val="Normal"/>
    <w:next w:val="BodyText"/>
    <w:link w:val="Heading7Char"/>
    <w:uiPriority w:val="9"/>
    <w:semiHidden/>
    <w:unhideWhenUsed/>
    <w:qFormat/>
    <w:rsid w:val="0061129A"/>
    <w:pPr>
      <w:keepNext/>
      <w:keepLines/>
      <w:spacing w:after="0" w:before="40"/>
      <w:outlineLvl w:val="6"/>
    </w:pPr>
    <w:rPr>
      <w:rFonts w:ascii="Times New Roman" w:cstheme="majorBidi" w:eastAsiaTheme="majorEastAsia" w:hAnsi="Times New Roman"/>
      <w:color w:themeColor="text1" w:themeTint="A6" w:val="595959"/>
    </w:rPr>
  </w:style>
  <w:style w:styleId="Heading8" w:type="paragraph">
    <w:name w:val="heading 8"/>
    <w:basedOn w:val="Normal"/>
    <w:next w:val="BodyText"/>
    <w:link w:val="Heading8Char"/>
    <w:uiPriority w:val="9"/>
    <w:semiHidden/>
    <w:unhideWhenUsed/>
    <w:qFormat/>
    <w:rsid w:val="0061129A"/>
    <w:pPr>
      <w:keepNext/>
      <w:keepLines/>
      <w:spacing w:after="0"/>
      <w:outlineLvl w:val="7"/>
    </w:pPr>
    <w:rPr>
      <w:rFonts w:ascii="Times New Roman" w:cstheme="majorBidi" w:eastAsiaTheme="majorEastAsia" w:hAnsi="Times New Roman"/>
      <w:i/>
      <w:iCs/>
      <w:color w:themeColor="text1" w:themeTint="D8" w:val="272727"/>
    </w:rPr>
  </w:style>
  <w:style w:styleId="Heading9" w:type="paragraph">
    <w:name w:val="heading 9"/>
    <w:basedOn w:val="Normal"/>
    <w:next w:val="BodyText"/>
    <w:link w:val="Heading9Char"/>
    <w:uiPriority w:val="9"/>
    <w:semiHidden/>
    <w:unhideWhenUsed/>
    <w:qFormat/>
    <w:rsid w:val="0061129A"/>
    <w:pPr>
      <w:keepNext/>
      <w:keepLines/>
      <w:spacing w:after="0"/>
      <w:outlineLvl w:val="8"/>
    </w:pPr>
    <w:rPr>
      <w:rFonts w:ascii="Times New Roman" w:cstheme="majorBidi" w:eastAsiaTheme="majorEastAsia" w:hAnsi="Times New Roman"/>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80582"/>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E054EE"/>
    <w:pPr>
      <w:spacing w:after="80"/>
      <w:contextualSpacing/>
      <w:jc w:val="center"/>
    </w:pPr>
    <w:rPr>
      <w:rFonts w:ascii="Times New Roman" w:cstheme="majorBidi" w:eastAsiaTheme="majorEastAsia" w:hAnsi="Times New Roman"/>
      <w:spacing w:val="-10"/>
      <w:kern w:val="28"/>
      <w:sz w:val="56"/>
      <w:szCs w:val="56"/>
    </w:rPr>
  </w:style>
  <w:style w:customStyle="1" w:styleId="TitleChar" w:type="character">
    <w:name w:val="Title Char"/>
    <w:basedOn w:val="DefaultParagraphFont"/>
    <w:link w:val="Title"/>
    <w:uiPriority w:val="10"/>
    <w:rsid w:val="00E054EE"/>
    <w:rPr>
      <w:rFonts w:ascii="Times New Roman" w:cstheme="majorBidi" w:eastAsiaTheme="majorEastAsia" w:hAnsi="Times New Roman"/>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autoRedefine/>
    <w:qFormat/>
    <w:rsid w:val="00E05716"/>
    <w:pPr>
      <w:keepNext/>
      <w:keepLines/>
      <w:jc w:val="center"/>
    </w:pPr>
    <w:rPr>
      <w:rFonts w:ascii="Times New Roman" w:hAnsi="Times New Roman"/>
    </w:rPr>
  </w:style>
  <w:style w:styleId="Date" w:type="paragraph">
    <w:name w:val="Date"/>
    <w:next w:val="BodyText"/>
    <w:qFormat/>
    <w:rsid w:val="0061129A"/>
    <w:pPr>
      <w:keepNext/>
      <w:keepLines/>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61129A"/>
    <w:pPr>
      <w:keepNext/>
      <w:keepLines/>
      <w:spacing w:after="300" w:before="100"/>
    </w:pPr>
    <w:rPr>
      <w:rFonts w:ascii="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61129A"/>
    <w:rPr>
      <w:rFonts w:ascii="Times New Roman" w:cstheme="majorBidi" w:eastAsiaTheme="majorEastAsia" w:hAnsi="Times New Roman"/>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61129A"/>
    <w:rPr>
      <w:rFonts w:ascii="Times New Roman" w:cstheme="majorBidi" w:eastAsiaTheme="majorEastAsia" w:hAnsi="Times New Roman"/>
      <w:color w:themeColor="accent1" w:themeShade="BF" w:val="0F4761"/>
      <w:sz w:val="28"/>
      <w:szCs w:val="28"/>
    </w:rPr>
  </w:style>
  <w:style w:customStyle="1" w:styleId="Heading4Char" w:type="character">
    <w:name w:val="Heading 4 Char"/>
    <w:basedOn w:val="DefaultParagraphFont"/>
    <w:link w:val="Heading4"/>
    <w:uiPriority w:val="9"/>
    <w:semiHidden/>
    <w:rsid w:val="0061129A"/>
    <w:rPr>
      <w:rFonts w:ascii="Times New Roman" w:cstheme="majorBidi" w:eastAsiaTheme="majorEastAsia" w:hAnsi="Times New Roman"/>
      <w:i/>
      <w:iCs/>
      <w:color w:themeColor="accent1" w:themeShade="BF" w:val="0F4761"/>
    </w:rPr>
  </w:style>
  <w:style w:customStyle="1" w:styleId="Heading5Char" w:type="character">
    <w:name w:val="Heading 5 Char"/>
    <w:basedOn w:val="DefaultParagraphFont"/>
    <w:link w:val="Heading5"/>
    <w:uiPriority w:val="9"/>
    <w:semiHidden/>
    <w:rsid w:val="0061129A"/>
    <w:rPr>
      <w:rFonts w:ascii="Times New Roman" w:cstheme="majorBidi" w:eastAsiaTheme="majorEastAsia" w:hAnsi="Times New Roman"/>
      <w:color w:themeColor="accent1" w:themeShade="BF" w:val="0F4761"/>
    </w:rPr>
  </w:style>
  <w:style w:customStyle="1" w:styleId="Heading6Char" w:type="character">
    <w:name w:val="Heading 6 Char"/>
    <w:basedOn w:val="DefaultParagraphFont"/>
    <w:link w:val="Heading6"/>
    <w:uiPriority w:val="9"/>
    <w:semiHidden/>
    <w:rsid w:val="0061129A"/>
    <w:rPr>
      <w:rFonts w:ascii="Times New Roman" w:cstheme="majorBidi" w:eastAsiaTheme="majorEastAsia" w:hAnsi="Times New Roman"/>
      <w:i/>
      <w:iCs/>
      <w:color w:themeColor="text1" w:themeTint="A6" w:val="595959"/>
    </w:rPr>
  </w:style>
  <w:style w:customStyle="1" w:styleId="Heading7Char" w:type="character">
    <w:name w:val="Heading 7 Char"/>
    <w:basedOn w:val="DefaultParagraphFont"/>
    <w:link w:val="Heading7"/>
    <w:uiPriority w:val="9"/>
    <w:semiHidden/>
    <w:rsid w:val="0061129A"/>
    <w:rPr>
      <w:rFonts w:ascii="Times New Roman" w:cstheme="majorBidi" w:eastAsiaTheme="majorEastAsia" w:hAnsi="Times New Roman"/>
      <w:color w:themeColor="text1" w:themeTint="A6" w:val="595959"/>
    </w:rPr>
  </w:style>
  <w:style w:customStyle="1" w:styleId="Heading8Char" w:type="character">
    <w:name w:val="Heading 8 Char"/>
    <w:basedOn w:val="DefaultParagraphFont"/>
    <w:link w:val="Heading8"/>
    <w:uiPriority w:val="9"/>
    <w:semiHidden/>
    <w:rsid w:val="0061129A"/>
    <w:rPr>
      <w:rFonts w:ascii="Times New Roman" w:cstheme="majorBidi" w:eastAsiaTheme="majorEastAsia" w:hAnsi="Times New Roman"/>
      <w:i/>
      <w:iCs/>
      <w:color w:themeColor="text1" w:themeTint="D8" w:val="272727"/>
    </w:rPr>
  </w:style>
  <w:style w:customStyle="1" w:styleId="Heading9Char" w:type="character">
    <w:name w:val="Heading 9 Char"/>
    <w:basedOn w:val="DefaultParagraphFont"/>
    <w:link w:val="Heading9"/>
    <w:uiPriority w:val="9"/>
    <w:semiHidden/>
    <w:rsid w:val="0061129A"/>
    <w:rPr>
      <w:rFonts w:ascii="Times New Roman" w:cstheme="majorBidi" w:eastAsiaTheme="majorEastAsia" w:hAnsi="Times New Roman"/>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2069BA"/>
    <w:rPr>
      <w:rFonts w:ascii="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rsid w:val="00C46DD1"/>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2069BA"/>
    <w:pPr>
      <w:keepNext/>
      <w:keepLines/>
      <w:spacing w:after="0"/>
    </w:pPr>
    <w:rPr>
      <w:rFonts w:ascii="Times New Roman" w:hAnsi="Times New Roman"/>
      <w:b/>
    </w:rPr>
  </w:style>
  <w:style w:customStyle="1" w:styleId="Definition" w:type="paragraph">
    <w:name w:val="Definition"/>
    <w:basedOn w:val="Normal"/>
    <w:rsid w:val="002069BA"/>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069BA"/>
    <w:rPr>
      <w:rFonts w:ascii="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BodyTextChar" w:type="character">
    <w:name w:val="Body Text Char"/>
    <w:basedOn w:val="DefaultParagraphFont"/>
    <w:link w:val="BodyText"/>
    <w:rsid w:val="005926EF"/>
    <w:rPr>
      <w:rFonts w:ascii="Times New Roman" w:hAnsi="Times New Roman"/>
    </w:rPr>
  </w:style>
  <w:style w:customStyle="1" w:styleId="StyleHeading2TimesNewRoman" w:type="paragraph">
    <w:name w:val="Style Heading 2 + Times New Roman"/>
    <w:basedOn w:val="Heading2"/>
    <w:rsid w:val="0061129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