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Trong</w:t>
      </w:r>
      <w:r>
        <w:t xml:space="preserve"> </w:t>
      </w:r>
      <w:r>
        <w:rPr>
          <w:b/>
          <w:bCs/>
        </w:rPr>
        <w:t xml:space="preserve">Thuật toán 1</w:t>
      </w:r>
      <w:r>
        <w:t xml:space="preserve">, quần thể ban đầu được tạo ra ở</w:t>
      </w:r>
      <w:r>
        <w:t xml:space="preserve"> </w:t>
      </w:r>
      <w:r>
        <w:rPr>
          <w:b/>
          <w:bCs/>
        </w:rPr>
        <w:t xml:space="preserve">Bước 1</w:t>
      </w:r>
      <w:r>
        <w:t xml:space="preserve">.</w:t>
      </w:r>
      <w:r>
        <w:t xml:space="preserve"> </w:t>
      </w:r>
      <w:r>
        <w:rPr>
          <w:b/>
          <w:bCs/>
        </w:rPr>
        <w:t xml:space="preserve">SHUI</w:t>
      </w:r>
      <w:r>
        <w:t xml:space="preserve">, tập hợp các HUIs đã được khám phá, được khởi tạo dưới dạng một tập rỗng ở</w:t>
      </w:r>
      <w:r>
        <w:t xml:space="preserve"> </w:t>
      </w:r>
      <w:r>
        <w:rPr>
          <w:b/>
          <w:bCs/>
        </w:rPr>
        <w:t xml:space="preserve">Bước 2</w:t>
      </w:r>
      <w:r>
        <w:t xml:space="preserve">.</w:t>
      </w:r>
      <w:r>
        <w:t xml:space="preserve"> </w:t>
      </w:r>
      <w:r>
        <w:rPr>
          <w:b/>
          <w:bCs/>
        </w:rPr>
        <w:t xml:space="preserve">Bước 3</w:t>
      </w:r>
      <w:r>
        <w:t xml:space="preserve"> </w:t>
      </w:r>
      <w:r>
        <w:t xml:space="preserve">thiết lập bộ đếm vòng lặp là 1.</w:t>
      </w:r>
    </w:p>
    <w:p>
      <w:pPr>
        <w:pStyle w:val="BodyText"/>
      </w:pPr>
      <w:r>
        <w:t xml:space="preserve">Trong vòng lặp từ</w:t>
      </w:r>
      <w:r>
        <w:t xml:space="preserve"> </w:t>
      </w:r>
      <w:r>
        <w:rPr>
          <w:b/>
          <w:bCs/>
        </w:rPr>
        <w:t xml:space="preserve">Bước 4 đến Bước 17</w:t>
      </w:r>
      <w:r>
        <w:t xml:space="preserve">, mỗi AF thực hiện một trong ba hành vi, đó là:</w:t>
      </w:r>
      <w:r>
        <w:t xml:space="preserve"> </w:t>
      </w:r>
      <w:r>
        <w:rPr>
          <w:b/>
          <w:bCs/>
        </w:rPr>
        <w:t xml:space="preserve">theo dõi</w:t>
      </w:r>
      <w:r>
        <w:t xml:space="preserve"> </w:t>
      </w:r>
      <w:r>
        <w:t xml:space="preserve">(</w:t>
      </w:r>
      <w:r>
        <w:rPr>
          <w:i/>
          <w:iCs/>
        </w:rPr>
        <w:t xml:space="preserve">follow</w:t>
      </w:r>
      <w:r>
        <w:t xml:space="preserve">),</w:t>
      </w:r>
      <w:r>
        <w:t xml:space="preserve"> </w:t>
      </w:r>
      <w:r>
        <w:rPr>
          <w:b/>
          <w:bCs/>
        </w:rPr>
        <w:t xml:space="preserve">bầy đàn</w:t>
      </w:r>
      <w:r>
        <w:t xml:space="preserve"> </w:t>
      </w:r>
      <w:r>
        <w:t xml:space="preserve">(</w:t>
      </w:r>
      <w:r>
        <w:rPr>
          <w:i/>
          <w:iCs/>
        </w:rPr>
        <w:t xml:space="preserve">swarm</w:t>
      </w:r>
      <w:r>
        <w:t xml:space="preserve">), hoặc</w:t>
      </w:r>
      <w:r>
        <w:t xml:space="preserve"> </w:t>
      </w:r>
      <w:r>
        <w:rPr>
          <w:b/>
          <w:bCs/>
        </w:rPr>
        <w:t xml:space="preserve">săn mồi</w:t>
      </w:r>
      <w:r>
        <w:t xml:space="preserve"> </w:t>
      </w:r>
      <w:r>
        <w:t xml:space="preserve">(</w:t>
      </w:r>
      <w:r>
        <w:rPr>
          <w:i/>
          <w:iCs/>
        </w:rPr>
        <w:t xml:space="preserve">prey</w:t>
      </w:r>
      <w:r>
        <w:t xml:space="preserve">), sau đó bộ đếm vòng lặp được tăng thêm 1. Quá trình này (mỗi AF thực hiện một hành động và tăng bộ đếm vòng lặp) được lặp lại cho đến khi đạt đến số vòng lặp tối đa. Tại đây,</w:t>
      </w:r>
      <w:r>
        <w:t xml:space="preserve"> </w:t>
      </w:r>
      <w:r>
        <w:rPr>
          <w:b/>
          <w:bCs/>
        </w:rPr>
        <w:t xml:space="preserve">Pi</w:t>
      </w:r>
      <w:r>
        <w:t xml:space="preserve"> </w:t>
      </w:r>
      <w:r>
        <w:t xml:space="preserve">là</w:t>
      </w:r>
      <w:r>
        <w:t xml:space="preserve"> </w:t>
      </w:r>
      <w:r>
        <w:rPr>
          <w:b/>
          <w:bCs/>
        </w:rPr>
        <w:t xml:space="preserve">PV</w:t>
      </w:r>
      <w:r>
        <w:t xml:space="preserve"> </w:t>
      </w:r>
      <w:r>
        <w:t xml:space="preserve">của</w:t>
      </w:r>
      <w:r>
        <w:t xml:space="preserve"> </w:t>
      </w:r>
      <w:r>
        <w:rPr>
          <w:b/>
          <w:bCs/>
        </w:rPr>
        <w:t xml:space="preserve">Ai</w:t>
      </w:r>
      <w:r>
        <w:t xml:space="preserve"> </w:t>
      </w:r>
      <w:r>
        <w:t xml:space="preserve">trong quần thể hiện tại. Cuối cùng,</w:t>
      </w:r>
      <w:r>
        <w:t xml:space="preserve"> </w:t>
      </w:r>
      <w:r>
        <w:rPr>
          <w:b/>
          <w:bCs/>
        </w:rPr>
        <w:t xml:space="preserve">Bước 18</w:t>
      </w:r>
      <w:r>
        <w:t xml:space="preserve"> </w:t>
      </w:r>
      <w:r>
        <w:t xml:space="preserve">xuất ra tất cả các</w:t>
      </w:r>
      <w:r>
        <w:t xml:space="preserve"> </w:t>
      </w:r>
      <w:r>
        <w:rPr>
          <w:b/>
          <w:bCs/>
        </w:rPr>
        <w:t xml:space="preserve">HUIs</w:t>
      </w:r>
      <w:r>
        <w:t xml:space="preserve"> </w:t>
      </w:r>
      <w:r>
        <w:t xml:space="preserve">đã được khám phá. Các quy trình cho</w:t>
      </w:r>
      <w:r>
        <w:t xml:space="preserve"> </w:t>
      </w:r>
      <w:r>
        <w:rPr>
          <w:b/>
          <w:bCs/>
        </w:rPr>
        <w:t xml:space="preserve">theo dõi</w:t>
      </w:r>
      <w:r>
        <w:t xml:space="preserve">,</w:t>
      </w:r>
      <w:r>
        <w:t xml:space="preserve"> </w:t>
      </w:r>
      <w:r>
        <w:rPr>
          <w:b/>
          <w:bCs/>
        </w:rPr>
        <w:t xml:space="preserve">bầy đàn</w:t>
      </w:r>
      <w:r>
        <w:t xml:space="preserve">, và</w:t>
      </w:r>
      <w:r>
        <w:t xml:space="preserve"> </w:t>
      </w:r>
      <w:r>
        <w:rPr>
          <w:b/>
          <w:bCs/>
        </w:rPr>
        <w:t xml:space="preserve">săn mồi</w:t>
      </w:r>
      <w:r>
        <w:t xml:space="preserve"> </w:t>
      </w:r>
      <w:r>
        <w:t xml:space="preserve">được mô tả trong</w:t>
      </w:r>
      <w:r>
        <w:t xml:space="preserve"> </w:t>
      </w:r>
      <w:r>
        <w:rPr>
          <w:b/>
          <w:bCs/>
        </w:rPr>
        <w:t xml:space="preserve">Thuật toán 2, 3, và 4</w:t>
      </w:r>
      <w:r>
        <w:t xml:space="preserve">, tương ứng.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