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Recording 09/04/2026 00:36</w:t>
      </w:r>
    </w:p>
    <w:p/>
    <w:p>
      <w:pPr>
        <w:pStyle w:val="Heading1"/>
      </w:pPr>
      <w:r>
        <w:rPr>
          <w:color w:val="1F497D"/>
        </w:rPr>
        <w:t>Cuộc họp về Suy nghĩ Tích cực và Học tiếng Anh</w:t>
      </w:r>
    </w:p>
    <w:p>
      <w:pPr>
        <w:pStyle w:val="Heading1"/>
      </w:pPr>
      <w:r>
        <w:rPr>
          <w:color w:val="1F497D"/>
        </w:rPr>
        <w:t>Thông tin</w:t>
      </w:r>
    </w:p>
    <w:p>
      <w:pPr>
        <w:pStyle w:val="ListBullet"/>
      </w:pPr>
      <w:r>
        <w:t>**Ngày họp:** 09/04/2026</w:t>
      </w:r>
    </w:p>
    <w:p>
      <w:pPr>
        <w:pStyle w:val="ListBullet"/>
      </w:pPr>
      <w:r>
        <w:t>**Người tham gia:** Speaker 1, Speaker 2, Speaker 3, Speaker 4, Speaker 5, Speaker 6, Speaker 7, Speaker 8, Speaker 9, Speaker 10, Speaker 11</w:t>
      </w:r>
    </w:p>
    <w:p>
      <w:pPr>
        <w:pStyle w:val="ListBullet"/>
      </w:pPr>
      <w:r>
        <w:t>**Chủ đề:** Suy nghĩ tích cực và Học tiếng Anh</w:t>
      </w:r>
    </w:p>
    <w:p/>
    <w:p>
      <w:pPr>
        <w:pStyle w:val="Heading1"/>
      </w:pPr>
      <w:r>
        <w:rPr>
          <w:color w:val="1F497D"/>
        </w:rPr>
        <w:t>Mục tiêu</w:t>
      </w:r>
    </w:p>
    <w:p>
      <w:r>
        <w:t>Mục tiêu của cuộc họp là thảo luận về tầm quan trọng của suy nghĩ tích cực trong việc học tiếng Anh và cuộc sống hàng ngày.</w:t>
      </w:r>
    </w:p>
    <w:p/>
    <w:p>
      <w:pPr>
        <w:pStyle w:val="Heading1"/>
      </w:pPr>
      <w:r>
        <w:rPr>
          <w:color w:val="1F497D"/>
        </w:rPr>
        <w:t>Tóm tắt</w:t>
      </w:r>
    </w:p>
    <w:p>
      <w:r>
        <w:t>Cuộc họp bắt đầu với việc thảo luận về sức mạnh của suy nghĩ tích cực và cách nó có thể giúp việc học tiếng Anh trở nên dễ dàng hơn. Các thành viên đã chia sẻ ý kiến về cách suy nghĩ tích cực có thể thay đổi cuộc sống và giúp đạt được thành công. Sau đó, họ đã học từ vựng mới liên quan đến chủ đề và thực hành luyện nói.</w:t>
      </w:r>
    </w:p>
    <w:p/>
    <w:p>
      <w:pPr>
        <w:pStyle w:val="Heading1"/>
      </w:pPr>
      <w:r>
        <w:rPr>
          <w:color w:val="1F497D"/>
        </w:rPr>
        <w:t>Quyết định</w:t>
      </w:r>
    </w:p>
    <w:p>
      <w:pPr>
        <w:pStyle w:val="ListBullet"/>
      </w:pPr>
      <w:r>
        <w:t>Sử dụng suy nghĩ tích cực để thay đổi cách học tiếng Anh và cuộc sống hàng ngày.</w:t>
      </w:r>
    </w:p>
    <w:p>
      <w:pPr>
        <w:pStyle w:val="ListBullet"/>
      </w:pPr>
      <w:r>
        <w:t>Áp dụng các từ vựng mới vào cuộc sống hàng ngày để cải thiện kỹ năng tiếng Anh.</w:t>
      </w:r>
    </w:p>
    <w:p/>
    <w:p>
      <w:pPr>
        <w:pStyle w:val="Heading1"/>
      </w:pPr>
      <w:r>
        <w:rPr>
          <w:color w:val="1F497D"/>
        </w:rPr>
        <w:t>Bước tiếp theo</w:t>
      </w:r>
    </w:p>
    <w:p>
      <w:r>
        <w:t>Người thực hiện  •  Nội dung công việc  •  Thời hạn</w:t>
      </w:r>
    </w:p>
    <w:p>
      <w:r>
        <w:t>Tất cả thành viên  •  Áp dụng suy nghĩ tích cực vào cuộc sống hàng ngày và học tiếng Anh  •  Không giới hạn</w:t>
      </w:r>
    </w:p>
    <w:p>
      <w:r>
        <w:t>Speaker 1, Speaker 2  •  Chuẩn bị nội dung cho cuộc họp tiếp theo  •  Trước cuộc họp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