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2E9D" w14:textId="77777777" w:rsidR="00681E96" w:rsidRDefault="00681E96" w:rsidP="00681E96">
      <w:pPr>
        <w:pStyle w:val="Title"/>
        <w:rPr>
          <w:b/>
          <w:color w:val="2F5496" w:themeColor="accent1" w:themeShade="BF"/>
        </w:rPr>
      </w:pPr>
      <w:proofErr w:type="spellStart"/>
      <w:r w:rsidRPr="00681E96">
        <w:rPr>
          <w:b/>
          <w:color w:val="2F5496" w:themeColor="accent1" w:themeShade="BF"/>
        </w:rPr>
        <w:t>Công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nghiệp</w:t>
      </w:r>
      <w:proofErr w:type="spellEnd"/>
      <w:r w:rsidRPr="00681E96">
        <w:rPr>
          <w:b/>
          <w:color w:val="2F5496" w:themeColor="accent1" w:themeShade="BF"/>
        </w:rPr>
        <w:t xml:space="preserve"> 4.0 </w:t>
      </w:r>
      <w:proofErr w:type="spellStart"/>
      <w:r w:rsidRPr="00681E96">
        <w:rPr>
          <w:b/>
          <w:color w:val="2F5496" w:themeColor="accent1" w:themeShade="BF"/>
        </w:rPr>
        <w:t>và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cuộc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sống</w:t>
      </w:r>
      <w:proofErr w:type="spellEnd"/>
      <w:r w:rsidRPr="00681E96">
        <w:rPr>
          <w:b/>
          <w:color w:val="2F5496" w:themeColor="accent1" w:themeShade="BF"/>
        </w:rPr>
        <w:t xml:space="preserve"> </w:t>
      </w:r>
      <w:proofErr w:type="spellStart"/>
      <w:r w:rsidRPr="00681E96">
        <w:rPr>
          <w:b/>
          <w:color w:val="2F5496" w:themeColor="accent1" w:themeShade="BF"/>
        </w:rPr>
        <w:t>hiện</w:t>
      </w:r>
      <w:proofErr w:type="spellEnd"/>
      <w:r w:rsidRPr="00681E96">
        <w:rPr>
          <w:b/>
          <w:color w:val="2F5496" w:themeColor="accent1" w:themeShade="BF"/>
        </w:rPr>
        <w:t xml:space="preserve"> nay</w:t>
      </w:r>
    </w:p>
    <w:p w14:paraId="5A9DD92C" w14:textId="77777777" w:rsidR="00681E96" w:rsidRDefault="00681E96" w:rsidP="00681E96">
      <w:pPr>
        <w:pStyle w:val="Title"/>
        <w:rPr>
          <w:b/>
          <w:color w:val="2F5496" w:themeColor="accent1" w:themeShade="BF"/>
        </w:rPr>
      </w:pPr>
    </w:p>
    <w:p w14:paraId="6CB65AE9" w14:textId="4EDEF65B" w:rsidR="00681E96" w:rsidRPr="00681E96" w:rsidRDefault="00681E96" w:rsidP="00681E96">
      <w:pPr>
        <w:pStyle w:val="Title"/>
        <w:rPr>
          <w:b/>
          <w:color w:val="2F5496" w:themeColor="accent1" w:themeShade="BF"/>
        </w:rPr>
      </w:pP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Hiểu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như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thế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nào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về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công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</w:t>
      </w:r>
      <w:proofErr w:type="spellStart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>nghệ</w:t>
      </w:r>
      <w:proofErr w:type="spellEnd"/>
      <w:r w:rsidRPr="00681E96">
        <w:rPr>
          <w:rFonts w:ascii="Yeseva One" w:eastAsia="Times New Roman" w:hAnsi="Yeseva One" w:cs="Times New Roman"/>
          <w:b/>
          <w:color w:val="333333"/>
          <w:sz w:val="36"/>
          <w:szCs w:val="36"/>
        </w:rPr>
        <w:t xml:space="preserve"> 4.0?</w:t>
      </w:r>
    </w:p>
    <w:p w14:paraId="25E53C7A" w14:textId="664DCBC4" w:rsidR="00681E96" w:rsidRDefault="00681E96" w:rsidP="00681E96"/>
    <w:p w14:paraId="2C4C65D9" w14:textId="09507205" w:rsidR="00681E96" w:rsidRDefault="00225397" w:rsidP="00681E96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Theo tin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biết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4.0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xu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trao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bao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trung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gian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mạng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.</w:t>
      </w:r>
    </w:p>
    <w:p w14:paraId="3D1FADD1" w14:textId="6E32EEBF" w:rsidR="00681E96" w:rsidRDefault="00225397" w:rsidP="00681E96">
      <w:pPr>
        <w:rPr>
          <w:noProof/>
        </w:rPr>
      </w:pPr>
      <w:r>
        <w:rPr>
          <w:noProof/>
        </w:rPr>
        <w:drawing>
          <wp:inline distT="0" distB="0" distL="0" distR="0" wp14:anchorId="73B5EF52" wp14:editId="4A46BB55">
            <wp:extent cx="5753100" cy="3307080"/>
            <wp:effectExtent l="0" t="0" r="0" b="7620"/>
            <wp:docPr id="3" name="Picture 3" descr="C:\Users\V\AppData\Local\Microsoft\Windows\INetCache\Content.MSO\9C55D2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AppData\Local\Microsoft\Windows\INetCache\Content.MSO\9C55D2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19C9" w14:textId="52741FA4" w:rsidR="00225397" w:rsidRDefault="00225397" w:rsidP="00225397"/>
    <w:p w14:paraId="4BEEB1FE" w14:textId="30CCBFE4" w:rsidR="00225397" w:rsidRDefault="00225397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4.0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“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máy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minh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mô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đun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xen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kẽ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lý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giám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sát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quá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tế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ra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sao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ảo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ta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quyết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tán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áp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rộng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rãi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nhằm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thúc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đẩu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sự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chung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đất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nước</w:t>
      </w:r>
      <w:proofErr w:type="spellEnd"/>
      <w:r>
        <w:rPr>
          <w:rFonts w:ascii="Segoe UI" w:hAnsi="Segoe UI" w:cs="Segoe UI"/>
          <w:color w:val="666666"/>
          <w:sz w:val="27"/>
          <w:szCs w:val="27"/>
          <w:shd w:val="clear" w:color="auto" w:fill="FFFFFF"/>
        </w:rPr>
        <w:t>.</w:t>
      </w:r>
    </w:p>
    <w:p w14:paraId="39EA6725" w14:textId="7083BDB2" w:rsidR="00560EDB" w:rsidRDefault="00560EDB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</w:p>
    <w:p w14:paraId="09114BE8" w14:textId="77777777" w:rsidR="00560EDB" w:rsidRDefault="00560EDB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</w:p>
    <w:p w14:paraId="46C7774F" w14:textId="6D38DA4D" w:rsidR="004B1DBD" w:rsidRDefault="004B1DBD" w:rsidP="00225397">
      <w:pPr>
        <w:rPr>
          <w:rFonts w:ascii="Segoe UI" w:hAnsi="Segoe UI" w:cs="Segoe UI"/>
          <w:color w:val="666666"/>
          <w:sz w:val="27"/>
          <w:szCs w:val="27"/>
          <w:shd w:val="clear" w:color="auto" w:fill="FFFFFF"/>
        </w:rPr>
      </w:pPr>
    </w:p>
    <w:p w14:paraId="0BA6ACAA" w14:textId="143A9D06" w:rsidR="00225397" w:rsidRDefault="00225397" w:rsidP="00225397"/>
    <w:p w14:paraId="587AD9E2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</w:t>
      </w:r>
    </w:p>
    <w:p w14:paraId="7C05A3B7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cấu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</w:p>
    <w:p w14:paraId="7F66A3E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khâu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FAAE20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nặng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khuân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lắp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nặng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đòi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hỏi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khéo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léo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9AD41C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đòi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hỏi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Pr="004B1DBD">
        <w:rPr>
          <w:rFonts w:ascii="Segoe UI" w:hAnsi="Segoe UI" w:cs="Segoe UI"/>
          <w:color w:val="000000"/>
          <w:sz w:val="27"/>
          <w:szCs w:val="27"/>
        </w:rPr>
        <w:instrText xml:space="preserve"> HYPERLINK "https://mona-media.com/thiet-ke-website-theo-yeu-cau/" </w:instrText>
      </w:r>
      <w:r w:rsidRPr="004B1DBD"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theo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yêu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cầu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khách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fldChar w:fldCharType="end"/>
      </w:r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mẫu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06C0CA48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</w:p>
    <w:p w14:paraId="2D1CEA20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94E896B" w14:textId="2CD3E79A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7EA0828D" wp14:editId="006138FD">
            <wp:extent cx="5943600" cy="3962400"/>
            <wp:effectExtent l="0" t="0" r="0" b="0"/>
            <wp:docPr id="8" name="Picture 8" descr="Máy móc thay thế con ngườ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áy móc thay thế con ngườ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B1DBD">
        <w:rPr>
          <w:rFonts w:ascii="Segoe UI" w:hAnsi="Segoe UI" w:cs="Segoe UI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bền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sz w:val="27"/>
          <w:szCs w:val="27"/>
        </w:rPr>
        <w:t>người</w:t>
      </w:r>
      <w:proofErr w:type="spellEnd"/>
    </w:p>
    <w:p w14:paraId="64FAA5C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được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định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10cm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vừa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10cm,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EB60626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soát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ý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thừa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được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milimet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816D79E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4B1DBD">
        <w:rPr>
          <w:rFonts w:ascii="Segoe UI" w:hAnsi="Segoe UI" w:cs="Segoe UI"/>
          <w:color w:val="000000"/>
          <w:sz w:val="27"/>
          <w:szCs w:val="27"/>
        </w:rPr>
        <w:t xml:space="preserve">Quan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đồng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bởi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do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0F5A8CF6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xảy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chửa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tồi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sót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FDE7490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(machine learning), 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nâng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42A7ED2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nhuận</w:t>
      </w:r>
      <w:proofErr w:type="spellEnd"/>
    </w:p>
    <w:p w14:paraId="5D50153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lầm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thiểu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644A60B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khoản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bồi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dưỡng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46CBA0D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khỏe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</w:p>
    <w:p w14:paraId="2A2A445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nặng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khỏe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nhiệm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câu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đứt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28C7940" w14:textId="5491E52B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6EBD628A" wp14:editId="5E148728">
            <wp:extent cx="5943600" cy="3949065"/>
            <wp:effectExtent l="0" t="0" r="0" b="0"/>
            <wp:docPr id="7" name="Picture 7" descr="Cài thiện môi trường làm việc với cách mạng công nghệ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ài thiện môi trường làm việc với cách mạng công nghệ 4.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B1DBD">
        <w:rPr>
          <w:rFonts w:ascii="Segoe UI" w:hAnsi="Segoe UI" w:cs="Segoe UI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cài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môi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việc</w:t>
      </w:r>
      <w:proofErr w:type="spellEnd"/>
    </w:p>
    <w:p w14:paraId="5214563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địa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dọn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dẹp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nhiễm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nay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13BED71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…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thêm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thú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tâm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310FF1D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ty,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phòng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ban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fldChar w:fldCharType="begin"/>
      </w:r>
      <w:r w:rsidRPr="004B1DBD">
        <w:rPr>
          <w:rFonts w:ascii="Segoe UI" w:hAnsi="Segoe UI" w:cs="Segoe UI"/>
          <w:color w:val="000000"/>
          <w:sz w:val="27"/>
          <w:szCs w:val="27"/>
        </w:rPr>
        <w:instrText xml:space="preserve"> HYPERLINK "https://mona-media.com/15-phan-mem-chat-nhom-da-nen-tang-manh-me/" </w:instrText>
      </w:r>
      <w:r w:rsidRPr="004B1DBD">
        <w:rPr>
          <w:rFonts w:ascii="Segoe UI" w:hAnsi="Segoe UI" w:cs="Segoe UI"/>
          <w:color w:val="000000"/>
          <w:sz w:val="27"/>
          <w:szCs w:val="27"/>
        </w:rPr>
        <w:fldChar w:fldCharType="separate"/>
      </w:r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phần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mềm</w:t>
      </w:r>
      <w:proofErr w:type="spellEnd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 xml:space="preserve"> chat </w:t>
      </w:r>
      <w:proofErr w:type="spellStart"/>
      <w:r w:rsidRPr="004B1DBD">
        <w:rPr>
          <w:rStyle w:val="Hyperlink"/>
          <w:rFonts w:ascii="Segoe UI" w:hAnsi="Segoe UI" w:cs="Segoe UI"/>
          <w:b/>
          <w:bCs/>
          <w:color w:val="333333"/>
          <w:sz w:val="27"/>
          <w:szCs w:val="27"/>
          <w:bdr w:val="none" w:sz="0" w:space="0" w:color="auto" w:frame="1"/>
        </w:rPr>
        <w:t>nhóm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fldChar w:fldCharType="end"/>
      </w:r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đẩy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E17C723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Nâng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</w:p>
    <w:p w14:paraId="513F6E1E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do chi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bớt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thang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09705E0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hóa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size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gặp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mua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nhầm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!</w:t>
      </w:r>
    </w:p>
    <w:p w14:paraId="36D3DFF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in 3D,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muốn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phẩm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94349F6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Internet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(IoT). IoT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khoa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dịch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57956A8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ngôi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smarthome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smartphone.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-vi,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hòa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hay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cổng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nút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dang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ảnh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hưởng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...</w:t>
      </w:r>
    </w:p>
    <w:p w14:paraId="3AFE4146" w14:textId="6E93EA9B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727A4A21" wp14:editId="10BAEFF3">
            <wp:extent cx="5943600" cy="3469640"/>
            <wp:effectExtent l="0" t="0" r="0" b="0"/>
            <wp:docPr id="6" name="Picture 6" descr="Smart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martho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DBD">
        <w:rPr>
          <w:rFonts w:ascii="Segoe UI" w:hAnsi="Segoe UI" w:cs="Segoe UI"/>
          <w:sz w:val="27"/>
          <w:szCs w:val="27"/>
        </w:rPr>
        <w:t xml:space="preserve">Con </w:t>
      </w:r>
      <w:proofErr w:type="spellStart"/>
      <w:r w:rsidRPr="004B1DBD">
        <w:rPr>
          <w:rFonts w:ascii="Segoe UI" w:hAnsi="Segoe UI" w:cs="Segoe UI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Smarthome</w:t>
      </w:r>
      <w:proofErr w:type="spellEnd"/>
    </w:p>
    <w:p w14:paraId="471AF6E4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smarthome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ai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Uber, Grab,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taxi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Foody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dịch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Now - Delivery order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món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thưởng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giờ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thẻ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rườm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630FCF1" w14:textId="77777777" w:rsid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D19AD98" w14:textId="77777777" w:rsid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CADF3EF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6E7EACCE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14A0E1CE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29DA3154" w14:textId="77777777" w:rsidR="004B1DBD" w:rsidRDefault="004B1DBD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</w:p>
    <w:p w14:paraId="0986ECE9" w14:textId="51259537" w:rsidR="00225397" w:rsidRP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lastRenderedPageBreak/>
        <w:t>Cập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nhật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lợi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ích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từ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mang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lại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cho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="004B1DBD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chính</w:t>
      </w:r>
      <w:proofErr w:type="spellEnd"/>
      <w:r w:rsidR="004B1DBD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bản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thân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giúp</w:t>
      </w:r>
      <w:proofErr w:type="spellEnd"/>
      <w:r w:rsidRPr="00225397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:</w:t>
      </w:r>
    </w:p>
    <w:p w14:paraId="183B5986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Làm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việc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ít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gian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giao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kết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cùng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bè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37E629F8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Hướng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mức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lương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cao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bởi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áp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tức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nghĩa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phải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vận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lượng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xám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nhiều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so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lao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động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chân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tay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13E4E317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Mọi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người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mua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món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đồ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rẻ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lượng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vẫn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đảm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bảo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4EE8B495" w14:textId="77777777" w:rsidR="00225397" w:rsidRPr="00225397" w:rsidRDefault="00225397" w:rsidP="00225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Môi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trường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đảm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bảo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hơn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chất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thải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ra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môi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trường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ngoài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đã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kiểm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soát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;</w:t>
      </w:r>
    </w:p>
    <w:p w14:paraId="5064A00E" w14:textId="77777777" w:rsidR="00225397" w:rsidRPr="00225397" w:rsidRDefault="00225397" w:rsidP="00225397">
      <w:pP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666666"/>
          <w:sz w:val="27"/>
          <w:szCs w:val="27"/>
        </w:rPr>
      </w:pP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Hiện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nay,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4.0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phát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triển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khá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mạnh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mẽ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đã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mang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lại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được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những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sự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thay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đổi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tích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cực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cuộc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và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sản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xuất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.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Tuy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nhiên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,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mọi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người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không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nên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quá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lạm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dụng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công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nghệ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bởi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có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thể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gây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ra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một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mặt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tiêu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cực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đối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với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cuộc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 xml:space="preserve"> </w:t>
      </w:r>
      <w:proofErr w:type="spellStart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sống</w:t>
      </w:r>
      <w:proofErr w:type="spellEnd"/>
      <w:r w:rsidRPr="00225397">
        <w:rPr>
          <w:rFonts w:ascii="Segoe UI" w:eastAsia="Times New Roman" w:hAnsi="Segoe UI" w:cs="Segoe UI"/>
          <w:color w:val="666666"/>
          <w:sz w:val="27"/>
          <w:szCs w:val="27"/>
        </w:rPr>
        <w:t>.</w:t>
      </w:r>
    </w:p>
    <w:p w14:paraId="27A6A98D" w14:textId="30067A89" w:rsidR="00225397" w:rsidRDefault="00225397" w:rsidP="00225397">
      <w:r>
        <w:rPr>
          <w:noProof/>
        </w:rPr>
        <w:drawing>
          <wp:inline distT="0" distB="0" distL="0" distR="0" wp14:anchorId="613D6E09" wp14:editId="2A421C20">
            <wp:extent cx="4023360" cy="2363449"/>
            <wp:effectExtent l="0" t="0" r="0" b="0"/>
            <wp:docPr id="5" name="Picture 5" descr="Káº¿t quáº£ hÃ¬nh áº£nh cho lá»£i Ã­ch cÃ´ng nghá»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áº¿t quáº£ hÃ¬nh áº£nh cho lá»£i Ã­ch cÃ´ng nghá» 4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6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B689" w14:textId="6E42544C" w:rsidR="001C6AB3" w:rsidRDefault="001C6AB3" w:rsidP="00225397"/>
    <w:p w14:paraId="3F53D90F" w14:textId="77777777" w:rsidR="001C6AB3" w:rsidRPr="001C6AB3" w:rsidRDefault="001C6AB3" w:rsidP="001C6AB3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4.0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ứng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dụng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, 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fldChar w:fldCharType="begin"/>
      </w:r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instrText xml:space="preserve"> HYPERLINK "http://ictnetworking.vn/cong-nghe-so" </w:instrText>
      </w:r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fldChar w:fldCharType="separate"/>
      </w:r>
      <w:r w:rsidRPr="001C6AB3">
        <w:rPr>
          <w:rFonts w:ascii="Segoe UI" w:eastAsia="Times New Roman" w:hAnsi="Segoe UI" w:cs="Segoe UI"/>
          <w:b/>
          <w:bCs/>
          <w:color w:val="1E5078"/>
          <w:sz w:val="27"/>
          <w:szCs w:val="27"/>
          <w:bdr w:val="none" w:sz="0" w:space="0" w:color="auto" w:frame="1"/>
        </w:rPr>
        <w:t>công</w:t>
      </w:r>
      <w:proofErr w:type="spellEnd"/>
      <w:r w:rsidRPr="001C6AB3">
        <w:rPr>
          <w:rFonts w:ascii="Segoe UI" w:eastAsia="Times New Roman" w:hAnsi="Segoe UI" w:cs="Segoe UI"/>
          <w:b/>
          <w:bCs/>
          <w:color w:val="1E507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b/>
          <w:bCs/>
          <w:color w:val="1E5078"/>
          <w:sz w:val="27"/>
          <w:szCs w:val="27"/>
          <w:bdr w:val="none" w:sz="0" w:space="0" w:color="auto" w:frame="1"/>
        </w:rPr>
        <w:t>nghệ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fldChar w:fldCharType="end"/>
      </w:r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 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sống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đặc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biệt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tính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này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mang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khá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lợi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ích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thiết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thực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Đầu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tiên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chúng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ta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nói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tăng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cường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hiệu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quả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lượng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Mọi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hoạt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diễn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nhanh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tiết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kiệm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sức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.</w:t>
      </w:r>
    </w:p>
    <w:p w14:paraId="0EBAFDA7" w14:textId="4006B707" w:rsidR="001C6AB3" w:rsidRDefault="001C6AB3" w:rsidP="001C6AB3">
      <w:pPr>
        <w:shd w:val="clear" w:color="auto" w:fill="FFFFFF"/>
        <w:spacing w:after="300" w:line="240" w:lineRule="auto"/>
        <w:jc w:val="both"/>
        <w:textAlignment w:val="baseline"/>
        <w:rPr>
          <w:rFonts w:ascii="Segoe UI" w:eastAsia="Times New Roman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Mọi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dữ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liệu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thập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đầy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đủ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quyết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định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xử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dữ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liệu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nhanh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chúng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tính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toán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bằng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thay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tính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toán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thủ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từ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Quá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trình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trở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nên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thú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vị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bớt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căng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thẳng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mệt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mỏi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khăn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đã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hệ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thống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giải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quyết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.</w:t>
      </w:r>
    </w:p>
    <w:p w14:paraId="5CA858EA" w14:textId="708EF1D7" w:rsidR="001C6AB3" w:rsidRPr="001C6AB3" w:rsidRDefault="001C6AB3" w:rsidP="001C6AB3">
      <w:pPr>
        <w:shd w:val="clear" w:color="auto" w:fill="FFFFFF"/>
        <w:spacing w:after="300" w:line="240" w:lineRule="auto"/>
        <w:jc w:val="both"/>
        <w:textAlignment w:val="baseline"/>
        <w:rPr>
          <w:rFonts w:ascii="Segoe UI" w:eastAsia="Times New Roman" w:hAnsi="Segoe UI" w:cs="Segoe UI"/>
          <w:color w:val="0C0C0C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C0227F4" wp14:editId="4E286564">
            <wp:extent cx="5989320" cy="3268980"/>
            <wp:effectExtent l="0" t="0" r="0" b="7620"/>
            <wp:docPr id="1" name="Picture 1" descr="Káº¿t quáº£ hÃ¬nh áº£nh cho cÃ´ng nghiá»p 4.0 vÃ  cuá»c sá»ng hiá»n n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cÃ´ng nghiá»p 4.0 vÃ  cuá»c sá»ng hiá»n n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A40B" w14:textId="77777777" w:rsidR="001C6AB3" w:rsidRPr="001C6AB3" w:rsidRDefault="001C6AB3" w:rsidP="001C6AB3">
      <w:pPr>
        <w:shd w:val="clear" w:color="auto" w:fill="FFFFFF"/>
        <w:spacing w:after="300" w:line="240" w:lineRule="auto"/>
        <w:jc w:val="both"/>
        <w:textAlignment w:val="baseline"/>
        <w:rPr>
          <w:rFonts w:ascii="Segoe UI" w:eastAsia="Times New Roman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Đối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môi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trường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nguy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hiểm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chắc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chắn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rằng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nguy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cơ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tai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hay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nhiễm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tử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vong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bệnh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tật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đối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giảm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thiểu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đáng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Đây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bảo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vệ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mình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tránh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cố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đáng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tiếc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xảy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ra.</w:t>
      </w:r>
    </w:p>
    <w:p w14:paraId="721F128F" w14:textId="77777777" w:rsidR="001C6AB3" w:rsidRPr="001C6AB3" w:rsidRDefault="001C6AB3" w:rsidP="001C6AB3">
      <w:pPr>
        <w:shd w:val="clear" w:color="auto" w:fill="FFFFFF"/>
        <w:spacing w:after="300" w:line="240" w:lineRule="auto"/>
        <w:jc w:val="both"/>
        <w:textAlignment w:val="baseline"/>
        <w:rPr>
          <w:rFonts w:ascii="Segoe UI" w:eastAsia="Times New Roman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Chắc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chắn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rằng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lập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trình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sẵn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ở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tính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liên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hệ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thống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tự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giúp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phân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loại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đánh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giá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lượng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phẩm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từ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vật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liệu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hình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thành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chuyển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phẩm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tay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sử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dụng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tốt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đồng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giữa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phẩm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100%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thủ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Cùng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nhưng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sơ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nhỏ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nào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ảnh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hưởng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giá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trị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lượng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tổng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phẩm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.</w:t>
      </w:r>
    </w:p>
    <w:p w14:paraId="2D17EC9D" w14:textId="77777777" w:rsidR="001C6AB3" w:rsidRPr="001C6AB3" w:rsidRDefault="001C6AB3" w:rsidP="001C6AB3">
      <w:pPr>
        <w:shd w:val="clear" w:color="auto" w:fill="FFFFFF"/>
        <w:spacing w:after="300" w:line="240" w:lineRule="auto"/>
        <w:jc w:val="both"/>
        <w:textAlignment w:val="baseline"/>
        <w:rPr>
          <w:rFonts w:ascii="Segoe UI" w:eastAsia="Times New Roman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Đối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hưởng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lợi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ích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từ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4.0.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Chúng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ta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chân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tay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nữa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gian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rảnh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khác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nghỉ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ngơi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hoặc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chăm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sóc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đình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con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Bằng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ứng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dụng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tự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nghệ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4.0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sức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khỏe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đảm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bảo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tiết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kiệm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nhân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lực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gian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thu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cao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nhờ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sống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vật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mỗi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cải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thiện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Môi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trường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sống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bảo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vệ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thiết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bị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này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khả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năng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xử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lý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chất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thải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triệt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, </w:t>
      </w:r>
      <w:proofErr w:type="gram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an</w:t>
      </w:r>
      <w:proofErr w:type="gram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nhất</w:t>
      </w:r>
      <w:proofErr w:type="spellEnd"/>
      <w:r w:rsidRPr="001C6AB3">
        <w:rPr>
          <w:rFonts w:ascii="Segoe UI" w:eastAsia="Times New Roman" w:hAnsi="Segoe UI" w:cs="Segoe UI"/>
          <w:color w:val="0C0C0C"/>
          <w:sz w:val="27"/>
          <w:szCs w:val="27"/>
        </w:rPr>
        <w:t>.</w:t>
      </w:r>
    </w:p>
    <w:p w14:paraId="01A8E019" w14:textId="77777777" w:rsidR="001C6AB3" w:rsidRDefault="001C6AB3" w:rsidP="00225397"/>
    <w:p w14:paraId="394AD6B1" w14:textId="071B136E" w:rsidR="004B1DBD" w:rsidRDefault="004B1DBD" w:rsidP="00225397"/>
    <w:p w14:paraId="34C50F3F" w14:textId="06E6A4C7" w:rsidR="004B1DBD" w:rsidRDefault="004B1DBD" w:rsidP="00225397"/>
    <w:p w14:paraId="6D022349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Hậu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</w:p>
    <w:p w14:paraId="0610A45B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hậu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ảnh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hưởng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77DDBD9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cấu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</w:p>
    <w:p w14:paraId="4267F4CA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bởi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robot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cướp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miếng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Quan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quốc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2926C4DF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khe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xám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còn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chỗ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hội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nữa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F5B7088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</w:p>
    <w:p w14:paraId="01F9033A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đám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(cloud computing), big data,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48FD782D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bọn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hacker,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chứa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mặt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EF8215B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hacker can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hành</w:t>
      </w:r>
      <w:proofErr w:type="spellEnd"/>
    </w:p>
    <w:p w14:paraId="502463B8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dễ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hacker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ty,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ta.</w:t>
      </w:r>
    </w:p>
    <w:p w14:paraId="1F126482" w14:textId="77777777" w:rsidR="004B1DBD" w:rsidRPr="004B1DBD" w:rsidRDefault="004B1DBD" w:rsidP="004B1DBD">
      <w:pPr>
        <w:pStyle w:val="Heading3"/>
        <w:shd w:val="clear" w:color="auto" w:fill="FFFFFF"/>
        <w:spacing w:before="0" w:after="15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trị</w:t>
      </w:r>
      <w:proofErr w:type="spellEnd"/>
    </w:p>
    <w:p w14:paraId="1FA6A0D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lớn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ổn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đem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674911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Tỉ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niềm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kịp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loạn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0EE583F" w14:textId="64498C61" w:rsid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nắm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bắt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hỗ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hậu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nghèo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60031CF8" w14:textId="77777777" w:rsidR="001C6AB3" w:rsidRPr="001C6AB3" w:rsidRDefault="001C6AB3" w:rsidP="001C6AB3">
      <w:pPr>
        <w:pStyle w:val="Heading2"/>
        <w:shd w:val="clear" w:color="auto" w:fill="FFFFFF"/>
        <w:spacing w:before="0" w:beforeAutospacing="0" w:after="180" w:afterAutospacing="0"/>
        <w:jc w:val="both"/>
        <w:textAlignment w:val="baseline"/>
        <w:rPr>
          <w:rFonts w:ascii="Segoe UI" w:hAnsi="Segoe UI" w:cs="Segoe UI"/>
          <w:b w:val="0"/>
          <w:bCs w:val="0"/>
          <w:color w:val="333333"/>
          <w:sz w:val="27"/>
          <w:szCs w:val="27"/>
        </w:rPr>
      </w:pP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rào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cản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 w:val="0"/>
          <w:bCs w:val="0"/>
          <w:color w:val="333333"/>
          <w:sz w:val="27"/>
          <w:szCs w:val="27"/>
        </w:rPr>
        <w:t>này</w:t>
      </w:r>
      <w:proofErr w:type="spellEnd"/>
    </w:p>
    <w:p w14:paraId="727B33AD" w14:textId="77777777" w:rsidR="001C6AB3" w:rsidRPr="001C6AB3" w:rsidRDefault="001C6AB3" w:rsidP="001C6AB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egoe UI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Mặc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dù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4.0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mang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đến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khá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ích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thiết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thực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thực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tiễn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nhưng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trở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thành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khăn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còn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tồn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tại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số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rào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cản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sau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>:</w:t>
      </w:r>
    </w:p>
    <w:p w14:paraId="7B7A6F07" w14:textId="77777777" w:rsidR="001C6AB3" w:rsidRPr="001C6AB3" w:rsidRDefault="001C6AB3" w:rsidP="001C6AB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egoe UI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đầu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phát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triển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4.0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trong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mỗi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doanh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ty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đòi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hỏi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họ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nguồn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vốn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đầu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mẽ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thiết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bị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tính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giá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hề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thấp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chút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Đặc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biệt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Việt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Nam,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trong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tạo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ra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loại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nhập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khẩu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chịu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mức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thuế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cao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Đây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trong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khăn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hàng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đầu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khiến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doanh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dù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muốn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nhưng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chưa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thực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hiện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ngay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trong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>.</w:t>
      </w:r>
    </w:p>
    <w:p w14:paraId="23025110" w14:textId="77777777" w:rsidR="001C6AB3" w:rsidRPr="001C6AB3" w:rsidRDefault="001C6AB3" w:rsidP="001C6AB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Đương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nhiên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đáp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ứng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đủ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dữ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liệu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phục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vụ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> 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fldChar w:fldCharType="begin"/>
      </w:r>
      <w:r w:rsidRPr="001C6AB3">
        <w:rPr>
          <w:rFonts w:ascii="Segoe UI" w:hAnsi="Segoe UI" w:cs="Segoe UI"/>
          <w:color w:val="0C0C0C"/>
          <w:sz w:val="27"/>
          <w:szCs w:val="27"/>
        </w:rPr>
        <w:instrText xml:space="preserve"> HYPERLINK "http://ictnetworking.vn/cach-mang-cong-nghiep-4-0-la-gi.html" </w:instrText>
      </w:r>
      <w:r w:rsidRPr="001C6AB3">
        <w:rPr>
          <w:rFonts w:ascii="Segoe UI" w:hAnsi="Segoe UI" w:cs="Segoe UI"/>
          <w:color w:val="0C0C0C"/>
          <w:sz w:val="27"/>
          <w:szCs w:val="27"/>
        </w:rPr>
        <w:fldChar w:fldCharType="separate"/>
      </w:r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>cách</w:t>
      </w:r>
      <w:proofErr w:type="spellEnd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>mạng</w:t>
      </w:r>
      <w:proofErr w:type="spellEnd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>công</w:t>
      </w:r>
      <w:proofErr w:type="spellEnd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>nghiệp</w:t>
      </w:r>
      <w:proofErr w:type="spellEnd"/>
      <w:r w:rsidRPr="001C6AB3">
        <w:rPr>
          <w:rStyle w:val="Strong"/>
          <w:rFonts w:ascii="Segoe UI" w:hAnsi="Segoe UI" w:cs="Segoe UI"/>
          <w:color w:val="1E5078"/>
          <w:sz w:val="27"/>
          <w:szCs w:val="27"/>
          <w:bdr w:val="none" w:sz="0" w:space="0" w:color="auto" w:frame="1"/>
        </w:rPr>
        <w:t xml:space="preserve"> 4.0</w:t>
      </w:r>
      <w:r w:rsidRPr="001C6AB3">
        <w:rPr>
          <w:rFonts w:ascii="Segoe UI" w:hAnsi="Segoe UI" w:cs="Segoe UI"/>
          <w:color w:val="0C0C0C"/>
          <w:sz w:val="27"/>
          <w:szCs w:val="27"/>
        </w:rPr>
        <w:fldChar w:fldCharType="end"/>
      </w:r>
      <w:r w:rsidRPr="001C6AB3">
        <w:rPr>
          <w:rFonts w:ascii="Segoe UI" w:hAnsi="Segoe UI" w:cs="Segoe UI"/>
          <w:color w:val="0C0C0C"/>
          <w:sz w:val="27"/>
          <w:szCs w:val="27"/>
        </w:rPr>
        <w:t> 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diễn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ra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đòi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hỏi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đầu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về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trang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thiết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bị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nghệ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về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trí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tuệ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nên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chương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trình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tốt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phát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triển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xã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hội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hỗ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>.</w:t>
      </w:r>
    </w:p>
    <w:p w14:paraId="2AEC8D7C" w14:textId="77777777" w:rsidR="001C6AB3" w:rsidRPr="001C6AB3" w:rsidRDefault="001C6AB3" w:rsidP="001C6AB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egoe UI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Đối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họ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lại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lo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rằng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góp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mặt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quá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khiến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họ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bị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nói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ở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trên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năng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lastRenderedPageBreak/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cao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Chúng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nhanh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gian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dài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hiệu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quả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về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lượng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năng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suất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tăng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số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lượng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nhân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cần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xuất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sản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phẩm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hàng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hóa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tại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doanh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giảm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Nguy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cơ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tăng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cao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mối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lo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lao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hiện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nay.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Diều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hoàn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toàn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đúng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bên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cạnh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ỷ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lại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vào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máy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móc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khiến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ta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trở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nên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chai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vận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động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>.</w:t>
      </w:r>
    </w:p>
    <w:p w14:paraId="4FFC8A24" w14:textId="77777777" w:rsidR="001C6AB3" w:rsidRPr="001C6AB3" w:rsidRDefault="001C6AB3" w:rsidP="001C6AB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Segoe UI" w:hAnsi="Segoe UI" w:cs="Segoe UI"/>
          <w:color w:val="0C0C0C"/>
          <w:sz w:val="27"/>
          <w:szCs w:val="27"/>
        </w:rPr>
      </w:pP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Với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định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nghĩa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4.0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cũng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việc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phân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tích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ra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chế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lẽ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giúp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phần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hiểu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rõ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hơn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đáp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mọi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thắc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mắc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mình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Như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chúng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ta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thấy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thì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4.0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yếu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xảy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ra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mang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đến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rất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nhiều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ích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thực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tiễn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Tuy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nhiên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mỗi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quốc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cần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một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chiến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lược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giải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quyết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những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tồn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đọng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đằng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sau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sự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phát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triển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cuộc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này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nó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diễn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ra.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Mục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đích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để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đảm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bảo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rằng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sống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của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con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người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luôn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luôn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được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ổn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định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nâng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cao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chứ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không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bị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ảnh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hưởng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tiêu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cực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nào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color w:val="0C0C0C"/>
          <w:sz w:val="27"/>
          <w:szCs w:val="27"/>
        </w:rPr>
        <w:t>cả</w:t>
      </w:r>
      <w:proofErr w:type="spellEnd"/>
      <w:r w:rsidRPr="001C6AB3">
        <w:rPr>
          <w:rFonts w:ascii="Segoe UI" w:hAnsi="Segoe UI" w:cs="Segoe UI"/>
          <w:color w:val="0C0C0C"/>
          <w:sz w:val="27"/>
          <w:szCs w:val="27"/>
        </w:rPr>
        <w:t>.</w:t>
      </w:r>
    </w:p>
    <w:p w14:paraId="749B496A" w14:textId="77777777" w:rsidR="001C6AB3" w:rsidRPr="004B1DBD" w:rsidRDefault="001C6AB3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14:paraId="62BC5AA0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Nam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sao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?</w:t>
      </w:r>
    </w:p>
    <w:p w14:paraId="6EEDA1FC" w14:textId="7EC69E2B" w:rsid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Nam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vẫn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sẵn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chuẩn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cấp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chuẩn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chuyển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kỷ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061628F" w14:textId="4538EE72" w:rsidR="001C6AB3" w:rsidRDefault="001C6AB3" w:rsidP="001C6AB3">
      <w:pPr>
        <w:pStyle w:val="Heading1"/>
        <w:shd w:val="clear" w:color="auto" w:fill="FFFFFF"/>
        <w:spacing w:before="0" w:after="180" w:line="510" w:lineRule="atLeast"/>
        <w:rPr>
          <w:rFonts w:ascii="Segoe UI" w:hAnsi="Segoe UI" w:cs="Segoe UI"/>
          <w:b/>
          <w:bCs/>
          <w:color w:val="181818"/>
          <w:sz w:val="27"/>
          <w:szCs w:val="27"/>
        </w:rPr>
      </w:pP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Nguy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cơ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Việt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Nam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tụt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hậu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vì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cách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mạng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công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4.0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việc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lần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đầu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tiên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trí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thức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,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doanh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nghiệp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Việt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trong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nước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và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trên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toàn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cầu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bắt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tay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nhau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tìm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lời</w:t>
      </w:r>
      <w:proofErr w:type="spellEnd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 xml:space="preserve"> </w:t>
      </w:r>
      <w:proofErr w:type="spellStart"/>
      <w:r w:rsidRPr="001C6AB3">
        <w:rPr>
          <w:rFonts w:ascii="Segoe UI" w:hAnsi="Segoe UI" w:cs="Segoe UI"/>
          <w:b/>
          <w:bCs/>
          <w:color w:val="181818"/>
          <w:sz w:val="27"/>
          <w:szCs w:val="27"/>
        </w:rPr>
        <w:t>giải</w:t>
      </w:r>
      <w:proofErr w:type="spellEnd"/>
    </w:p>
    <w:p w14:paraId="0277B18F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Cuộc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mạng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4.0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khiến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biến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sâu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rộng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hiệu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suất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vượt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thay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đổi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bản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đời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cử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ở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lĩnh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truyền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Facebook, Tencent;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trí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Netflix, Pinterest;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dục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đào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Cousera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KHAN Academy; hay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vận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Uber, Grab hay Didi </w:t>
      </w:r>
      <w:proofErr w:type="spellStart"/>
      <w:proofErr w:type="gram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Chungxing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,...</w:t>
      </w:r>
      <w:proofErr w:type="gramEnd"/>
    </w:p>
    <w:p w14:paraId="44E369EE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nghệ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giúp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startup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lĩnh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truyền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thống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tầng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học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tiêu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biểu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AWS, Google Cloud;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sản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xuất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xe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ô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tựu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Tesla;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dịch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tài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Lending Club, Transfer Wise hay Bitcoin.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qua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tập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thay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đổi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quan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trọng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trị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cung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6363A508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Đối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thời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gần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đây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câu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chuyện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Uber, Grab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lĩnh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vận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hay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Facebook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lĩnh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tin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truyền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Ích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mang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lại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từ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những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này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phủ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nhận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tuy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nhiên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mang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lại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ít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mâu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thuẫn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xung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tiếp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hoặc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tiếp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đối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cùng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đang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theo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khuôn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mẫu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cũ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nhìn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hoá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vẽ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viễn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cảnh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lĩnh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hay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thể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nói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bộ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lĩnh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nền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00BEFF06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bởi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vậy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quyết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bài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này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bằng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cụ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cân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bằng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giữa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ích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ngắn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dài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giúp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đủ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cạnh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nền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càng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đẳng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trị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3A4A37DC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Thêm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tổ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nghệ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vượt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đặt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vấn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đề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rất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lớn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về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nguồn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nhân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4C4DD2FB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cứu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đại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học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Oxford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tập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vấn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McKinsey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đưa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50%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thay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bởi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hóa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15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năm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Tỉ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lệ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này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cao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ở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đang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trị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tăng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lượng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lao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rất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thấp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so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trung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bình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. Do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đào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đào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lại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nguồn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nhân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nhằm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đáp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yêu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nền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ngày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càng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trở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cấp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60A3C73D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vấn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đề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chỉ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áp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hoặc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riêng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hay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một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ngành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nghề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nào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hết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đây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bài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chiến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lược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phủ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đoạn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then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chốt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đưa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những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quyết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vĩ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vi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mô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để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bắt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kịp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mạng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4.0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thay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bỏ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nguy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tụt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hậu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nhiều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quốc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khác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chuẩn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bị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cả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về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chiến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lược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cũng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mạnh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dấn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một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đổi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cấp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quốc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061F6A1F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bối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cảnh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đó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Khoa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học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(AVSE Global)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xây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dựng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chuỗi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Diễn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hóa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hàng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năm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VDEF (Vietnam Digital Economy Forum)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vì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một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triển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về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tri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nghệ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qua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kết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nối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quốc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lượng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trí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tập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làm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E36DD82" w14:textId="77777777" w:rsidR="001C6AB3" w:rsidRP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năm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2018,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Diễn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hóa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VDEF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thực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hiện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sự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kết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hợp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bắt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tay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nhau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lần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tiên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giữa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ngũ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trí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với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trí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qua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vai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trò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Khoa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học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AVSE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nhóm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công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số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hóa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sáng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của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Diễn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Kinh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tư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nhân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- VPSF.</w:t>
      </w:r>
    </w:p>
    <w:p w14:paraId="19DCB18D" w14:textId="474F9D44" w:rsidR="001C6AB3" w:rsidRDefault="001C6AB3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bài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toán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thách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trong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nước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sẽ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được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phản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ánh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rõ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nét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để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đội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ngũ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trí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thức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trên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toàn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cầu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cùng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chuyên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quốc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tế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đánh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giá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xem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xét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phân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tích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thấu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đáo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nhằm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đưa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ra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các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ý,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giải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pháp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hữu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ích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cho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Chính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phủ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và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cộng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đồng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doanh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nghiệp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>Việt</w:t>
      </w:r>
      <w:proofErr w:type="spellEnd"/>
      <w:r w:rsidRPr="001C6AB3">
        <w:rPr>
          <w:rFonts w:ascii="Segoe UI" w:eastAsia="Times New Roman" w:hAnsi="Segoe UI" w:cs="Segoe UI"/>
          <w:color w:val="000000"/>
          <w:sz w:val="27"/>
          <w:szCs w:val="27"/>
        </w:rPr>
        <w:t xml:space="preserve"> Nam.</w:t>
      </w:r>
    </w:p>
    <w:p w14:paraId="545104A1" w14:textId="432B86E7" w:rsidR="00560EDB" w:rsidRDefault="00560EDB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7E333C4" w14:textId="3DB6CB26" w:rsidR="00560EDB" w:rsidRPr="00725F6A" w:rsidRDefault="00725F6A" w:rsidP="001C6AB3">
      <w:pPr>
        <w:shd w:val="clear" w:color="auto" w:fill="FFFFFF"/>
        <w:spacing w:after="225" w:line="240" w:lineRule="auto"/>
        <w:rPr>
          <w:rStyle w:val="Strong"/>
          <w:rFonts w:ascii="Segoe UI" w:hAnsi="Segoe UI" w:cs="Segoe UI"/>
          <w:color w:val="333333"/>
          <w:sz w:val="27"/>
          <w:szCs w:val="27"/>
        </w:rPr>
      </w:pP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Kỉ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nguyên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mới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ngành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Style w:val="Strong"/>
          <w:rFonts w:ascii="Segoe UI" w:hAnsi="Segoe UI" w:cs="Segoe UI"/>
          <w:color w:val="333333"/>
          <w:sz w:val="27"/>
          <w:szCs w:val="27"/>
        </w:rPr>
        <w:t xml:space="preserve"> - HR 4.0</w:t>
      </w:r>
    </w:p>
    <w:p w14:paraId="289C3EF5" w14:textId="09AC8D8A" w:rsidR="00725F6A" w:rsidRPr="00725F6A" w:rsidRDefault="00725F6A" w:rsidP="001C6AB3">
      <w:pPr>
        <w:shd w:val="clear" w:color="auto" w:fill="FFFFFF"/>
        <w:spacing w:after="225" w:line="240" w:lineRule="auto"/>
        <w:rPr>
          <w:rFonts w:ascii="Segoe UI" w:hAnsi="Segoe UI" w:cs="Segoe UI"/>
          <w:color w:val="333333"/>
          <w:sz w:val="27"/>
          <w:szCs w:val="27"/>
        </w:rPr>
      </w:pP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Gần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đây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khái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niệm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"HR 4.0" 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nhắc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đến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nhiều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trên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xã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hội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phương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tiện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truyền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thông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Cùng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với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đó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những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hứa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hẹn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về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“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lột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xác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"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ngành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tại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Việt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Nam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nếu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đón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làn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sóng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này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Vậy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bản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chất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cuộc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này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như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thế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nào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>?</w:t>
      </w:r>
    </w:p>
    <w:p w14:paraId="3BBE9EBB" w14:textId="338EFF7E" w:rsidR="00725F6A" w:rsidRPr="00725F6A" w:rsidRDefault="00725F6A" w:rsidP="001C6AB3">
      <w:pPr>
        <w:shd w:val="clear" w:color="auto" w:fill="FFFFFF"/>
        <w:spacing w:after="225" w:line="240" w:lineRule="auto"/>
        <w:rPr>
          <w:rStyle w:val="Emphasis"/>
          <w:rFonts w:ascii="Segoe UI" w:hAnsi="Segoe UI" w:cs="Segoe UI"/>
          <w:color w:val="333333"/>
          <w:sz w:val="27"/>
          <w:szCs w:val="27"/>
        </w:rPr>
      </w:pP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Khái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niệm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HR 4.0</w:t>
      </w:r>
    </w:p>
    <w:p w14:paraId="0FEC40F2" w14:textId="4D56BEBF" w:rsidR="00725F6A" w:rsidRPr="00725F6A" w:rsidRDefault="00725F6A" w:rsidP="001C6AB3">
      <w:pPr>
        <w:shd w:val="clear" w:color="auto" w:fill="FFFFFF"/>
        <w:spacing w:after="225" w:line="240" w:lineRule="auto"/>
        <w:rPr>
          <w:rFonts w:ascii="Segoe UI" w:hAnsi="Segoe UI" w:cs="Segoe UI"/>
          <w:color w:val="333333"/>
          <w:sz w:val="27"/>
          <w:szCs w:val="27"/>
        </w:rPr>
      </w:pPr>
      <w:r w:rsidRPr="00725F6A">
        <w:rPr>
          <w:rFonts w:ascii="Segoe UI" w:hAnsi="Segoe UI" w:cs="Segoe UI"/>
          <w:color w:val="333333"/>
          <w:sz w:val="27"/>
          <w:szCs w:val="27"/>
        </w:rPr>
        <w:t xml:space="preserve">HR 4.0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bắt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nguồn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từ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định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nghĩa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cuộc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nghiệp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4.0.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Đây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hiểu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tập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hợp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ứng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hệ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thống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Cyber-Physical System,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tự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động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hoá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trao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đổi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dữ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liệu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vạn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vật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kết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nối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(Internet of Things)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thuật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toán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đám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mây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vào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quy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trình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làm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việc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>.</w:t>
      </w:r>
    </w:p>
    <w:p w14:paraId="13E08A05" w14:textId="29CD9883" w:rsidR="00725F6A" w:rsidRPr="00725F6A" w:rsidRDefault="00725F6A" w:rsidP="001C6AB3">
      <w:pPr>
        <w:shd w:val="clear" w:color="auto" w:fill="FFFFFF"/>
        <w:spacing w:after="225" w:line="240" w:lineRule="auto"/>
        <w:rPr>
          <w:rFonts w:ascii="Segoe UI" w:hAnsi="Segoe UI" w:cs="Segoe UI"/>
          <w:color w:val="333333"/>
          <w:sz w:val="27"/>
          <w:szCs w:val="27"/>
        </w:rPr>
      </w:pPr>
      <w:r w:rsidRPr="00725F6A">
        <w:rPr>
          <w:rFonts w:ascii="Segoe UI" w:hAnsi="Segoe UI" w:cs="Segoe UI"/>
          <w:color w:val="333333"/>
          <w:sz w:val="27"/>
          <w:szCs w:val="27"/>
        </w:rPr>
        <w:lastRenderedPageBreak/>
        <w:t xml:space="preserve">Theo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khảo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sát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Forrester, 47%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viên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tin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rằng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vào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năm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2020,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nghệ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sẽ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đóng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góp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đến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hơn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một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nửa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doanh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ty.</w:t>
      </w:r>
    </w:p>
    <w:p w14:paraId="4F60A26B" w14:textId="7A5781E2" w:rsidR="00725F6A" w:rsidRPr="00725F6A" w:rsidRDefault="00725F6A" w:rsidP="001C6AB3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Khi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đặt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bối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cảnh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phát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triển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ngành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cuộc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diễn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ra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theo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4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giai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đoạn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như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sau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>:</w:t>
      </w:r>
    </w:p>
    <w:p w14:paraId="34205EE3" w14:textId="23BF5A22" w:rsidR="001C6AB3" w:rsidRDefault="00725F6A" w:rsidP="001C6AB3">
      <w:bookmarkStart w:id="0" w:name="_GoBack"/>
      <w:r>
        <w:rPr>
          <w:noProof/>
        </w:rPr>
        <w:drawing>
          <wp:inline distT="0" distB="0" distL="0" distR="0" wp14:anchorId="773E5215" wp14:editId="322F4265">
            <wp:extent cx="5715000" cy="3063240"/>
            <wp:effectExtent l="0" t="0" r="0" b="3810"/>
            <wp:docPr id="12" name="Picture 12" descr="http://tainangviet.vn/source/image/Tintuc/cach-mang-cong-nghiep-4_0-va-thach-thuc-cho-nganh-nhanh-su%201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ainangviet.vn/source/image/Tintuc/cach-mang-cong-nghiep-4_0-va-thach-thuc-cho-nganh-nhanh-su%201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EF1914E" w14:textId="334696E4" w:rsidR="00725F6A" w:rsidRPr="00725F6A" w:rsidRDefault="00725F6A" w:rsidP="001C6AB3">
      <w:pPr>
        <w:rPr>
          <w:rStyle w:val="Emphasis"/>
          <w:rFonts w:ascii="Segoe UI" w:hAnsi="Segoe UI" w:cs="Segoe UI"/>
          <w:color w:val="333333"/>
          <w:sz w:val="27"/>
          <w:szCs w:val="27"/>
        </w:rPr>
      </w:pPr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4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giai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đoạn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cuộc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Style w:val="Emphasis"/>
          <w:rFonts w:ascii="Segoe UI" w:hAnsi="Segoe UI" w:cs="Segoe UI"/>
          <w:color w:val="333333"/>
          <w:sz w:val="27"/>
          <w:szCs w:val="27"/>
        </w:rPr>
        <w:t xml:space="preserve"> HR</w:t>
      </w:r>
    </w:p>
    <w:p w14:paraId="1BC0C830" w14:textId="77777777" w:rsidR="00725F6A" w:rsidRPr="00725F6A" w:rsidRDefault="00725F6A" w:rsidP="00725F6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HR 1.0: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thời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gian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đầu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việc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xử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lí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hoàn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toàn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thủ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bằng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giấy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tờ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việc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quản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lí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HR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chỉ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chủ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yếu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liên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quan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đến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“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phần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cứng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”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như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tính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toán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phúc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lợi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hay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đảm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bảo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an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toàn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lao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động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14:paraId="4DCC9CA6" w14:textId="77777777" w:rsidR="00725F6A" w:rsidRPr="00725F6A" w:rsidRDefault="00725F6A" w:rsidP="00725F6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HR 2.0: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thiết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bị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điện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bắt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đầu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lần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đầu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tiên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sử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việc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HR,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giúp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sắp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xếp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quy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trình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hợp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lí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gọn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gàng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Đây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cũng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giai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đoạn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bắt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đầu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triển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kĩ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năng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cứng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tuyển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đào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tạo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14:paraId="3DA26386" w14:textId="77777777" w:rsidR="00725F6A" w:rsidRPr="00725F6A" w:rsidRDefault="00725F6A" w:rsidP="00725F6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HR 3.0: Internet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xuất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hiện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dần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áp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hoạt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động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HR,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tuy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nhiên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chỉ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biện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pháp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hỗ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trợ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đằng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sau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“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khấu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lớn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”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không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được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tận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như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một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cụ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hay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giải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pháp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hữu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ích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Trước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năm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2010,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hầu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hết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trang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website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ty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chủ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yếu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phục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vụ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mục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đích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trưng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bày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sản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phẩm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Ở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giai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đoạn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này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hoạt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động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HR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đã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dần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hướng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sang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triển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kĩ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năng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mềm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14:paraId="19D0CFA4" w14:textId="77777777" w:rsidR="00725F6A" w:rsidRPr="00725F6A" w:rsidRDefault="00725F6A" w:rsidP="00725F6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HR 4.0: Internet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triển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mạnh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mẽ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;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lượng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tin (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dữ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liệu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)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trở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nên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cực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lớn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thành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nguồn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dầu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hỏa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cho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nghệ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Máy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móc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trở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nên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minh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thiện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với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con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người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nghệ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phối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hợp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hài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hòa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với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hoạt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động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tuyển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từ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quy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trình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nội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bộ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đến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giao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tiếp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với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ứng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viên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hình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lastRenderedPageBreak/>
        <w:t>thành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nền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tảng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e-hiring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ưu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việt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Ở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giai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đoạn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này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tư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duy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tuyển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cũng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đã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dần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thay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đổi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: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chú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trọng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nhiều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hơn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về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thương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hiệu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tuyển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quản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lí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tài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năng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14:paraId="7ABA96C0" w14:textId="77777777" w:rsidR="00725F6A" w:rsidRPr="00725F6A" w:rsidRDefault="00725F6A" w:rsidP="00725F6A">
      <w:pPr>
        <w:spacing w:after="0" w:line="240" w:lineRule="auto"/>
        <w:jc w:val="both"/>
        <w:rPr>
          <w:rFonts w:ascii="Segoe UI" w:eastAsia="Times New Roman" w:hAnsi="Segoe UI" w:cs="Segoe UI"/>
          <w:color w:val="333333"/>
          <w:sz w:val="27"/>
          <w:szCs w:val="27"/>
        </w:rPr>
      </w:pP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Khi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so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sánh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với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cuộc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trước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đây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, HR 4.0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đang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phát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triển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ở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tốc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độ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vũ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bão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bùng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nổ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công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nghệ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đang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thay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đổi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hoàn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toàn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con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người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giao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tiếp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cũng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như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thức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các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doanh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nghiệp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vận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hành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quản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lý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hiện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tại</w:t>
      </w:r>
      <w:proofErr w:type="spellEnd"/>
      <w:r w:rsidRPr="00725F6A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14:paraId="36176E96" w14:textId="1BE56B68" w:rsidR="00725F6A" w:rsidRPr="00725F6A" w:rsidRDefault="00725F6A" w:rsidP="001C6AB3">
      <w:pPr>
        <w:rPr>
          <w:rFonts w:ascii="Segoe UI" w:hAnsi="Segoe UI" w:cs="Segoe UI"/>
          <w:sz w:val="27"/>
          <w:szCs w:val="27"/>
        </w:rPr>
      </w:pPr>
    </w:p>
    <w:p w14:paraId="4B563658" w14:textId="638329A5" w:rsidR="00725F6A" w:rsidRPr="00725F6A" w:rsidRDefault="00725F6A" w:rsidP="001C6AB3">
      <w:pPr>
        <w:rPr>
          <w:rFonts w:ascii="Segoe UI" w:hAnsi="Segoe UI" w:cs="Segoe UI"/>
          <w:sz w:val="27"/>
          <w:szCs w:val="27"/>
        </w:rPr>
      </w:pPr>
      <w:r w:rsidRPr="00725F6A">
        <w:rPr>
          <w:rFonts w:ascii="Segoe UI" w:hAnsi="Segoe UI" w:cs="Segoe UI"/>
          <w:color w:val="333333"/>
          <w:sz w:val="27"/>
          <w:szCs w:val="27"/>
        </w:rPr>
        <w:t>201</w:t>
      </w:r>
      <w:r w:rsidRPr="00725F6A">
        <w:rPr>
          <w:rFonts w:ascii="Segoe UI" w:hAnsi="Segoe UI" w:cs="Segoe UI"/>
          <w:color w:val="333333"/>
          <w:sz w:val="27"/>
          <w:szCs w:val="27"/>
        </w:rPr>
        <w:t>7</w:t>
      </w:r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kỉ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nguyên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thông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tin,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mạng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lưới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của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dữ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liệu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.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Và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đây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là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lúc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ngành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nhân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sự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cần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thay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mình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,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trong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đó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bao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gồm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cả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cách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thức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tuyển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 w:rsidRPr="00725F6A">
        <w:rPr>
          <w:rFonts w:ascii="Segoe UI" w:hAnsi="Segoe UI" w:cs="Segoe UI"/>
          <w:color w:val="333333"/>
          <w:sz w:val="27"/>
          <w:szCs w:val="27"/>
        </w:rPr>
        <w:t>dụng</w:t>
      </w:r>
      <w:proofErr w:type="spellEnd"/>
      <w:r w:rsidRPr="00725F6A">
        <w:rPr>
          <w:rFonts w:ascii="Segoe UI" w:hAnsi="Segoe UI" w:cs="Segoe UI"/>
          <w:color w:val="333333"/>
          <w:sz w:val="27"/>
          <w:szCs w:val="27"/>
        </w:rPr>
        <w:t>.</w:t>
      </w:r>
    </w:p>
    <w:p w14:paraId="24AEC698" w14:textId="77777777" w:rsidR="001C6AB3" w:rsidRPr="004B1DBD" w:rsidRDefault="001C6AB3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14:paraId="2D6C3609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chung</w:t>
      </w:r>
      <w:proofErr w:type="spellEnd"/>
    </w:p>
    <w:p w14:paraId="2B61C9EB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yếu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dựa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-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truyền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đoạn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hợp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IoT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lĩnh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rút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ngắn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suất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lao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618BFD42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dữ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tránh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dùng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bọn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xấu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hoạt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kẻ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527FB25B" w14:textId="4D049FC5" w:rsidR="004B1DBD" w:rsidRPr="004B1DBD" w:rsidRDefault="004B1DBD" w:rsidP="004B1DBD">
      <w:pPr>
        <w:rPr>
          <w:rFonts w:ascii="Segoe UI" w:hAnsi="Segoe UI" w:cs="Segoe UI"/>
          <w:sz w:val="27"/>
          <w:szCs w:val="27"/>
        </w:rPr>
      </w:pPr>
      <w:r w:rsidRPr="004B1DBD">
        <w:rPr>
          <w:rFonts w:ascii="Segoe UI" w:hAnsi="Segoe UI" w:cs="Segoe UI"/>
          <w:noProof/>
          <w:sz w:val="27"/>
          <w:szCs w:val="27"/>
        </w:rPr>
        <w:lastRenderedPageBreak/>
        <w:drawing>
          <wp:inline distT="0" distB="0" distL="0" distR="0" wp14:anchorId="51B6CDCD" wp14:editId="3EDD5B4E">
            <wp:extent cx="5943600" cy="3563620"/>
            <wp:effectExtent l="0" t="0" r="0" b="0"/>
            <wp:docPr id="9" name="Picture 9" descr="Phải đảm đảm bảo an ninh mạng và bảo mật thông tin trên mạ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ải đảm đảm bảo an ninh mạng và bảo mật thông tin trên mạng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B1DBD">
        <w:rPr>
          <w:rFonts w:ascii="Segoe UI" w:hAnsi="Segoe UI" w:cs="Segoe UI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đảm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an </w:t>
      </w:r>
      <w:proofErr w:type="spellStart"/>
      <w:r w:rsidRPr="004B1DBD">
        <w:rPr>
          <w:rFonts w:ascii="Segoe UI" w:hAnsi="Segoe UI" w:cs="Segoe UI"/>
          <w:sz w:val="27"/>
          <w:szCs w:val="27"/>
        </w:rPr>
        <w:t>ninh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bảo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mật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sz w:val="27"/>
          <w:szCs w:val="27"/>
        </w:rPr>
        <w:t>.</w:t>
      </w:r>
    </w:p>
    <w:p w14:paraId="07EA1DAF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trò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triển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dạy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STEM),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giúp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học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rèn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luyện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thói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quen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Ngoài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nguồn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chóng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</w:t>
      </w:r>
    </w:p>
    <w:p w14:paraId="3B818722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trung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cứu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thuật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mọi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mặt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IoT, big data, cloud computing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tuyệt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vì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vậy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proofErr w:type="gramStart"/>
      <w:r w:rsidRPr="004B1DBD">
        <w:rPr>
          <w:rFonts w:ascii="Segoe UI" w:hAnsi="Segoe UI" w:cs="Segoe UI"/>
          <w:color w:val="000000"/>
          <w:sz w:val="27"/>
          <w:szCs w:val="27"/>
        </w:rPr>
        <w:t>cứu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,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proofErr w:type="gram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tòi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nâng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tầm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lượng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32A04E8" w14:textId="77777777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đối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mỗi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</w:p>
    <w:p w14:paraId="2E0B2527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chuẩn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nếu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C9D2028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hiểu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cứu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đổi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lastRenderedPageBreak/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hàng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đoán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xem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hay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tiêu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ra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pháp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bản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2E79A50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quyết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thường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tìm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tiết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lộ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bị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tấn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trục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7A17CB99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: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tin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được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đón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mang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thận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trọng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4.0.</w:t>
      </w:r>
    </w:p>
    <w:p w14:paraId="594C254E" w14:textId="77777777" w:rsidR="004B1DBD" w:rsidRPr="004B1DBD" w:rsidRDefault="004B1DBD" w:rsidP="00225397">
      <w:pPr>
        <w:rPr>
          <w:rFonts w:ascii="Segoe UI" w:hAnsi="Segoe UI" w:cs="Segoe UI"/>
          <w:sz w:val="27"/>
          <w:szCs w:val="27"/>
        </w:rPr>
      </w:pPr>
    </w:p>
    <w:p w14:paraId="30A988B0" w14:textId="7709D445" w:rsidR="004B1DBD" w:rsidRPr="004B1DBD" w:rsidRDefault="004B1DBD" w:rsidP="004B1DBD">
      <w:pPr>
        <w:pStyle w:val="Heading2"/>
        <w:shd w:val="clear" w:color="auto" w:fill="FFFFFF"/>
        <w:spacing w:before="0" w:beforeAutospacing="0" w:after="15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</w:t>
      </w:r>
    </w:p>
    <w:p w14:paraId="72ED8291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2016, "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4.0"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trở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đề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của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đàn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(WEF)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46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tổ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Sĩ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40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nguyên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thủ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quốc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và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2500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từ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đã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dành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quan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tâm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nghiêm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túc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niệm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này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1CB6E6D5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 w:rsidRPr="004B1DBD">
        <w:rPr>
          <w:rFonts w:ascii="Segoe UI" w:hAnsi="Segoe UI" w:cs="Segoe UI"/>
          <w:color w:val="000000"/>
          <w:sz w:val="27"/>
          <w:szCs w:val="27"/>
        </w:rPr>
        <w:t xml:space="preserve">Theo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ước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tính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đến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2030, 90%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dụng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thoại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minh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trí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tuệ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nhân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thay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con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kiểm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toán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ty,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doanh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, ô-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chiếm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10%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thị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phần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ô-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tô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ở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Mỹ</w:t>
      </w:r>
      <w:proofErr w:type="spellEnd"/>
      <w:proofErr w:type="gramStart"/>
      <w:r w:rsidRPr="004B1DBD">
        <w:rPr>
          <w:rFonts w:ascii="Segoe UI" w:hAnsi="Segoe UI" w:cs="Segoe UI"/>
          <w:color w:val="000000"/>
          <w:sz w:val="27"/>
          <w:szCs w:val="27"/>
        </w:rPr>
        <w:t>, .</w:t>
      </w:r>
      <w:proofErr w:type="gramEnd"/>
      <w:r w:rsidRPr="004B1DBD">
        <w:rPr>
          <w:rFonts w:ascii="Segoe UI" w:hAnsi="Segoe UI" w:cs="Segoe UI"/>
          <w:color w:val="000000"/>
          <w:sz w:val="27"/>
          <w:szCs w:val="27"/>
        </w:rPr>
        <w:t>v.v...</w:t>
      </w:r>
    </w:p>
    <w:p w14:paraId="2FC235B3" w14:textId="77777777" w:rsidR="004B1DBD" w:rsidRPr="004B1DBD" w:rsidRDefault="004B1DBD" w:rsidP="004B1DB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trên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thấy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thế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giới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chắc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chắn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sẽ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qua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4.0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tương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lai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xa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Đây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là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không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tiền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lệ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đem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nhiều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lợi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ích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nhưng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cũng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chứa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đựng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đầy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rủi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ro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thách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4B1DBD">
        <w:rPr>
          <w:rFonts w:ascii="Segoe UI" w:hAnsi="Segoe UI" w:cs="Segoe UI"/>
          <w:color w:val="000000"/>
          <w:sz w:val="27"/>
          <w:szCs w:val="27"/>
        </w:rPr>
        <w:t>thức</w:t>
      </w:r>
      <w:proofErr w:type="spellEnd"/>
      <w:r w:rsidRPr="004B1DBD">
        <w:rPr>
          <w:rFonts w:ascii="Segoe UI" w:hAnsi="Segoe UI" w:cs="Segoe UI"/>
          <w:color w:val="000000"/>
          <w:sz w:val="27"/>
          <w:szCs w:val="27"/>
        </w:rPr>
        <w:t>.</w:t>
      </w:r>
    </w:p>
    <w:p w14:paraId="3B5B61FA" w14:textId="3BCA8365" w:rsidR="00225397" w:rsidRPr="004B1DBD" w:rsidRDefault="00225397" w:rsidP="00225397">
      <w:pPr>
        <w:rPr>
          <w:rFonts w:ascii="Segoe UI" w:hAnsi="Segoe UI" w:cs="Segoe UI"/>
          <w:sz w:val="27"/>
          <w:szCs w:val="27"/>
        </w:rPr>
      </w:pPr>
    </w:p>
    <w:p w14:paraId="631F8FC8" w14:textId="77777777" w:rsidR="00225397" w:rsidRPr="00225397" w:rsidRDefault="00225397" w:rsidP="00225397"/>
    <w:sectPr w:rsidR="00225397" w:rsidRPr="0022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4BDBB" w14:textId="77777777" w:rsidR="005E368A" w:rsidRDefault="005E368A" w:rsidP="00225397">
      <w:pPr>
        <w:spacing w:after="0" w:line="240" w:lineRule="auto"/>
      </w:pPr>
      <w:r>
        <w:separator/>
      </w:r>
    </w:p>
  </w:endnote>
  <w:endnote w:type="continuationSeparator" w:id="0">
    <w:p w14:paraId="7FBC7C08" w14:textId="77777777" w:rsidR="005E368A" w:rsidRDefault="005E368A" w:rsidP="0022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eseva On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F916E" w14:textId="77777777" w:rsidR="005E368A" w:rsidRDefault="005E368A" w:rsidP="00225397">
      <w:pPr>
        <w:spacing w:after="0" w:line="240" w:lineRule="auto"/>
      </w:pPr>
      <w:r>
        <w:separator/>
      </w:r>
    </w:p>
  </w:footnote>
  <w:footnote w:type="continuationSeparator" w:id="0">
    <w:p w14:paraId="624D90D1" w14:textId="77777777" w:rsidR="005E368A" w:rsidRDefault="005E368A" w:rsidP="0022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197"/>
    <w:multiLevelType w:val="multilevel"/>
    <w:tmpl w:val="4A8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C2335"/>
    <w:multiLevelType w:val="multilevel"/>
    <w:tmpl w:val="A69C60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96"/>
    <w:rsid w:val="001C6AB3"/>
    <w:rsid w:val="00225397"/>
    <w:rsid w:val="004B1DBD"/>
    <w:rsid w:val="00560EDB"/>
    <w:rsid w:val="005E368A"/>
    <w:rsid w:val="00681E96"/>
    <w:rsid w:val="00725F6A"/>
    <w:rsid w:val="00CA1B89"/>
    <w:rsid w:val="00D62D40"/>
    <w:rsid w:val="00E31DD6"/>
    <w:rsid w:val="00EA1538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2853"/>
  <w15:chartTrackingRefBased/>
  <w15:docId w15:val="{890C30DF-504C-4A48-B836-FEA2EBE4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1E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1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E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81E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97"/>
  </w:style>
  <w:style w:type="paragraph" w:styleId="Footer">
    <w:name w:val="footer"/>
    <w:basedOn w:val="Normal"/>
    <w:link w:val="FooterChar"/>
    <w:uiPriority w:val="99"/>
    <w:unhideWhenUsed/>
    <w:rsid w:val="0022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97"/>
  </w:style>
  <w:style w:type="paragraph" w:styleId="NormalWeb">
    <w:name w:val="Normal (Web)"/>
    <w:basedOn w:val="Normal"/>
    <w:uiPriority w:val="99"/>
    <w:semiHidden/>
    <w:unhideWhenUsed/>
    <w:rsid w:val="0022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D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D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5F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74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3648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VĂN</dc:creator>
  <cp:keywords/>
  <dc:description/>
  <cp:lastModifiedBy>PHẠM ĐÌNH VĂN</cp:lastModifiedBy>
  <cp:revision>4</cp:revision>
  <dcterms:created xsi:type="dcterms:W3CDTF">2019-05-28T03:13:00Z</dcterms:created>
  <dcterms:modified xsi:type="dcterms:W3CDTF">2019-05-28T04:14:00Z</dcterms:modified>
</cp:coreProperties>
</file>