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175C124" w14:textId="77777777" w:rsidR="00E82A1B" w:rsidRPr="006C6A07" w:rsidRDefault="005C2887" w:rsidP="00E82A1B">
      <w:pPr>
        <w:pStyle w:val="Heading1"/>
        <w:contextualSpacing/>
        <w:rPr>
          <w:rFonts w:asciiTheme="minorHAnsi" w:hAnsiTheme="minorHAnsi"/>
          <w:color w:val="000000"/>
          <w:sz w:val="32"/>
          <w:szCs w:val="32"/>
        </w:rPr>
      </w:pPr>
      <w:r w:rsidRPr="006C6A07">
        <w:rPr>
          <w:rFonts w:asciiTheme="minorHAnsi" w:hAnsiTheme="minorHAnsi"/>
          <w:color w:val="000000"/>
          <w:sz w:val="32"/>
          <w:szCs w:val="32"/>
        </w:rPr>
        <w:t>MOL3000/MOL3100</w:t>
      </w:r>
      <w:r w:rsidR="00E82A1B" w:rsidRPr="006C6A07">
        <w:rPr>
          <w:rFonts w:asciiTheme="minorHAnsi" w:hAnsiTheme="minorHAnsi"/>
          <w:color w:val="000000"/>
          <w:sz w:val="32"/>
          <w:szCs w:val="32"/>
        </w:rPr>
        <w:t xml:space="preserve"> -</w:t>
      </w:r>
      <w:r w:rsidRPr="006C6A07">
        <w:rPr>
          <w:rFonts w:asciiTheme="minorHAnsi" w:hAnsiTheme="minorHAnsi"/>
          <w:color w:val="000000"/>
          <w:sz w:val="32"/>
          <w:szCs w:val="32"/>
        </w:rPr>
        <w:t xml:space="preserve"> </w:t>
      </w:r>
      <w:r w:rsidR="00CC61CE" w:rsidRPr="006C6A07">
        <w:rPr>
          <w:rFonts w:asciiTheme="minorHAnsi" w:hAnsiTheme="minorHAnsi"/>
          <w:color w:val="000000"/>
          <w:sz w:val="32"/>
          <w:szCs w:val="32"/>
        </w:rPr>
        <w:t>INT</w:t>
      </w:r>
      <w:r w:rsidR="00E82A1B" w:rsidRPr="006C6A07">
        <w:rPr>
          <w:rFonts w:asciiTheme="minorHAnsi" w:hAnsiTheme="minorHAnsi"/>
          <w:color w:val="000000"/>
          <w:sz w:val="32"/>
          <w:szCs w:val="32"/>
        </w:rPr>
        <w:t>RODUCTION TO MOLECULAR MEDICINE -</w:t>
      </w:r>
    </w:p>
    <w:p w14:paraId="3D7F41D8" w14:textId="69555316" w:rsidR="00CC61CE" w:rsidRPr="006C6A07" w:rsidRDefault="00E82A1B" w:rsidP="00E82A1B">
      <w:pPr>
        <w:pStyle w:val="Heading1"/>
        <w:contextualSpacing/>
        <w:rPr>
          <w:rFonts w:asciiTheme="minorHAnsi" w:hAnsiTheme="minorHAnsi"/>
          <w:color w:val="000000"/>
          <w:sz w:val="32"/>
          <w:szCs w:val="32"/>
        </w:rPr>
      </w:pPr>
      <w:r w:rsidRPr="006C6A07">
        <w:rPr>
          <w:rFonts w:asciiTheme="minorHAnsi" w:hAnsiTheme="minorHAnsi"/>
          <w:color w:val="000000"/>
          <w:sz w:val="32"/>
          <w:szCs w:val="32"/>
        </w:rPr>
        <w:t xml:space="preserve">Learning </w:t>
      </w:r>
      <w:r w:rsidR="00AA5A69">
        <w:rPr>
          <w:rFonts w:asciiTheme="minorHAnsi" w:hAnsiTheme="minorHAnsi"/>
          <w:color w:val="000000"/>
          <w:sz w:val="32"/>
          <w:szCs w:val="32"/>
        </w:rPr>
        <w:t>goals for exam</w:t>
      </w:r>
    </w:p>
    <w:p w14:paraId="560DC50C" w14:textId="77777777" w:rsidR="00D41481" w:rsidRPr="006C6A07" w:rsidRDefault="00D41481" w:rsidP="00F6730D">
      <w:pPr>
        <w:contextualSpacing/>
        <w:rPr>
          <w:b/>
          <w:color w:val="000000"/>
          <w:sz w:val="32"/>
          <w:szCs w:val="32"/>
        </w:rPr>
      </w:pPr>
    </w:p>
    <w:p w14:paraId="694D456F" w14:textId="7D763BBB" w:rsidR="00D41481" w:rsidRPr="00402946" w:rsidRDefault="006B6D5F" w:rsidP="00F6730D">
      <w:pPr>
        <w:contextualSpacing/>
        <w:rPr>
          <w:rFonts w:asciiTheme="minorHAnsi" w:hAnsiTheme="minorHAnsi"/>
          <w:b/>
          <w:color w:val="000000"/>
          <w:sz w:val="24"/>
          <w:szCs w:val="24"/>
        </w:rPr>
      </w:pPr>
      <w:r>
        <w:rPr>
          <w:rFonts w:asciiTheme="minorHAnsi" w:hAnsiTheme="minorHAnsi"/>
          <w:b/>
          <w:color w:val="000000"/>
          <w:sz w:val="24"/>
          <w:szCs w:val="24"/>
        </w:rPr>
        <w:t xml:space="preserve">Introduction </w:t>
      </w:r>
      <w:r w:rsidR="00305C70">
        <w:rPr>
          <w:rFonts w:asciiTheme="minorHAnsi" w:hAnsiTheme="minorHAnsi"/>
          <w:b/>
          <w:color w:val="000000"/>
          <w:sz w:val="24"/>
          <w:szCs w:val="24"/>
        </w:rPr>
        <w:t xml:space="preserve">to </w:t>
      </w:r>
      <w:r w:rsidR="00D1644B">
        <w:rPr>
          <w:rFonts w:asciiTheme="minorHAnsi" w:hAnsiTheme="minorHAnsi"/>
          <w:b/>
          <w:color w:val="000000"/>
          <w:sz w:val="24"/>
          <w:szCs w:val="24"/>
        </w:rPr>
        <w:t>Molecular Medicine</w:t>
      </w:r>
    </w:p>
    <w:p w14:paraId="546D98A0" w14:textId="77777777" w:rsidR="00D41481" w:rsidRPr="00402946" w:rsidRDefault="00D41481" w:rsidP="00D41481">
      <w:pPr>
        <w:contextualSpacing/>
        <w:rPr>
          <w:rFonts w:asciiTheme="minorHAnsi" w:hAnsiTheme="minorHAnsi"/>
          <w:color w:val="000000"/>
          <w:sz w:val="24"/>
          <w:szCs w:val="24"/>
        </w:rPr>
      </w:pPr>
      <w:r w:rsidRPr="00402946">
        <w:rPr>
          <w:rFonts w:asciiTheme="minorHAnsi" w:hAnsiTheme="minorHAnsi"/>
          <w:color w:val="000000"/>
          <w:sz w:val="24"/>
          <w:szCs w:val="24"/>
        </w:rPr>
        <w:t>The student should be able to:</w:t>
      </w:r>
    </w:p>
    <w:p w14:paraId="586AA789" w14:textId="77777777" w:rsidR="00CB08BC" w:rsidRPr="00CB08BC" w:rsidRDefault="00CB08BC" w:rsidP="00D7001B">
      <w:pPr>
        <w:pStyle w:val="ListParagraph"/>
        <w:numPr>
          <w:ilvl w:val="0"/>
          <w:numId w:val="43"/>
        </w:numPr>
        <w:ind w:left="567" w:hanging="425"/>
        <w:rPr>
          <w:rFonts w:asciiTheme="minorHAnsi" w:hAnsiTheme="minorHAnsi"/>
          <w:color w:val="000000"/>
          <w:sz w:val="24"/>
          <w:szCs w:val="24"/>
          <w:lang w:val="en-US"/>
        </w:rPr>
      </w:pPr>
      <w:r w:rsidRPr="00CB08BC">
        <w:rPr>
          <w:rFonts w:asciiTheme="minorHAnsi" w:hAnsiTheme="minorHAnsi"/>
          <w:color w:val="000000"/>
          <w:sz w:val="24"/>
          <w:szCs w:val="24"/>
          <w:lang w:val="en-US"/>
        </w:rPr>
        <w:t>define the term molecular medicine and its goal</w:t>
      </w:r>
    </w:p>
    <w:p w14:paraId="0EAA239D" w14:textId="77777777" w:rsidR="00CB08BC" w:rsidRPr="00CB08BC" w:rsidRDefault="00CB08BC" w:rsidP="00D7001B">
      <w:pPr>
        <w:pStyle w:val="ListParagraph"/>
        <w:numPr>
          <w:ilvl w:val="0"/>
          <w:numId w:val="43"/>
        </w:numPr>
        <w:ind w:left="567" w:hanging="425"/>
        <w:rPr>
          <w:rFonts w:asciiTheme="minorHAnsi" w:hAnsiTheme="minorHAnsi"/>
          <w:color w:val="000000"/>
          <w:sz w:val="24"/>
          <w:szCs w:val="24"/>
          <w:lang w:val="en-US"/>
        </w:rPr>
      </w:pPr>
      <w:r w:rsidRPr="00CB08BC">
        <w:rPr>
          <w:rFonts w:asciiTheme="minorHAnsi" w:hAnsiTheme="minorHAnsi"/>
          <w:color w:val="000000"/>
          <w:sz w:val="24"/>
          <w:szCs w:val="24"/>
          <w:lang w:val="en-US"/>
        </w:rPr>
        <w:t xml:space="preserve">describe the main stages in development of new drugs </w:t>
      </w:r>
    </w:p>
    <w:p w14:paraId="302506A4" w14:textId="77777777" w:rsidR="00CB08BC" w:rsidRPr="00CB08BC" w:rsidRDefault="00CB08BC" w:rsidP="00D7001B">
      <w:pPr>
        <w:pStyle w:val="ListParagraph"/>
        <w:numPr>
          <w:ilvl w:val="0"/>
          <w:numId w:val="43"/>
        </w:numPr>
        <w:ind w:left="567" w:hanging="425"/>
        <w:rPr>
          <w:rFonts w:asciiTheme="minorHAnsi" w:hAnsiTheme="minorHAnsi"/>
          <w:color w:val="000000"/>
          <w:sz w:val="24"/>
          <w:szCs w:val="24"/>
          <w:lang w:val="en-US"/>
        </w:rPr>
      </w:pPr>
      <w:r w:rsidRPr="00CB08BC">
        <w:rPr>
          <w:rFonts w:asciiTheme="minorHAnsi" w:hAnsiTheme="minorHAnsi"/>
          <w:color w:val="000000"/>
          <w:sz w:val="24"/>
          <w:szCs w:val="24"/>
          <w:lang w:val="en-US"/>
        </w:rPr>
        <w:t xml:space="preserve">explain the principle of mRNA vaccines  </w:t>
      </w:r>
    </w:p>
    <w:p w14:paraId="177C9BCB" w14:textId="77777777" w:rsidR="00CB08BC" w:rsidRPr="00CB08BC" w:rsidRDefault="00CB08BC" w:rsidP="00D7001B">
      <w:pPr>
        <w:pStyle w:val="ListParagraph"/>
        <w:numPr>
          <w:ilvl w:val="0"/>
          <w:numId w:val="43"/>
        </w:numPr>
        <w:ind w:left="567" w:hanging="425"/>
        <w:rPr>
          <w:rFonts w:asciiTheme="minorHAnsi" w:hAnsiTheme="minorHAnsi"/>
          <w:color w:val="000000"/>
          <w:sz w:val="24"/>
          <w:szCs w:val="24"/>
          <w:lang w:val="en-US"/>
        </w:rPr>
      </w:pPr>
      <w:r w:rsidRPr="00CB08BC">
        <w:rPr>
          <w:rFonts w:asciiTheme="minorHAnsi" w:hAnsiTheme="minorHAnsi"/>
          <w:color w:val="000000"/>
          <w:sz w:val="24"/>
          <w:szCs w:val="24"/>
          <w:lang w:val="en-US"/>
        </w:rPr>
        <w:t xml:space="preserve">give examples of main classes of recombinant protein drugs and production organisms  </w:t>
      </w:r>
    </w:p>
    <w:p w14:paraId="227188E6" w14:textId="77777777" w:rsidR="00CB08BC" w:rsidRPr="00CB08BC" w:rsidRDefault="00CB08BC" w:rsidP="00D7001B">
      <w:pPr>
        <w:pStyle w:val="ListParagraph"/>
        <w:numPr>
          <w:ilvl w:val="0"/>
          <w:numId w:val="43"/>
        </w:numPr>
        <w:ind w:left="567" w:hanging="425"/>
        <w:rPr>
          <w:rFonts w:asciiTheme="minorHAnsi" w:hAnsiTheme="minorHAnsi"/>
          <w:color w:val="000000"/>
          <w:sz w:val="24"/>
          <w:szCs w:val="24"/>
          <w:lang w:val="en-US"/>
        </w:rPr>
      </w:pPr>
      <w:r w:rsidRPr="00CB08BC">
        <w:rPr>
          <w:rFonts w:asciiTheme="minorHAnsi" w:hAnsiTheme="minorHAnsi"/>
          <w:color w:val="000000"/>
          <w:sz w:val="24"/>
          <w:szCs w:val="24"/>
          <w:lang w:val="en-US"/>
        </w:rPr>
        <w:t>give examples of synthetic peptides and how they work as drugs</w:t>
      </w:r>
    </w:p>
    <w:p w14:paraId="789DA456" w14:textId="0B96E64F" w:rsidR="00CB08BC" w:rsidRPr="00CB08BC" w:rsidRDefault="00CB08BC" w:rsidP="00D7001B">
      <w:pPr>
        <w:pStyle w:val="ListParagraph"/>
        <w:numPr>
          <w:ilvl w:val="0"/>
          <w:numId w:val="43"/>
        </w:numPr>
        <w:ind w:left="567" w:hanging="425"/>
        <w:rPr>
          <w:rFonts w:asciiTheme="minorHAnsi" w:hAnsiTheme="minorHAnsi"/>
          <w:color w:val="000000"/>
          <w:sz w:val="24"/>
          <w:szCs w:val="24"/>
          <w:lang w:val="en-US"/>
        </w:rPr>
      </w:pPr>
      <w:r w:rsidRPr="00CB08BC">
        <w:rPr>
          <w:rFonts w:asciiTheme="minorHAnsi" w:hAnsiTheme="minorHAnsi"/>
          <w:color w:val="000000"/>
          <w:sz w:val="24"/>
          <w:szCs w:val="24"/>
          <w:lang w:val="en-US"/>
        </w:rPr>
        <w:t>give examples of anti-cancer therapy</w:t>
      </w:r>
      <w:r w:rsidR="006B3AA5">
        <w:rPr>
          <w:rFonts w:asciiTheme="minorHAnsi" w:hAnsiTheme="minorHAnsi"/>
          <w:color w:val="000000"/>
          <w:sz w:val="24"/>
          <w:szCs w:val="24"/>
          <w:lang w:val="en-US"/>
        </w:rPr>
        <w:t>,</w:t>
      </w:r>
      <w:r w:rsidRPr="00CB08BC">
        <w:rPr>
          <w:rFonts w:asciiTheme="minorHAnsi" w:hAnsiTheme="minorHAnsi"/>
          <w:color w:val="000000"/>
          <w:sz w:val="24"/>
          <w:szCs w:val="24"/>
          <w:lang w:val="en-US"/>
        </w:rPr>
        <w:t xml:space="preserve"> </w:t>
      </w:r>
      <w:r w:rsidR="00C85F67">
        <w:rPr>
          <w:rFonts w:asciiTheme="minorHAnsi" w:hAnsiTheme="minorHAnsi"/>
          <w:color w:val="000000"/>
          <w:sz w:val="24"/>
          <w:szCs w:val="24"/>
          <w:lang w:val="en-US"/>
        </w:rPr>
        <w:t>targeting</w:t>
      </w:r>
      <w:r w:rsidRPr="00CB08BC">
        <w:rPr>
          <w:rFonts w:asciiTheme="minorHAnsi" w:hAnsiTheme="minorHAnsi"/>
          <w:color w:val="000000"/>
          <w:sz w:val="24"/>
          <w:szCs w:val="24"/>
          <w:lang w:val="en-US"/>
        </w:rPr>
        <w:t xml:space="preserve"> the replisome or proteasome</w:t>
      </w:r>
    </w:p>
    <w:p w14:paraId="52B66DB4" w14:textId="4C95CF9E" w:rsidR="00CB08BC" w:rsidRPr="00CB08BC" w:rsidRDefault="00CB08BC" w:rsidP="00D7001B">
      <w:pPr>
        <w:pStyle w:val="ListParagraph"/>
        <w:numPr>
          <w:ilvl w:val="0"/>
          <w:numId w:val="43"/>
        </w:numPr>
        <w:ind w:left="567" w:hanging="425"/>
        <w:rPr>
          <w:rFonts w:asciiTheme="minorHAnsi" w:hAnsiTheme="minorHAnsi"/>
          <w:color w:val="000000"/>
          <w:sz w:val="24"/>
          <w:szCs w:val="24"/>
          <w:lang w:val="en-US"/>
        </w:rPr>
      </w:pPr>
      <w:r w:rsidRPr="00CB08BC">
        <w:rPr>
          <w:rFonts w:asciiTheme="minorHAnsi" w:hAnsiTheme="minorHAnsi"/>
          <w:color w:val="000000"/>
          <w:sz w:val="24"/>
          <w:szCs w:val="24"/>
          <w:lang w:val="en-US"/>
        </w:rPr>
        <w:t>demonstrate knowledge of the basic aspects of molecular biology</w:t>
      </w:r>
      <w:r>
        <w:rPr>
          <w:rFonts w:asciiTheme="minorHAnsi" w:hAnsiTheme="minorHAnsi"/>
          <w:color w:val="000000"/>
          <w:sz w:val="24"/>
          <w:szCs w:val="24"/>
          <w:lang w:val="en-US"/>
        </w:rPr>
        <w:t>,</w:t>
      </w:r>
      <w:r w:rsidRPr="00CB08BC">
        <w:rPr>
          <w:rFonts w:asciiTheme="minorHAnsi" w:hAnsiTheme="minorHAnsi"/>
          <w:color w:val="000000"/>
          <w:sz w:val="24"/>
          <w:szCs w:val="24"/>
          <w:lang w:val="en-US"/>
        </w:rPr>
        <w:t xml:space="preserve"> including replication, gene expression (transcription and protein synthesis)</w:t>
      </w:r>
      <w:r>
        <w:rPr>
          <w:rFonts w:asciiTheme="minorHAnsi" w:hAnsiTheme="minorHAnsi"/>
          <w:color w:val="000000"/>
          <w:sz w:val="24"/>
          <w:szCs w:val="24"/>
          <w:lang w:val="en-US"/>
        </w:rPr>
        <w:t>,</w:t>
      </w:r>
      <w:r w:rsidRPr="00CB08BC">
        <w:rPr>
          <w:rFonts w:asciiTheme="minorHAnsi" w:hAnsiTheme="minorHAnsi"/>
          <w:color w:val="000000"/>
          <w:sz w:val="24"/>
          <w:szCs w:val="24"/>
          <w:lang w:val="en-US"/>
        </w:rPr>
        <w:t xml:space="preserve"> and protein degradation </w:t>
      </w:r>
    </w:p>
    <w:p w14:paraId="1FFE7895" w14:textId="2DC2B460" w:rsidR="007135E1" w:rsidRPr="003E2B1A" w:rsidRDefault="00CB08BC" w:rsidP="003E2B1A">
      <w:pPr>
        <w:pStyle w:val="ListParagraph"/>
        <w:numPr>
          <w:ilvl w:val="0"/>
          <w:numId w:val="43"/>
        </w:numPr>
        <w:ind w:left="567" w:hanging="425"/>
        <w:rPr>
          <w:rFonts w:asciiTheme="minorHAnsi" w:hAnsiTheme="minorHAnsi"/>
          <w:color w:val="000000"/>
          <w:sz w:val="24"/>
          <w:szCs w:val="24"/>
          <w:lang w:val="en-US"/>
        </w:rPr>
      </w:pPr>
      <w:r w:rsidRPr="00CB08BC">
        <w:rPr>
          <w:rFonts w:asciiTheme="minorHAnsi" w:hAnsiTheme="minorHAnsi"/>
          <w:color w:val="000000"/>
          <w:sz w:val="24"/>
          <w:szCs w:val="24"/>
          <w:lang w:val="en-US"/>
        </w:rPr>
        <w:t xml:space="preserve">explain the principle of </w:t>
      </w:r>
      <w:r w:rsidR="00784DE3">
        <w:rPr>
          <w:rFonts w:asciiTheme="minorHAnsi" w:hAnsiTheme="minorHAnsi"/>
          <w:color w:val="000000"/>
          <w:sz w:val="24"/>
          <w:szCs w:val="24"/>
          <w:lang w:val="en-US"/>
        </w:rPr>
        <w:t>CRIPR</w:t>
      </w:r>
      <w:r w:rsidR="00192C6B">
        <w:rPr>
          <w:rFonts w:asciiTheme="minorHAnsi" w:hAnsiTheme="minorHAnsi"/>
          <w:color w:val="000000"/>
          <w:sz w:val="24"/>
          <w:szCs w:val="24"/>
          <w:lang w:val="en-US"/>
        </w:rPr>
        <w:t>/</w:t>
      </w:r>
      <w:r w:rsidR="00043B94">
        <w:rPr>
          <w:rFonts w:asciiTheme="minorHAnsi" w:hAnsiTheme="minorHAnsi"/>
          <w:color w:val="000000"/>
          <w:sz w:val="24"/>
          <w:szCs w:val="24"/>
          <w:lang w:val="en-US"/>
        </w:rPr>
        <w:t xml:space="preserve">Cas gene editing </w:t>
      </w:r>
      <w:r w:rsidRPr="00CB08BC">
        <w:rPr>
          <w:rFonts w:asciiTheme="minorHAnsi" w:hAnsiTheme="minorHAnsi"/>
          <w:color w:val="000000"/>
          <w:sz w:val="24"/>
          <w:szCs w:val="24"/>
          <w:lang w:val="en-US"/>
        </w:rPr>
        <w:t>and live-cell imaging</w:t>
      </w:r>
      <w:r w:rsidR="00684444">
        <w:rPr>
          <w:rFonts w:asciiTheme="minorHAnsi" w:hAnsiTheme="minorHAnsi"/>
          <w:color w:val="000000"/>
          <w:sz w:val="24"/>
          <w:szCs w:val="24"/>
          <w:lang w:val="en-US"/>
        </w:rPr>
        <w:t xml:space="preserve"> of tagged proteins</w:t>
      </w:r>
    </w:p>
    <w:p w14:paraId="3048C39A" w14:textId="77777777" w:rsidR="007135E1" w:rsidRDefault="007135E1" w:rsidP="00D7001B">
      <w:pPr>
        <w:ind w:left="567" w:hanging="425"/>
        <w:contextualSpacing/>
        <w:rPr>
          <w:rFonts w:asciiTheme="minorHAnsi" w:hAnsiTheme="minorHAnsi"/>
          <w:b/>
          <w:color w:val="000000"/>
          <w:sz w:val="24"/>
          <w:szCs w:val="24"/>
        </w:rPr>
      </w:pPr>
    </w:p>
    <w:p w14:paraId="67D211DB" w14:textId="4585B60A" w:rsidR="007135E1" w:rsidRDefault="00D1644B" w:rsidP="00D7001B">
      <w:pPr>
        <w:ind w:left="567" w:hanging="425"/>
        <w:contextualSpacing/>
        <w:rPr>
          <w:rFonts w:asciiTheme="minorHAnsi" w:hAnsiTheme="minorHAnsi"/>
          <w:b/>
          <w:color w:val="000000"/>
          <w:sz w:val="24"/>
          <w:szCs w:val="24"/>
        </w:rPr>
      </w:pPr>
      <w:r>
        <w:rPr>
          <w:rFonts w:asciiTheme="minorHAnsi" w:hAnsiTheme="minorHAnsi"/>
          <w:b/>
          <w:color w:val="000000"/>
          <w:sz w:val="24"/>
          <w:szCs w:val="24"/>
        </w:rPr>
        <w:t xml:space="preserve">It’s all </w:t>
      </w:r>
      <w:r w:rsidR="008D5866">
        <w:rPr>
          <w:rFonts w:asciiTheme="minorHAnsi" w:hAnsiTheme="minorHAnsi"/>
          <w:b/>
          <w:color w:val="000000"/>
          <w:sz w:val="24"/>
          <w:szCs w:val="24"/>
        </w:rPr>
        <w:t>about</w:t>
      </w:r>
      <w:r>
        <w:rPr>
          <w:rFonts w:asciiTheme="minorHAnsi" w:hAnsiTheme="minorHAnsi"/>
          <w:b/>
          <w:color w:val="000000"/>
          <w:sz w:val="24"/>
          <w:szCs w:val="24"/>
        </w:rPr>
        <w:t xml:space="preserve"> </w:t>
      </w:r>
      <w:r w:rsidR="008D5866">
        <w:rPr>
          <w:rFonts w:asciiTheme="minorHAnsi" w:hAnsiTheme="minorHAnsi"/>
          <w:b/>
          <w:color w:val="000000"/>
          <w:sz w:val="24"/>
          <w:szCs w:val="24"/>
        </w:rPr>
        <w:t>U</w:t>
      </w:r>
    </w:p>
    <w:p w14:paraId="4B0408A7" w14:textId="46F699AC" w:rsidR="008D5866" w:rsidRPr="00402946" w:rsidRDefault="008D5866" w:rsidP="00D7001B">
      <w:pPr>
        <w:ind w:left="567" w:hanging="425"/>
        <w:contextualSpacing/>
        <w:rPr>
          <w:rFonts w:asciiTheme="minorHAnsi" w:hAnsiTheme="minorHAnsi"/>
          <w:color w:val="000000"/>
          <w:sz w:val="24"/>
          <w:szCs w:val="24"/>
        </w:rPr>
      </w:pPr>
      <w:r w:rsidRPr="00402946">
        <w:rPr>
          <w:rFonts w:asciiTheme="minorHAnsi" w:hAnsiTheme="minorHAnsi"/>
          <w:color w:val="000000"/>
          <w:sz w:val="24"/>
          <w:szCs w:val="24"/>
        </w:rPr>
        <w:t>The student should be able to:</w:t>
      </w:r>
    </w:p>
    <w:p w14:paraId="0E09F647" w14:textId="724FC1FF" w:rsidR="007135E1" w:rsidRDefault="00C27B80" w:rsidP="00D7001B">
      <w:pPr>
        <w:pStyle w:val="ListParagraph"/>
        <w:numPr>
          <w:ilvl w:val="0"/>
          <w:numId w:val="44"/>
        </w:numPr>
        <w:ind w:left="567" w:hanging="425"/>
        <w:rPr>
          <w:rFonts w:asciiTheme="minorHAnsi" w:hAnsiTheme="minorHAnsi"/>
          <w:bCs/>
          <w:color w:val="000000"/>
          <w:sz w:val="24"/>
          <w:szCs w:val="24"/>
          <w:lang w:val="en-US"/>
        </w:rPr>
      </w:pPr>
      <w:r w:rsidRPr="00C27B80">
        <w:rPr>
          <w:rFonts w:asciiTheme="minorHAnsi" w:hAnsiTheme="minorHAnsi"/>
          <w:bCs/>
          <w:color w:val="000000"/>
          <w:sz w:val="24"/>
          <w:szCs w:val="24"/>
          <w:lang w:val="en-US"/>
        </w:rPr>
        <w:t>d</w:t>
      </w:r>
      <w:r w:rsidR="00775F70" w:rsidRPr="00C27B80">
        <w:rPr>
          <w:rFonts w:asciiTheme="minorHAnsi" w:hAnsiTheme="minorHAnsi"/>
          <w:bCs/>
          <w:color w:val="000000"/>
          <w:sz w:val="24"/>
          <w:szCs w:val="24"/>
          <w:lang w:val="en-US"/>
        </w:rPr>
        <w:t xml:space="preserve">emonstrate knowledge of </w:t>
      </w:r>
      <w:r w:rsidR="00A237B0" w:rsidRPr="00C27B80">
        <w:rPr>
          <w:rFonts w:asciiTheme="minorHAnsi" w:hAnsiTheme="minorHAnsi"/>
          <w:bCs/>
          <w:color w:val="000000"/>
          <w:sz w:val="24"/>
          <w:szCs w:val="24"/>
          <w:lang w:val="en-US"/>
        </w:rPr>
        <w:t>spontaneous DNA lesions</w:t>
      </w:r>
      <w:r w:rsidR="00083FCE" w:rsidRPr="00C27B80">
        <w:rPr>
          <w:rFonts w:asciiTheme="minorHAnsi" w:hAnsiTheme="minorHAnsi"/>
          <w:bCs/>
          <w:color w:val="000000"/>
          <w:sz w:val="24"/>
          <w:szCs w:val="24"/>
          <w:lang w:val="en-US"/>
        </w:rPr>
        <w:t xml:space="preserve"> an</w:t>
      </w:r>
      <w:r w:rsidR="007F55C3">
        <w:rPr>
          <w:rFonts w:asciiTheme="minorHAnsi" w:hAnsiTheme="minorHAnsi"/>
          <w:bCs/>
          <w:color w:val="000000"/>
          <w:sz w:val="24"/>
          <w:szCs w:val="24"/>
          <w:lang w:val="en-US"/>
        </w:rPr>
        <w:t>d</w:t>
      </w:r>
      <w:r w:rsidRPr="00C27B80">
        <w:rPr>
          <w:rFonts w:asciiTheme="minorHAnsi" w:hAnsiTheme="minorHAnsi"/>
          <w:bCs/>
          <w:color w:val="000000"/>
          <w:sz w:val="24"/>
          <w:szCs w:val="24"/>
          <w:lang w:val="en-US"/>
        </w:rPr>
        <w:t xml:space="preserve"> </w:t>
      </w:r>
      <w:r w:rsidR="00083FCE" w:rsidRPr="00C27B80">
        <w:rPr>
          <w:rFonts w:asciiTheme="minorHAnsi" w:hAnsiTheme="minorHAnsi"/>
          <w:bCs/>
          <w:color w:val="000000"/>
          <w:sz w:val="24"/>
          <w:szCs w:val="24"/>
          <w:lang w:val="en-US"/>
        </w:rPr>
        <w:t xml:space="preserve">repair of </w:t>
      </w:r>
      <w:r w:rsidR="00730EAE">
        <w:rPr>
          <w:rFonts w:asciiTheme="minorHAnsi" w:hAnsiTheme="minorHAnsi"/>
          <w:bCs/>
          <w:color w:val="000000"/>
          <w:sz w:val="24"/>
          <w:szCs w:val="24"/>
          <w:lang w:val="en-US"/>
        </w:rPr>
        <w:t xml:space="preserve">base </w:t>
      </w:r>
      <w:r w:rsidR="000A0E9F" w:rsidRPr="00C27B80">
        <w:rPr>
          <w:rFonts w:asciiTheme="minorHAnsi" w:hAnsiTheme="minorHAnsi"/>
          <w:bCs/>
          <w:color w:val="000000"/>
          <w:sz w:val="24"/>
          <w:szCs w:val="24"/>
          <w:lang w:val="en-US"/>
        </w:rPr>
        <w:t>lesions</w:t>
      </w:r>
      <w:r w:rsidR="007F55C3">
        <w:rPr>
          <w:rFonts w:asciiTheme="minorHAnsi" w:hAnsiTheme="minorHAnsi"/>
          <w:bCs/>
          <w:color w:val="000000"/>
          <w:sz w:val="24"/>
          <w:szCs w:val="24"/>
          <w:lang w:val="en-US"/>
        </w:rPr>
        <w:t xml:space="preserve"> by the base excision repair pathway</w:t>
      </w:r>
    </w:p>
    <w:p w14:paraId="5B05F432" w14:textId="43E5C63B" w:rsidR="007F55C3" w:rsidRDefault="00272DC7" w:rsidP="00D7001B">
      <w:pPr>
        <w:pStyle w:val="ListParagraph"/>
        <w:numPr>
          <w:ilvl w:val="0"/>
          <w:numId w:val="44"/>
        </w:numPr>
        <w:ind w:left="567" w:hanging="425"/>
        <w:rPr>
          <w:rFonts w:asciiTheme="minorHAnsi" w:hAnsiTheme="minorHAnsi"/>
          <w:bCs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bCs/>
          <w:color w:val="000000"/>
          <w:sz w:val="24"/>
          <w:szCs w:val="24"/>
          <w:lang w:val="en-US"/>
        </w:rPr>
        <w:t xml:space="preserve">describe </w:t>
      </w:r>
      <w:r w:rsidR="00D91C08">
        <w:rPr>
          <w:rFonts w:asciiTheme="minorHAnsi" w:hAnsiTheme="minorHAnsi"/>
          <w:bCs/>
          <w:color w:val="000000"/>
          <w:sz w:val="24"/>
          <w:szCs w:val="24"/>
          <w:lang w:val="en-US"/>
        </w:rPr>
        <w:t>sources to uracil in DNA</w:t>
      </w:r>
      <w:r w:rsidR="004427FB">
        <w:rPr>
          <w:rFonts w:asciiTheme="minorHAnsi" w:hAnsiTheme="minorHAnsi"/>
          <w:bCs/>
          <w:color w:val="000000"/>
          <w:sz w:val="24"/>
          <w:szCs w:val="24"/>
          <w:lang w:val="en-US"/>
        </w:rPr>
        <w:t xml:space="preserve"> and their </w:t>
      </w:r>
      <w:r w:rsidR="002638D1">
        <w:rPr>
          <w:rFonts w:asciiTheme="minorHAnsi" w:hAnsiTheme="minorHAnsi"/>
          <w:bCs/>
          <w:color w:val="000000"/>
          <w:sz w:val="24"/>
          <w:szCs w:val="24"/>
          <w:lang w:val="en-US"/>
        </w:rPr>
        <w:t xml:space="preserve">mutagenic </w:t>
      </w:r>
      <w:r w:rsidR="00511CC1">
        <w:rPr>
          <w:rFonts w:asciiTheme="minorHAnsi" w:hAnsiTheme="minorHAnsi"/>
          <w:bCs/>
          <w:color w:val="000000"/>
          <w:sz w:val="24"/>
          <w:szCs w:val="24"/>
          <w:lang w:val="en-US"/>
        </w:rPr>
        <w:t>potential</w:t>
      </w:r>
    </w:p>
    <w:p w14:paraId="231FFE59" w14:textId="12C177CB" w:rsidR="00130AEF" w:rsidRDefault="0001111F" w:rsidP="00D7001B">
      <w:pPr>
        <w:pStyle w:val="ListParagraph"/>
        <w:numPr>
          <w:ilvl w:val="0"/>
          <w:numId w:val="44"/>
        </w:numPr>
        <w:ind w:left="567" w:hanging="425"/>
        <w:rPr>
          <w:rFonts w:asciiTheme="minorHAnsi" w:hAnsiTheme="minorHAnsi"/>
          <w:bCs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bCs/>
          <w:color w:val="000000"/>
          <w:sz w:val="24"/>
          <w:szCs w:val="24"/>
          <w:lang w:val="en-US"/>
        </w:rPr>
        <w:t>demonstrate knowledge of uracil</w:t>
      </w:r>
      <w:r w:rsidR="00BF766C">
        <w:rPr>
          <w:rFonts w:asciiTheme="minorHAnsi" w:hAnsiTheme="minorHAnsi"/>
          <w:bCs/>
          <w:color w:val="000000"/>
          <w:sz w:val="24"/>
          <w:szCs w:val="24"/>
          <w:lang w:val="en-US"/>
        </w:rPr>
        <w:t xml:space="preserve"> in DNA</w:t>
      </w:r>
      <w:r w:rsidR="00FC2D5C">
        <w:rPr>
          <w:rFonts w:asciiTheme="minorHAnsi" w:hAnsiTheme="minorHAnsi"/>
          <w:bCs/>
          <w:color w:val="000000"/>
          <w:sz w:val="24"/>
          <w:szCs w:val="24"/>
          <w:lang w:val="en-US"/>
        </w:rPr>
        <w:t xml:space="preserve"> as</w:t>
      </w:r>
      <w:r w:rsidR="00A31129">
        <w:rPr>
          <w:rFonts w:asciiTheme="minorHAnsi" w:hAnsiTheme="minorHAnsi"/>
          <w:bCs/>
          <w:color w:val="000000"/>
          <w:sz w:val="24"/>
          <w:szCs w:val="24"/>
          <w:lang w:val="en-US"/>
        </w:rPr>
        <w:t xml:space="preserve"> </w:t>
      </w:r>
      <w:r w:rsidR="00BF766C">
        <w:rPr>
          <w:rFonts w:asciiTheme="minorHAnsi" w:hAnsiTheme="minorHAnsi"/>
          <w:bCs/>
          <w:color w:val="000000"/>
          <w:sz w:val="24"/>
          <w:szCs w:val="24"/>
          <w:lang w:val="en-US"/>
        </w:rPr>
        <w:t xml:space="preserve">intermediate in antibody diversification </w:t>
      </w:r>
    </w:p>
    <w:p w14:paraId="79C63DB0" w14:textId="45310745" w:rsidR="007135E1" w:rsidRPr="0039119A" w:rsidRDefault="00B54EC4" w:rsidP="00D7001B">
      <w:pPr>
        <w:pStyle w:val="ListParagraph"/>
        <w:numPr>
          <w:ilvl w:val="0"/>
          <w:numId w:val="44"/>
        </w:numPr>
        <w:ind w:left="567" w:hanging="425"/>
        <w:rPr>
          <w:rFonts w:asciiTheme="minorHAnsi" w:hAnsiTheme="minorHAnsi"/>
          <w:bCs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bCs/>
          <w:color w:val="000000"/>
          <w:sz w:val="24"/>
          <w:szCs w:val="24"/>
          <w:lang w:val="en-US"/>
        </w:rPr>
        <w:t>give examples of</w:t>
      </w:r>
      <w:r w:rsidR="00F53B24">
        <w:rPr>
          <w:rFonts w:asciiTheme="minorHAnsi" w:hAnsiTheme="minorHAnsi"/>
          <w:bCs/>
          <w:color w:val="000000"/>
          <w:sz w:val="24"/>
          <w:szCs w:val="24"/>
          <w:lang w:val="en-US"/>
        </w:rPr>
        <w:t xml:space="preserve"> how </w:t>
      </w:r>
      <w:r w:rsidR="00F53B24" w:rsidRPr="00CB08BC">
        <w:rPr>
          <w:rFonts w:asciiTheme="minorHAnsi" w:hAnsiTheme="minorHAnsi"/>
          <w:color w:val="000000"/>
          <w:sz w:val="24"/>
          <w:szCs w:val="24"/>
          <w:lang w:val="en-US"/>
        </w:rPr>
        <w:t xml:space="preserve">CRISPR/Cas9 </w:t>
      </w:r>
      <w:r w:rsidR="00AC7538" w:rsidRPr="00CB08BC">
        <w:rPr>
          <w:rFonts w:asciiTheme="minorHAnsi" w:hAnsiTheme="minorHAnsi"/>
          <w:color w:val="000000"/>
          <w:sz w:val="24"/>
          <w:szCs w:val="24"/>
          <w:lang w:val="en-US"/>
        </w:rPr>
        <w:t xml:space="preserve">technology </w:t>
      </w:r>
      <w:r w:rsidR="00AC7538">
        <w:rPr>
          <w:rFonts w:asciiTheme="minorHAnsi" w:hAnsiTheme="minorHAnsi"/>
          <w:color w:val="000000"/>
          <w:sz w:val="24"/>
          <w:szCs w:val="24"/>
          <w:lang w:val="en-US"/>
        </w:rPr>
        <w:t>can</w:t>
      </w:r>
      <w:r w:rsidR="00F53B24" w:rsidRPr="00755707">
        <w:rPr>
          <w:rFonts w:asciiTheme="minorHAnsi" w:hAnsiTheme="minorHAnsi"/>
          <w:color w:val="000000"/>
          <w:sz w:val="24"/>
          <w:szCs w:val="24"/>
          <w:lang w:val="en-US"/>
        </w:rPr>
        <w:t xml:space="preserve"> be used </w:t>
      </w:r>
      <w:r w:rsidR="00511CC1" w:rsidRPr="00755707">
        <w:rPr>
          <w:rFonts w:asciiTheme="minorHAnsi" w:hAnsiTheme="minorHAnsi"/>
          <w:bCs/>
          <w:color w:val="000000"/>
          <w:sz w:val="24"/>
          <w:szCs w:val="24"/>
          <w:lang w:val="en-US"/>
        </w:rPr>
        <w:t xml:space="preserve">to </w:t>
      </w:r>
      <w:r w:rsidR="0029096E" w:rsidRPr="00755707">
        <w:rPr>
          <w:rFonts w:asciiTheme="minorHAnsi" w:hAnsiTheme="minorHAnsi"/>
          <w:bCs/>
          <w:color w:val="000000"/>
          <w:sz w:val="24"/>
          <w:szCs w:val="24"/>
          <w:lang w:val="en-US"/>
        </w:rPr>
        <w:t>investigate the biological impact</w:t>
      </w:r>
      <w:r w:rsidR="00EE2455" w:rsidRPr="00755707">
        <w:rPr>
          <w:rFonts w:asciiTheme="minorHAnsi" w:hAnsiTheme="minorHAnsi"/>
          <w:bCs/>
          <w:color w:val="000000"/>
          <w:sz w:val="24"/>
          <w:szCs w:val="24"/>
          <w:lang w:val="en-US"/>
        </w:rPr>
        <w:t xml:space="preserve"> </w:t>
      </w:r>
      <w:r w:rsidR="0029096E" w:rsidRPr="00755707">
        <w:rPr>
          <w:rFonts w:asciiTheme="minorHAnsi" w:hAnsiTheme="minorHAnsi"/>
          <w:bCs/>
          <w:color w:val="000000"/>
          <w:sz w:val="24"/>
          <w:szCs w:val="24"/>
          <w:lang w:val="en-US"/>
        </w:rPr>
        <w:t xml:space="preserve">of specific </w:t>
      </w:r>
      <w:r w:rsidR="00EE2455" w:rsidRPr="00755707">
        <w:rPr>
          <w:rFonts w:asciiTheme="minorHAnsi" w:hAnsiTheme="minorHAnsi"/>
          <w:bCs/>
          <w:color w:val="000000"/>
          <w:sz w:val="24"/>
          <w:szCs w:val="24"/>
          <w:lang w:val="en-US"/>
        </w:rPr>
        <w:t>protein interactions</w:t>
      </w:r>
      <w:r w:rsidR="00CB1F85">
        <w:rPr>
          <w:rFonts w:asciiTheme="minorHAnsi" w:hAnsiTheme="minorHAnsi"/>
          <w:bCs/>
          <w:color w:val="000000"/>
          <w:sz w:val="24"/>
          <w:szCs w:val="24"/>
          <w:lang w:val="en-US"/>
        </w:rPr>
        <w:t xml:space="preserve"> (</w:t>
      </w:r>
      <w:proofErr w:type="spellStart"/>
      <w:r w:rsidR="00D71E81">
        <w:rPr>
          <w:rFonts w:asciiTheme="minorHAnsi" w:hAnsiTheme="minorHAnsi"/>
          <w:bCs/>
          <w:color w:val="000000"/>
          <w:sz w:val="24"/>
          <w:szCs w:val="24"/>
          <w:lang w:val="en-US"/>
        </w:rPr>
        <w:t>e.g</w:t>
      </w:r>
      <w:proofErr w:type="spellEnd"/>
      <w:r w:rsidR="00D71E81">
        <w:rPr>
          <w:rFonts w:asciiTheme="minorHAnsi" w:hAnsiTheme="minorHAnsi"/>
          <w:bCs/>
          <w:color w:val="000000"/>
          <w:sz w:val="24"/>
          <w:szCs w:val="24"/>
          <w:lang w:val="en-US"/>
        </w:rPr>
        <w:t xml:space="preserve"> </w:t>
      </w:r>
      <w:r w:rsidR="00CB1F85">
        <w:rPr>
          <w:rFonts w:asciiTheme="minorHAnsi" w:hAnsiTheme="minorHAnsi"/>
          <w:bCs/>
          <w:color w:val="000000"/>
          <w:sz w:val="24"/>
          <w:szCs w:val="24"/>
          <w:lang w:val="en-US"/>
        </w:rPr>
        <w:t>UNG</w:t>
      </w:r>
      <w:r w:rsidR="00D71E81">
        <w:rPr>
          <w:rFonts w:asciiTheme="minorHAnsi" w:hAnsiTheme="minorHAnsi"/>
          <w:bCs/>
          <w:color w:val="000000"/>
          <w:sz w:val="24"/>
          <w:szCs w:val="24"/>
          <w:lang w:val="en-US"/>
        </w:rPr>
        <w:t>-RPA, UNG-PCNA)</w:t>
      </w:r>
      <w:r w:rsidR="00EE2455" w:rsidRPr="00755707">
        <w:rPr>
          <w:rFonts w:asciiTheme="minorHAnsi" w:hAnsiTheme="minorHAnsi"/>
          <w:bCs/>
          <w:color w:val="000000"/>
          <w:sz w:val="24"/>
          <w:szCs w:val="24"/>
          <w:lang w:val="en-US"/>
        </w:rPr>
        <w:t xml:space="preserve"> </w:t>
      </w:r>
      <w:r w:rsidR="00C2471C" w:rsidRPr="00755707">
        <w:rPr>
          <w:rFonts w:asciiTheme="minorHAnsi" w:hAnsiTheme="minorHAnsi"/>
          <w:bCs/>
          <w:color w:val="000000"/>
          <w:sz w:val="24"/>
          <w:szCs w:val="24"/>
          <w:lang w:val="en-US"/>
        </w:rPr>
        <w:t xml:space="preserve">or </w:t>
      </w:r>
      <w:r w:rsidR="00D8179B" w:rsidRPr="00755707">
        <w:rPr>
          <w:rFonts w:asciiTheme="minorHAnsi" w:hAnsiTheme="minorHAnsi"/>
          <w:bCs/>
          <w:color w:val="000000"/>
          <w:sz w:val="24"/>
          <w:szCs w:val="24"/>
          <w:lang w:val="en-US"/>
        </w:rPr>
        <w:t>various splice products (</w:t>
      </w:r>
      <w:proofErr w:type="spellStart"/>
      <w:r w:rsidR="001B44B2">
        <w:rPr>
          <w:rFonts w:asciiTheme="minorHAnsi" w:hAnsiTheme="minorHAnsi"/>
          <w:bCs/>
          <w:color w:val="000000"/>
          <w:sz w:val="24"/>
          <w:szCs w:val="24"/>
          <w:lang w:val="en-US"/>
        </w:rPr>
        <w:t>e.g</w:t>
      </w:r>
      <w:proofErr w:type="spellEnd"/>
      <w:r w:rsidR="001B44B2">
        <w:rPr>
          <w:rFonts w:asciiTheme="minorHAnsi" w:hAnsiTheme="minorHAnsi"/>
          <w:bCs/>
          <w:color w:val="000000"/>
          <w:sz w:val="24"/>
          <w:szCs w:val="24"/>
          <w:lang w:val="en-US"/>
        </w:rPr>
        <w:t xml:space="preserve"> UNG1 and UNG2 isoforms</w:t>
      </w:r>
      <w:r w:rsidR="00C955BF" w:rsidRPr="00755707">
        <w:rPr>
          <w:rFonts w:asciiTheme="minorHAnsi" w:hAnsiTheme="minorHAnsi"/>
          <w:bCs/>
          <w:color w:val="000000"/>
          <w:sz w:val="24"/>
          <w:szCs w:val="24"/>
          <w:lang w:val="en-US"/>
        </w:rPr>
        <w:t xml:space="preserve">) </w:t>
      </w:r>
    </w:p>
    <w:p w14:paraId="3945AA46" w14:textId="77777777" w:rsidR="007135E1" w:rsidRDefault="007135E1" w:rsidP="00D7001B">
      <w:pPr>
        <w:tabs>
          <w:tab w:val="left" w:pos="567"/>
        </w:tabs>
        <w:ind w:left="567" w:hanging="425"/>
        <w:contextualSpacing/>
        <w:rPr>
          <w:rFonts w:asciiTheme="minorHAnsi" w:hAnsiTheme="minorHAnsi"/>
          <w:b/>
          <w:color w:val="000000"/>
          <w:sz w:val="24"/>
          <w:szCs w:val="24"/>
        </w:rPr>
      </w:pPr>
    </w:p>
    <w:p w14:paraId="4B70C8FB" w14:textId="3C057AD2" w:rsidR="00CC61CE" w:rsidRPr="00EC6EFA" w:rsidRDefault="00CC61CE" w:rsidP="00D7001B">
      <w:pPr>
        <w:ind w:left="567" w:hanging="425"/>
        <w:contextualSpacing/>
        <w:rPr>
          <w:rFonts w:asciiTheme="minorHAnsi" w:hAnsiTheme="minorHAnsi"/>
          <w:b/>
          <w:color w:val="000000"/>
          <w:sz w:val="24"/>
          <w:szCs w:val="24"/>
        </w:rPr>
      </w:pPr>
      <w:r w:rsidRPr="00EC6EFA">
        <w:rPr>
          <w:rFonts w:asciiTheme="minorHAnsi" w:hAnsiTheme="minorHAnsi"/>
          <w:b/>
          <w:color w:val="000000"/>
          <w:sz w:val="24"/>
          <w:szCs w:val="24"/>
        </w:rPr>
        <w:t>The human genome</w:t>
      </w:r>
      <w:r w:rsidR="00EC6EFA" w:rsidRPr="00EC6EFA">
        <w:rPr>
          <w:rFonts w:asciiTheme="minorHAnsi" w:hAnsiTheme="minorHAnsi"/>
          <w:b/>
          <w:color w:val="000000"/>
          <w:sz w:val="24"/>
          <w:szCs w:val="24"/>
        </w:rPr>
        <w:t>, epigenetics and chromatin remodelling</w:t>
      </w:r>
      <w:r w:rsidR="00051185" w:rsidRPr="00EC6EFA">
        <w:rPr>
          <w:rFonts w:asciiTheme="minorHAnsi" w:hAnsiTheme="minorHAnsi"/>
          <w:b/>
          <w:color w:val="000000"/>
          <w:sz w:val="24"/>
          <w:szCs w:val="24"/>
        </w:rPr>
        <w:t xml:space="preserve"> </w:t>
      </w:r>
    </w:p>
    <w:p w14:paraId="40DB1116" w14:textId="77777777" w:rsidR="00CC61CE" w:rsidRDefault="00CC61CE" w:rsidP="00D7001B">
      <w:pPr>
        <w:ind w:left="567" w:hanging="425"/>
        <w:contextualSpacing/>
        <w:rPr>
          <w:rFonts w:asciiTheme="minorHAnsi" w:hAnsiTheme="minorHAnsi"/>
          <w:color w:val="000000"/>
          <w:sz w:val="24"/>
          <w:szCs w:val="24"/>
        </w:rPr>
      </w:pPr>
      <w:r w:rsidRPr="00EC6EFA">
        <w:rPr>
          <w:rFonts w:asciiTheme="minorHAnsi" w:hAnsiTheme="minorHAnsi"/>
          <w:color w:val="000000"/>
          <w:sz w:val="24"/>
          <w:szCs w:val="24"/>
        </w:rPr>
        <w:t>The student should be able to:</w:t>
      </w:r>
    </w:p>
    <w:p w14:paraId="2F2B52E8" w14:textId="439315D8" w:rsidR="00E6647E" w:rsidRPr="00E6647E" w:rsidRDefault="00E6647E" w:rsidP="00D7001B">
      <w:pPr>
        <w:pStyle w:val="ListParagraph"/>
        <w:numPr>
          <w:ilvl w:val="0"/>
          <w:numId w:val="21"/>
        </w:numPr>
        <w:ind w:left="567" w:hanging="425"/>
        <w:rPr>
          <w:rFonts w:asciiTheme="minorHAnsi" w:hAnsiTheme="minorHAnsi"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color w:val="000000"/>
          <w:sz w:val="24"/>
          <w:szCs w:val="24"/>
          <w:lang w:val="en-GB"/>
        </w:rPr>
        <w:t>d</w:t>
      </w:r>
      <w:r w:rsidRPr="00E6647E">
        <w:rPr>
          <w:rFonts w:asciiTheme="minorHAnsi" w:hAnsiTheme="minorHAnsi"/>
          <w:color w:val="000000"/>
          <w:sz w:val="24"/>
          <w:szCs w:val="24"/>
          <w:lang w:val="en-US"/>
        </w:rPr>
        <w:t xml:space="preserve">escribe composition, </w:t>
      </w:r>
      <w:r w:rsidR="0041237E">
        <w:rPr>
          <w:rFonts w:asciiTheme="minorHAnsi" w:hAnsiTheme="minorHAnsi"/>
          <w:color w:val="000000"/>
          <w:sz w:val="24"/>
          <w:szCs w:val="24"/>
          <w:lang w:val="en-US"/>
        </w:rPr>
        <w:t xml:space="preserve">stability, </w:t>
      </w:r>
      <w:r w:rsidRPr="00E6647E">
        <w:rPr>
          <w:rFonts w:asciiTheme="minorHAnsi" w:hAnsiTheme="minorHAnsi"/>
          <w:color w:val="000000"/>
          <w:sz w:val="24"/>
          <w:szCs w:val="24"/>
          <w:lang w:val="en-US"/>
        </w:rPr>
        <w:t>size and organization of the human genome at the level of</w:t>
      </w:r>
      <w:r>
        <w:rPr>
          <w:rFonts w:asciiTheme="minorHAnsi" w:hAnsiTheme="minorHAnsi"/>
          <w:color w:val="000000"/>
          <w:sz w:val="24"/>
          <w:szCs w:val="24"/>
          <w:lang w:val="en-US"/>
        </w:rPr>
        <w:t xml:space="preserve"> DNA, chromatin and chromosomes</w:t>
      </w:r>
    </w:p>
    <w:p w14:paraId="2C1866EC" w14:textId="4EA22552" w:rsidR="00E6647E" w:rsidRPr="00E6647E" w:rsidRDefault="00E6647E" w:rsidP="00D7001B">
      <w:pPr>
        <w:pStyle w:val="ListParagraph"/>
        <w:numPr>
          <w:ilvl w:val="0"/>
          <w:numId w:val="21"/>
        </w:numPr>
        <w:ind w:left="567" w:hanging="425"/>
        <w:rPr>
          <w:rFonts w:asciiTheme="minorHAnsi" w:hAnsiTheme="minorHAnsi"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color w:val="000000"/>
          <w:sz w:val="24"/>
          <w:szCs w:val="24"/>
          <w:lang w:val="en-US"/>
        </w:rPr>
        <w:t>d</w:t>
      </w:r>
      <w:r w:rsidRPr="00E6647E">
        <w:rPr>
          <w:rFonts w:asciiTheme="minorHAnsi" w:hAnsiTheme="minorHAnsi"/>
          <w:color w:val="000000"/>
          <w:sz w:val="24"/>
          <w:szCs w:val="24"/>
          <w:lang w:val="en-US"/>
        </w:rPr>
        <w:t>efine the terms euchromatin, heterochromatin (facultative and</w:t>
      </w:r>
      <w:r>
        <w:rPr>
          <w:rFonts w:asciiTheme="minorHAnsi" w:hAnsiTheme="minorHAnsi"/>
          <w:color w:val="000000"/>
          <w:sz w:val="24"/>
          <w:szCs w:val="24"/>
          <w:lang w:val="en-US"/>
        </w:rPr>
        <w:t xml:space="preserve"> constitutive), epigenetics</w:t>
      </w:r>
      <w:r w:rsidR="006B5C9E">
        <w:rPr>
          <w:rFonts w:asciiTheme="minorHAnsi" w:hAnsiTheme="minorHAnsi"/>
          <w:color w:val="000000"/>
          <w:sz w:val="24"/>
          <w:szCs w:val="24"/>
          <w:lang w:val="en-US"/>
        </w:rPr>
        <w:t xml:space="preserve"> and </w:t>
      </w:r>
      <w:proofErr w:type="spellStart"/>
      <w:r w:rsidR="006B5C9E">
        <w:rPr>
          <w:rFonts w:asciiTheme="minorHAnsi" w:hAnsiTheme="minorHAnsi"/>
          <w:color w:val="000000"/>
          <w:sz w:val="24"/>
          <w:szCs w:val="24"/>
          <w:lang w:val="en-US"/>
        </w:rPr>
        <w:t>epi</w:t>
      </w:r>
      <w:r w:rsidR="00D128F4">
        <w:rPr>
          <w:rFonts w:asciiTheme="minorHAnsi" w:hAnsiTheme="minorHAnsi"/>
          <w:color w:val="000000"/>
          <w:sz w:val="24"/>
          <w:szCs w:val="24"/>
          <w:lang w:val="en-US"/>
        </w:rPr>
        <w:t>transcriptomics</w:t>
      </w:r>
      <w:proofErr w:type="spellEnd"/>
    </w:p>
    <w:p w14:paraId="3F314101" w14:textId="2CB47C86" w:rsidR="00E6647E" w:rsidRPr="00E6647E" w:rsidRDefault="00E6647E" w:rsidP="00D7001B">
      <w:pPr>
        <w:pStyle w:val="ListParagraph"/>
        <w:numPr>
          <w:ilvl w:val="0"/>
          <w:numId w:val="21"/>
        </w:numPr>
        <w:ind w:left="567" w:hanging="425"/>
        <w:rPr>
          <w:rFonts w:asciiTheme="minorHAnsi" w:hAnsiTheme="minorHAnsi"/>
          <w:color w:val="000000"/>
          <w:sz w:val="24"/>
          <w:szCs w:val="24"/>
          <w:lang w:val="en-US"/>
        </w:rPr>
      </w:pPr>
      <w:r w:rsidRPr="00E6647E">
        <w:rPr>
          <w:rFonts w:asciiTheme="minorHAnsi" w:hAnsiTheme="minorHAnsi"/>
          <w:color w:val="000000"/>
          <w:sz w:val="24"/>
          <w:szCs w:val="24"/>
          <w:lang w:val="en-US"/>
        </w:rPr>
        <w:t>explain the function of DNA methylation, the difference between de novo and maintenance DNA methyltransferases, how DNA methylation</w:t>
      </w:r>
      <w:r w:rsidR="006B5C9E">
        <w:rPr>
          <w:rFonts w:asciiTheme="minorHAnsi" w:hAnsiTheme="minorHAnsi"/>
          <w:color w:val="000000"/>
          <w:sz w:val="24"/>
          <w:szCs w:val="24"/>
          <w:lang w:val="en-US"/>
        </w:rPr>
        <w:t xml:space="preserve"> pattern</w:t>
      </w:r>
      <w:r w:rsidRPr="00E6647E">
        <w:rPr>
          <w:rFonts w:asciiTheme="minorHAnsi" w:hAnsiTheme="minorHAnsi"/>
          <w:color w:val="000000"/>
          <w:sz w:val="24"/>
          <w:szCs w:val="24"/>
          <w:lang w:val="en-US"/>
        </w:rPr>
        <w:t xml:space="preserve"> </w:t>
      </w:r>
      <w:r w:rsidR="006B5C9E">
        <w:rPr>
          <w:rFonts w:asciiTheme="minorHAnsi" w:hAnsiTheme="minorHAnsi"/>
          <w:color w:val="000000"/>
          <w:sz w:val="24"/>
          <w:szCs w:val="24"/>
          <w:lang w:val="en-US"/>
        </w:rPr>
        <w:t>is</w:t>
      </w:r>
      <w:r w:rsidRPr="00E6647E">
        <w:rPr>
          <w:rFonts w:asciiTheme="minorHAnsi" w:hAnsiTheme="minorHAnsi"/>
          <w:color w:val="000000"/>
          <w:sz w:val="24"/>
          <w:szCs w:val="24"/>
          <w:lang w:val="en-US"/>
        </w:rPr>
        <w:t xml:space="preserve"> inherited from mother cell to daughter cells, and the difference between </w:t>
      </w:r>
      <w:r>
        <w:rPr>
          <w:rFonts w:asciiTheme="minorHAnsi" w:hAnsiTheme="minorHAnsi"/>
          <w:color w:val="000000"/>
          <w:sz w:val="24"/>
          <w:szCs w:val="24"/>
          <w:lang w:val="en-US"/>
        </w:rPr>
        <w:t xml:space="preserve">active and passive </w:t>
      </w:r>
      <w:r w:rsidR="00F76D61">
        <w:rPr>
          <w:rFonts w:asciiTheme="minorHAnsi" w:hAnsiTheme="minorHAnsi"/>
          <w:color w:val="000000"/>
          <w:sz w:val="24"/>
          <w:szCs w:val="24"/>
          <w:lang w:val="en-US"/>
        </w:rPr>
        <w:t>demethylation</w:t>
      </w:r>
    </w:p>
    <w:p w14:paraId="5F9791F6" w14:textId="77777777" w:rsidR="00E6647E" w:rsidRDefault="00E6647E" w:rsidP="00D7001B">
      <w:pPr>
        <w:pStyle w:val="ListParagraph"/>
        <w:numPr>
          <w:ilvl w:val="0"/>
          <w:numId w:val="21"/>
        </w:numPr>
        <w:ind w:left="567" w:hanging="425"/>
        <w:rPr>
          <w:rFonts w:asciiTheme="minorHAnsi" w:hAnsiTheme="minorHAnsi"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color w:val="000000"/>
          <w:sz w:val="24"/>
          <w:szCs w:val="24"/>
          <w:lang w:val="en-US"/>
        </w:rPr>
        <w:t>d</w:t>
      </w:r>
      <w:r w:rsidRPr="00E6647E">
        <w:rPr>
          <w:rFonts w:asciiTheme="minorHAnsi" w:hAnsiTheme="minorHAnsi"/>
          <w:color w:val="000000"/>
          <w:sz w:val="24"/>
          <w:szCs w:val="24"/>
          <w:lang w:val="en-US"/>
        </w:rPr>
        <w:t>escribe the histone tail modifications (acetylation and methylation) and give examples of how they may affect chromatin structure</w:t>
      </w:r>
    </w:p>
    <w:p w14:paraId="54C778F6" w14:textId="77777777" w:rsidR="00E6647E" w:rsidRPr="00E6647E" w:rsidRDefault="000932D2" w:rsidP="00D7001B">
      <w:pPr>
        <w:pStyle w:val="ListParagraph"/>
        <w:numPr>
          <w:ilvl w:val="0"/>
          <w:numId w:val="21"/>
        </w:numPr>
        <w:ind w:left="567" w:hanging="425"/>
        <w:rPr>
          <w:rFonts w:asciiTheme="minorHAnsi" w:hAnsiTheme="minorHAnsi"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color w:val="000000"/>
          <w:sz w:val="24"/>
          <w:szCs w:val="24"/>
          <w:lang w:val="en-US"/>
        </w:rPr>
        <w:t xml:space="preserve">describe the chromatin remodeling processes at the level of nucleosomes </w:t>
      </w:r>
    </w:p>
    <w:p w14:paraId="0378531B" w14:textId="77777777" w:rsidR="00E6647E" w:rsidRPr="00E6647E" w:rsidRDefault="00E6647E" w:rsidP="00D7001B">
      <w:pPr>
        <w:pStyle w:val="ListParagraph"/>
        <w:numPr>
          <w:ilvl w:val="0"/>
          <w:numId w:val="21"/>
        </w:numPr>
        <w:ind w:left="567" w:hanging="425"/>
        <w:rPr>
          <w:rFonts w:asciiTheme="minorHAnsi" w:hAnsiTheme="minorHAnsi"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color w:val="000000"/>
          <w:sz w:val="24"/>
          <w:szCs w:val="24"/>
          <w:lang w:val="en-US"/>
        </w:rPr>
        <w:t>e</w:t>
      </w:r>
      <w:r w:rsidRPr="00E6647E">
        <w:rPr>
          <w:rFonts w:asciiTheme="minorHAnsi" w:hAnsiTheme="minorHAnsi"/>
          <w:color w:val="000000"/>
          <w:sz w:val="24"/>
          <w:szCs w:val="24"/>
          <w:lang w:val="en-US"/>
        </w:rPr>
        <w:t>xplain the terms epigenetic writers, readers and erasers, and give examples</w:t>
      </w:r>
    </w:p>
    <w:p w14:paraId="3A18EF34" w14:textId="77777777" w:rsidR="00E6647E" w:rsidRPr="00E6647E" w:rsidRDefault="000932D2" w:rsidP="00D7001B">
      <w:pPr>
        <w:pStyle w:val="ListParagraph"/>
        <w:numPr>
          <w:ilvl w:val="0"/>
          <w:numId w:val="21"/>
        </w:numPr>
        <w:ind w:left="567" w:hanging="425"/>
        <w:rPr>
          <w:rFonts w:asciiTheme="minorHAnsi" w:hAnsiTheme="minorHAnsi"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color w:val="000000"/>
          <w:sz w:val="24"/>
          <w:szCs w:val="24"/>
          <w:lang w:val="en-US"/>
        </w:rPr>
        <w:t>d</w:t>
      </w:r>
      <w:r w:rsidR="00E6647E" w:rsidRPr="00E6647E">
        <w:rPr>
          <w:rFonts w:asciiTheme="minorHAnsi" w:hAnsiTheme="minorHAnsi"/>
          <w:color w:val="000000"/>
          <w:sz w:val="24"/>
          <w:szCs w:val="24"/>
          <w:lang w:val="en-US"/>
        </w:rPr>
        <w:t>escribe how chromatin structure can be altered to facilitate transcription</w:t>
      </w:r>
    </w:p>
    <w:p w14:paraId="699D60CD" w14:textId="77777777" w:rsidR="00ED7535" w:rsidRPr="00E6647E" w:rsidRDefault="000932D2" w:rsidP="003E2B1A">
      <w:pPr>
        <w:pStyle w:val="ListParagraph"/>
        <w:numPr>
          <w:ilvl w:val="0"/>
          <w:numId w:val="21"/>
        </w:numPr>
        <w:ind w:left="567" w:hanging="425"/>
        <w:rPr>
          <w:rFonts w:asciiTheme="minorHAnsi" w:hAnsiTheme="minorHAnsi"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color w:val="000000"/>
          <w:sz w:val="24"/>
          <w:szCs w:val="24"/>
          <w:lang w:val="en-US"/>
        </w:rPr>
        <w:t>d</w:t>
      </w:r>
      <w:r w:rsidR="00E6647E" w:rsidRPr="00E6647E">
        <w:rPr>
          <w:rFonts w:asciiTheme="minorHAnsi" w:hAnsiTheme="minorHAnsi"/>
          <w:color w:val="000000"/>
          <w:sz w:val="24"/>
          <w:szCs w:val="24"/>
          <w:lang w:val="en-US"/>
        </w:rPr>
        <w:t>iscuss how alterations in epigenetic marks are important in human diseases</w:t>
      </w:r>
    </w:p>
    <w:p w14:paraId="55977A2E" w14:textId="77777777" w:rsidR="00EC6EFA" w:rsidRDefault="00EC6EFA" w:rsidP="00F6730D">
      <w:pPr>
        <w:contextualSpacing/>
        <w:rPr>
          <w:rFonts w:asciiTheme="minorHAnsi" w:hAnsiTheme="minorHAnsi"/>
          <w:b/>
          <w:color w:val="000000"/>
          <w:sz w:val="24"/>
          <w:szCs w:val="24"/>
        </w:rPr>
      </w:pPr>
    </w:p>
    <w:p w14:paraId="2F370B28" w14:textId="77777777" w:rsidR="006B6D5F" w:rsidRDefault="006B6D5F" w:rsidP="006B6D5F">
      <w:pPr>
        <w:rPr>
          <w:rFonts w:asciiTheme="minorHAnsi" w:hAnsiTheme="minorHAnsi"/>
          <w:sz w:val="24"/>
          <w:szCs w:val="24"/>
        </w:rPr>
      </w:pPr>
      <w:r w:rsidRPr="006B6D5F">
        <w:rPr>
          <w:rFonts w:asciiTheme="minorHAnsi" w:hAnsiTheme="minorHAnsi" w:cs="Calibri"/>
          <w:b/>
          <w:sz w:val="24"/>
          <w:szCs w:val="24"/>
        </w:rPr>
        <w:t>Mutations and polymorphisms – basis for diversity</w:t>
      </w:r>
      <w:r w:rsidR="00E82A1B">
        <w:rPr>
          <w:rFonts w:asciiTheme="minorHAnsi" w:hAnsiTheme="minorHAnsi" w:cs="Calibri"/>
          <w:b/>
          <w:sz w:val="24"/>
          <w:szCs w:val="24"/>
        </w:rPr>
        <w:t xml:space="preserve"> </w:t>
      </w:r>
    </w:p>
    <w:p w14:paraId="6DB3CC34" w14:textId="77777777" w:rsidR="006B6D5F" w:rsidRPr="006B6D5F" w:rsidRDefault="006B6D5F" w:rsidP="006B6D5F">
      <w:pPr>
        <w:rPr>
          <w:rFonts w:asciiTheme="minorHAnsi" w:hAnsiTheme="minorHAnsi"/>
          <w:sz w:val="24"/>
          <w:szCs w:val="24"/>
        </w:rPr>
      </w:pPr>
      <w:r w:rsidRPr="006B6D5F">
        <w:rPr>
          <w:rFonts w:asciiTheme="minorHAnsi" w:hAnsiTheme="minorHAnsi" w:cs="Calibri"/>
          <w:sz w:val="24"/>
          <w:szCs w:val="24"/>
        </w:rPr>
        <w:t>The student should be able to:</w:t>
      </w:r>
    </w:p>
    <w:p w14:paraId="25ADDC74" w14:textId="77777777" w:rsidR="006B6D5F" w:rsidRPr="006B6D5F" w:rsidRDefault="00BB2DE6" w:rsidP="003E2B1A">
      <w:pPr>
        <w:pStyle w:val="ListParagraph"/>
        <w:numPr>
          <w:ilvl w:val="0"/>
          <w:numId w:val="27"/>
        </w:numPr>
        <w:tabs>
          <w:tab w:val="clear" w:pos="720"/>
          <w:tab w:val="num" w:pos="567"/>
        </w:tabs>
        <w:spacing w:line="240" w:lineRule="auto"/>
        <w:ind w:left="567" w:hanging="436"/>
        <w:rPr>
          <w:rFonts w:asciiTheme="minorHAnsi" w:hAnsiTheme="minorHAnsi"/>
          <w:sz w:val="24"/>
          <w:szCs w:val="24"/>
          <w:lang w:val="en-US"/>
        </w:rPr>
      </w:pPr>
      <w:bookmarkStart w:id="0" w:name="_Hlk36116911"/>
      <w:r>
        <w:rPr>
          <w:rFonts w:asciiTheme="minorHAnsi" w:hAnsiTheme="minorHAnsi"/>
          <w:sz w:val="24"/>
          <w:szCs w:val="24"/>
          <w:lang w:val="en-GB"/>
        </w:rPr>
        <w:t>d</w:t>
      </w:r>
      <w:r w:rsidR="006B6D5F" w:rsidRPr="006B6D5F">
        <w:rPr>
          <w:rFonts w:asciiTheme="minorHAnsi" w:hAnsiTheme="minorHAnsi"/>
          <w:sz w:val="24"/>
          <w:szCs w:val="24"/>
          <w:lang w:val="en-US"/>
        </w:rPr>
        <w:t>escribe the main classes of mutations (chromosome mutation, regional mutation, gene/DNA mutation)</w:t>
      </w:r>
    </w:p>
    <w:p w14:paraId="19EF27D5" w14:textId="77777777" w:rsidR="006B6D5F" w:rsidRPr="006B6D5F" w:rsidRDefault="00BB2DE6" w:rsidP="003E2B1A">
      <w:pPr>
        <w:pStyle w:val="ListParagraph"/>
        <w:numPr>
          <w:ilvl w:val="0"/>
          <w:numId w:val="27"/>
        </w:numPr>
        <w:tabs>
          <w:tab w:val="clear" w:pos="720"/>
          <w:tab w:val="num" w:pos="567"/>
        </w:tabs>
        <w:ind w:left="567" w:hanging="436"/>
        <w:rPr>
          <w:rFonts w:asciiTheme="minorHAnsi" w:hAnsiTheme="minorHAnsi"/>
          <w:sz w:val="24"/>
          <w:szCs w:val="24"/>
          <w:lang w:val="en-US"/>
        </w:rPr>
      </w:pPr>
      <w:r>
        <w:rPr>
          <w:rFonts w:asciiTheme="minorHAnsi" w:hAnsiTheme="minorHAnsi"/>
          <w:sz w:val="24"/>
          <w:szCs w:val="24"/>
          <w:lang w:val="en-US"/>
        </w:rPr>
        <w:t>d</w:t>
      </w:r>
      <w:r w:rsidR="006B6D5F" w:rsidRPr="006B6D5F">
        <w:rPr>
          <w:rFonts w:asciiTheme="minorHAnsi" w:hAnsiTheme="minorHAnsi"/>
          <w:sz w:val="24"/>
          <w:szCs w:val="24"/>
          <w:lang w:val="en-US"/>
        </w:rPr>
        <w:t>escribe the karyotype (chromosome number composition) of the most common human aneuploidies</w:t>
      </w:r>
    </w:p>
    <w:p w14:paraId="06D7DA1E" w14:textId="77777777" w:rsidR="006B6D5F" w:rsidRPr="006B6D5F" w:rsidRDefault="00BB2DE6" w:rsidP="003E2B1A">
      <w:pPr>
        <w:pStyle w:val="ListParagraph"/>
        <w:numPr>
          <w:ilvl w:val="0"/>
          <w:numId w:val="27"/>
        </w:numPr>
        <w:tabs>
          <w:tab w:val="clear" w:pos="720"/>
          <w:tab w:val="num" w:pos="567"/>
        </w:tabs>
        <w:ind w:left="567" w:hanging="436"/>
        <w:rPr>
          <w:rFonts w:asciiTheme="minorHAnsi" w:hAnsiTheme="minorHAnsi"/>
          <w:sz w:val="24"/>
          <w:szCs w:val="24"/>
          <w:lang w:val="en-US"/>
        </w:rPr>
      </w:pPr>
      <w:r>
        <w:rPr>
          <w:rFonts w:asciiTheme="minorHAnsi" w:hAnsiTheme="minorHAnsi"/>
          <w:sz w:val="24"/>
          <w:szCs w:val="24"/>
          <w:lang w:val="en-US"/>
        </w:rPr>
        <w:t>d</w:t>
      </w:r>
      <w:r w:rsidR="006B6D5F" w:rsidRPr="006B6D5F">
        <w:rPr>
          <w:rFonts w:asciiTheme="minorHAnsi" w:hAnsiTheme="minorHAnsi"/>
          <w:sz w:val="24"/>
          <w:szCs w:val="24"/>
          <w:lang w:val="en-US"/>
        </w:rPr>
        <w:t>efine different types of point mutations (silent, missense, nonsense, frameshift) and explai</w:t>
      </w:r>
      <w:r w:rsidR="009A637C">
        <w:rPr>
          <w:rFonts w:asciiTheme="minorHAnsi" w:hAnsiTheme="minorHAnsi"/>
          <w:sz w:val="24"/>
          <w:szCs w:val="24"/>
          <w:lang w:val="en-US"/>
        </w:rPr>
        <w:t>n why the consequences may vary</w:t>
      </w:r>
    </w:p>
    <w:p w14:paraId="21D76C2B" w14:textId="77777777" w:rsidR="006B6D5F" w:rsidRPr="006B6D5F" w:rsidRDefault="00BB2DE6" w:rsidP="003E2B1A">
      <w:pPr>
        <w:pStyle w:val="ListParagraph"/>
        <w:numPr>
          <w:ilvl w:val="0"/>
          <w:numId w:val="27"/>
        </w:numPr>
        <w:tabs>
          <w:tab w:val="clear" w:pos="720"/>
          <w:tab w:val="num" w:pos="567"/>
        </w:tabs>
        <w:ind w:left="709" w:hanging="578"/>
        <w:rPr>
          <w:rFonts w:asciiTheme="minorHAnsi" w:hAnsiTheme="minorHAnsi"/>
          <w:sz w:val="24"/>
          <w:szCs w:val="24"/>
          <w:lang w:val="en-US"/>
        </w:rPr>
      </w:pPr>
      <w:r>
        <w:rPr>
          <w:rFonts w:asciiTheme="minorHAnsi" w:hAnsiTheme="minorHAnsi"/>
          <w:sz w:val="24"/>
          <w:szCs w:val="24"/>
          <w:lang w:val="en-US"/>
        </w:rPr>
        <w:t>i</w:t>
      </w:r>
      <w:r w:rsidR="006B6D5F" w:rsidRPr="006B6D5F">
        <w:rPr>
          <w:rFonts w:asciiTheme="minorHAnsi" w:hAnsiTheme="minorHAnsi"/>
          <w:sz w:val="24"/>
          <w:szCs w:val="24"/>
          <w:lang w:val="en-US"/>
        </w:rPr>
        <w:t>ndicate the two main sources of mutation</w:t>
      </w:r>
    </w:p>
    <w:p w14:paraId="605D7B18" w14:textId="77777777" w:rsidR="006B6D5F" w:rsidRPr="006B6D5F" w:rsidRDefault="00BB2DE6" w:rsidP="003E2B1A">
      <w:pPr>
        <w:pStyle w:val="ListParagraph"/>
        <w:numPr>
          <w:ilvl w:val="0"/>
          <w:numId w:val="27"/>
        </w:numPr>
        <w:tabs>
          <w:tab w:val="clear" w:pos="720"/>
          <w:tab w:val="num" w:pos="567"/>
        </w:tabs>
        <w:ind w:left="567" w:hanging="436"/>
        <w:rPr>
          <w:rFonts w:asciiTheme="minorHAnsi" w:hAnsiTheme="minorHAnsi"/>
          <w:sz w:val="24"/>
          <w:szCs w:val="24"/>
          <w:lang w:val="en-US"/>
        </w:rPr>
      </w:pPr>
      <w:bookmarkStart w:id="1" w:name="_Hlk36117464"/>
      <w:bookmarkEnd w:id="0"/>
      <w:r>
        <w:rPr>
          <w:rFonts w:asciiTheme="minorHAnsi" w:hAnsiTheme="minorHAnsi"/>
          <w:sz w:val="24"/>
          <w:szCs w:val="24"/>
          <w:lang w:val="en-US"/>
        </w:rPr>
        <w:t>e</w:t>
      </w:r>
      <w:r w:rsidR="006B6D5F" w:rsidRPr="006B6D5F">
        <w:rPr>
          <w:rFonts w:asciiTheme="minorHAnsi" w:hAnsiTheme="minorHAnsi"/>
          <w:sz w:val="24"/>
          <w:szCs w:val="24"/>
          <w:lang w:val="en-US"/>
        </w:rPr>
        <w:t>xplain the terms “germ cell mutation” and “somatic cell mutation” and why t</w:t>
      </w:r>
      <w:r w:rsidR="009A637C">
        <w:rPr>
          <w:rFonts w:asciiTheme="minorHAnsi" w:hAnsiTheme="minorHAnsi"/>
          <w:sz w:val="24"/>
          <w:szCs w:val="24"/>
          <w:lang w:val="en-US"/>
        </w:rPr>
        <w:t>hey have different consequences</w:t>
      </w:r>
    </w:p>
    <w:bookmarkEnd w:id="1"/>
    <w:p w14:paraId="7D4840E0" w14:textId="77777777" w:rsidR="006B6D5F" w:rsidRPr="006B6D5F" w:rsidRDefault="00BB2DE6" w:rsidP="003E2B1A">
      <w:pPr>
        <w:pStyle w:val="ListParagraph"/>
        <w:numPr>
          <w:ilvl w:val="0"/>
          <w:numId w:val="27"/>
        </w:numPr>
        <w:tabs>
          <w:tab w:val="clear" w:pos="720"/>
          <w:tab w:val="num" w:pos="567"/>
        </w:tabs>
        <w:ind w:left="709" w:hanging="578"/>
        <w:rPr>
          <w:rFonts w:asciiTheme="minorHAnsi" w:hAnsiTheme="minorHAnsi"/>
          <w:sz w:val="24"/>
          <w:szCs w:val="24"/>
          <w:lang w:val="en-US"/>
        </w:rPr>
      </w:pPr>
      <w:r>
        <w:rPr>
          <w:rFonts w:asciiTheme="minorHAnsi" w:hAnsiTheme="minorHAnsi"/>
          <w:sz w:val="24"/>
          <w:szCs w:val="24"/>
          <w:lang w:val="en-US"/>
        </w:rPr>
        <w:t>d</w:t>
      </w:r>
      <w:r w:rsidR="006B6D5F" w:rsidRPr="006B6D5F">
        <w:rPr>
          <w:rFonts w:asciiTheme="minorHAnsi" w:hAnsiTheme="minorHAnsi"/>
          <w:sz w:val="24"/>
          <w:szCs w:val="24"/>
          <w:lang w:val="en-US"/>
        </w:rPr>
        <w:t>efine the principal difference between mutation and polymorphism</w:t>
      </w:r>
    </w:p>
    <w:p w14:paraId="57EDC690" w14:textId="77777777" w:rsidR="006B6D5F" w:rsidRPr="006B6D5F" w:rsidRDefault="00BB2DE6" w:rsidP="003E2B1A">
      <w:pPr>
        <w:pStyle w:val="ListParagraph"/>
        <w:numPr>
          <w:ilvl w:val="0"/>
          <w:numId w:val="27"/>
        </w:numPr>
        <w:tabs>
          <w:tab w:val="clear" w:pos="720"/>
          <w:tab w:val="num" w:pos="567"/>
        </w:tabs>
        <w:ind w:left="709" w:hanging="578"/>
        <w:rPr>
          <w:rFonts w:asciiTheme="minorHAnsi" w:hAnsiTheme="minorHAnsi"/>
          <w:sz w:val="24"/>
          <w:szCs w:val="24"/>
          <w:lang w:val="en-US"/>
        </w:rPr>
      </w:pPr>
      <w:r>
        <w:rPr>
          <w:rFonts w:asciiTheme="minorHAnsi" w:hAnsiTheme="minorHAnsi"/>
          <w:sz w:val="24"/>
          <w:szCs w:val="24"/>
          <w:lang w:val="en-US"/>
        </w:rPr>
        <w:t>d</w:t>
      </w:r>
      <w:r w:rsidR="006B6D5F" w:rsidRPr="006B6D5F">
        <w:rPr>
          <w:rFonts w:asciiTheme="minorHAnsi" w:hAnsiTheme="minorHAnsi"/>
          <w:sz w:val="24"/>
          <w:szCs w:val="24"/>
          <w:lang w:val="en-US"/>
        </w:rPr>
        <w:t>escribe the main types of DNA polymorphisms (SNVs, VNTRs, CNVs)</w:t>
      </w:r>
    </w:p>
    <w:p w14:paraId="57E75F72" w14:textId="77777777" w:rsidR="006B6D5F" w:rsidRPr="006B6D5F" w:rsidRDefault="00BB2DE6" w:rsidP="003E2B1A">
      <w:pPr>
        <w:pStyle w:val="ListParagraph"/>
        <w:numPr>
          <w:ilvl w:val="0"/>
          <w:numId w:val="27"/>
        </w:numPr>
        <w:tabs>
          <w:tab w:val="clear" w:pos="720"/>
          <w:tab w:val="num" w:pos="567"/>
        </w:tabs>
        <w:ind w:left="709" w:hanging="578"/>
        <w:rPr>
          <w:rFonts w:asciiTheme="minorHAnsi" w:hAnsiTheme="minorHAnsi"/>
          <w:sz w:val="24"/>
          <w:szCs w:val="24"/>
          <w:lang w:val="en-US"/>
        </w:rPr>
      </w:pPr>
      <w:r>
        <w:rPr>
          <w:rFonts w:asciiTheme="minorHAnsi" w:hAnsiTheme="minorHAnsi"/>
          <w:sz w:val="24"/>
          <w:szCs w:val="24"/>
          <w:lang w:val="en-US"/>
        </w:rPr>
        <w:t>d</w:t>
      </w:r>
      <w:r w:rsidR="006B6D5F" w:rsidRPr="006B6D5F">
        <w:rPr>
          <w:rFonts w:asciiTheme="minorHAnsi" w:hAnsiTheme="minorHAnsi"/>
          <w:sz w:val="24"/>
          <w:szCs w:val="24"/>
          <w:lang w:val="en-US"/>
        </w:rPr>
        <w:t>escribe the relationship between alleles and genotypes</w:t>
      </w:r>
    </w:p>
    <w:p w14:paraId="62459026" w14:textId="77777777" w:rsidR="006B6D5F" w:rsidRPr="006B6D5F" w:rsidRDefault="00BB2DE6" w:rsidP="003E2B1A">
      <w:pPr>
        <w:pStyle w:val="ListParagraph"/>
        <w:numPr>
          <w:ilvl w:val="0"/>
          <w:numId w:val="27"/>
        </w:numPr>
        <w:tabs>
          <w:tab w:val="clear" w:pos="720"/>
          <w:tab w:val="num" w:pos="567"/>
        </w:tabs>
        <w:spacing w:after="0"/>
        <w:ind w:left="709" w:hanging="578"/>
        <w:rPr>
          <w:rFonts w:asciiTheme="minorHAnsi" w:hAnsiTheme="minorHAnsi"/>
          <w:sz w:val="24"/>
          <w:szCs w:val="24"/>
          <w:lang w:val="en-US"/>
        </w:rPr>
      </w:pPr>
      <w:r>
        <w:rPr>
          <w:rFonts w:asciiTheme="minorHAnsi" w:hAnsiTheme="minorHAnsi"/>
          <w:sz w:val="24"/>
          <w:szCs w:val="24"/>
          <w:lang w:val="en-US"/>
        </w:rPr>
        <w:t>e</w:t>
      </w:r>
      <w:r w:rsidR="006B6D5F" w:rsidRPr="006B6D5F">
        <w:rPr>
          <w:rFonts w:asciiTheme="minorHAnsi" w:hAnsiTheme="minorHAnsi"/>
          <w:sz w:val="24"/>
          <w:szCs w:val="24"/>
          <w:lang w:val="en-US"/>
        </w:rPr>
        <w:t>xplain the signifi</w:t>
      </w:r>
      <w:r w:rsidR="009A637C">
        <w:rPr>
          <w:rFonts w:asciiTheme="minorHAnsi" w:hAnsiTheme="minorHAnsi"/>
          <w:sz w:val="24"/>
          <w:szCs w:val="24"/>
          <w:lang w:val="en-US"/>
        </w:rPr>
        <w:t>cance of mutations to evolution</w:t>
      </w:r>
    </w:p>
    <w:p w14:paraId="21B7E5B0" w14:textId="77777777" w:rsidR="006B6D5F" w:rsidRDefault="00BB2DE6" w:rsidP="003E2B1A">
      <w:pPr>
        <w:pStyle w:val="ListParagraph"/>
        <w:numPr>
          <w:ilvl w:val="0"/>
          <w:numId w:val="27"/>
        </w:numPr>
        <w:tabs>
          <w:tab w:val="clear" w:pos="720"/>
          <w:tab w:val="num" w:pos="567"/>
        </w:tabs>
        <w:spacing w:after="0"/>
        <w:ind w:left="567" w:hanging="436"/>
        <w:rPr>
          <w:rFonts w:asciiTheme="minorHAnsi" w:hAnsiTheme="minorHAnsi"/>
          <w:sz w:val="24"/>
          <w:szCs w:val="24"/>
          <w:lang w:val="en-US"/>
        </w:rPr>
      </w:pPr>
      <w:r>
        <w:rPr>
          <w:rFonts w:asciiTheme="minorHAnsi" w:hAnsiTheme="minorHAnsi"/>
          <w:sz w:val="24"/>
          <w:szCs w:val="24"/>
          <w:lang w:val="en-US"/>
        </w:rPr>
        <w:t>d</w:t>
      </w:r>
      <w:r w:rsidR="006B6D5F" w:rsidRPr="006B6D5F">
        <w:rPr>
          <w:rFonts w:asciiTheme="minorHAnsi" w:hAnsiTheme="minorHAnsi"/>
          <w:sz w:val="24"/>
          <w:szCs w:val="24"/>
          <w:lang w:val="en-US"/>
        </w:rPr>
        <w:t xml:space="preserve">escribe major “forces” that may act upon a population, and that over time may change the allele and genotype frequencies in the population </w:t>
      </w:r>
    </w:p>
    <w:p w14:paraId="26F34949" w14:textId="77777777" w:rsidR="00BE754F" w:rsidRPr="006B6D5F" w:rsidRDefault="00BE754F" w:rsidP="003E2B1A">
      <w:pPr>
        <w:pStyle w:val="ListParagraph"/>
        <w:tabs>
          <w:tab w:val="num" w:pos="567"/>
        </w:tabs>
        <w:spacing w:after="0"/>
        <w:ind w:left="709" w:hanging="578"/>
        <w:rPr>
          <w:rFonts w:asciiTheme="minorHAnsi" w:hAnsiTheme="minorHAnsi"/>
          <w:sz w:val="24"/>
          <w:szCs w:val="24"/>
          <w:lang w:val="en-US"/>
        </w:rPr>
      </w:pPr>
    </w:p>
    <w:p w14:paraId="5E4F3FC6" w14:textId="77777777" w:rsidR="006B6D5F" w:rsidRPr="006B6D5F" w:rsidRDefault="006B6D5F" w:rsidP="006B6D5F">
      <w:pPr>
        <w:rPr>
          <w:rFonts w:asciiTheme="minorHAnsi" w:hAnsiTheme="minorHAnsi"/>
          <w:sz w:val="24"/>
          <w:szCs w:val="24"/>
        </w:rPr>
      </w:pPr>
      <w:r w:rsidRPr="006B6D5F">
        <w:rPr>
          <w:rFonts w:asciiTheme="minorHAnsi" w:hAnsiTheme="minorHAnsi" w:cs="Calibri"/>
          <w:sz w:val="24"/>
          <w:szCs w:val="24"/>
        </w:rPr>
        <w:t> </w:t>
      </w:r>
    </w:p>
    <w:p w14:paraId="214E68FF" w14:textId="77777777" w:rsidR="007A207F" w:rsidRDefault="007A207F" w:rsidP="007A207F">
      <w:pPr>
        <w:rPr>
          <w:rFonts w:asciiTheme="minorHAnsi" w:hAnsiTheme="minorHAnsi"/>
          <w:sz w:val="24"/>
          <w:szCs w:val="24"/>
        </w:rPr>
      </w:pPr>
      <w:r w:rsidRPr="006B6D5F">
        <w:rPr>
          <w:rFonts w:asciiTheme="minorHAnsi" w:hAnsiTheme="minorHAnsi" w:cs="Calibri"/>
          <w:b/>
          <w:bCs/>
          <w:sz w:val="24"/>
          <w:szCs w:val="24"/>
        </w:rPr>
        <w:t xml:space="preserve">Inheritable diseases – examples of monogenic and polygenic diseases </w:t>
      </w:r>
    </w:p>
    <w:p w14:paraId="581EBED9" w14:textId="77777777" w:rsidR="007A207F" w:rsidRPr="006B6D5F" w:rsidRDefault="007A207F" w:rsidP="007A207F">
      <w:pPr>
        <w:rPr>
          <w:rFonts w:asciiTheme="minorHAnsi" w:hAnsiTheme="minorHAnsi"/>
          <w:sz w:val="24"/>
          <w:szCs w:val="24"/>
        </w:rPr>
      </w:pPr>
      <w:r w:rsidRPr="006B6D5F">
        <w:rPr>
          <w:rFonts w:asciiTheme="minorHAnsi" w:hAnsiTheme="minorHAnsi"/>
          <w:sz w:val="24"/>
          <w:szCs w:val="24"/>
          <w:lang w:val="en-US"/>
        </w:rPr>
        <w:t>The student should be able to:</w:t>
      </w:r>
    </w:p>
    <w:p w14:paraId="2E8C7E39" w14:textId="77777777" w:rsidR="007A207F" w:rsidRPr="00713E29" w:rsidRDefault="007A207F" w:rsidP="003E2B1A">
      <w:pPr>
        <w:pStyle w:val="NormalWeb"/>
        <w:numPr>
          <w:ilvl w:val="0"/>
          <w:numId w:val="27"/>
        </w:numPr>
        <w:tabs>
          <w:tab w:val="clear" w:pos="720"/>
          <w:tab w:val="num" w:pos="567"/>
        </w:tabs>
        <w:spacing w:before="0" w:beforeAutospacing="0" w:after="0" w:afterAutospacing="0" w:line="276" w:lineRule="auto"/>
        <w:ind w:left="567" w:hanging="425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color w:val="000000"/>
          <w:kern w:val="24"/>
          <w:lang w:val="en-US"/>
        </w:rPr>
        <w:t>e</w:t>
      </w:r>
      <w:r w:rsidRPr="00713E29">
        <w:rPr>
          <w:rFonts w:asciiTheme="minorHAnsi" w:hAnsiTheme="minorHAnsi" w:cstheme="minorHAnsi"/>
          <w:color w:val="000000"/>
          <w:kern w:val="24"/>
          <w:lang w:val="en-US"/>
        </w:rPr>
        <w:t xml:space="preserve">xplain the principal difference between monogenic and polygenic (multifactorial, complex) diseases. </w:t>
      </w:r>
    </w:p>
    <w:p w14:paraId="5ED3200E" w14:textId="77777777" w:rsidR="007A207F" w:rsidRPr="00713E29" w:rsidRDefault="007A207F" w:rsidP="003E2B1A">
      <w:pPr>
        <w:pStyle w:val="NormalWeb"/>
        <w:numPr>
          <w:ilvl w:val="0"/>
          <w:numId w:val="27"/>
        </w:numPr>
        <w:tabs>
          <w:tab w:val="clear" w:pos="720"/>
          <w:tab w:val="num" w:pos="567"/>
        </w:tabs>
        <w:spacing w:before="0" w:beforeAutospacing="0" w:after="0" w:afterAutospacing="0" w:line="276" w:lineRule="auto"/>
        <w:ind w:left="567" w:hanging="425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color w:val="000000"/>
          <w:kern w:val="24"/>
          <w:lang w:val="en-US"/>
        </w:rPr>
        <w:t>d</w:t>
      </w:r>
      <w:r w:rsidRPr="00713E29">
        <w:rPr>
          <w:rFonts w:asciiTheme="minorHAnsi" w:hAnsiTheme="minorHAnsi" w:cstheme="minorHAnsi"/>
          <w:color w:val="000000"/>
          <w:kern w:val="24"/>
          <w:lang w:val="en-US"/>
        </w:rPr>
        <w:t>escribe the different inheritance patterns of monogenic diseases (autosomal recessive/dominant, X-linked recessive/dominant, Y-linked, and mitochondrial inheritance.)</w:t>
      </w:r>
    </w:p>
    <w:p w14:paraId="6481A0A3" w14:textId="7D4A8E1C" w:rsidR="007A207F" w:rsidRPr="00713E29" w:rsidRDefault="007A207F" w:rsidP="003E2B1A">
      <w:pPr>
        <w:pStyle w:val="NormalWeb"/>
        <w:numPr>
          <w:ilvl w:val="0"/>
          <w:numId w:val="27"/>
        </w:numPr>
        <w:tabs>
          <w:tab w:val="clear" w:pos="720"/>
          <w:tab w:val="num" w:pos="567"/>
        </w:tabs>
        <w:spacing w:before="0" w:beforeAutospacing="0" w:after="0" w:afterAutospacing="0" w:line="276" w:lineRule="auto"/>
        <w:ind w:left="567" w:hanging="425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color w:val="000000"/>
          <w:kern w:val="24"/>
          <w:lang w:val="en-US"/>
        </w:rPr>
        <w:t>g</w:t>
      </w:r>
      <w:r w:rsidRPr="00713E29">
        <w:rPr>
          <w:rFonts w:asciiTheme="minorHAnsi" w:hAnsiTheme="minorHAnsi" w:cstheme="minorHAnsi"/>
          <w:color w:val="000000"/>
          <w:kern w:val="24"/>
          <w:lang w:val="en-US"/>
        </w:rPr>
        <w:t>ive examples of monogenic recessive and dominant diseases and describe their most common genetic alterations and their phenotype.</w:t>
      </w:r>
    </w:p>
    <w:p w14:paraId="5BFC681A" w14:textId="7D06BC26" w:rsidR="007A207F" w:rsidRPr="00713E29" w:rsidRDefault="007A207F" w:rsidP="003E2B1A">
      <w:pPr>
        <w:pStyle w:val="NormalWeb"/>
        <w:numPr>
          <w:ilvl w:val="0"/>
          <w:numId w:val="27"/>
        </w:numPr>
        <w:tabs>
          <w:tab w:val="clear" w:pos="720"/>
          <w:tab w:val="num" w:pos="567"/>
        </w:tabs>
        <w:spacing w:before="0" w:beforeAutospacing="0" w:after="0" w:afterAutospacing="0" w:line="276" w:lineRule="auto"/>
        <w:ind w:left="567" w:hanging="425"/>
        <w:rPr>
          <w:rFonts w:asciiTheme="minorHAnsi" w:hAnsiTheme="minorHAnsi" w:cstheme="minorHAnsi"/>
          <w:color w:val="000000"/>
          <w:kern w:val="24"/>
          <w:lang w:val="en-US"/>
        </w:rPr>
      </w:pPr>
      <w:r>
        <w:rPr>
          <w:rFonts w:asciiTheme="minorHAnsi" w:hAnsiTheme="minorHAnsi" w:cstheme="minorHAnsi"/>
          <w:color w:val="000000"/>
          <w:kern w:val="24"/>
          <w:lang w:val="en-US"/>
        </w:rPr>
        <w:t>e</w:t>
      </w:r>
      <w:r w:rsidRPr="00713E29">
        <w:rPr>
          <w:rFonts w:asciiTheme="minorHAnsi" w:hAnsiTheme="minorHAnsi" w:cstheme="minorHAnsi"/>
          <w:color w:val="000000"/>
          <w:kern w:val="24"/>
          <w:lang w:val="en-US"/>
        </w:rPr>
        <w:t xml:space="preserve">xplain </w:t>
      </w:r>
      <w:r w:rsidR="00705204">
        <w:rPr>
          <w:rFonts w:asciiTheme="minorHAnsi" w:hAnsiTheme="minorHAnsi" w:cstheme="minorHAnsi"/>
          <w:color w:val="000000"/>
          <w:kern w:val="24"/>
          <w:lang w:val="en-US"/>
        </w:rPr>
        <w:t>the</w:t>
      </w:r>
      <w:r w:rsidRPr="00713E29">
        <w:rPr>
          <w:rFonts w:asciiTheme="minorHAnsi" w:hAnsiTheme="minorHAnsi" w:cstheme="minorHAnsi"/>
          <w:color w:val="000000"/>
          <w:kern w:val="24"/>
          <w:lang w:val="en-US"/>
        </w:rPr>
        <w:t xml:space="preserve"> terms variable expressivity</w:t>
      </w:r>
      <w:r w:rsidR="00811A58">
        <w:rPr>
          <w:rFonts w:asciiTheme="minorHAnsi" w:hAnsiTheme="minorHAnsi" w:cstheme="minorHAnsi"/>
          <w:color w:val="000000"/>
          <w:kern w:val="24"/>
          <w:lang w:val="en-US"/>
        </w:rPr>
        <w:t xml:space="preserve"> and </w:t>
      </w:r>
      <w:r w:rsidRPr="00713E29">
        <w:rPr>
          <w:rFonts w:asciiTheme="minorHAnsi" w:hAnsiTheme="minorHAnsi" w:cstheme="minorHAnsi"/>
          <w:color w:val="000000"/>
          <w:kern w:val="24"/>
          <w:lang w:val="en-US"/>
        </w:rPr>
        <w:t>reduced penetrance</w:t>
      </w:r>
      <w:r w:rsidR="00811A58">
        <w:rPr>
          <w:rFonts w:asciiTheme="minorHAnsi" w:hAnsiTheme="minorHAnsi" w:cstheme="minorHAnsi"/>
          <w:color w:val="000000"/>
          <w:kern w:val="24"/>
          <w:lang w:val="en-US"/>
        </w:rPr>
        <w:t xml:space="preserve"> </w:t>
      </w:r>
      <w:r w:rsidR="00BB238E">
        <w:rPr>
          <w:rFonts w:asciiTheme="minorHAnsi" w:hAnsiTheme="minorHAnsi" w:cstheme="minorHAnsi"/>
          <w:color w:val="000000"/>
          <w:kern w:val="24"/>
          <w:lang w:val="en-US"/>
        </w:rPr>
        <w:t>i</w:t>
      </w:r>
      <w:r w:rsidR="00811A58">
        <w:rPr>
          <w:rFonts w:asciiTheme="minorHAnsi" w:hAnsiTheme="minorHAnsi" w:cstheme="minorHAnsi"/>
          <w:color w:val="000000"/>
          <w:kern w:val="24"/>
          <w:lang w:val="en-US"/>
        </w:rPr>
        <w:t xml:space="preserve">n the context of </w:t>
      </w:r>
      <w:r w:rsidR="00BB238E">
        <w:rPr>
          <w:rFonts w:asciiTheme="minorHAnsi" w:hAnsiTheme="minorHAnsi" w:cstheme="minorHAnsi"/>
          <w:color w:val="000000"/>
          <w:kern w:val="24"/>
          <w:lang w:val="en-US"/>
        </w:rPr>
        <w:t>dominant diseases</w:t>
      </w:r>
    </w:p>
    <w:p w14:paraId="7D3293F2" w14:textId="77777777" w:rsidR="007A207F" w:rsidRPr="00713E29" w:rsidRDefault="007A207F" w:rsidP="003E2B1A">
      <w:pPr>
        <w:pStyle w:val="NormalWeb"/>
        <w:numPr>
          <w:ilvl w:val="0"/>
          <w:numId w:val="27"/>
        </w:numPr>
        <w:tabs>
          <w:tab w:val="clear" w:pos="720"/>
          <w:tab w:val="num" w:pos="567"/>
        </w:tabs>
        <w:spacing w:before="0" w:beforeAutospacing="0" w:after="0" w:afterAutospacing="0" w:line="276" w:lineRule="auto"/>
        <w:ind w:left="567" w:hanging="425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color w:val="000000"/>
          <w:kern w:val="24"/>
          <w:lang w:val="en-US"/>
        </w:rPr>
        <w:t>g</w:t>
      </w:r>
      <w:r w:rsidRPr="00713E29">
        <w:rPr>
          <w:rFonts w:asciiTheme="minorHAnsi" w:hAnsiTheme="minorHAnsi" w:cstheme="minorHAnsi"/>
          <w:color w:val="000000"/>
          <w:kern w:val="24"/>
          <w:lang w:val="en-US"/>
        </w:rPr>
        <w:t>ive examples of common complex diseases</w:t>
      </w:r>
    </w:p>
    <w:p w14:paraId="18629757" w14:textId="77777777" w:rsidR="007A207F" w:rsidRPr="00713E29" w:rsidRDefault="007A207F" w:rsidP="003E2B1A">
      <w:pPr>
        <w:pStyle w:val="NormalWeb"/>
        <w:numPr>
          <w:ilvl w:val="0"/>
          <w:numId w:val="27"/>
        </w:numPr>
        <w:tabs>
          <w:tab w:val="clear" w:pos="720"/>
          <w:tab w:val="num" w:pos="567"/>
        </w:tabs>
        <w:spacing w:before="0" w:beforeAutospacing="0" w:after="0" w:afterAutospacing="0" w:line="276" w:lineRule="auto"/>
        <w:ind w:left="567" w:hanging="425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color w:val="000000"/>
          <w:kern w:val="24"/>
          <w:lang w:val="en-US"/>
        </w:rPr>
        <w:t>d</w:t>
      </w:r>
      <w:r w:rsidRPr="00713E29">
        <w:rPr>
          <w:rFonts w:asciiTheme="minorHAnsi" w:hAnsiTheme="minorHAnsi" w:cstheme="minorHAnsi"/>
          <w:color w:val="000000"/>
          <w:kern w:val="24"/>
          <w:lang w:val="en-US"/>
        </w:rPr>
        <w:t>escribe how twin studies can be used to study the relative contribution of genes (genetics) and environment to the development of complex diseases – and the limitations of such studies</w:t>
      </w:r>
    </w:p>
    <w:p w14:paraId="195491CA" w14:textId="77777777" w:rsidR="007A207F" w:rsidRPr="00713E29" w:rsidRDefault="007A207F" w:rsidP="003E2B1A">
      <w:pPr>
        <w:pStyle w:val="NormalWeb"/>
        <w:numPr>
          <w:ilvl w:val="0"/>
          <w:numId w:val="27"/>
        </w:numPr>
        <w:tabs>
          <w:tab w:val="clear" w:pos="720"/>
          <w:tab w:val="num" w:pos="567"/>
        </w:tabs>
        <w:spacing w:before="0" w:beforeAutospacing="0" w:after="0" w:afterAutospacing="0" w:line="276" w:lineRule="auto"/>
        <w:ind w:left="567" w:hanging="425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color w:val="000000"/>
          <w:kern w:val="24"/>
          <w:lang w:val="en-US"/>
        </w:rPr>
        <w:t>d</w:t>
      </w:r>
      <w:r w:rsidRPr="00713E29">
        <w:rPr>
          <w:rFonts w:asciiTheme="minorHAnsi" w:hAnsiTheme="minorHAnsi" w:cstheme="minorHAnsi"/>
          <w:color w:val="000000"/>
          <w:kern w:val="24"/>
          <w:lang w:val="en-US"/>
        </w:rPr>
        <w:t>escribe how genome-wide association studies (GWAS) can be used to identify genes that contribute to complex diseases – and the limitations of such studies</w:t>
      </w:r>
    </w:p>
    <w:p w14:paraId="5C69BA2A" w14:textId="77777777" w:rsidR="00FB4107" w:rsidRDefault="00FB4107" w:rsidP="003E2B1A">
      <w:pPr>
        <w:tabs>
          <w:tab w:val="num" w:pos="567"/>
        </w:tabs>
        <w:ind w:left="567" w:hanging="425"/>
        <w:rPr>
          <w:rFonts w:asciiTheme="minorHAnsi" w:hAnsiTheme="minorHAnsi"/>
          <w:b/>
          <w:sz w:val="24"/>
          <w:szCs w:val="24"/>
          <w:lang w:val="en-US"/>
        </w:rPr>
      </w:pPr>
    </w:p>
    <w:p w14:paraId="4BBE26FF" w14:textId="77777777" w:rsidR="00F72A96" w:rsidRDefault="00F72A96" w:rsidP="002A492D">
      <w:pPr>
        <w:rPr>
          <w:rFonts w:asciiTheme="minorHAnsi" w:hAnsiTheme="minorHAnsi"/>
          <w:b/>
          <w:sz w:val="24"/>
          <w:szCs w:val="24"/>
          <w:lang w:val="en-US"/>
        </w:rPr>
      </w:pPr>
    </w:p>
    <w:p w14:paraId="66F5216C" w14:textId="77777777" w:rsidR="00BA633C" w:rsidRDefault="00BA633C" w:rsidP="00994896">
      <w:pPr>
        <w:rPr>
          <w:rFonts w:asciiTheme="minorHAnsi" w:hAnsiTheme="minorHAnsi"/>
          <w:b/>
          <w:color w:val="000000"/>
          <w:sz w:val="24"/>
          <w:szCs w:val="24"/>
          <w:lang w:val="en-US"/>
        </w:rPr>
      </w:pPr>
    </w:p>
    <w:p w14:paraId="389115D8" w14:textId="77777777" w:rsidR="00BA633C" w:rsidRDefault="00BA633C" w:rsidP="00994896">
      <w:pPr>
        <w:rPr>
          <w:rFonts w:asciiTheme="minorHAnsi" w:hAnsiTheme="minorHAnsi"/>
          <w:b/>
          <w:color w:val="000000"/>
          <w:sz w:val="24"/>
          <w:szCs w:val="24"/>
          <w:lang w:val="en-US"/>
        </w:rPr>
      </w:pPr>
    </w:p>
    <w:p w14:paraId="5FB6DA99" w14:textId="77777777" w:rsidR="00BA633C" w:rsidRDefault="00BA633C" w:rsidP="00994896">
      <w:pPr>
        <w:rPr>
          <w:rFonts w:asciiTheme="minorHAnsi" w:hAnsiTheme="minorHAnsi"/>
          <w:b/>
          <w:color w:val="000000"/>
          <w:sz w:val="24"/>
          <w:szCs w:val="24"/>
          <w:lang w:val="en-US"/>
        </w:rPr>
      </w:pPr>
    </w:p>
    <w:p w14:paraId="13B06452" w14:textId="77777777" w:rsidR="00BA633C" w:rsidRDefault="00BA633C" w:rsidP="00994896">
      <w:pPr>
        <w:rPr>
          <w:rFonts w:asciiTheme="minorHAnsi" w:hAnsiTheme="minorHAnsi"/>
          <w:b/>
          <w:color w:val="000000"/>
          <w:sz w:val="24"/>
          <w:szCs w:val="24"/>
          <w:lang w:val="en-US"/>
        </w:rPr>
      </w:pPr>
    </w:p>
    <w:p w14:paraId="13B48B81" w14:textId="04ED039D" w:rsidR="00994896" w:rsidRPr="007C13CC" w:rsidRDefault="00994896" w:rsidP="00994896">
      <w:pPr>
        <w:rPr>
          <w:rFonts w:asciiTheme="minorHAnsi" w:hAnsiTheme="minorHAnsi"/>
          <w:b/>
          <w:color w:val="000000"/>
          <w:sz w:val="24"/>
          <w:szCs w:val="24"/>
          <w:lang w:val="en-US"/>
        </w:rPr>
      </w:pPr>
      <w:r w:rsidRPr="007C13CC">
        <w:rPr>
          <w:rFonts w:asciiTheme="minorHAnsi" w:hAnsiTheme="minorHAnsi"/>
          <w:b/>
          <w:color w:val="000000"/>
          <w:sz w:val="24"/>
          <w:szCs w:val="24"/>
          <w:lang w:val="en-US"/>
        </w:rPr>
        <w:lastRenderedPageBreak/>
        <w:t>Molecular aspects of cardiovascular and brain-related disorders</w:t>
      </w:r>
      <w:r>
        <w:rPr>
          <w:rFonts w:asciiTheme="minorHAnsi" w:hAnsiTheme="minorHAnsi"/>
          <w:b/>
          <w:color w:val="000000"/>
          <w:sz w:val="24"/>
          <w:szCs w:val="24"/>
          <w:lang w:val="en-US"/>
        </w:rPr>
        <w:t xml:space="preserve"> </w:t>
      </w:r>
    </w:p>
    <w:p w14:paraId="10589175" w14:textId="77777777" w:rsidR="00994896" w:rsidRPr="00967F26" w:rsidRDefault="00994896" w:rsidP="00994896">
      <w:pPr>
        <w:rPr>
          <w:rFonts w:asciiTheme="minorHAnsi" w:hAnsiTheme="minorHAnsi"/>
          <w:color w:val="000000"/>
          <w:sz w:val="24"/>
          <w:szCs w:val="24"/>
          <w:lang w:val="en-US"/>
        </w:rPr>
      </w:pPr>
      <w:r w:rsidRPr="00967F26">
        <w:rPr>
          <w:rFonts w:asciiTheme="minorHAnsi" w:hAnsiTheme="minorHAnsi"/>
          <w:color w:val="000000"/>
          <w:sz w:val="24"/>
          <w:szCs w:val="24"/>
          <w:lang w:val="en-US"/>
        </w:rPr>
        <w:t>The student should be able to:</w:t>
      </w:r>
    </w:p>
    <w:p w14:paraId="30D0F4D2" w14:textId="77777777" w:rsidR="00994896" w:rsidRPr="00967F26" w:rsidRDefault="00994896" w:rsidP="00994896">
      <w:pPr>
        <w:pStyle w:val="ListParagraph"/>
        <w:numPr>
          <w:ilvl w:val="0"/>
          <w:numId w:val="24"/>
        </w:numPr>
        <w:rPr>
          <w:rFonts w:asciiTheme="minorHAnsi" w:hAnsiTheme="minorHAnsi"/>
          <w:color w:val="000000"/>
          <w:sz w:val="24"/>
          <w:szCs w:val="24"/>
          <w:lang w:val="en-US"/>
        </w:rPr>
      </w:pPr>
      <w:proofErr w:type="gramStart"/>
      <w:r w:rsidRPr="00967F26">
        <w:rPr>
          <w:rFonts w:asciiTheme="minorHAnsi" w:hAnsiTheme="minorHAnsi"/>
          <w:color w:val="000000"/>
          <w:sz w:val="24"/>
          <w:szCs w:val="24"/>
          <w:lang w:val="en-US"/>
        </w:rPr>
        <w:t>describe</w:t>
      </w:r>
      <w:proofErr w:type="gramEnd"/>
      <w:r w:rsidRPr="00967F26">
        <w:rPr>
          <w:rFonts w:asciiTheme="minorHAnsi" w:hAnsiTheme="minorHAnsi"/>
          <w:color w:val="000000"/>
          <w:sz w:val="24"/>
          <w:szCs w:val="24"/>
          <w:lang w:val="en-US"/>
        </w:rPr>
        <w:t xml:space="preserve"> the structure of the cardiovascular system</w:t>
      </w:r>
      <w:r>
        <w:rPr>
          <w:rFonts w:asciiTheme="minorHAnsi" w:hAnsiTheme="minorHAnsi"/>
          <w:color w:val="000000"/>
          <w:sz w:val="24"/>
          <w:szCs w:val="24"/>
          <w:lang w:val="en-US"/>
        </w:rPr>
        <w:t xml:space="preserve"> and its components</w:t>
      </w:r>
    </w:p>
    <w:p w14:paraId="5B4CE26C" w14:textId="77777777" w:rsidR="00994896" w:rsidRPr="00967F26" w:rsidRDefault="00994896" w:rsidP="00994896">
      <w:pPr>
        <w:pStyle w:val="ListParagraph"/>
        <w:numPr>
          <w:ilvl w:val="0"/>
          <w:numId w:val="24"/>
        </w:numPr>
        <w:rPr>
          <w:rFonts w:asciiTheme="minorHAnsi" w:hAnsiTheme="minorHAnsi"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color w:val="000000"/>
          <w:sz w:val="24"/>
          <w:szCs w:val="24"/>
          <w:lang w:val="en-US"/>
        </w:rPr>
        <w:t>explain the term cardiovascular disease</w:t>
      </w:r>
      <w:r w:rsidRPr="00967F26">
        <w:rPr>
          <w:rFonts w:asciiTheme="minorHAnsi" w:hAnsiTheme="minorHAnsi"/>
          <w:color w:val="000000"/>
          <w:sz w:val="24"/>
          <w:szCs w:val="24"/>
          <w:lang w:val="en-US"/>
        </w:rPr>
        <w:t xml:space="preserve"> </w:t>
      </w:r>
      <w:r>
        <w:rPr>
          <w:rFonts w:asciiTheme="minorHAnsi" w:hAnsiTheme="minorHAnsi"/>
          <w:color w:val="000000"/>
          <w:sz w:val="24"/>
          <w:szCs w:val="24"/>
          <w:lang w:val="en-US"/>
        </w:rPr>
        <w:t xml:space="preserve">(CVD) </w:t>
      </w:r>
      <w:r w:rsidRPr="00967F26">
        <w:rPr>
          <w:rFonts w:asciiTheme="minorHAnsi" w:hAnsiTheme="minorHAnsi"/>
          <w:color w:val="000000"/>
          <w:sz w:val="24"/>
          <w:szCs w:val="24"/>
          <w:lang w:val="en-US"/>
        </w:rPr>
        <w:t>and what major types of CVDs exist</w:t>
      </w:r>
    </w:p>
    <w:p w14:paraId="2F9723AD" w14:textId="77777777" w:rsidR="00994896" w:rsidRPr="00967F26" w:rsidRDefault="00994896" w:rsidP="00994896">
      <w:pPr>
        <w:pStyle w:val="ListParagraph"/>
        <w:numPr>
          <w:ilvl w:val="0"/>
          <w:numId w:val="24"/>
        </w:numPr>
        <w:rPr>
          <w:rFonts w:asciiTheme="minorHAnsi" w:hAnsiTheme="minorHAnsi"/>
          <w:color w:val="000000"/>
          <w:sz w:val="24"/>
          <w:szCs w:val="24"/>
          <w:lang w:val="en-US"/>
        </w:rPr>
      </w:pPr>
      <w:r w:rsidRPr="00967F26">
        <w:rPr>
          <w:rFonts w:asciiTheme="minorHAnsi" w:hAnsiTheme="minorHAnsi"/>
          <w:color w:val="000000"/>
          <w:sz w:val="24"/>
          <w:szCs w:val="24"/>
          <w:lang w:val="en-US"/>
        </w:rPr>
        <w:t>describe the stages of atherosclerosis and what processes and cell types that are involved</w:t>
      </w:r>
    </w:p>
    <w:p w14:paraId="5440608A" w14:textId="77777777" w:rsidR="00994896" w:rsidRPr="009A637C" w:rsidRDefault="00994896" w:rsidP="00994896">
      <w:pPr>
        <w:pStyle w:val="ListParagraph"/>
        <w:numPr>
          <w:ilvl w:val="0"/>
          <w:numId w:val="24"/>
        </w:numPr>
        <w:rPr>
          <w:rFonts w:asciiTheme="minorHAnsi" w:hAnsiTheme="minorHAnsi"/>
          <w:color w:val="000000"/>
          <w:sz w:val="24"/>
          <w:szCs w:val="24"/>
          <w:lang w:val="en-US"/>
        </w:rPr>
      </w:pPr>
      <w:r w:rsidRPr="00967F26">
        <w:rPr>
          <w:rFonts w:asciiTheme="minorHAnsi" w:hAnsiTheme="minorHAnsi"/>
          <w:color w:val="000000"/>
          <w:sz w:val="24"/>
          <w:szCs w:val="24"/>
          <w:lang w:val="en-US"/>
        </w:rPr>
        <w:t xml:space="preserve">explain the consequences of ischemia in the heart and brain, including </w:t>
      </w:r>
      <w:r>
        <w:rPr>
          <w:rFonts w:asciiTheme="minorHAnsi" w:hAnsiTheme="minorHAnsi"/>
          <w:color w:val="000000"/>
          <w:sz w:val="24"/>
          <w:szCs w:val="24"/>
          <w:lang w:val="en-US"/>
        </w:rPr>
        <w:t xml:space="preserve">the </w:t>
      </w:r>
      <w:r w:rsidRPr="00967F26">
        <w:rPr>
          <w:rFonts w:asciiTheme="minorHAnsi" w:hAnsiTheme="minorHAnsi"/>
          <w:color w:val="000000"/>
          <w:sz w:val="24"/>
          <w:szCs w:val="24"/>
          <w:lang w:val="en-US"/>
        </w:rPr>
        <w:t xml:space="preserve">processes that </w:t>
      </w:r>
      <w:r w:rsidRPr="00967F26">
        <w:rPr>
          <w:rFonts w:asciiTheme="minorHAnsi" w:hAnsiTheme="minorHAnsi"/>
          <w:iCs/>
          <w:color w:val="000000"/>
          <w:sz w:val="24"/>
          <w:szCs w:val="24"/>
          <w:lang w:val="en-US"/>
        </w:rPr>
        <w:t>contribute to cell death</w:t>
      </w:r>
      <w:r>
        <w:rPr>
          <w:rFonts w:asciiTheme="minorHAnsi" w:hAnsiTheme="minorHAnsi"/>
          <w:iCs/>
          <w:color w:val="000000"/>
          <w:sz w:val="24"/>
          <w:szCs w:val="24"/>
          <w:lang w:val="en-US"/>
        </w:rPr>
        <w:t xml:space="preserve">, </w:t>
      </w:r>
      <w:r w:rsidRPr="00967F26">
        <w:rPr>
          <w:rFonts w:asciiTheme="minorHAnsi" w:hAnsiTheme="minorHAnsi"/>
          <w:iCs/>
          <w:color w:val="000000"/>
          <w:sz w:val="24"/>
          <w:szCs w:val="24"/>
          <w:lang w:val="en-US"/>
        </w:rPr>
        <w:t>the cellular effectors involved</w:t>
      </w:r>
      <w:r>
        <w:rPr>
          <w:rFonts w:asciiTheme="minorHAnsi" w:hAnsiTheme="minorHAnsi"/>
          <w:iCs/>
          <w:color w:val="000000"/>
          <w:sz w:val="24"/>
          <w:szCs w:val="24"/>
          <w:lang w:val="en-US"/>
        </w:rPr>
        <w:t>, and the sequence of events</w:t>
      </w:r>
    </w:p>
    <w:p w14:paraId="44C46CEB" w14:textId="77777777" w:rsidR="00994896" w:rsidRDefault="00994896" w:rsidP="00994896">
      <w:pPr>
        <w:contextualSpacing/>
        <w:rPr>
          <w:rFonts w:asciiTheme="minorHAnsi" w:hAnsiTheme="minorHAnsi"/>
          <w:b/>
          <w:color w:val="000000"/>
          <w:sz w:val="24"/>
          <w:szCs w:val="24"/>
        </w:rPr>
      </w:pPr>
    </w:p>
    <w:p w14:paraId="002FC78B" w14:textId="77777777" w:rsidR="003E2B1A" w:rsidRDefault="003E2B1A" w:rsidP="002A492D">
      <w:pPr>
        <w:rPr>
          <w:rFonts w:asciiTheme="minorHAnsi" w:hAnsiTheme="minorHAnsi"/>
          <w:b/>
          <w:sz w:val="24"/>
          <w:szCs w:val="24"/>
          <w:lang w:val="en-US"/>
        </w:rPr>
      </w:pPr>
    </w:p>
    <w:p w14:paraId="508D1E1B" w14:textId="77777777" w:rsidR="00BA633C" w:rsidRPr="00BD35B0" w:rsidRDefault="00BA633C" w:rsidP="00BA633C">
      <w:pPr>
        <w:rPr>
          <w:rFonts w:asciiTheme="minorHAnsi" w:hAnsiTheme="minorHAnsi"/>
          <w:b/>
          <w:sz w:val="24"/>
          <w:szCs w:val="24"/>
          <w:lang w:val="en-US"/>
        </w:rPr>
      </w:pPr>
      <w:r w:rsidRPr="00BD35B0">
        <w:rPr>
          <w:rFonts w:asciiTheme="minorHAnsi" w:hAnsiTheme="minorHAnsi"/>
          <w:b/>
          <w:sz w:val="24"/>
          <w:szCs w:val="24"/>
          <w:lang w:val="en-US"/>
        </w:rPr>
        <w:t>Non-coding RNA in human health and disease</w:t>
      </w:r>
      <w:r>
        <w:rPr>
          <w:rFonts w:asciiTheme="minorHAnsi" w:hAnsiTheme="minorHAnsi"/>
          <w:b/>
          <w:sz w:val="24"/>
          <w:szCs w:val="24"/>
          <w:lang w:val="en-US"/>
        </w:rPr>
        <w:t xml:space="preserve"> </w:t>
      </w:r>
    </w:p>
    <w:p w14:paraId="50C8D6BC" w14:textId="77777777" w:rsidR="00BA633C" w:rsidRPr="005F067D" w:rsidRDefault="00BA633C" w:rsidP="00BA633C">
      <w:pPr>
        <w:rPr>
          <w:rFonts w:asciiTheme="minorHAnsi" w:hAnsiTheme="minorHAnsi"/>
          <w:sz w:val="24"/>
          <w:szCs w:val="24"/>
          <w:lang w:val="en-US"/>
        </w:rPr>
      </w:pPr>
      <w:r>
        <w:rPr>
          <w:rFonts w:asciiTheme="minorHAnsi" w:hAnsiTheme="minorHAnsi"/>
          <w:sz w:val="24"/>
          <w:szCs w:val="24"/>
          <w:lang w:val="en-US"/>
        </w:rPr>
        <w:t>The student should be able to:</w:t>
      </w:r>
    </w:p>
    <w:p w14:paraId="43E2DDD6" w14:textId="77777777" w:rsidR="00BA633C" w:rsidRPr="002104C4" w:rsidRDefault="00BA633C" w:rsidP="00BA633C">
      <w:pPr>
        <w:pStyle w:val="ListParagraph"/>
        <w:numPr>
          <w:ilvl w:val="0"/>
          <w:numId w:val="40"/>
        </w:numPr>
        <w:rPr>
          <w:rFonts w:asciiTheme="minorHAnsi" w:hAnsiTheme="minorHAnsi"/>
          <w:sz w:val="24"/>
          <w:szCs w:val="24"/>
          <w:lang w:val="en-US"/>
        </w:rPr>
      </w:pPr>
      <w:r w:rsidRPr="002104C4">
        <w:rPr>
          <w:rFonts w:asciiTheme="minorHAnsi" w:hAnsiTheme="minorHAnsi"/>
          <w:sz w:val="24"/>
          <w:szCs w:val="24"/>
          <w:lang w:val="en-US"/>
        </w:rPr>
        <w:t>describe the main classes of non-coding RNAs (ncRNAs) and their properties</w:t>
      </w:r>
    </w:p>
    <w:p w14:paraId="71653806" w14:textId="77777777" w:rsidR="00BA633C" w:rsidRPr="002104C4" w:rsidRDefault="00BA633C" w:rsidP="00BA633C">
      <w:pPr>
        <w:pStyle w:val="ListParagraph"/>
        <w:numPr>
          <w:ilvl w:val="0"/>
          <w:numId w:val="40"/>
        </w:numPr>
        <w:rPr>
          <w:rFonts w:asciiTheme="minorHAnsi" w:hAnsiTheme="minorHAnsi"/>
          <w:sz w:val="24"/>
          <w:szCs w:val="24"/>
          <w:lang w:val="en-US"/>
        </w:rPr>
      </w:pPr>
      <w:r w:rsidRPr="002104C4">
        <w:rPr>
          <w:rFonts w:asciiTheme="minorHAnsi" w:hAnsiTheme="minorHAnsi"/>
          <w:sz w:val="24"/>
          <w:szCs w:val="24"/>
          <w:lang w:val="en-US"/>
        </w:rPr>
        <w:t>classify types of long non-coding RNAs (</w:t>
      </w:r>
      <w:proofErr w:type="spellStart"/>
      <w:r w:rsidRPr="002104C4">
        <w:rPr>
          <w:rFonts w:asciiTheme="minorHAnsi" w:hAnsiTheme="minorHAnsi"/>
          <w:sz w:val="24"/>
          <w:szCs w:val="24"/>
          <w:lang w:val="en-US"/>
        </w:rPr>
        <w:t>lncRNAs</w:t>
      </w:r>
      <w:proofErr w:type="spellEnd"/>
      <w:r w:rsidRPr="002104C4">
        <w:rPr>
          <w:rFonts w:asciiTheme="minorHAnsi" w:hAnsiTheme="minorHAnsi"/>
          <w:sz w:val="24"/>
          <w:szCs w:val="24"/>
          <w:lang w:val="en-US"/>
        </w:rPr>
        <w:t xml:space="preserve">) and describe their main functions </w:t>
      </w:r>
    </w:p>
    <w:p w14:paraId="532343DA" w14:textId="77777777" w:rsidR="00BA633C" w:rsidRDefault="00BA633C" w:rsidP="00BA633C">
      <w:pPr>
        <w:pStyle w:val="ListParagraph"/>
        <w:numPr>
          <w:ilvl w:val="0"/>
          <w:numId w:val="40"/>
        </w:numPr>
        <w:rPr>
          <w:rFonts w:asciiTheme="minorHAnsi" w:hAnsiTheme="minorHAnsi"/>
          <w:sz w:val="24"/>
          <w:szCs w:val="24"/>
          <w:lang w:val="en-US"/>
        </w:rPr>
      </w:pPr>
      <w:r w:rsidRPr="002104C4">
        <w:rPr>
          <w:rFonts w:asciiTheme="minorHAnsi" w:hAnsiTheme="minorHAnsi"/>
          <w:sz w:val="24"/>
          <w:szCs w:val="24"/>
          <w:lang w:val="en-US"/>
        </w:rPr>
        <w:t>explain how miRNAs function</w:t>
      </w:r>
    </w:p>
    <w:p w14:paraId="0AEEDDD6" w14:textId="77777777" w:rsidR="00BA633C" w:rsidRPr="002104C4" w:rsidRDefault="00BA633C" w:rsidP="00BA633C">
      <w:pPr>
        <w:pStyle w:val="ListParagraph"/>
        <w:numPr>
          <w:ilvl w:val="0"/>
          <w:numId w:val="40"/>
        </w:numPr>
        <w:rPr>
          <w:rFonts w:asciiTheme="minorHAnsi" w:hAnsiTheme="minorHAnsi"/>
          <w:sz w:val="24"/>
          <w:szCs w:val="24"/>
          <w:lang w:val="en-US"/>
        </w:rPr>
      </w:pPr>
      <w:r>
        <w:rPr>
          <w:rFonts w:asciiTheme="minorHAnsi" w:hAnsiTheme="minorHAnsi"/>
          <w:sz w:val="24"/>
          <w:szCs w:val="24"/>
          <w:lang w:val="en-US"/>
        </w:rPr>
        <w:t>explain how dysregulation of ncRNAs and SNVs in ncRNA genes can cause or contribute to disease</w:t>
      </w:r>
    </w:p>
    <w:p w14:paraId="08C113D7" w14:textId="77777777" w:rsidR="00BA633C" w:rsidRPr="002104C4" w:rsidRDefault="00BA633C" w:rsidP="00BA633C">
      <w:pPr>
        <w:pStyle w:val="ListParagraph"/>
        <w:numPr>
          <w:ilvl w:val="0"/>
          <w:numId w:val="40"/>
        </w:numPr>
        <w:rPr>
          <w:rFonts w:asciiTheme="minorHAnsi" w:hAnsiTheme="minorHAnsi"/>
          <w:sz w:val="24"/>
          <w:szCs w:val="24"/>
          <w:lang w:val="en-US"/>
        </w:rPr>
      </w:pPr>
      <w:r w:rsidRPr="002104C4">
        <w:rPr>
          <w:rFonts w:asciiTheme="minorHAnsi" w:hAnsiTheme="minorHAnsi"/>
          <w:sz w:val="24"/>
          <w:szCs w:val="24"/>
          <w:lang w:val="en-US"/>
        </w:rPr>
        <w:t>give examples of the role of ncRNAs in human disease</w:t>
      </w:r>
    </w:p>
    <w:p w14:paraId="7222E250" w14:textId="77777777" w:rsidR="00BA633C" w:rsidRPr="006C6A07" w:rsidRDefault="00BA633C" w:rsidP="00BA633C">
      <w:pPr>
        <w:pStyle w:val="ListParagraph"/>
        <w:numPr>
          <w:ilvl w:val="0"/>
          <w:numId w:val="40"/>
        </w:numPr>
        <w:rPr>
          <w:rFonts w:asciiTheme="minorHAnsi" w:hAnsiTheme="minorHAnsi"/>
          <w:sz w:val="24"/>
          <w:szCs w:val="24"/>
          <w:lang w:val="en-US"/>
        </w:rPr>
      </w:pPr>
      <w:r>
        <w:rPr>
          <w:rFonts w:asciiTheme="minorHAnsi" w:hAnsiTheme="minorHAnsi"/>
          <w:sz w:val="24"/>
          <w:szCs w:val="24"/>
          <w:lang w:val="en-US"/>
        </w:rPr>
        <w:t>describe the main mechanisms of the different types of RNA therapeutics</w:t>
      </w:r>
    </w:p>
    <w:p w14:paraId="3F5114A5" w14:textId="77777777" w:rsidR="00BA633C" w:rsidRDefault="00BA633C" w:rsidP="00BA633C">
      <w:pPr>
        <w:contextualSpacing/>
        <w:rPr>
          <w:rFonts w:asciiTheme="minorHAnsi" w:hAnsiTheme="minorHAnsi"/>
          <w:b/>
          <w:color w:val="000000"/>
          <w:sz w:val="24"/>
          <w:szCs w:val="24"/>
          <w:lang w:val="en-US"/>
        </w:rPr>
      </w:pPr>
    </w:p>
    <w:p w14:paraId="2DB42E5B" w14:textId="77777777" w:rsidR="003E2B1A" w:rsidRDefault="003E2B1A" w:rsidP="002A492D">
      <w:pPr>
        <w:rPr>
          <w:rFonts w:asciiTheme="minorHAnsi" w:hAnsiTheme="minorHAnsi"/>
          <w:b/>
          <w:sz w:val="24"/>
          <w:szCs w:val="24"/>
          <w:lang w:val="en-US"/>
        </w:rPr>
      </w:pPr>
    </w:p>
    <w:p w14:paraId="74A142FC" w14:textId="77777777" w:rsidR="006C6946" w:rsidRDefault="006C6946" w:rsidP="006C6946">
      <w:pPr>
        <w:contextualSpacing/>
        <w:rPr>
          <w:rFonts w:asciiTheme="minorHAnsi" w:hAnsiTheme="minorHAnsi"/>
          <w:b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b/>
          <w:color w:val="000000"/>
          <w:sz w:val="24"/>
          <w:szCs w:val="24"/>
          <w:lang w:val="en-US"/>
        </w:rPr>
        <w:t xml:space="preserve">Stem cells and organoids </w:t>
      </w:r>
    </w:p>
    <w:p w14:paraId="6993AF36" w14:textId="77777777" w:rsidR="006C6946" w:rsidRPr="00FB4107" w:rsidRDefault="006C6946" w:rsidP="006C6946">
      <w:pPr>
        <w:contextualSpacing/>
        <w:rPr>
          <w:rFonts w:asciiTheme="minorHAnsi" w:hAnsiTheme="minorHAnsi"/>
          <w:color w:val="000000"/>
          <w:sz w:val="24"/>
          <w:szCs w:val="24"/>
          <w:lang w:val="en-US"/>
        </w:rPr>
      </w:pPr>
      <w:r w:rsidRPr="00FB4107">
        <w:rPr>
          <w:rFonts w:asciiTheme="minorHAnsi" w:hAnsiTheme="minorHAnsi"/>
          <w:color w:val="000000"/>
          <w:sz w:val="24"/>
          <w:szCs w:val="24"/>
          <w:lang w:val="en-US"/>
        </w:rPr>
        <w:t>The students should be able to:</w:t>
      </w:r>
    </w:p>
    <w:p w14:paraId="61B59996" w14:textId="77777777" w:rsidR="006C6946" w:rsidRPr="00FB4107" w:rsidRDefault="006C6946" w:rsidP="006C6946">
      <w:pPr>
        <w:pStyle w:val="ListParagraph"/>
        <w:numPr>
          <w:ilvl w:val="0"/>
          <w:numId w:val="26"/>
        </w:numPr>
        <w:rPr>
          <w:rFonts w:asciiTheme="minorHAnsi" w:hAnsiTheme="minorHAnsi"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color w:val="000000"/>
          <w:sz w:val="24"/>
          <w:szCs w:val="24"/>
          <w:lang w:val="en-US"/>
        </w:rPr>
        <w:t>describe</w:t>
      </w:r>
      <w:r w:rsidRPr="00FB4107">
        <w:rPr>
          <w:rFonts w:asciiTheme="minorHAnsi" w:hAnsiTheme="minorHAnsi"/>
          <w:color w:val="000000"/>
          <w:sz w:val="24"/>
          <w:szCs w:val="24"/>
          <w:lang w:val="en-US"/>
        </w:rPr>
        <w:t xml:space="preserve"> different types of stem cells and specify major differences</w:t>
      </w:r>
      <w:r>
        <w:rPr>
          <w:rFonts w:asciiTheme="minorHAnsi" w:hAnsiTheme="minorHAnsi"/>
          <w:color w:val="000000"/>
          <w:sz w:val="24"/>
          <w:szCs w:val="24"/>
          <w:lang w:val="en-US"/>
        </w:rPr>
        <w:t xml:space="preserve"> </w:t>
      </w:r>
      <w:r w:rsidRPr="00FB4107">
        <w:rPr>
          <w:rFonts w:asciiTheme="minorHAnsi" w:hAnsiTheme="minorHAnsi"/>
          <w:color w:val="000000"/>
          <w:sz w:val="24"/>
          <w:szCs w:val="24"/>
          <w:lang w:val="en-US"/>
        </w:rPr>
        <w:t>between stem cell types</w:t>
      </w:r>
    </w:p>
    <w:p w14:paraId="0ED1E9B6" w14:textId="77777777" w:rsidR="006C6946" w:rsidRPr="00FB4107" w:rsidRDefault="006C6946" w:rsidP="006C6946">
      <w:pPr>
        <w:pStyle w:val="ListParagraph"/>
        <w:numPr>
          <w:ilvl w:val="0"/>
          <w:numId w:val="26"/>
        </w:numPr>
        <w:rPr>
          <w:rFonts w:asciiTheme="minorHAnsi" w:hAnsiTheme="minorHAnsi"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color w:val="000000"/>
          <w:sz w:val="24"/>
          <w:szCs w:val="24"/>
          <w:lang w:val="en-US"/>
        </w:rPr>
        <w:t>d</w:t>
      </w:r>
      <w:r w:rsidRPr="00FB4107">
        <w:rPr>
          <w:rFonts w:asciiTheme="minorHAnsi" w:hAnsiTheme="minorHAnsi"/>
          <w:color w:val="000000"/>
          <w:sz w:val="24"/>
          <w:szCs w:val="24"/>
          <w:lang w:val="en-US"/>
        </w:rPr>
        <w:t xml:space="preserve">efine </w:t>
      </w:r>
      <w:r>
        <w:rPr>
          <w:rFonts w:asciiTheme="minorHAnsi" w:hAnsiTheme="minorHAnsi"/>
          <w:color w:val="000000"/>
          <w:sz w:val="24"/>
          <w:szCs w:val="24"/>
          <w:lang w:val="en-US"/>
        </w:rPr>
        <w:t xml:space="preserve">the terms </w:t>
      </w:r>
      <w:r w:rsidRPr="00FB4107">
        <w:rPr>
          <w:rFonts w:asciiTheme="minorHAnsi" w:hAnsiTheme="minorHAnsi"/>
          <w:color w:val="000000"/>
          <w:sz w:val="24"/>
          <w:szCs w:val="24"/>
          <w:lang w:val="en-US"/>
        </w:rPr>
        <w:t>potency and different</w:t>
      </w:r>
      <w:r>
        <w:rPr>
          <w:rFonts w:asciiTheme="minorHAnsi" w:hAnsiTheme="minorHAnsi"/>
          <w:color w:val="000000"/>
          <w:sz w:val="24"/>
          <w:szCs w:val="24"/>
          <w:lang w:val="en-US"/>
        </w:rPr>
        <w:t>iation level</w:t>
      </w:r>
    </w:p>
    <w:p w14:paraId="25FF92E8" w14:textId="77777777" w:rsidR="006C6946" w:rsidRPr="00FB4107" w:rsidRDefault="006C6946" w:rsidP="006C6946">
      <w:pPr>
        <w:pStyle w:val="ListParagraph"/>
        <w:numPr>
          <w:ilvl w:val="0"/>
          <w:numId w:val="26"/>
        </w:numPr>
        <w:rPr>
          <w:rFonts w:asciiTheme="minorHAnsi" w:hAnsiTheme="minorHAnsi"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color w:val="000000"/>
          <w:sz w:val="24"/>
          <w:szCs w:val="24"/>
          <w:lang w:val="en-US"/>
        </w:rPr>
        <w:t>describe the process of t</w:t>
      </w:r>
      <w:r w:rsidRPr="00FB4107">
        <w:rPr>
          <w:rFonts w:asciiTheme="minorHAnsi" w:hAnsiTheme="minorHAnsi"/>
          <w:color w:val="000000"/>
          <w:sz w:val="24"/>
          <w:szCs w:val="24"/>
          <w:lang w:val="en-US"/>
        </w:rPr>
        <w:t>herapeutic cloning</w:t>
      </w:r>
      <w:r>
        <w:rPr>
          <w:rFonts w:asciiTheme="minorHAnsi" w:hAnsiTheme="minorHAnsi"/>
          <w:color w:val="000000"/>
          <w:sz w:val="24"/>
          <w:szCs w:val="24"/>
          <w:lang w:val="en-US"/>
        </w:rPr>
        <w:t xml:space="preserve"> and discuss the advantages and disadvantages of this treatment</w:t>
      </w:r>
    </w:p>
    <w:p w14:paraId="58B39310" w14:textId="77777777" w:rsidR="006C6946" w:rsidRPr="00FB4107" w:rsidRDefault="006C6946" w:rsidP="006C6946">
      <w:pPr>
        <w:pStyle w:val="ListParagraph"/>
        <w:numPr>
          <w:ilvl w:val="0"/>
          <w:numId w:val="26"/>
        </w:numPr>
        <w:rPr>
          <w:rFonts w:asciiTheme="minorHAnsi" w:hAnsiTheme="minorHAnsi"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color w:val="000000"/>
          <w:sz w:val="24"/>
          <w:szCs w:val="24"/>
          <w:lang w:val="en-US"/>
        </w:rPr>
        <w:t>explain the d</w:t>
      </w:r>
      <w:r w:rsidRPr="00FB4107">
        <w:rPr>
          <w:rFonts w:asciiTheme="minorHAnsi" w:hAnsiTheme="minorHAnsi"/>
          <w:color w:val="000000"/>
          <w:sz w:val="24"/>
          <w:szCs w:val="24"/>
          <w:lang w:val="en-US"/>
        </w:rPr>
        <w:t>ifferences between reprograming to iPSCs, trans</w:t>
      </w:r>
      <w:r>
        <w:rPr>
          <w:rFonts w:asciiTheme="minorHAnsi" w:hAnsiTheme="minorHAnsi"/>
          <w:color w:val="000000"/>
          <w:sz w:val="24"/>
          <w:szCs w:val="24"/>
          <w:lang w:val="en-US"/>
        </w:rPr>
        <w:t>-</w:t>
      </w:r>
      <w:r w:rsidRPr="00FB4107">
        <w:rPr>
          <w:rFonts w:asciiTheme="minorHAnsi" w:hAnsiTheme="minorHAnsi"/>
          <w:color w:val="000000"/>
          <w:sz w:val="24"/>
          <w:szCs w:val="24"/>
          <w:lang w:val="en-US"/>
        </w:rPr>
        <w:t>differentiation and</w:t>
      </w:r>
      <w:r>
        <w:rPr>
          <w:rFonts w:asciiTheme="minorHAnsi" w:hAnsiTheme="minorHAnsi"/>
          <w:color w:val="000000"/>
          <w:sz w:val="24"/>
          <w:szCs w:val="24"/>
          <w:lang w:val="en-US"/>
        </w:rPr>
        <w:t xml:space="preserve"> </w:t>
      </w:r>
      <w:r w:rsidRPr="00FB4107">
        <w:rPr>
          <w:rFonts w:asciiTheme="minorHAnsi" w:hAnsiTheme="minorHAnsi"/>
          <w:color w:val="000000"/>
          <w:sz w:val="24"/>
          <w:szCs w:val="24"/>
          <w:lang w:val="en-US"/>
        </w:rPr>
        <w:t>direct reprograming</w:t>
      </w:r>
    </w:p>
    <w:p w14:paraId="7C1DC345" w14:textId="77777777" w:rsidR="006C6946" w:rsidRPr="00FB4107" w:rsidRDefault="006C6946" w:rsidP="006C6946">
      <w:pPr>
        <w:pStyle w:val="ListParagraph"/>
        <w:numPr>
          <w:ilvl w:val="0"/>
          <w:numId w:val="26"/>
        </w:numPr>
        <w:rPr>
          <w:rFonts w:asciiTheme="minorHAnsi" w:hAnsiTheme="minorHAnsi"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color w:val="000000"/>
          <w:sz w:val="24"/>
          <w:szCs w:val="24"/>
          <w:lang w:val="en-US"/>
        </w:rPr>
        <w:t>describe organoids, give examples of use,</w:t>
      </w:r>
      <w:r w:rsidRPr="00FB4107">
        <w:rPr>
          <w:rFonts w:asciiTheme="minorHAnsi" w:hAnsiTheme="minorHAnsi"/>
          <w:color w:val="000000"/>
          <w:sz w:val="24"/>
          <w:szCs w:val="24"/>
          <w:lang w:val="en-US"/>
        </w:rPr>
        <w:t xml:space="preserve"> and </w:t>
      </w:r>
      <w:r>
        <w:rPr>
          <w:rFonts w:asciiTheme="minorHAnsi" w:hAnsiTheme="minorHAnsi"/>
          <w:color w:val="000000"/>
          <w:sz w:val="24"/>
          <w:szCs w:val="24"/>
          <w:lang w:val="en-US"/>
        </w:rPr>
        <w:t>explain how they are obtained</w:t>
      </w:r>
    </w:p>
    <w:p w14:paraId="1CD934F1" w14:textId="77777777" w:rsidR="006C6946" w:rsidRPr="00FB4107" w:rsidRDefault="006C6946" w:rsidP="006C6946">
      <w:pPr>
        <w:pStyle w:val="ListParagraph"/>
        <w:numPr>
          <w:ilvl w:val="0"/>
          <w:numId w:val="26"/>
        </w:numPr>
        <w:rPr>
          <w:rFonts w:asciiTheme="minorHAnsi" w:hAnsiTheme="minorHAnsi"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color w:val="000000"/>
          <w:sz w:val="24"/>
          <w:szCs w:val="24"/>
          <w:lang w:val="en-US"/>
        </w:rPr>
        <w:t>give</w:t>
      </w:r>
      <w:r w:rsidRPr="00FB4107">
        <w:rPr>
          <w:rFonts w:asciiTheme="minorHAnsi" w:hAnsiTheme="minorHAnsi"/>
          <w:color w:val="000000"/>
          <w:sz w:val="24"/>
          <w:szCs w:val="24"/>
          <w:lang w:val="en-US"/>
        </w:rPr>
        <w:t xml:space="preserve"> examples of therapeutically applications of stem cells</w:t>
      </w:r>
    </w:p>
    <w:p w14:paraId="1CE69041" w14:textId="77777777" w:rsidR="003E2B1A" w:rsidRDefault="003E2B1A" w:rsidP="002A492D">
      <w:pPr>
        <w:rPr>
          <w:rFonts w:asciiTheme="minorHAnsi" w:hAnsiTheme="minorHAnsi"/>
          <w:b/>
          <w:sz w:val="24"/>
          <w:szCs w:val="24"/>
          <w:lang w:val="en-US"/>
        </w:rPr>
      </w:pPr>
    </w:p>
    <w:p w14:paraId="5F17B78B" w14:textId="7463349E" w:rsidR="005F067D" w:rsidRPr="002A492D" w:rsidRDefault="002A492D" w:rsidP="002A492D">
      <w:pPr>
        <w:rPr>
          <w:rFonts w:asciiTheme="minorHAnsi" w:hAnsiTheme="minorHAnsi"/>
          <w:b/>
          <w:sz w:val="24"/>
          <w:szCs w:val="24"/>
          <w:lang w:val="en-US"/>
        </w:rPr>
      </w:pPr>
      <w:r w:rsidRPr="002A492D">
        <w:rPr>
          <w:rFonts w:asciiTheme="minorHAnsi" w:hAnsiTheme="minorHAnsi"/>
          <w:b/>
          <w:sz w:val="24"/>
          <w:szCs w:val="24"/>
          <w:lang w:val="en-US"/>
        </w:rPr>
        <w:t>Infectious diseases-diagnostics and treatment</w:t>
      </w:r>
      <w:r w:rsidR="00E82A1B">
        <w:rPr>
          <w:rFonts w:asciiTheme="minorHAnsi" w:hAnsiTheme="minorHAnsi"/>
          <w:b/>
          <w:sz w:val="24"/>
          <w:szCs w:val="24"/>
          <w:lang w:val="en-US"/>
        </w:rPr>
        <w:t xml:space="preserve"> </w:t>
      </w:r>
    </w:p>
    <w:p w14:paraId="2BE94AFB" w14:textId="77777777" w:rsidR="002A492D" w:rsidRDefault="002A492D" w:rsidP="002A492D">
      <w:pPr>
        <w:rPr>
          <w:rFonts w:asciiTheme="minorHAnsi" w:hAnsiTheme="minorHAnsi"/>
          <w:sz w:val="24"/>
          <w:szCs w:val="24"/>
          <w:lang w:val="en-US"/>
        </w:rPr>
      </w:pPr>
      <w:r>
        <w:rPr>
          <w:rFonts w:asciiTheme="minorHAnsi" w:hAnsiTheme="minorHAnsi"/>
          <w:sz w:val="24"/>
          <w:szCs w:val="24"/>
          <w:lang w:val="en-US"/>
        </w:rPr>
        <w:t>The student should be able to:</w:t>
      </w:r>
    </w:p>
    <w:p w14:paraId="2FEE3FD9" w14:textId="77777777" w:rsidR="004F6918" w:rsidRPr="00102A5C" w:rsidRDefault="004F6918" w:rsidP="004F6918">
      <w:pPr>
        <w:pStyle w:val="ListParagraph"/>
        <w:numPr>
          <w:ilvl w:val="0"/>
          <w:numId w:val="41"/>
        </w:numPr>
        <w:spacing w:after="160" w:line="259" w:lineRule="auto"/>
        <w:rPr>
          <w:color w:val="212121"/>
          <w:sz w:val="24"/>
          <w:szCs w:val="24"/>
          <w:lang w:val="en-GB"/>
        </w:rPr>
      </w:pPr>
      <w:r>
        <w:rPr>
          <w:color w:val="212121"/>
          <w:sz w:val="24"/>
          <w:szCs w:val="24"/>
          <w:lang w:val="en-GB"/>
        </w:rPr>
        <w:t>d</w:t>
      </w:r>
      <w:r w:rsidRPr="00102A5C">
        <w:rPr>
          <w:color w:val="212121"/>
          <w:sz w:val="24"/>
          <w:szCs w:val="24"/>
          <w:lang w:val="en-GB"/>
        </w:rPr>
        <w:t>escribe the role of infectious diseases in a global context, and which factors that have led to a decline in mortality of such diseases</w:t>
      </w:r>
    </w:p>
    <w:p w14:paraId="6214384E" w14:textId="77777777" w:rsidR="004F6918" w:rsidRPr="00102A5C" w:rsidRDefault="004F6918" w:rsidP="004F6918">
      <w:pPr>
        <w:pStyle w:val="ListParagraph"/>
        <w:numPr>
          <w:ilvl w:val="0"/>
          <w:numId w:val="41"/>
        </w:numPr>
        <w:spacing w:after="160" w:line="259" w:lineRule="auto"/>
        <w:rPr>
          <w:color w:val="212121"/>
          <w:sz w:val="24"/>
          <w:szCs w:val="24"/>
          <w:lang w:val="en-GB"/>
        </w:rPr>
      </w:pPr>
      <w:r>
        <w:rPr>
          <w:color w:val="212121"/>
          <w:sz w:val="24"/>
          <w:szCs w:val="24"/>
          <w:lang w:val="en-GB"/>
        </w:rPr>
        <w:t>d</w:t>
      </w:r>
      <w:r w:rsidRPr="00102A5C">
        <w:rPr>
          <w:color w:val="212121"/>
          <w:sz w:val="24"/>
          <w:szCs w:val="24"/>
          <w:lang w:val="en-GB"/>
        </w:rPr>
        <w:t xml:space="preserve">escribe the role of normal </w:t>
      </w:r>
      <w:r>
        <w:rPr>
          <w:color w:val="212121"/>
          <w:sz w:val="24"/>
          <w:szCs w:val="24"/>
          <w:lang w:val="en-GB"/>
        </w:rPr>
        <w:t>microbiota in humans</w:t>
      </w:r>
    </w:p>
    <w:p w14:paraId="3CC0E553" w14:textId="77777777" w:rsidR="004F6918" w:rsidRPr="00102A5C" w:rsidRDefault="004F6918" w:rsidP="004F6918">
      <w:pPr>
        <w:pStyle w:val="ListParagraph"/>
        <w:numPr>
          <w:ilvl w:val="0"/>
          <w:numId w:val="41"/>
        </w:numPr>
        <w:spacing w:after="160" w:line="259" w:lineRule="auto"/>
        <w:rPr>
          <w:color w:val="212121"/>
          <w:sz w:val="24"/>
          <w:szCs w:val="24"/>
          <w:lang w:val="en-GB"/>
        </w:rPr>
      </w:pPr>
      <w:r>
        <w:rPr>
          <w:color w:val="212121"/>
          <w:sz w:val="24"/>
          <w:szCs w:val="24"/>
          <w:lang w:val="en-GB"/>
        </w:rPr>
        <w:t>d</w:t>
      </w:r>
      <w:r w:rsidRPr="00102A5C">
        <w:rPr>
          <w:color w:val="212121"/>
          <w:sz w:val="24"/>
          <w:szCs w:val="24"/>
          <w:lang w:val="en-GB"/>
        </w:rPr>
        <w:t xml:space="preserve">escribe </w:t>
      </w:r>
      <w:r>
        <w:rPr>
          <w:color w:val="212121"/>
          <w:sz w:val="24"/>
          <w:szCs w:val="24"/>
          <w:lang w:val="en-GB"/>
        </w:rPr>
        <w:t xml:space="preserve">why some bacteria are pathogenic to humans  </w:t>
      </w:r>
    </w:p>
    <w:p w14:paraId="4F2A6496" w14:textId="77777777" w:rsidR="004F6918" w:rsidRPr="00102A5C" w:rsidRDefault="004F6918" w:rsidP="004F6918">
      <w:pPr>
        <w:pStyle w:val="ListParagraph"/>
        <w:numPr>
          <w:ilvl w:val="0"/>
          <w:numId w:val="41"/>
        </w:numPr>
        <w:spacing w:after="160" w:line="259" w:lineRule="auto"/>
        <w:rPr>
          <w:color w:val="212121"/>
          <w:sz w:val="24"/>
          <w:szCs w:val="24"/>
          <w:lang w:val="en-GB"/>
        </w:rPr>
      </w:pPr>
      <w:r>
        <w:rPr>
          <w:color w:val="212121"/>
          <w:sz w:val="24"/>
          <w:szCs w:val="24"/>
          <w:lang w:val="en-GB"/>
        </w:rPr>
        <w:t>describe</w:t>
      </w:r>
      <w:r w:rsidRPr="00102A5C">
        <w:rPr>
          <w:color w:val="212121"/>
          <w:sz w:val="24"/>
          <w:szCs w:val="24"/>
          <w:lang w:val="en-GB"/>
        </w:rPr>
        <w:t xml:space="preserve"> the </w:t>
      </w:r>
      <w:r>
        <w:rPr>
          <w:color w:val="212121"/>
          <w:sz w:val="24"/>
          <w:szCs w:val="24"/>
          <w:lang w:val="en-GB"/>
        </w:rPr>
        <w:t>microbial targets</w:t>
      </w:r>
      <w:r w:rsidRPr="00102A5C">
        <w:rPr>
          <w:color w:val="212121"/>
          <w:sz w:val="24"/>
          <w:szCs w:val="24"/>
          <w:lang w:val="en-GB"/>
        </w:rPr>
        <w:t xml:space="preserve"> of anti</w:t>
      </w:r>
      <w:r>
        <w:rPr>
          <w:color w:val="212121"/>
          <w:sz w:val="24"/>
          <w:szCs w:val="24"/>
          <w:lang w:val="en-GB"/>
        </w:rPr>
        <w:t>bacterial</w:t>
      </w:r>
      <w:r w:rsidRPr="00102A5C">
        <w:rPr>
          <w:color w:val="212121"/>
          <w:sz w:val="24"/>
          <w:szCs w:val="24"/>
          <w:lang w:val="en-GB"/>
        </w:rPr>
        <w:t xml:space="preserve"> drugs</w:t>
      </w:r>
    </w:p>
    <w:p w14:paraId="2861BA9E" w14:textId="77777777" w:rsidR="004F6918" w:rsidRDefault="004F6918" w:rsidP="004F6918">
      <w:pPr>
        <w:pStyle w:val="ListParagraph"/>
        <w:numPr>
          <w:ilvl w:val="0"/>
          <w:numId w:val="41"/>
        </w:numPr>
        <w:spacing w:after="160" w:line="259" w:lineRule="auto"/>
        <w:rPr>
          <w:color w:val="212121"/>
          <w:sz w:val="24"/>
          <w:szCs w:val="24"/>
          <w:lang w:val="en-GB"/>
        </w:rPr>
      </w:pPr>
      <w:r>
        <w:rPr>
          <w:color w:val="212121"/>
          <w:sz w:val="24"/>
          <w:szCs w:val="24"/>
          <w:lang w:val="en-GB"/>
        </w:rPr>
        <w:lastRenderedPageBreak/>
        <w:t>d</w:t>
      </w:r>
      <w:r w:rsidRPr="00102A5C">
        <w:rPr>
          <w:color w:val="212121"/>
          <w:sz w:val="24"/>
          <w:szCs w:val="24"/>
          <w:lang w:val="en-GB"/>
        </w:rPr>
        <w:t xml:space="preserve">escribe how antimicrobial resistance </w:t>
      </w:r>
      <w:r>
        <w:rPr>
          <w:color w:val="212121"/>
          <w:sz w:val="24"/>
          <w:szCs w:val="24"/>
          <w:lang w:val="en-GB"/>
        </w:rPr>
        <w:t xml:space="preserve">(AMR) of bacteria </w:t>
      </w:r>
      <w:r w:rsidRPr="00102A5C">
        <w:rPr>
          <w:color w:val="212121"/>
          <w:sz w:val="24"/>
          <w:szCs w:val="24"/>
          <w:lang w:val="en-GB"/>
        </w:rPr>
        <w:t>develops</w:t>
      </w:r>
      <w:r>
        <w:rPr>
          <w:color w:val="212121"/>
          <w:sz w:val="24"/>
          <w:szCs w:val="24"/>
          <w:lang w:val="en-GB"/>
        </w:rPr>
        <w:t xml:space="preserve">, the main molecular mechanisms of such resistance, how susceptibility of bacteria can be tested in the laboratory and how we can combat AMR </w:t>
      </w:r>
    </w:p>
    <w:p w14:paraId="4840F6FF" w14:textId="7BFF3F6C" w:rsidR="004F6918" w:rsidRDefault="004F6918" w:rsidP="004F6918">
      <w:pPr>
        <w:pStyle w:val="ListParagraph"/>
        <w:numPr>
          <w:ilvl w:val="0"/>
          <w:numId w:val="41"/>
        </w:numPr>
        <w:spacing w:after="160" w:line="259" w:lineRule="auto"/>
        <w:rPr>
          <w:color w:val="212121"/>
          <w:sz w:val="24"/>
          <w:szCs w:val="24"/>
          <w:lang w:val="en-GB"/>
        </w:rPr>
      </w:pPr>
      <w:r>
        <w:rPr>
          <w:color w:val="212121"/>
          <w:sz w:val="24"/>
          <w:szCs w:val="24"/>
          <w:lang w:val="en-GB"/>
        </w:rPr>
        <w:t xml:space="preserve">describe which methods that are </w:t>
      </w:r>
      <w:r w:rsidR="00A846C1">
        <w:rPr>
          <w:color w:val="212121"/>
          <w:sz w:val="24"/>
          <w:szCs w:val="24"/>
          <w:lang w:val="en-GB"/>
        </w:rPr>
        <w:t>most used</w:t>
      </w:r>
      <w:r>
        <w:rPr>
          <w:color w:val="212121"/>
          <w:sz w:val="24"/>
          <w:szCs w:val="24"/>
          <w:lang w:val="en-GB"/>
        </w:rPr>
        <w:t xml:space="preserve"> in the diagnosis of infectious diseases</w:t>
      </w:r>
      <w:r w:rsidRPr="00025D3A">
        <w:rPr>
          <w:color w:val="212121"/>
          <w:sz w:val="24"/>
          <w:szCs w:val="24"/>
          <w:lang w:val="en-GB"/>
        </w:rPr>
        <w:t xml:space="preserve"> </w:t>
      </w:r>
    </w:p>
    <w:p w14:paraId="67E188BB" w14:textId="649567BE" w:rsidR="002342B7" w:rsidRDefault="002342B7" w:rsidP="004F6918">
      <w:pPr>
        <w:pStyle w:val="ListParagraph"/>
        <w:numPr>
          <w:ilvl w:val="0"/>
          <w:numId w:val="41"/>
        </w:numPr>
        <w:spacing w:after="160" w:line="259" w:lineRule="auto"/>
        <w:rPr>
          <w:color w:val="212121"/>
          <w:sz w:val="24"/>
          <w:szCs w:val="24"/>
          <w:lang w:val="en-GB"/>
        </w:rPr>
      </w:pPr>
      <w:r>
        <w:rPr>
          <w:color w:val="212121"/>
          <w:sz w:val="24"/>
          <w:szCs w:val="24"/>
          <w:lang w:val="en-GB"/>
        </w:rPr>
        <w:t xml:space="preserve">describe how we can prevent </w:t>
      </w:r>
      <w:r w:rsidR="00EB6D17">
        <w:rPr>
          <w:color w:val="212121"/>
          <w:sz w:val="24"/>
          <w:szCs w:val="24"/>
          <w:lang w:val="en-GB"/>
        </w:rPr>
        <w:t>spread of infection</w:t>
      </w:r>
    </w:p>
    <w:p w14:paraId="7F5065EE" w14:textId="6BAFC2D7" w:rsidR="004F6918" w:rsidRPr="00102A5C" w:rsidRDefault="001D3270" w:rsidP="004F6918">
      <w:pPr>
        <w:pStyle w:val="ListParagraph"/>
        <w:numPr>
          <w:ilvl w:val="0"/>
          <w:numId w:val="41"/>
        </w:numPr>
        <w:spacing w:after="160" w:line="259" w:lineRule="auto"/>
        <w:rPr>
          <w:color w:val="212121"/>
          <w:sz w:val="24"/>
          <w:szCs w:val="24"/>
          <w:lang w:val="en-GB"/>
        </w:rPr>
      </w:pPr>
      <w:r>
        <w:rPr>
          <w:color w:val="212121"/>
          <w:sz w:val="24"/>
          <w:szCs w:val="24"/>
          <w:lang w:val="en-GB"/>
        </w:rPr>
        <w:t>e</w:t>
      </w:r>
      <w:r w:rsidR="004F6918">
        <w:rPr>
          <w:color w:val="212121"/>
          <w:sz w:val="24"/>
          <w:szCs w:val="24"/>
          <w:lang w:val="en-GB"/>
        </w:rPr>
        <w:t>xplain the meaning of terms used in molecular medical microbiology</w:t>
      </w:r>
    </w:p>
    <w:p w14:paraId="4A635EBC" w14:textId="77777777" w:rsidR="00BE754F" w:rsidRPr="004F6918" w:rsidRDefault="00BE754F" w:rsidP="002A492D">
      <w:pPr>
        <w:rPr>
          <w:rFonts w:asciiTheme="minorHAnsi" w:hAnsiTheme="minorHAnsi"/>
          <w:sz w:val="24"/>
          <w:szCs w:val="24"/>
        </w:rPr>
      </w:pPr>
    </w:p>
    <w:p w14:paraId="194F30FC" w14:textId="77777777" w:rsidR="00A846C1" w:rsidRDefault="00A846C1" w:rsidP="005F067D">
      <w:pPr>
        <w:rPr>
          <w:rFonts w:asciiTheme="minorHAnsi" w:hAnsiTheme="minorHAnsi"/>
          <w:b/>
          <w:sz w:val="24"/>
          <w:szCs w:val="24"/>
          <w:lang w:val="en-US"/>
        </w:rPr>
      </w:pPr>
    </w:p>
    <w:p w14:paraId="02060971" w14:textId="77777777" w:rsidR="00CB3E6C" w:rsidRDefault="00CB3E6C" w:rsidP="00582428">
      <w:pPr>
        <w:rPr>
          <w:rFonts w:asciiTheme="minorHAnsi" w:hAnsiTheme="minorHAnsi"/>
          <w:color w:val="000000"/>
          <w:sz w:val="24"/>
          <w:szCs w:val="24"/>
          <w:lang w:val="en-US"/>
        </w:rPr>
      </w:pPr>
    </w:p>
    <w:p w14:paraId="4E70D6AD" w14:textId="5BAC74B4" w:rsidR="00F6730D" w:rsidRPr="00CB3E6C" w:rsidRDefault="0020221B" w:rsidP="00CB3E6C">
      <w:pPr>
        <w:ind w:left="360" w:hanging="360"/>
        <w:rPr>
          <w:rFonts w:asciiTheme="minorHAnsi" w:hAnsiTheme="minorHAnsi"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b/>
          <w:color w:val="000000"/>
          <w:sz w:val="24"/>
          <w:szCs w:val="24"/>
        </w:rPr>
        <w:t xml:space="preserve">Molecular oncology </w:t>
      </w:r>
      <w:r w:rsidR="006242D8">
        <w:rPr>
          <w:rFonts w:asciiTheme="minorHAnsi" w:hAnsiTheme="minorHAnsi"/>
          <w:b/>
          <w:color w:val="000000"/>
          <w:sz w:val="24"/>
          <w:szCs w:val="24"/>
        </w:rPr>
        <w:t xml:space="preserve"> </w:t>
      </w:r>
    </w:p>
    <w:p w14:paraId="1C393ED0" w14:textId="77777777" w:rsidR="001F781A" w:rsidRPr="001F781A" w:rsidRDefault="0020221B" w:rsidP="001F781A">
      <w:pPr>
        <w:rPr>
          <w:rFonts w:asciiTheme="minorHAnsi" w:hAnsiTheme="minorHAnsi"/>
          <w:color w:val="000000"/>
          <w:sz w:val="24"/>
          <w:szCs w:val="24"/>
          <w:lang w:val="en-US"/>
        </w:rPr>
      </w:pPr>
      <w:r w:rsidRPr="001F781A">
        <w:rPr>
          <w:rFonts w:asciiTheme="minorHAnsi" w:hAnsiTheme="minorHAnsi"/>
          <w:color w:val="000000"/>
          <w:sz w:val="24"/>
          <w:szCs w:val="24"/>
          <w:lang w:val="en-US"/>
        </w:rPr>
        <w:t>The student should be able to:</w:t>
      </w:r>
      <w:bookmarkStart w:id="2" w:name="_Hlk36117674"/>
      <w:r w:rsidR="001F781A" w:rsidRPr="001F781A">
        <w:rPr>
          <w:rFonts w:asciiTheme="minorHAnsi" w:hAnsiTheme="minorHAnsi"/>
          <w:color w:val="000000"/>
          <w:sz w:val="24"/>
          <w:szCs w:val="24"/>
          <w:lang w:val="en-US"/>
        </w:rPr>
        <w:t xml:space="preserve"> </w:t>
      </w:r>
    </w:p>
    <w:bookmarkEnd w:id="2"/>
    <w:p w14:paraId="09E8147E" w14:textId="78CFEAB2" w:rsidR="00CE552D" w:rsidRPr="00CE552D" w:rsidRDefault="0013001E" w:rsidP="0013001E">
      <w:pPr>
        <w:pStyle w:val="ListParagraph"/>
        <w:numPr>
          <w:ilvl w:val="0"/>
          <w:numId w:val="45"/>
        </w:numPr>
        <w:ind w:left="709" w:hanging="283"/>
        <w:rPr>
          <w:rFonts w:asciiTheme="minorHAnsi" w:hAnsiTheme="minorHAnsi"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color w:val="000000"/>
          <w:sz w:val="24"/>
          <w:szCs w:val="24"/>
          <w:lang w:val="en-US"/>
        </w:rPr>
        <w:t>d</w:t>
      </w:r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>efine the term “signal transduction” and describe general features</w:t>
      </w:r>
    </w:p>
    <w:p w14:paraId="2766D7AD" w14:textId="3A38AF89" w:rsidR="00CE552D" w:rsidRPr="00CE552D" w:rsidRDefault="00C151D5" w:rsidP="0013001E">
      <w:pPr>
        <w:pStyle w:val="ListParagraph"/>
        <w:numPr>
          <w:ilvl w:val="0"/>
          <w:numId w:val="45"/>
        </w:numPr>
        <w:ind w:left="709" w:hanging="283"/>
        <w:rPr>
          <w:rFonts w:asciiTheme="minorHAnsi" w:hAnsiTheme="minorHAnsi"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color w:val="000000"/>
          <w:sz w:val="24"/>
          <w:szCs w:val="24"/>
          <w:lang w:val="en-US"/>
        </w:rPr>
        <w:t>e</w:t>
      </w:r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 xml:space="preserve">xplain what is meant by “second messenger” and give examples of how these </w:t>
      </w:r>
    </w:p>
    <w:p w14:paraId="2F6CE0A4" w14:textId="77777777" w:rsidR="00CE552D" w:rsidRPr="00CE552D" w:rsidRDefault="00CE552D" w:rsidP="00C151D5">
      <w:pPr>
        <w:pStyle w:val="ListParagraph"/>
        <w:ind w:left="709"/>
        <w:rPr>
          <w:rFonts w:asciiTheme="minorHAnsi" w:hAnsiTheme="minorHAnsi"/>
          <w:color w:val="000000"/>
          <w:sz w:val="24"/>
          <w:szCs w:val="24"/>
          <w:lang w:val="en-US"/>
        </w:rPr>
      </w:pPr>
      <w:r w:rsidRPr="00CE552D">
        <w:rPr>
          <w:rFonts w:asciiTheme="minorHAnsi" w:hAnsiTheme="minorHAnsi"/>
          <w:color w:val="000000"/>
          <w:sz w:val="24"/>
          <w:szCs w:val="24"/>
          <w:lang w:val="en-US"/>
        </w:rPr>
        <w:t>regulate a physiological response</w:t>
      </w:r>
    </w:p>
    <w:p w14:paraId="7EF2B06B" w14:textId="486FC68F" w:rsidR="00CE552D" w:rsidRPr="00CE552D" w:rsidRDefault="00C151D5" w:rsidP="0013001E">
      <w:pPr>
        <w:pStyle w:val="ListParagraph"/>
        <w:numPr>
          <w:ilvl w:val="0"/>
          <w:numId w:val="45"/>
        </w:numPr>
        <w:ind w:left="709" w:hanging="283"/>
        <w:rPr>
          <w:rFonts w:asciiTheme="minorHAnsi" w:hAnsiTheme="minorHAnsi"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color w:val="000000"/>
          <w:sz w:val="24"/>
          <w:szCs w:val="24"/>
          <w:lang w:val="en-US"/>
        </w:rPr>
        <w:t>d</w:t>
      </w:r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 xml:space="preserve">escribe the roles of kinases, phosphatases, and GTPase proteins in intracellular </w:t>
      </w:r>
    </w:p>
    <w:p w14:paraId="3F66E598" w14:textId="77777777" w:rsidR="00CE552D" w:rsidRPr="00CE552D" w:rsidRDefault="00CE552D" w:rsidP="00C151D5">
      <w:pPr>
        <w:pStyle w:val="ListParagraph"/>
        <w:ind w:left="709"/>
        <w:rPr>
          <w:rFonts w:asciiTheme="minorHAnsi" w:hAnsiTheme="minorHAnsi"/>
          <w:color w:val="000000"/>
          <w:sz w:val="24"/>
          <w:szCs w:val="24"/>
          <w:lang w:val="en-US"/>
        </w:rPr>
      </w:pPr>
      <w:r w:rsidRPr="00CE552D">
        <w:rPr>
          <w:rFonts w:asciiTheme="minorHAnsi" w:hAnsiTheme="minorHAnsi"/>
          <w:color w:val="000000"/>
          <w:sz w:val="24"/>
          <w:szCs w:val="24"/>
          <w:lang w:val="en-US"/>
        </w:rPr>
        <w:t>signaling</w:t>
      </w:r>
    </w:p>
    <w:p w14:paraId="6982C146" w14:textId="73C1C7EE" w:rsidR="00CE552D" w:rsidRPr="00CE552D" w:rsidRDefault="0000200E" w:rsidP="0013001E">
      <w:pPr>
        <w:pStyle w:val="ListParagraph"/>
        <w:numPr>
          <w:ilvl w:val="0"/>
          <w:numId w:val="45"/>
        </w:numPr>
        <w:ind w:left="709" w:hanging="283"/>
        <w:rPr>
          <w:rFonts w:asciiTheme="minorHAnsi" w:hAnsiTheme="minorHAnsi"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color w:val="000000"/>
          <w:sz w:val="24"/>
          <w:szCs w:val="24"/>
          <w:lang w:val="en-US"/>
        </w:rPr>
        <w:t>gi</w:t>
      </w:r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 xml:space="preserve">ve type examples of G-protein-coupled signaling pathways and explain how these </w:t>
      </w:r>
    </w:p>
    <w:p w14:paraId="583D7817" w14:textId="77777777" w:rsidR="00CE552D" w:rsidRPr="00CE552D" w:rsidRDefault="00CE552D" w:rsidP="0000200E">
      <w:pPr>
        <w:pStyle w:val="ListParagraph"/>
        <w:ind w:left="709"/>
        <w:rPr>
          <w:rFonts w:asciiTheme="minorHAnsi" w:hAnsiTheme="minorHAnsi"/>
          <w:color w:val="000000"/>
          <w:sz w:val="24"/>
          <w:szCs w:val="24"/>
          <w:lang w:val="en-US"/>
        </w:rPr>
      </w:pPr>
      <w:r w:rsidRPr="00CE552D">
        <w:rPr>
          <w:rFonts w:asciiTheme="minorHAnsi" w:hAnsiTheme="minorHAnsi"/>
          <w:color w:val="000000"/>
          <w:sz w:val="24"/>
          <w:szCs w:val="24"/>
          <w:lang w:val="en-US"/>
        </w:rPr>
        <w:t>regulate different physiological responses</w:t>
      </w:r>
    </w:p>
    <w:p w14:paraId="4934E624" w14:textId="21934755" w:rsidR="00CE552D" w:rsidRPr="00CE552D" w:rsidRDefault="0000200E" w:rsidP="0013001E">
      <w:pPr>
        <w:pStyle w:val="ListParagraph"/>
        <w:numPr>
          <w:ilvl w:val="0"/>
          <w:numId w:val="45"/>
        </w:numPr>
        <w:ind w:left="709" w:hanging="283"/>
        <w:rPr>
          <w:rFonts w:asciiTheme="minorHAnsi" w:hAnsiTheme="minorHAnsi"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color w:val="000000"/>
          <w:sz w:val="24"/>
          <w:szCs w:val="24"/>
          <w:lang w:val="en-US"/>
        </w:rPr>
        <w:t>g</w:t>
      </w:r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 xml:space="preserve">ive type examples of MAPK signaling pathways and explain how these regulate </w:t>
      </w:r>
    </w:p>
    <w:p w14:paraId="0D6DE07A" w14:textId="77777777" w:rsidR="00CE552D" w:rsidRPr="00CE552D" w:rsidRDefault="00CE552D" w:rsidP="0000200E">
      <w:pPr>
        <w:pStyle w:val="ListParagraph"/>
        <w:ind w:left="709"/>
        <w:rPr>
          <w:rFonts w:asciiTheme="minorHAnsi" w:hAnsiTheme="minorHAnsi"/>
          <w:color w:val="000000"/>
          <w:sz w:val="24"/>
          <w:szCs w:val="24"/>
          <w:lang w:val="en-US"/>
        </w:rPr>
      </w:pPr>
      <w:r w:rsidRPr="00CE552D">
        <w:rPr>
          <w:rFonts w:asciiTheme="minorHAnsi" w:hAnsiTheme="minorHAnsi"/>
          <w:color w:val="000000"/>
          <w:sz w:val="24"/>
          <w:szCs w:val="24"/>
          <w:lang w:val="en-US"/>
        </w:rPr>
        <w:t>essential cellular processes</w:t>
      </w:r>
    </w:p>
    <w:p w14:paraId="4B49634A" w14:textId="500DA9CB" w:rsidR="00CE552D" w:rsidRPr="00CE552D" w:rsidRDefault="0000200E" w:rsidP="0013001E">
      <w:pPr>
        <w:pStyle w:val="ListParagraph"/>
        <w:numPr>
          <w:ilvl w:val="0"/>
          <w:numId w:val="45"/>
        </w:numPr>
        <w:ind w:left="709" w:hanging="283"/>
        <w:rPr>
          <w:rFonts w:asciiTheme="minorHAnsi" w:hAnsiTheme="minorHAnsi"/>
          <w:color w:val="000000"/>
          <w:sz w:val="24"/>
          <w:szCs w:val="24"/>
          <w:lang w:val="en-US"/>
        </w:rPr>
      </w:pPr>
      <w:proofErr w:type="gramStart"/>
      <w:r>
        <w:rPr>
          <w:rFonts w:asciiTheme="minorHAnsi" w:hAnsiTheme="minorHAnsi"/>
          <w:color w:val="000000"/>
          <w:sz w:val="24"/>
          <w:szCs w:val="24"/>
          <w:lang w:val="en-US"/>
        </w:rPr>
        <w:t>d</w:t>
      </w:r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>escribe</w:t>
      </w:r>
      <w:proofErr w:type="gramEnd"/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 xml:space="preserve"> PI-signaling </w:t>
      </w:r>
    </w:p>
    <w:p w14:paraId="5972E5D9" w14:textId="6CCED737" w:rsidR="00CE552D" w:rsidRPr="00CE552D" w:rsidRDefault="0000200E" w:rsidP="0013001E">
      <w:pPr>
        <w:pStyle w:val="ListParagraph"/>
        <w:numPr>
          <w:ilvl w:val="0"/>
          <w:numId w:val="45"/>
        </w:numPr>
        <w:ind w:left="709" w:hanging="283"/>
        <w:rPr>
          <w:rFonts w:asciiTheme="minorHAnsi" w:hAnsiTheme="minorHAnsi"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color w:val="000000"/>
          <w:sz w:val="24"/>
          <w:szCs w:val="24"/>
          <w:lang w:val="en-US"/>
        </w:rPr>
        <w:t>d</w:t>
      </w:r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 xml:space="preserve">escribe briefly how signaling is regulated and interconnected </w:t>
      </w:r>
    </w:p>
    <w:p w14:paraId="27E8991D" w14:textId="224CD26A" w:rsidR="00CE552D" w:rsidRPr="00CE552D" w:rsidRDefault="0000200E" w:rsidP="0013001E">
      <w:pPr>
        <w:pStyle w:val="ListParagraph"/>
        <w:numPr>
          <w:ilvl w:val="0"/>
          <w:numId w:val="45"/>
        </w:numPr>
        <w:ind w:left="709" w:hanging="283"/>
        <w:rPr>
          <w:rFonts w:asciiTheme="minorHAnsi" w:hAnsiTheme="minorHAnsi"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color w:val="000000"/>
          <w:sz w:val="24"/>
          <w:szCs w:val="24"/>
          <w:lang w:val="en-US"/>
        </w:rPr>
        <w:t>d</w:t>
      </w:r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>efine oncogenes and tumor suppressor genes, should be able to give examples</w:t>
      </w:r>
    </w:p>
    <w:p w14:paraId="2146BADD" w14:textId="076F2851" w:rsidR="00CE552D" w:rsidRPr="00CE552D" w:rsidRDefault="0000200E" w:rsidP="0013001E">
      <w:pPr>
        <w:pStyle w:val="ListParagraph"/>
        <w:numPr>
          <w:ilvl w:val="0"/>
          <w:numId w:val="45"/>
        </w:numPr>
        <w:ind w:left="709" w:hanging="283"/>
        <w:rPr>
          <w:rFonts w:asciiTheme="minorHAnsi" w:hAnsiTheme="minorHAnsi"/>
          <w:color w:val="000000"/>
          <w:sz w:val="24"/>
          <w:szCs w:val="24"/>
          <w:lang w:val="en-US"/>
        </w:rPr>
      </w:pPr>
      <w:proofErr w:type="gramStart"/>
      <w:r>
        <w:rPr>
          <w:rFonts w:asciiTheme="minorHAnsi" w:hAnsiTheme="minorHAnsi"/>
          <w:color w:val="000000"/>
          <w:sz w:val="24"/>
          <w:szCs w:val="24"/>
          <w:lang w:val="en-US"/>
        </w:rPr>
        <w:t>d</w:t>
      </w:r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>escribe</w:t>
      </w:r>
      <w:proofErr w:type="gramEnd"/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 xml:space="preserve"> apoptosis</w:t>
      </w:r>
    </w:p>
    <w:p w14:paraId="317B7525" w14:textId="607FE455" w:rsidR="00CE552D" w:rsidRPr="00CE552D" w:rsidRDefault="0000200E" w:rsidP="0013001E">
      <w:pPr>
        <w:pStyle w:val="ListParagraph"/>
        <w:numPr>
          <w:ilvl w:val="0"/>
          <w:numId w:val="45"/>
        </w:numPr>
        <w:ind w:left="709" w:hanging="283"/>
        <w:rPr>
          <w:rFonts w:asciiTheme="minorHAnsi" w:hAnsiTheme="minorHAnsi"/>
          <w:color w:val="000000"/>
          <w:sz w:val="24"/>
          <w:szCs w:val="24"/>
          <w:lang w:val="en-US"/>
        </w:rPr>
      </w:pPr>
      <w:proofErr w:type="gramStart"/>
      <w:r>
        <w:rPr>
          <w:rFonts w:asciiTheme="minorHAnsi" w:hAnsiTheme="minorHAnsi"/>
          <w:color w:val="000000"/>
          <w:sz w:val="24"/>
          <w:szCs w:val="24"/>
          <w:lang w:val="en-US"/>
        </w:rPr>
        <w:t>d</w:t>
      </w:r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>escribe</w:t>
      </w:r>
      <w:proofErr w:type="gramEnd"/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 xml:space="preserve"> traits of cancer cells</w:t>
      </w:r>
    </w:p>
    <w:p w14:paraId="6849E382" w14:textId="0CCED700" w:rsidR="00CE552D" w:rsidRPr="00CE552D" w:rsidRDefault="0000200E" w:rsidP="0013001E">
      <w:pPr>
        <w:pStyle w:val="ListParagraph"/>
        <w:numPr>
          <w:ilvl w:val="0"/>
          <w:numId w:val="45"/>
        </w:numPr>
        <w:ind w:left="709" w:hanging="283"/>
        <w:rPr>
          <w:rFonts w:asciiTheme="minorHAnsi" w:hAnsiTheme="minorHAnsi"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color w:val="000000"/>
          <w:sz w:val="24"/>
          <w:szCs w:val="24"/>
          <w:lang w:val="en-US"/>
        </w:rPr>
        <w:t>e</w:t>
      </w:r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>xplain how intracellular (stress) signaling pathways are related to cancer</w:t>
      </w:r>
    </w:p>
    <w:p w14:paraId="75A9CE9C" w14:textId="7DFFA986" w:rsidR="00CE552D" w:rsidRPr="00CE552D" w:rsidRDefault="0000200E" w:rsidP="0013001E">
      <w:pPr>
        <w:pStyle w:val="ListParagraph"/>
        <w:numPr>
          <w:ilvl w:val="0"/>
          <w:numId w:val="45"/>
        </w:numPr>
        <w:ind w:left="709" w:hanging="283"/>
        <w:rPr>
          <w:rFonts w:asciiTheme="minorHAnsi" w:hAnsiTheme="minorHAnsi"/>
          <w:color w:val="000000"/>
          <w:sz w:val="24"/>
          <w:szCs w:val="24"/>
          <w:lang w:val="en-US"/>
        </w:rPr>
      </w:pPr>
      <w:proofErr w:type="gramStart"/>
      <w:r>
        <w:rPr>
          <w:rFonts w:asciiTheme="minorHAnsi" w:hAnsiTheme="minorHAnsi"/>
          <w:color w:val="000000"/>
          <w:sz w:val="24"/>
          <w:szCs w:val="24"/>
          <w:lang w:val="en-US"/>
        </w:rPr>
        <w:t>d</w:t>
      </w:r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>escribe</w:t>
      </w:r>
      <w:proofErr w:type="gramEnd"/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 xml:space="preserve"> the essential differences between chemotherapeutics, targeted therapy and </w:t>
      </w:r>
    </w:p>
    <w:p w14:paraId="0E683574" w14:textId="77777777" w:rsidR="00CE552D" w:rsidRPr="00CE552D" w:rsidRDefault="00CE552D" w:rsidP="0000200E">
      <w:pPr>
        <w:pStyle w:val="ListParagraph"/>
        <w:ind w:left="709"/>
        <w:rPr>
          <w:rFonts w:asciiTheme="minorHAnsi" w:hAnsiTheme="minorHAnsi"/>
          <w:color w:val="000000"/>
          <w:sz w:val="24"/>
          <w:szCs w:val="24"/>
          <w:lang w:val="en-US"/>
        </w:rPr>
      </w:pPr>
      <w:r w:rsidRPr="00CE552D">
        <w:rPr>
          <w:rFonts w:asciiTheme="minorHAnsi" w:hAnsiTheme="minorHAnsi"/>
          <w:color w:val="000000"/>
          <w:sz w:val="24"/>
          <w:szCs w:val="24"/>
          <w:lang w:val="en-US"/>
        </w:rPr>
        <w:t>immune therapies</w:t>
      </w:r>
    </w:p>
    <w:p w14:paraId="4ED76381" w14:textId="21783E33" w:rsidR="00CE552D" w:rsidRPr="00CE552D" w:rsidRDefault="0000200E" w:rsidP="0013001E">
      <w:pPr>
        <w:pStyle w:val="ListParagraph"/>
        <w:numPr>
          <w:ilvl w:val="0"/>
          <w:numId w:val="45"/>
        </w:numPr>
        <w:ind w:left="709" w:hanging="283"/>
        <w:rPr>
          <w:rFonts w:asciiTheme="minorHAnsi" w:hAnsiTheme="minorHAnsi"/>
          <w:color w:val="000000"/>
          <w:sz w:val="24"/>
          <w:szCs w:val="24"/>
          <w:lang w:val="en-US"/>
        </w:rPr>
      </w:pPr>
      <w:proofErr w:type="gramStart"/>
      <w:r>
        <w:rPr>
          <w:rFonts w:asciiTheme="minorHAnsi" w:hAnsiTheme="minorHAnsi"/>
          <w:color w:val="000000"/>
          <w:sz w:val="24"/>
          <w:szCs w:val="24"/>
          <w:lang w:val="en-US"/>
        </w:rPr>
        <w:t>d</w:t>
      </w:r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>escribe</w:t>
      </w:r>
      <w:proofErr w:type="gramEnd"/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 xml:space="preserve"> the main limitations of chemotherapies, targeted therapies and immune </w:t>
      </w:r>
    </w:p>
    <w:p w14:paraId="381126D4" w14:textId="77777777" w:rsidR="00CE552D" w:rsidRPr="00CE552D" w:rsidRDefault="00CE552D" w:rsidP="0000200E">
      <w:pPr>
        <w:pStyle w:val="ListParagraph"/>
        <w:ind w:left="709"/>
        <w:rPr>
          <w:rFonts w:asciiTheme="minorHAnsi" w:hAnsiTheme="minorHAnsi"/>
          <w:color w:val="000000"/>
          <w:sz w:val="24"/>
          <w:szCs w:val="24"/>
          <w:lang w:val="en-US"/>
        </w:rPr>
      </w:pPr>
      <w:r w:rsidRPr="00CE552D">
        <w:rPr>
          <w:rFonts w:asciiTheme="minorHAnsi" w:hAnsiTheme="minorHAnsi"/>
          <w:color w:val="000000"/>
          <w:sz w:val="24"/>
          <w:szCs w:val="24"/>
          <w:lang w:val="en-US"/>
        </w:rPr>
        <w:t xml:space="preserve">therapies </w:t>
      </w:r>
    </w:p>
    <w:p w14:paraId="050B5A20" w14:textId="46FA2F2A" w:rsidR="00CE552D" w:rsidRPr="00CE552D" w:rsidRDefault="0000200E" w:rsidP="0013001E">
      <w:pPr>
        <w:pStyle w:val="ListParagraph"/>
        <w:numPr>
          <w:ilvl w:val="0"/>
          <w:numId w:val="45"/>
        </w:numPr>
        <w:ind w:left="709" w:hanging="283"/>
        <w:rPr>
          <w:rFonts w:asciiTheme="minorHAnsi" w:hAnsiTheme="minorHAnsi"/>
          <w:color w:val="000000"/>
          <w:sz w:val="24"/>
          <w:szCs w:val="24"/>
          <w:lang w:val="en-US"/>
        </w:rPr>
      </w:pPr>
      <w:proofErr w:type="gramStart"/>
      <w:r>
        <w:rPr>
          <w:rFonts w:asciiTheme="minorHAnsi" w:hAnsiTheme="minorHAnsi"/>
          <w:color w:val="000000"/>
          <w:sz w:val="24"/>
          <w:szCs w:val="24"/>
          <w:lang w:val="en-US"/>
        </w:rPr>
        <w:t>d</w:t>
      </w:r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>escribe</w:t>
      </w:r>
      <w:proofErr w:type="gramEnd"/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 xml:space="preserve"> main targets in immune checkpoint therapies</w:t>
      </w:r>
    </w:p>
    <w:p w14:paraId="1F8D3F90" w14:textId="4D78CD38" w:rsidR="00CE552D" w:rsidRPr="00CE552D" w:rsidRDefault="00E55C4F" w:rsidP="0013001E">
      <w:pPr>
        <w:pStyle w:val="ListParagraph"/>
        <w:numPr>
          <w:ilvl w:val="0"/>
          <w:numId w:val="45"/>
        </w:numPr>
        <w:ind w:left="709" w:hanging="283"/>
        <w:rPr>
          <w:rFonts w:asciiTheme="minorHAnsi" w:hAnsiTheme="minorHAnsi"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color w:val="000000"/>
          <w:sz w:val="24"/>
          <w:szCs w:val="24"/>
          <w:lang w:val="en-US"/>
        </w:rPr>
        <w:t>explain the concept of</w:t>
      </w:r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 xml:space="preserve"> CAR-T therapy</w:t>
      </w:r>
    </w:p>
    <w:p w14:paraId="08CC4B29" w14:textId="248E462C" w:rsidR="00CE552D" w:rsidRPr="00CE552D" w:rsidRDefault="0000200E" w:rsidP="0013001E">
      <w:pPr>
        <w:pStyle w:val="ListParagraph"/>
        <w:numPr>
          <w:ilvl w:val="0"/>
          <w:numId w:val="45"/>
        </w:numPr>
        <w:ind w:left="709" w:hanging="283"/>
        <w:rPr>
          <w:rFonts w:asciiTheme="minorHAnsi" w:hAnsiTheme="minorHAnsi"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color w:val="000000"/>
          <w:sz w:val="24"/>
          <w:szCs w:val="24"/>
          <w:lang w:val="en-US"/>
        </w:rPr>
        <w:t>d</w:t>
      </w:r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>escribe neoantigens and why they are important</w:t>
      </w:r>
    </w:p>
    <w:p w14:paraId="206C2130" w14:textId="4A404084" w:rsidR="00CE552D" w:rsidRPr="00CE552D" w:rsidRDefault="0000200E" w:rsidP="0013001E">
      <w:pPr>
        <w:pStyle w:val="ListParagraph"/>
        <w:numPr>
          <w:ilvl w:val="0"/>
          <w:numId w:val="45"/>
        </w:numPr>
        <w:ind w:left="709" w:hanging="283"/>
        <w:rPr>
          <w:rFonts w:asciiTheme="minorHAnsi" w:hAnsiTheme="minorHAnsi"/>
          <w:color w:val="000000"/>
          <w:sz w:val="24"/>
          <w:szCs w:val="24"/>
          <w:lang w:val="en-US"/>
        </w:rPr>
      </w:pPr>
      <w:proofErr w:type="gramStart"/>
      <w:r>
        <w:rPr>
          <w:rFonts w:asciiTheme="minorHAnsi" w:hAnsiTheme="minorHAnsi"/>
          <w:color w:val="000000"/>
          <w:sz w:val="24"/>
          <w:szCs w:val="24"/>
          <w:lang w:val="en-US"/>
        </w:rPr>
        <w:t>d</w:t>
      </w:r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>escribe</w:t>
      </w:r>
      <w:proofErr w:type="gramEnd"/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 xml:space="preserve"> briefly how TME can influence cancer growth and </w:t>
      </w:r>
      <w:proofErr w:type="gramStart"/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>the immunogenicity</w:t>
      </w:r>
      <w:proofErr w:type="gramEnd"/>
    </w:p>
    <w:p w14:paraId="6F41F83D" w14:textId="4EA5F87F" w:rsidR="00CE552D" w:rsidRPr="00CE552D" w:rsidRDefault="00E55C4F" w:rsidP="0013001E">
      <w:pPr>
        <w:pStyle w:val="ListParagraph"/>
        <w:numPr>
          <w:ilvl w:val="0"/>
          <w:numId w:val="45"/>
        </w:numPr>
        <w:ind w:left="709" w:hanging="283"/>
        <w:rPr>
          <w:rFonts w:asciiTheme="minorHAnsi" w:hAnsiTheme="minorHAnsi"/>
          <w:color w:val="000000"/>
          <w:sz w:val="24"/>
          <w:szCs w:val="24"/>
          <w:lang w:val="en-US"/>
        </w:rPr>
      </w:pPr>
      <w:proofErr w:type="gramStart"/>
      <w:r>
        <w:rPr>
          <w:rFonts w:asciiTheme="minorHAnsi" w:hAnsiTheme="minorHAnsi"/>
          <w:color w:val="000000"/>
          <w:sz w:val="24"/>
          <w:szCs w:val="24"/>
          <w:lang w:val="en-US"/>
        </w:rPr>
        <w:t>d</w:t>
      </w:r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>escribe</w:t>
      </w:r>
      <w:proofErr w:type="gramEnd"/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 xml:space="preserve"> the major subgroups of breast, breast, lung, liver, colon, kidney and prostate </w:t>
      </w:r>
    </w:p>
    <w:p w14:paraId="50DD3924" w14:textId="77777777" w:rsidR="00CE552D" w:rsidRPr="00CE552D" w:rsidRDefault="00CE552D" w:rsidP="00E55C4F">
      <w:pPr>
        <w:pStyle w:val="ListParagraph"/>
        <w:ind w:left="709"/>
        <w:rPr>
          <w:rFonts w:asciiTheme="minorHAnsi" w:hAnsiTheme="minorHAnsi"/>
          <w:color w:val="000000"/>
          <w:sz w:val="24"/>
          <w:szCs w:val="24"/>
          <w:lang w:val="en-US"/>
        </w:rPr>
      </w:pPr>
      <w:r w:rsidRPr="00CE552D">
        <w:rPr>
          <w:rFonts w:asciiTheme="minorHAnsi" w:hAnsiTheme="minorHAnsi"/>
          <w:color w:val="000000"/>
          <w:sz w:val="24"/>
          <w:szCs w:val="24"/>
          <w:lang w:val="en-US"/>
        </w:rPr>
        <w:t>cancers</w:t>
      </w:r>
    </w:p>
    <w:p w14:paraId="51E5F304" w14:textId="18985E46" w:rsidR="00CE552D" w:rsidRPr="00CE552D" w:rsidRDefault="00E55C4F" w:rsidP="0013001E">
      <w:pPr>
        <w:pStyle w:val="ListParagraph"/>
        <w:numPr>
          <w:ilvl w:val="0"/>
          <w:numId w:val="45"/>
        </w:numPr>
        <w:ind w:left="709" w:hanging="283"/>
        <w:rPr>
          <w:rFonts w:asciiTheme="minorHAnsi" w:hAnsiTheme="minorHAnsi"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color w:val="000000"/>
          <w:sz w:val="24"/>
          <w:szCs w:val="24"/>
          <w:lang w:val="en-US"/>
        </w:rPr>
        <w:t>g</w:t>
      </w:r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 xml:space="preserve">ive type examples of targeted therapies that have made a change in cancer outcome </w:t>
      </w:r>
    </w:p>
    <w:p w14:paraId="7DA8D197" w14:textId="77777777" w:rsidR="00CE552D" w:rsidRPr="00CE552D" w:rsidRDefault="00CE552D" w:rsidP="00E55C4F">
      <w:pPr>
        <w:pStyle w:val="ListParagraph"/>
        <w:ind w:left="709"/>
        <w:rPr>
          <w:rFonts w:asciiTheme="minorHAnsi" w:hAnsiTheme="minorHAnsi"/>
          <w:color w:val="000000"/>
          <w:sz w:val="24"/>
          <w:szCs w:val="24"/>
          <w:lang w:val="en-US"/>
        </w:rPr>
      </w:pPr>
      <w:r w:rsidRPr="00CE552D">
        <w:rPr>
          <w:rFonts w:asciiTheme="minorHAnsi" w:hAnsiTheme="minorHAnsi"/>
          <w:color w:val="000000"/>
          <w:sz w:val="24"/>
          <w:szCs w:val="24"/>
          <w:lang w:val="en-US"/>
        </w:rPr>
        <w:t>and survival in specific cancers</w:t>
      </w:r>
    </w:p>
    <w:p w14:paraId="507D98B2" w14:textId="572201A5" w:rsidR="00CE552D" w:rsidRPr="00CE552D" w:rsidRDefault="00E55C4F" w:rsidP="0013001E">
      <w:pPr>
        <w:pStyle w:val="ListParagraph"/>
        <w:numPr>
          <w:ilvl w:val="0"/>
          <w:numId w:val="45"/>
        </w:numPr>
        <w:ind w:left="709" w:hanging="283"/>
        <w:rPr>
          <w:rFonts w:asciiTheme="minorHAnsi" w:hAnsiTheme="minorHAnsi"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color w:val="000000"/>
          <w:sz w:val="24"/>
          <w:szCs w:val="24"/>
          <w:lang w:val="en-US"/>
        </w:rPr>
        <w:t>g</w:t>
      </w:r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 xml:space="preserve">ive type examples of emerging promising combination therapies, and the </w:t>
      </w:r>
      <w:proofErr w:type="gramStart"/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>molecular</w:t>
      </w:r>
      <w:proofErr w:type="gramEnd"/>
      <w:r w:rsidR="00CE552D" w:rsidRPr="00CE552D">
        <w:rPr>
          <w:rFonts w:asciiTheme="minorHAnsi" w:hAnsiTheme="minorHAnsi"/>
          <w:color w:val="000000"/>
          <w:sz w:val="24"/>
          <w:szCs w:val="24"/>
          <w:lang w:val="en-US"/>
        </w:rPr>
        <w:t xml:space="preserve"> </w:t>
      </w:r>
    </w:p>
    <w:p w14:paraId="3E37F9CF" w14:textId="7D57D4D4" w:rsidR="009A637C" w:rsidRDefault="00CE552D" w:rsidP="00E55C4F">
      <w:pPr>
        <w:pStyle w:val="ListParagraph"/>
        <w:ind w:left="709"/>
        <w:rPr>
          <w:rFonts w:asciiTheme="minorHAnsi" w:hAnsiTheme="minorHAnsi"/>
          <w:color w:val="000000"/>
          <w:sz w:val="24"/>
          <w:szCs w:val="24"/>
          <w:lang w:val="en-US"/>
        </w:rPr>
      </w:pPr>
      <w:r w:rsidRPr="00CE552D">
        <w:rPr>
          <w:rFonts w:asciiTheme="minorHAnsi" w:hAnsiTheme="minorHAnsi"/>
          <w:color w:val="000000"/>
          <w:sz w:val="24"/>
          <w:szCs w:val="24"/>
          <w:lang w:val="en-US"/>
        </w:rPr>
        <w:t>rationale behind this</w:t>
      </w:r>
    </w:p>
    <w:p w14:paraId="2C413913" w14:textId="77777777" w:rsidR="000011FB" w:rsidRDefault="000011FB" w:rsidP="00F6730D">
      <w:pPr>
        <w:contextualSpacing/>
        <w:rPr>
          <w:rFonts w:asciiTheme="minorHAnsi" w:hAnsiTheme="minorHAnsi"/>
          <w:b/>
          <w:color w:val="000000"/>
          <w:sz w:val="24"/>
          <w:szCs w:val="24"/>
          <w:lang w:val="en-US"/>
        </w:rPr>
      </w:pPr>
    </w:p>
    <w:p w14:paraId="3E8ABFAE" w14:textId="77777777" w:rsidR="00FB4107" w:rsidRDefault="00FB4107" w:rsidP="00F6730D">
      <w:pPr>
        <w:contextualSpacing/>
        <w:rPr>
          <w:rFonts w:asciiTheme="minorHAnsi" w:hAnsiTheme="minorHAnsi"/>
          <w:b/>
          <w:color w:val="000000"/>
          <w:sz w:val="24"/>
          <w:szCs w:val="24"/>
        </w:rPr>
      </w:pPr>
    </w:p>
    <w:p w14:paraId="5793EC74" w14:textId="77777777" w:rsidR="00394FE1" w:rsidRPr="00482A13" w:rsidRDefault="00394FE1" w:rsidP="00F6730D">
      <w:pPr>
        <w:contextualSpacing/>
        <w:rPr>
          <w:rFonts w:asciiTheme="minorHAnsi" w:hAnsiTheme="minorHAnsi"/>
          <w:color w:val="000000"/>
          <w:sz w:val="24"/>
          <w:szCs w:val="24"/>
        </w:rPr>
      </w:pPr>
    </w:p>
    <w:p w14:paraId="248942EC" w14:textId="77777777" w:rsidR="00EB6D17" w:rsidRPr="00EC6EFA" w:rsidRDefault="00EB6D17" w:rsidP="00EB6D17">
      <w:pPr>
        <w:contextualSpacing/>
        <w:rPr>
          <w:rFonts w:asciiTheme="minorHAnsi" w:hAnsiTheme="minorHAnsi"/>
          <w:b/>
          <w:color w:val="000000"/>
          <w:sz w:val="24"/>
          <w:szCs w:val="24"/>
        </w:rPr>
      </w:pPr>
      <w:r>
        <w:rPr>
          <w:rFonts w:asciiTheme="minorHAnsi" w:hAnsiTheme="minorHAnsi"/>
          <w:b/>
          <w:color w:val="000000"/>
          <w:sz w:val="24"/>
          <w:szCs w:val="24"/>
        </w:rPr>
        <w:t>M</w:t>
      </w:r>
      <w:r w:rsidRPr="00EC6EFA">
        <w:rPr>
          <w:rFonts w:asciiTheme="minorHAnsi" w:hAnsiTheme="minorHAnsi"/>
          <w:b/>
          <w:color w:val="000000"/>
          <w:sz w:val="24"/>
          <w:szCs w:val="24"/>
        </w:rPr>
        <w:t xml:space="preserve">olecular aspects of diabetes </w:t>
      </w:r>
    </w:p>
    <w:p w14:paraId="40D92FA0" w14:textId="77777777" w:rsidR="00EB6D17" w:rsidRPr="00A846C1" w:rsidRDefault="00EB6D17" w:rsidP="00EB6D17">
      <w:pPr>
        <w:rPr>
          <w:rFonts w:asciiTheme="minorHAnsi" w:hAnsiTheme="minorHAnsi"/>
          <w:color w:val="000000"/>
          <w:sz w:val="24"/>
          <w:szCs w:val="24"/>
        </w:rPr>
      </w:pPr>
      <w:r w:rsidRPr="00A846C1">
        <w:rPr>
          <w:rFonts w:asciiTheme="minorHAnsi" w:hAnsiTheme="minorHAnsi"/>
          <w:color w:val="000000"/>
          <w:sz w:val="24"/>
          <w:szCs w:val="24"/>
        </w:rPr>
        <w:t>The student should be able to:</w:t>
      </w:r>
    </w:p>
    <w:p w14:paraId="6704E96F" w14:textId="77777777" w:rsidR="00EB6D17" w:rsidRDefault="00EB6D17" w:rsidP="00EB6D17">
      <w:pPr>
        <w:pStyle w:val="ListParagraph"/>
        <w:numPr>
          <w:ilvl w:val="0"/>
          <w:numId w:val="42"/>
        </w:numPr>
        <w:spacing w:line="240" w:lineRule="auto"/>
        <w:rPr>
          <w:rFonts w:asciiTheme="minorHAnsi" w:hAnsiTheme="minorHAnsi"/>
          <w:color w:val="000000"/>
          <w:sz w:val="24"/>
          <w:szCs w:val="24"/>
          <w:lang w:val="en-US"/>
        </w:rPr>
      </w:pPr>
      <w:r>
        <w:rPr>
          <w:rFonts w:asciiTheme="minorHAnsi" w:hAnsiTheme="minorHAnsi"/>
          <w:color w:val="000000"/>
          <w:sz w:val="24"/>
          <w:szCs w:val="24"/>
          <w:lang w:val="en-US"/>
        </w:rPr>
        <w:t>d</w:t>
      </w:r>
      <w:r w:rsidRPr="00EC6EFA">
        <w:rPr>
          <w:rFonts w:asciiTheme="minorHAnsi" w:hAnsiTheme="minorHAnsi"/>
          <w:color w:val="000000"/>
          <w:sz w:val="24"/>
          <w:szCs w:val="24"/>
          <w:lang w:val="en-US"/>
        </w:rPr>
        <w:t xml:space="preserve">escribe the </w:t>
      </w:r>
      <w:r>
        <w:rPr>
          <w:rFonts w:asciiTheme="minorHAnsi" w:hAnsiTheme="minorHAnsi"/>
          <w:color w:val="000000"/>
          <w:sz w:val="24"/>
          <w:szCs w:val="24"/>
          <w:lang w:val="en-US"/>
        </w:rPr>
        <w:t>development of molecular medicine in diabetes</w:t>
      </w:r>
    </w:p>
    <w:p w14:paraId="427C3F22" w14:textId="77777777" w:rsidR="00EB6D17" w:rsidRDefault="00EB6D17" w:rsidP="00EB6D17">
      <w:pPr>
        <w:pStyle w:val="ListParagraph"/>
        <w:numPr>
          <w:ilvl w:val="0"/>
          <w:numId w:val="42"/>
        </w:numPr>
        <w:spacing w:line="240" w:lineRule="auto"/>
        <w:rPr>
          <w:rFonts w:asciiTheme="minorHAnsi" w:hAnsiTheme="minorHAnsi"/>
          <w:color w:val="000000"/>
          <w:sz w:val="24"/>
          <w:szCs w:val="24"/>
          <w:lang w:val="en-US"/>
        </w:rPr>
      </w:pPr>
      <w:r w:rsidRPr="00EC4F24">
        <w:rPr>
          <w:rFonts w:asciiTheme="minorHAnsi" w:hAnsiTheme="minorHAnsi"/>
          <w:color w:val="000000"/>
          <w:sz w:val="24"/>
          <w:szCs w:val="24"/>
          <w:lang w:val="en-US"/>
        </w:rPr>
        <w:t xml:space="preserve">understand the difference between type 1 and type 2 diabetes regarding molecular mechanisms  </w:t>
      </w:r>
    </w:p>
    <w:p w14:paraId="338EE633" w14:textId="77777777" w:rsidR="00EB6D17" w:rsidRDefault="00EB6D17" w:rsidP="00EB6D17">
      <w:pPr>
        <w:pStyle w:val="ListParagraph"/>
        <w:numPr>
          <w:ilvl w:val="0"/>
          <w:numId w:val="42"/>
        </w:numPr>
        <w:spacing w:line="240" w:lineRule="auto"/>
        <w:rPr>
          <w:rFonts w:asciiTheme="minorHAnsi" w:hAnsiTheme="minorHAnsi"/>
          <w:color w:val="000000"/>
          <w:sz w:val="24"/>
          <w:szCs w:val="24"/>
          <w:lang w:val="en-US"/>
        </w:rPr>
      </w:pPr>
      <w:r w:rsidRPr="00EC4F24">
        <w:rPr>
          <w:rFonts w:asciiTheme="minorHAnsi" w:hAnsiTheme="minorHAnsi"/>
          <w:color w:val="000000"/>
          <w:sz w:val="24"/>
          <w:szCs w:val="24"/>
          <w:lang w:val="en-US"/>
        </w:rPr>
        <w:t>understand how to use the knowledge in designing diagnosis, treatments, and prevention</w:t>
      </w:r>
    </w:p>
    <w:p w14:paraId="7ECB5386" w14:textId="77777777" w:rsidR="00EB6D17" w:rsidRDefault="00EB6D17" w:rsidP="00F6730D">
      <w:pPr>
        <w:suppressAutoHyphens w:val="0"/>
        <w:rPr>
          <w:rFonts w:asciiTheme="minorHAnsi" w:hAnsiTheme="minorHAnsi"/>
          <w:b/>
          <w:color w:val="000000"/>
          <w:sz w:val="24"/>
          <w:szCs w:val="24"/>
        </w:rPr>
      </w:pPr>
    </w:p>
    <w:p w14:paraId="7341BF70" w14:textId="77777777" w:rsidR="00EB6D17" w:rsidRDefault="00EB6D17" w:rsidP="00F6730D">
      <w:pPr>
        <w:suppressAutoHyphens w:val="0"/>
        <w:rPr>
          <w:rFonts w:asciiTheme="minorHAnsi" w:hAnsiTheme="minorHAnsi"/>
          <w:b/>
          <w:color w:val="000000"/>
          <w:sz w:val="24"/>
          <w:szCs w:val="24"/>
        </w:rPr>
      </w:pPr>
    </w:p>
    <w:p w14:paraId="60E30D7B" w14:textId="59502900" w:rsidR="00CC61CE" w:rsidRDefault="009A637C" w:rsidP="00F6730D">
      <w:pPr>
        <w:suppressAutoHyphens w:val="0"/>
        <w:rPr>
          <w:rFonts w:asciiTheme="minorHAnsi" w:hAnsiTheme="minorHAnsi"/>
          <w:b/>
          <w:color w:val="000000"/>
          <w:sz w:val="24"/>
          <w:szCs w:val="24"/>
        </w:rPr>
      </w:pPr>
      <w:r>
        <w:rPr>
          <w:rFonts w:asciiTheme="minorHAnsi" w:hAnsiTheme="minorHAnsi"/>
          <w:b/>
          <w:color w:val="000000"/>
          <w:sz w:val="24"/>
          <w:szCs w:val="24"/>
        </w:rPr>
        <w:t>Applied</w:t>
      </w:r>
      <w:r w:rsidR="00FB4107">
        <w:rPr>
          <w:rFonts w:asciiTheme="minorHAnsi" w:hAnsiTheme="minorHAnsi"/>
          <w:b/>
          <w:color w:val="000000"/>
          <w:sz w:val="24"/>
          <w:szCs w:val="24"/>
        </w:rPr>
        <w:t xml:space="preserve"> bioinformatics</w:t>
      </w:r>
      <w:r w:rsidR="00E82A1B">
        <w:rPr>
          <w:rFonts w:asciiTheme="minorHAnsi" w:hAnsiTheme="minorHAnsi"/>
          <w:b/>
          <w:color w:val="000000"/>
          <w:sz w:val="24"/>
          <w:szCs w:val="24"/>
        </w:rPr>
        <w:t xml:space="preserve"> </w:t>
      </w:r>
    </w:p>
    <w:p w14:paraId="018924BE" w14:textId="77777777" w:rsidR="00F677E6" w:rsidRPr="00F677E6" w:rsidRDefault="00F677E6" w:rsidP="00F677E6">
      <w:pPr>
        <w:rPr>
          <w:rFonts w:asciiTheme="minorHAnsi" w:hAnsiTheme="minorHAnsi"/>
          <w:b/>
          <w:color w:val="000000"/>
          <w:sz w:val="24"/>
          <w:szCs w:val="24"/>
          <w:lang w:val="en-US"/>
        </w:rPr>
      </w:pPr>
      <w:r w:rsidRPr="00F677E6">
        <w:rPr>
          <w:rFonts w:asciiTheme="minorHAnsi" w:hAnsiTheme="minorHAnsi"/>
          <w:sz w:val="24"/>
          <w:szCs w:val="24"/>
          <w:lang w:val="en-US"/>
        </w:rPr>
        <w:t>The student shall be able to</w:t>
      </w:r>
      <w:r w:rsidR="009A637C">
        <w:rPr>
          <w:rFonts w:asciiTheme="minorHAnsi" w:hAnsiTheme="minorHAnsi"/>
          <w:sz w:val="24"/>
          <w:szCs w:val="24"/>
          <w:lang w:val="en-US"/>
        </w:rPr>
        <w:t>:</w:t>
      </w:r>
    </w:p>
    <w:p w14:paraId="05534693" w14:textId="77777777" w:rsidR="00825E1E" w:rsidRPr="00EC6EFA" w:rsidRDefault="00825E1E" w:rsidP="00F6730D">
      <w:pPr>
        <w:numPr>
          <w:ilvl w:val="0"/>
          <w:numId w:val="4"/>
        </w:numPr>
        <w:suppressAutoHyphens w:val="0"/>
        <w:contextualSpacing/>
        <w:rPr>
          <w:rFonts w:asciiTheme="minorHAnsi" w:hAnsiTheme="minorHAnsi"/>
          <w:sz w:val="24"/>
          <w:szCs w:val="24"/>
        </w:rPr>
      </w:pPr>
      <w:r w:rsidRPr="00EC6EFA">
        <w:rPr>
          <w:rFonts w:asciiTheme="minorHAnsi" w:hAnsiTheme="minorHAnsi"/>
          <w:sz w:val="24"/>
          <w:szCs w:val="24"/>
        </w:rPr>
        <w:t xml:space="preserve">describe the contents of typical sequence databases like </w:t>
      </w:r>
      <w:proofErr w:type="spellStart"/>
      <w:r w:rsidR="006C6A07">
        <w:rPr>
          <w:rFonts w:asciiTheme="minorHAnsi" w:hAnsiTheme="minorHAnsi"/>
          <w:sz w:val="24"/>
          <w:szCs w:val="24"/>
        </w:rPr>
        <w:t>SwissProt</w:t>
      </w:r>
      <w:proofErr w:type="spellEnd"/>
      <w:r w:rsidR="006C6A07">
        <w:rPr>
          <w:rFonts w:asciiTheme="minorHAnsi" w:hAnsiTheme="minorHAnsi"/>
          <w:sz w:val="24"/>
          <w:szCs w:val="24"/>
        </w:rPr>
        <w:t xml:space="preserve"> and </w:t>
      </w:r>
      <w:proofErr w:type="spellStart"/>
      <w:r w:rsidR="006C6A07">
        <w:rPr>
          <w:rFonts w:asciiTheme="minorHAnsi" w:hAnsiTheme="minorHAnsi"/>
          <w:sz w:val="24"/>
          <w:szCs w:val="24"/>
        </w:rPr>
        <w:t>Genbank</w:t>
      </w:r>
      <w:proofErr w:type="spellEnd"/>
      <w:r w:rsidR="006C6A07">
        <w:rPr>
          <w:rFonts w:asciiTheme="minorHAnsi" w:hAnsiTheme="minorHAnsi"/>
          <w:sz w:val="24"/>
          <w:szCs w:val="24"/>
        </w:rPr>
        <w:t xml:space="preserve"> / NCBI nr</w:t>
      </w:r>
    </w:p>
    <w:p w14:paraId="66C715B2" w14:textId="77777777" w:rsidR="00825E1E" w:rsidRPr="00EC6EFA" w:rsidRDefault="00825E1E" w:rsidP="00F6730D">
      <w:pPr>
        <w:numPr>
          <w:ilvl w:val="0"/>
          <w:numId w:val="4"/>
        </w:numPr>
        <w:suppressAutoHyphens w:val="0"/>
        <w:contextualSpacing/>
        <w:rPr>
          <w:rFonts w:asciiTheme="minorHAnsi" w:hAnsiTheme="minorHAnsi"/>
          <w:sz w:val="24"/>
          <w:szCs w:val="24"/>
        </w:rPr>
      </w:pPr>
      <w:r w:rsidRPr="00EC6EFA">
        <w:rPr>
          <w:rFonts w:asciiTheme="minorHAnsi" w:hAnsiTheme="minorHAnsi"/>
          <w:sz w:val="24"/>
          <w:szCs w:val="24"/>
        </w:rPr>
        <w:t>describe a standard sequen</w:t>
      </w:r>
      <w:r w:rsidR="006C6A07">
        <w:rPr>
          <w:rFonts w:asciiTheme="minorHAnsi" w:hAnsiTheme="minorHAnsi"/>
          <w:sz w:val="24"/>
          <w:szCs w:val="24"/>
        </w:rPr>
        <w:t xml:space="preserve">ce format like the </w:t>
      </w:r>
      <w:proofErr w:type="spellStart"/>
      <w:r w:rsidR="006C6A07">
        <w:rPr>
          <w:rFonts w:asciiTheme="minorHAnsi" w:hAnsiTheme="minorHAnsi"/>
          <w:sz w:val="24"/>
          <w:szCs w:val="24"/>
        </w:rPr>
        <w:t>Fasta</w:t>
      </w:r>
      <w:proofErr w:type="spellEnd"/>
      <w:r w:rsidR="006C6A07">
        <w:rPr>
          <w:rFonts w:asciiTheme="minorHAnsi" w:hAnsiTheme="minorHAnsi"/>
          <w:sz w:val="24"/>
          <w:szCs w:val="24"/>
        </w:rPr>
        <w:t xml:space="preserve"> format</w:t>
      </w:r>
    </w:p>
    <w:p w14:paraId="7E983E03" w14:textId="77777777" w:rsidR="00825E1E" w:rsidRPr="00EC6EFA" w:rsidRDefault="00825E1E" w:rsidP="00F6730D">
      <w:pPr>
        <w:numPr>
          <w:ilvl w:val="0"/>
          <w:numId w:val="4"/>
        </w:numPr>
        <w:suppressAutoHyphens w:val="0"/>
        <w:contextualSpacing/>
        <w:rPr>
          <w:rFonts w:asciiTheme="minorHAnsi" w:hAnsiTheme="minorHAnsi"/>
          <w:sz w:val="24"/>
          <w:szCs w:val="24"/>
        </w:rPr>
      </w:pPr>
      <w:r w:rsidRPr="00EC6EFA">
        <w:rPr>
          <w:rFonts w:asciiTheme="minorHAnsi" w:hAnsiTheme="minorHAnsi"/>
          <w:sz w:val="24"/>
          <w:szCs w:val="24"/>
        </w:rPr>
        <w:t>expl</w:t>
      </w:r>
      <w:r w:rsidR="006C6A07">
        <w:rPr>
          <w:rFonts w:asciiTheme="minorHAnsi" w:hAnsiTheme="minorHAnsi"/>
          <w:sz w:val="24"/>
          <w:szCs w:val="24"/>
        </w:rPr>
        <w:t>ain how a dot plot is generated</w:t>
      </w:r>
    </w:p>
    <w:p w14:paraId="318FECB5" w14:textId="77777777" w:rsidR="00825E1E" w:rsidRPr="00EC6EFA" w:rsidRDefault="00825E1E" w:rsidP="00F6730D">
      <w:pPr>
        <w:numPr>
          <w:ilvl w:val="0"/>
          <w:numId w:val="4"/>
        </w:numPr>
        <w:suppressAutoHyphens w:val="0"/>
        <w:contextualSpacing/>
        <w:rPr>
          <w:rFonts w:asciiTheme="minorHAnsi" w:hAnsiTheme="minorHAnsi"/>
          <w:sz w:val="24"/>
          <w:szCs w:val="24"/>
        </w:rPr>
      </w:pPr>
      <w:r w:rsidRPr="00EC6EFA">
        <w:rPr>
          <w:rFonts w:asciiTheme="minorHAnsi" w:hAnsiTheme="minorHAnsi"/>
          <w:sz w:val="24"/>
          <w:szCs w:val="24"/>
        </w:rPr>
        <w:t xml:space="preserve">explain the general principle </w:t>
      </w:r>
      <w:r w:rsidR="006C6A07">
        <w:rPr>
          <w:rFonts w:asciiTheme="minorHAnsi" w:hAnsiTheme="minorHAnsi"/>
          <w:sz w:val="24"/>
          <w:szCs w:val="24"/>
        </w:rPr>
        <w:t>for pairwise sequence alignment</w:t>
      </w:r>
    </w:p>
    <w:p w14:paraId="797899B7" w14:textId="77777777" w:rsidR="00825E1E" w:rsidRPr="00EC6EFA" w:rsidRDefault="00825E1E" w:rsidP="00F6730D">
      <w:pPr>
        <w:numPr>
          <w:ilvl w:val="0"/>
          <w:numId w:val="4"/>
        </w:numPr>
        <w:suppressAutoHyphens w:val="0"/>
        <w:contextualSpacing/>
        <w:rPr>
          <w:rFonts w:asciiTheme="minorHAnsi" w:hAnsiTheme="minorHAnsi"/>
          <w:sz w:val="24"/>
          <w:szCs w:val="24"/>
        </w:rPr>
      </w:pPr>
      <w:r w:rsidRPr="00EC6EFA">
        <w:rPr>
          <w:rFonts w:asciiTheme="minorHAnsi" w:hAnsiTheme="minorHAnsi"/>
          <w:sz w:val="24"/>
          <w:szCs w:val="24"/>
        </w:rPr>
        <w:t xml:space="preserve">describe the difference between </w:t>
      </w:r>
      <w:r w:rsidR="006C6A07">
        <w:rPr>
          <w:rFonts w:asciiTheme="minorHAnsi" w:hAnsiTheme="minorHAnsi"/>
          <w:sz w:val="24"/>
          <w:szCs w:val="24"/>
        </w:rPr>
        <w:t>pairwise and multiple alignment</w:t>
      </w:r>
    </w:p>
    <w:p w14:paraId="22AE0A00" w14:textId="77777777" w:rsidR="00825E1E" w:rsidRPr="00EC6EFA" w:rsidRDefault="00825E1E" w:rsidP="00F6730D">
      <w:pPr>
        <w:numPr>
          <w:ilvl w:val="0"/>
          <w:numId w:val="4"/>
        </w:numPr>
        <w:suppressAutoHyphens w:val="0"/>
        <w:contextualSpacing/>
        <w:rPr>
          <w:rFonts w:asciiTheme="minorHAnsi" w:hAnsiTheme="minorHAnsi"/>
          <w:sz w:val="24"/>
          <w:szCs w:val="24"/>
        </w:rPr>
      </w:pPr>
      <w:r w:rsidRPr="00EC6EFA">
        <w:rPr>
          <w:rFonts w:asciiTheme="minorHAnsi" w:hAnsiTheme="minorHAnsi"/>
          <w:sz w:val="24"/>
          <w:szCs w:val="24"/>
        </w:rPr>
        <w:t xml:space="preserve">describe the output from </w:t>
      </w:r>
      <w:proofErr w:type="spellStart"/>
      <w:r w:rsidRPr="00EC6EFA">
        <w:rPr>
          <w:rFonts w:asciiTheme="minorHAnsi" w:hAnsiTheme="minorHAnsi"/>
          <w:sz w:val="24"/>
          <w:szCs w:val="24"/>
        </w:rPr>
        <w:t>ClustalX</w:t>
      </w:r>
      <w:proofErr w:type="spellEnd"/>
      <w:r w:rsidRPr="00EC6EFA">
        <w:rPr>
          <w:rFonts w:asciiTheme="minorHAnsi" w:hAnsiTheme="minorHAnsi"/>
          <w:sz w:val="24"/>
          <w:szCs w:val="24"/>
        </w:rPr>
        <w:t xml:space="preserve"> with respect to conserved an</w:t>
      </w:r>
      <w:r w:rsidR="006C6A07">
        <w:rPr>
          <w:rFonts w:asciiTheme="minorHAnsi" w:hAnsiTheme="minorHAnsi"/>
          <w:sz w:val="24"/>
          <w:szCs w:val="24"/>
        </w:rPr>
        <w:t>d variable positions</w:t>
      </w:r>
    </w:p>
    <w:p w14:paraId="09C27A0B" w14:textId="77777777" w:rsidR="00825E1E" w:rsidRPr="00EC6EFA" w:rsidRDefault="00825E1E" w:rsidP="00F6730D">
      <w:pPr>
        <w:numPr>
          <w:ilvl w:val="0"/>
          <w:numId w:val="4"/>
        </w:numPr>
        <w:suppressAutoHyphens w:val="0"/>
        <w:contextualSpacing/>
        <w:rPr>
          <w:rFonts w:asciiTheme="minorHAnsi" w:hAnsiTheme="minorHAnsi"/>
          <w:sz w:val="24"/>
          <w:szCs w:val="24"/>
        </w:rPr>
      </w:pPr>
      <w:r w:rsidRPr="00EC6EFA">
        <w:rPr>
          <w:rFonts w:asciiTheme="minorHAnsi" w:hAnsiTheme="minorHAnsi"/>
          <w:sz w:val="24"/>
          <w:szCs w:val="24"/>
        </w:rPr>
        <w:t>explain the difference between sequence and profile, and describe typical areas where t</w:t>
      </w:r>
      <w:r w:rsidR="006C6A07">
        <w:rPr>
          <w:rFonts w:asciiTheme="minorHAnsi" w:hAnsiTheme="minorHAnsi"/>
          <w:sz w:val="24"/>
          <w:szCs w:val="24"/>
        </w:rPr>
        <w:t>his type of information is used</w:t>
      </w:r>
    </w:p>
    <w:p w14:paraId="04D0BBE3" w14:textId="77777777" w:rsidR="00825E1E" w:rsidRPr="00EC6EFA" w:rsidRDefault="00825E1E" w:rsidP="00F6730D">
      <w:pPr>
        <w:numPr>
          <w:ilvl w:val="0"/>
          <w:numId w:val="4"/>
        </w:numPr>
        <w:suppressAutoHyphens w:val="0"/>
        <w:contextualSpacing/>
        <w:rPr>
          <w:rFonts w:asciiTheme="minorHAnsi" w:hAnsiTheme="minorHAnsi"/>
          <w:sz w:val="24"/>
          <w:szCs w:val="24"/>
        </w:rPr>
      </w:pPr>
      <w:r w:rsidRPr="00EC6EFA">
        <w:rPr>
          <w:rFonts w:asciiTheme="minorHAnsi" w:hAnsiTheme="minorHAnsi"/>
          <w:sz w:val="24"/>
          <w:szCs w:val="24"/>
        </w:rPr>
        <w:t>explain the general principle for PSI-Blast, and explain the advantages of using PSI-Blast compared to Bla</w:t>
      </w:r>
      <w:r w:rsidR="006C6A07">
        <w:rPr>
          <w:rFonts w:asciiTheme="minorHAnsi" w:hAnsiTheme="minorHAnsi"/>
          <w:sz w:val="24"/>
          <w:szCs w:val="24"/>
        </w:rPr>
        <w:t>st and similar pairwise methods</w:t>
      </w:r>
    </w:p>
    <w:p w14:paraId="56C4964E" w14:textId="77777777" w:rsidR="00CC61CE" w:rsidRPr="00E82A1B" w:rsidRDefault="00825E1E" w:rsidP="00F6730D">
      <w:pPr>
        <w:numPr>
          <w:ilvl w:val="0"/>
          <w:numId w:val="4"/>
        </w:numPr>
        <w:suppressAutoHyphens w:val="0"/>
        <w:contextualSpacing/>
        <w:rPr>
          <w:rFonts w:asciiTheme="minorHAnsi" w:hAnsiTheme="minorHAnsi"/>
          <w:sz w:val="24"/>
          <w:szCs w:val="24"/>
        </w:rPr>
      </w:pPr>
      <w:r w:rsidRPr="00EC6EFA">
        <w:rPr>
          <w:rFonts w:asciiTheme="minorHAnsi" w:hAnsiTheme="minorHAnsi"/>
          <w:sz w:val="24"/>
          <w:szCs w:val="24"/>
        </w:rPr>
        <w:t>explain how PSI-Blast can be used to find remote similarities, and in particular templates for homology-based modelling of 3D structures</w:t>
      </w:r>
    </w:p>
    <w:sectPr w:rsidR="00CC61CE" w:rsidRPr="00E82A1B" w:rsidSect="0024789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pos w:val="beneathText"/>
      </w:footnotePr>
      <w:pgSz w:w="11905" w:h="16837"/>
      <w:pgMar w:top="1440" w:right="1134" w:bottom="1440" w:left="1134" w:header="709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EDFD71" w14:textId="77777777" w:rsidR="00C905EF" w:rsidRDefault="00C905EF">
      <w:r>
        <w:separator/>
      </w:r>
    </w:p>
  </w:endnote>
  <w:endnote w:type="continuationSeparator" w:id="0">
    <w:p w14:paraId="5304F8A1" w14:textId="77777777" w:rsidR="00C905EF" w:rsidRDefault="00C905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arSymbol">
    <w:altName w:val="Segoe UI Symbol"/>
    <w:charset w:val="02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7CAF0" w14:textId="77777777" w:rsidR="008B1383" w:rsidRDefault="008B13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BE893" w14:textId="77777777" w:rsidR="000B4D69" w:rsidRDefault="000B4D69">
    <w:pPr>
      <w:pStyle w:val="Footer"/>
      <w:ind w:right="360"/>
    </w:pPr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251657728" behindDoc="0" locked="0" layoutInCell="1" allowOverlap="1" wp14:anchorId="1CC82B53" wp14:editId="4632D968">
              <wp:simplePos x="0" y="0"/>
              <wp:positionH relativeFrom="page">
                <wp:posOffset>6581140</wp:posOffset>
              </wp:positionH>
              <wp:positionV relativeFrom="paragraph">
                <wp:posOffset>635</wp:posOffset>
              </wp:positionV>
              <wp:extent cx="61595" cy="144145"/>
              <wp:effectExtent l="8890" t="635" r="5715" b="7620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595" cy="1441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7CB44D9" w14:textId="77777777" w:rsidR="000B4D69" w:rsidRDefault="000B4D69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 w:rsidR="006C6A07">
                            <w:rPr>
                              <w:rStyle w:val="PageNumber"/>
                              <w:noProof/>
                            </w:rPr>
                            <w:t>4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CC82B5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518.2pt;margin-top:.05pt;width:4.85pt;height:11.35pt;z-index: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1kf9AEAANUDAAAOAAAAZHJzL2Uyb0RvYy54bWysU9tu2zAMfR+wfxD0vjgukmIz4hRdigwD&#10;ugvQ7QNkWb5gsqiRSuzs60fJSbrL2zA/CBQpHvIc0pu7abDiaJB6cKXMF0spjNNQ964t5dcv+1ev&#10;paCgXK0sOFPKkyF5t335YjP6wtxAB7Y2KBjEUTH6UnYh+CLLSHdmULQAbxwHG8BBBb5im9WoRkYf&#10;bHazXN5mI2DtEbQhYu/DHJTbhN80RodPTUMmCFtK7i2kE9NZxTPbblTRovJdr89tqH/oYlC946JX&#10;qAcVlDhg/xfU0GsEgiYsNAwZNE2vTeLAbPLlH2yeOuVN4sLikL/KRP8PVn88PvnPKML0FiYeYCJB&#10;/hH0NxIOdp1yrblHhLEzqubCeZQsGz0V59QoNRUUQarxA9Q8ZHUIkICmBoeoCvMUjM4DOF1FN1MQ&#10;mp23+frNWgrNkXy1ylfrVEAVl1yPFN4ZGEQ0Sok80oStjo8UYi+quDyJpQhsX+97a9MF22pnURwV&#10;j3+fvjnX+k7N3rQCjEHz04T3G4Z1EclBxJzLRU9SIJKe6YepmjgYlaigPrEWCPOu8b/BRgf4Q4qR&#10;96yU9P2g0Ehh3zvWMy7lxcCLUV0M5TSnljJIMZu7MC/vwWPfdow8T8zBPWve9EmQ5y7OffLuJF7n&#10;PY/L+es9vXr+G7c/AQAA//8DAFBLAwQUAAYACAAAACEA+q5nndsAAAAJAQAADwAAAGRycy9kb3du&#10;cmV2LnhtbEyPwU7DMBBE70j8g7VI3KhDWoUQ4lRQBFdEQOrVjbdxlHgdxW4b/p7NCW47eqPZmXI7&#10;u0GccQqdJwX3qwQEUuNNR62C76+3uxxEiJqMHjyhgh8MsK2ur0pdGH+hTzzXsRUcQqHQCmyMYyFl&#10;aCw6HVZ+RGJ29JPTkeXUSjPpC4e7QaZJkkmnO+IPVo+4s9j09ckpWH+kD/vwXr/uxj0+9nl46Y9k&#10;lbq9mZ+fQESc458ZlvpcHSrudPAnMkEMrJN1tmHvQsTCk03G10FBmuYgq1L+X1D9AgAA//8DAFBL&#10;AQItABQABgAIAAAAIQC2gziS/gAAAOEBAAATAAAAAAAAAAAAAAAAAAAAAABbQ29udGVudF9UeXBl&#10;c10ueG1sUEsBAi0AFAAGAAgAAAAhADj9If/WAAAAlAEAAAsAAAAAAAAAAAAAAAAALwEAAF9yZWxz&#10;Ly5yZWxzUEsBAi0AFAAGAAgAAAAhAGVHWR/0AQAA1QMAAA4AAAAAAAAAAAAAAAAALgIAAGRycy9l&#10;Mm9Eb2MueG1sUEsBAi0AFAAGAAgAAAAhAPquZ53bAAAACQEAAA8AAAAAAAAAAAAAAAAATgQAAGRy&#10;cy9kb3ducmV2LnhtbFBLBQYAAAAABAAEAPMAAABWBQAAAAA=&#10;" stroked="f">
              <v:fill opacity="0"/>
              <v:textbox inset="0,0,0,0">
                <w:txbxContent>
                  <w:p w14:paraId="27CB44D9" w14:textId="77777777" w:rsidR="000B4D69" w:rsidRDefault="000B4D69">
                    <w:pPr>
                      <w:pStyle w:val="Footer"/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 w:rsidR="006C6A07">
                      <w:rPr>
                        <w:rStyle w:val="PageNumber"/>
                        <w:noProof/>
                      </w:rPr>
                      <w:t>4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 side="largest" anchorx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313EC" w14:textId="77777777" w:rsidR="008B1383" w:rsidRDefault="008B13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34BF61" w14:textId="77777777" w:rsidR="00C905EF" w:rsidRDefault="00C905EF">
      <w:r>
        <w:separator/>
      </w:r>
    </w:p>
  </w:footnote>
  <w:footnote w:type="continuationSeparator" w:id="0">
    <w:p w14:paraId="72F8FE37" w14:textId="77777777" w:rsidR="00C905EF" w:rsidRDefault="00C905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D2E84" w14:textId="77777777" w:rsidR="008B1383" w:rsidRDefault="008B13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500514" w14:textId="77777777" w:rsidR="008B1383" w:rsidRDefault="008B138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E21BD" w14:textId="77777777" w:rsidR="008B1383" w:rsidRDefault="008B13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/>
      </w:r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/>
      </w:rPr>
    </w:lvl>
  </w:abstractNum>
  <w:abstractNum w:abstractNumId="2" w15:restartNumberingAfterBreak="0">
    <w:nsid w:val="00B97176"/>
    <w:multiLevelType w:val="hybridMultilevel"/>
    <w:tmpl w:val="3CB68A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7B4CBC"/>
    <w:multiLevelType w:val="hybridMultilevel"/>
    <w:tmpl w:val="2D0ECD58"/>
    <w:lvl w:ilvl="0" w:tplc="0414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950704E"/>
    <w:multiLevelType w:val="hybridMultilevel"/>
    <w:tmpl w:val="7EECCBC2"/>
    <w:lvl w:ilvl="0" w:tplc="A3D493C8">
      <w:numFmt w:val="bullet"/>
      <w:lvlText w:val="•"/>
      <w:lvlJc w:val="left"/>
      <w:pPr>
        <w:ind w:left="720" w:hanging="660"/>
      </w:pPr>
      <w:rPr>
        <w:rFonts w:ascii="Calibri" w:eastAsia="Times New Roman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5" w15:restartNumberingAfterBreak="0">
    <w:nsid w:val="09F11956"/>
    <w:multiLevelType w:val="hybridMultilevel"/>
    <w:tmpl w:val="895CFE20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sz w:val="28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117A1F"/>
    <w:multiLevelType w:val="hybridMultilevel"/>
    <w:tmpl w:val="8556CF2A"/>
    <w:lvl w:ilvl="0" w:tplc="A3D493C8">
      <w:numFmt w:val="bullet"/>
      <w:lvlText w:val="•"/>
      <w:lvlJc w:val="left"/>
      <w:pPr>
        <w:ind w:left="720" w:hanging="660"/>
      </w:pPr>
      <w:rPr>
        <w:rFonts w:ascii="Calibri" w:eastAsia="Times New Roman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7" w15:restartNumberingAfterBreak="0">
    <w:nsid w:val="0D4F3D49"/>
    <w:multiLevelType w:val="hybridMultilevel"/>
    <w:tmpl w:val="5EB8221E"/>
    <w:lvl w:ilvl="0" w:tplc="32B6CF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plc="0414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162069"/>
    <w:multiLevelType w:val="hybridMultilevel"/>
    <w:tmpl w:val="4C8C200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79160D"/>
    <w:multiLevelType w:val="hybridMultilevel"/>
    <w:tmpl w:val="43D256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0B9323B"/>
    <w:multiLevelType w:val="hybridMultilevel"/>
    <w:tmpl w:val="74E84EA8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FC139E"/>
    <w:multiLevelType w:val="hybridMultilevel"/>
    <w:tmpl w:val="78688C5A"/>
    <w:lvl w:ilvl="0" w:tplc="230E399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600D43"/>
    <w:multiLevelType w:val="hybridMultilevel"/>
    <w:tmpl w:val="F726FCD2"/>
    <w:lvl w:ilvl="0" w:tplc="230E399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C1143E"/>
    <w:multiLevelType w:val="hybridMultilevel"/>
    <w:tmpl w:val="9E00E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1A2A0D"/>
    <w:multiLevelType w:val="multilevel"/>
    <w:tmpl w:val="B58AD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22C2CC9"/>
    <w:multiLevelType w:val="hybridMultilevel"/>
    <w:tmpl w:val="95BA697C"/>
    <w:lvl w:ilvl="0" w:tplc="04140001">
      <w:start w:val="1"/>
      <w:numFmt w:val="bullet"/>
      <w:lvlText w:val=""/>
      <w:lvlJc w:val="left"/>
      <w:pPr>
        <w:ind w:left="720" w:hanging="6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6" w15:restartNumberingAfterBreak="0">
    <w:nsid w:val="239138D7"/>
    <w:multiLevelType w:val="hybridMultilevel"/>
    <w:tmpl w:val="70D6331E"/>
    <w:lvl w:ilvl="0" w:tplc="79B4526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plc="0414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A43069"/>
    <w:multiLevelType w:val="hybridMultilevel"/>
    <w:tmpl w:val="020CC616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 w:val="0"/>
        <w:sz w:val="28"/>
      </w:rPr>
    </w:lvl>
    <w:lvl w:ilvl="1" w:tplc="04140019" w:tentative="1">
      <w:start w:val="1"/>
      <w:numFmt w:val="lowerLetter"/>
      <w:lvlText w:val="%2."/>
      <w:lvlJc w:val="left"/>
      <w:pPr>
        <w:ind w:left="1364" w:hanging="360"/>
      </w:pPr>
    </w:lvl>
    <w:lvl w:ilvl="2" w:tplc="0414001B" w:tentative="1">
      <w:start w:val="1"/>
      <w:numFmt w:val="lowerRoman"/>
      <w:lvlText w:val="%3."/>
      <w:lvlJc w:val="right"/>
      <w:pPr>
        <w:ind w:left="2084" w:hanging="180"/>
      </w:pPr>
    </w:lvl>
    <w:lvl w:ilvl="3" w:tplc="0414000F" w:tentative="1">
      <w:start w:val="1"/>
      <w:numFmt w:val="decimal"/>
      <w:lvlText w:val="%4."/>
      <w:lvlJc w:val="left"/>
      <w:pPr>
        <w:ind w:left="2804" w:hanging="360"/>
      </w:pPr>
    </w:lvl>
    <w:lvl w:ilvl="4" w:tplc="04140019" w:tentative="1">
      <w:start w:val="1"/>
      <w:numFmt w:val="lowerLetter"/>
      <w:lvlText w:val="%5."/>
      <w:lvlJc w:val="left"/>
      <w:pPr>
        <w:ind w:left="3524" w:hanging="360"/>
      </w:pPr>
    </w:lvl>
    <w:lvl w:ilvl="5" w:tplc="0414001B" w:tentative="1">
      <w:start w:val="1"/>
      <w:numFmt w:val="lowerRoman"/>
      <w:lvlText w:val="%6."/>
      <w:lvlJc w:val="right"/>
      <w:pPr>
        <w:ind w:left="4244" w:hanging="180"/>
      </w:pPr>
    </w:lvl>
    <w:lvl w:ilvl="6" w:tplc="0414000F" w:tentative="1">
      <w:start w:val="1"/>
      <w:numFmt w:val="decimal"/>
      <w:lvlText w:val="%7."/>
      <w:lvlJc w:val="left"/>
      <w:pPr>
        <w:ind w:left="4964" w:hanging="360"/>
      </w:pPr>
    </w:lvl>
    <w:lvl w:ilvl="7" w:tplc="04140019" w:tentative="1">
      <w:start w:val="1"/>
      <w:numFmt w:val="lowerLetter"/>
      <w:lvlText w:val="%8."/>
      <w:lvlJc w:val="left"/>
      <w:pPr>
        <w:ind w:left="5684" w:hanging="360"/>
      </w:pPr>
    </w:lvl>
    <w:lvl w:ilvl="8" w:tplc="0414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" w15:restartNumberingAfterBreak="0">
    <w:nsid w:val="28562219"/>
    <w:multiLevelType w:val="hybridMultilevel"/>
    <w:tmpl w:val="BBEAB094"/>
    <w:lvl w:ilvl="0" w:tplc="8D7AF9B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18CDB3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964435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04AC6F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0CCF01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74CFA7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8A43DF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52A0DC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2A8528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29BE0AF7"/>
    <w:multiLevelType w:val="hybridMultilevel"/>
    <w:tmpl w:val="41109740"/>
    <w:lvl w:ilvl="0" w:tplc="F6302C9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8"/>
      </w:rPr>
    </w:lvl>
    <w:lvl w:ilvl="1" w:tplc="0414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2E360D1B"/>
    <w:multiLevelType w:val="hybridMultilevel"/>
    <w:tmpl w:val="F2624D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F30109C"/>
    <w:multiLevelType w:val="hybridMultilevel"/>
    <w:tmpl w:val="C87A9F32"/>
    <w:lvl w:ilvl="0" w:tplc="B70268A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plc="0414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FFB5B17"/>
    <w:multiLevelType w:val="hybridMultilevel"/>
    <w:tmpl w:val="B7749594"/>
    <w:lvl w:ilvl="0" w:tplc="0414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19A18DF"/>
    <w:multiLevelType w:val="hybridMultilevel"/>
    <w:tmpl w:val="1D6C358A"/>
    <w:lvl w:ilvl="0" w:tplc="356CE1F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plc="0414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2615EFB"/>
    <w:multiLevelType w:val="hybridMultilevel"/>
    <w:tmpl w:val="3EA485AE"/>
    <w:lvl w:ilvl="0" w:tplc="15D28BA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6BE4AF9"/>
    <w:multiLevelType w:val="multilevel"/>
    <w:tmpl w:val="0D246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254A6D"/>
    <w:multiLevelType w:val="hybridMultilevel"/>
    <w:tmpl w:val="D938B134"/>
    <w:lvl w:ilvl="0" w:tplc="230E399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DD66F9D"/>
    <w:multiLevelType w:val="hybridMultilevel"/>
    <w:tmpl w:val="0F14C7F6"/>
    <w:lvl w:ilvl="0" w:tplc="BBAC5980">
      <w:numFmt w:val="bullet"/>
      <w:lvlText w:val="•"/>
      <w:lvlJc w:val="left"/>
      <w:pPr>
        <w:ind w:left="720" w:hanging="660"/>
      </w:pPr>
      <w:rPr>
        <w:rFonts w:ascii="Calibri" w:eastAsia="Times New Roman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8" w15:restartNumberingAfterBreak="0">
    <w:nsid w:val="3E7263B0"/>
    <w:multiLevelType w:val="hybridMultilevel"/>
    <w:tmpl w:val="5DAC1DFE"/>
    <w:lvl w:ilvl="0" w:tplc="230E399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2480383"/>
    <w:multiLevelType w:val="hybridMultilevel"/>
    <w:tmpl w:val="B07032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5EA61A9"/>
    <w:multiLevelType w:val="hybridMultilevel"/>
    <w:tmpl w:val="C2E8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6741021"/>
    <w:multiLevelType w:val="hybridMultilevel"/>
    <w:tmpl w:val="DC544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C24577C"/>
    <w:multiLevelType w:val="hybridMultilevel"/>
    <w:tmpl w:val="D5C0A486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676DA6"/>
    <w:multiLevelType w:val="hybridMultilevel"/>
    <w:tmpl w:val="86D88166"/>
    <w:lvl w:ilvl="0" w:tplc="0414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51160871"/>
    <w:multiLevelType w:val="hybridMultilevel"/>
    <w:tmpl w:val="6BC84994"/>
    <w:lvl w:ilvl="0" w:tplc="230E399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plc="0414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B45DA2"/>
    <w:multiLevelType w:val="hybridMultilevel"/>
    <w:tmpl w:val="B7443980"/>
    <w:lvl w:ilvl="0" w:tplc="A3D493C8">
      <w:numFmt w:val="bullet"/>
      <w:lvlText w:val="•"/>
      <w:lvlJc w:val="left"/>
      <w:pPr>
        <w:ind w:left="1440" w:hanging="720"/>
      </w:pPr>
      <w:rPr>
        <w:rFonts w:ascii="Calibri" w:eastAsia="Times New Roman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5CBC70EE"/>
    <w:multiLevelType w:val="multilevel"/>
    <w:tmpl w:val="C9A0A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E692CAC"/>
    <w:multiLevelType w:val="hybridMultilevel"/>
    <w:tmpl w:val="099AA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19A25CB"/>
    <w:multiLevelType w:val="hybridMultilevel"/>
    <w:tmpl w:val="29700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349411D"/>
    <w:multiLevelType w:val="multilevel"/>
    <w:tmpl w:val="7F181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4100AD0"/>
    <w:multiLevelType w:val="hybridMultilevel"/>
    <w:tmpl w:val="D39CC3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8F75AA"/>
    <w:multiLevelType w:val="hybridMultilevel"/>
    <w:tmpl w:val="BD4EE7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92041ED"/>
    <w:multiLevelType w:val="hybridMultilevel"/>
    <w:tmpl w:val="53C8AE94"/>
    <w:lvl w:ilvl="0" w:tplc="AA24A2C8">
      <w:numFmt w:val="bullet"/>
      <w:lvlText w:val="•"/>
      <w:lvlJc w:val="left"/>
      <w:pPr>
        <w:ind w:left="927" w:hanging="360"/>
      </w:pPr>
      <w:rPr>
        <w:rFonts w:ascii="Calibri" w:eastAsia="Times New Roman" w:hAnsi="Calibri" w:cs="Calibri" w:hint="default"/>
      </w:rPr>
    </w:lvl>
    <w:lvl w:ilvl="1" w:tplc="0414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3" w15:restartNumberingAfterBreak="0">
    <w:nsid w:val="6B9B7300"/>
    <w:multiLevelType w:val="hybridMultilevel"/>
    <w:tmpl w:val="576AF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D5B168A"/>
    <w:multiLevelType w:val="hybridMultilevel"/>
    <w:tmpl w:val="CEAE7BB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DE36823"/>
    <w:multiLevelType w:val="hybridMultilevel"/>
    <w:tmpl w:val="019C1204"/>
    <w:lvl w:ilvl="0" w:tplc="A3D493C8">
      <w:numFmt w:val="bullet"/>
      <w:lvlText w:val="•"/>
      <w:lvlJc w:val="left"/>
      <w:pPr>
        <w:ind w:left="1080" w:hanging="720"/>
      </w:pPr>
      <w:rPr>
        <w:rFonts w:ascii="Calibri" w:eastAsia="Times New Roman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68D524B"/>
    <w:multiLevelType w:val="hybridMultilevel"/>
    <w:tmpl w:val="AA805C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F21679A"/>
    <w:multiLevelType w:val="hybridMultilevel"/>
    <w:tmpl w:val="BE30E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1249886">
    <w:abstractNumId w:val="34"/>
  </w:num>
  <w:num w:numId="2" w16cid:durableId="559050645">
    <w:abstractNumId w:val="23"/>
  </w:num>
  <w:num w:numId="3" w16cid:durableId="1401751924">
    <w:abstractNumId w:val="16"/>
  </w:num>
  <w:num w:numId="4" w16cid:durableId="1649674133">
    <w:abstractNumId w:val="7"/>
  </w:num>
  <w:num w:numId="5" w16cid:durableId="294458417">
    <w:abstractNumId w:val="21"/>
  </w:num>
  <w:num w:numId="6" w16cid:durableId="1958558684">
    <w:abstractNumId w:val="17"/>
  </w:num>
  <w:num w:numId="7" w16cid:durableId="898781425">
    <w:abstractNumId w:val="5"/>
  </w:num>
  <w:num w:numId="8" w16cid:durableId="1700278118">
    <w:abstractNumId w:val="14"/>
  </w:num>
  <w:num w:numId="9" w16cid:durableId="1615209791">
    <w:abstractNumId w:val="28"/>
  </w:num>
  <w:num w:numId="10" w16cid:durableId="855735683">
    <w:abstractNumId w:val="12"/>
  </w:num>
  <w:num w:numId="11" w16cid:durableId="1115636042">
    <w:abstractNumId w:val="11"/>
  </w:num>
  <w:num w:numId="12" w16cid:durableId="953055041">
    <w:abstractNumId w:val="26"/>
  </w:num>
  <w:num w:numId="13" w16cid:durableId="968776607">
    <w:abstractNumId w:val="24"/>
  </w:num>
  <w:num w:numId="14" w16cid:durableId="1089278779">
    <w:abstractNumId w:val="19"/>
  </w:num>
  <w:num w:numId="15" w16cid:durableId="1871525913">
    <w:abstractNumId w:val="25"/>
  </w:num>
  <w:num w:numId="16" w16cid:durableId="2076539102">
    <w:abstractNumId w:val="39"/>
  </w:num>
  <w:num w:numId="17" w16cid:durableId="1332634582">
    <w:abstractNumId w:val="30"/>
  </w:num>
  <w:num w:numId="18" w16cid:durableId="1693266469">
    <w:abstractNumId w:val="44"/>
  </w:num>
  <w:num w:numId="19" w16cid:durableId="261766233">
    <w:abstractNumId w:val="18"/>
  </w:num>
  <w:num w:numId="20" w16cid:durableId="1420758915">
    <w:abstractNumId w:val="29"/>
  </w:num>
  <w:num w:numId="21" w16cid:durableId="129443123">
    <w:abstractNumId w:val="31"/>
  </w:num>
  <w:num w:numId="22" w16cid:durableId="761678704">
    <w:abstractNumId w:val="13"/>
  </w:num>
  <w:num w:numId="23" w16cid:durableId="656808018">
    <w:abstractNumId w:val="38"/>
  </w:num>
  <w:num w:numId="24" w16cid:durableId="915627975">
    <w:abstractNumId w:val="20"/>
  </w:num>
  <w:num w:numId="25" w16cid:durableId="1492060141">
    <w:abstractNumId w:val="47"/>
  </w:num>
  <w:num w:numId="26" w16cid:durableId="1431050928">
    <w:abstractNumId w:val="43"/>
  </w:num>
  <w:num w:numId="27" w16cid:durableId="1881554880">
    <w:abstractNumId w:val="36"/>
  </w:num>
  <w:num w:numId="28" w16cid:durableId="234046618">
    <w:abstractNumId w:val="40"/>
  </w:num>
  <w:num w:numId="29" w16cid:durableId="1476338775">
    <w:abstractNumId w:val="37"/>
  </w:num>
  <w:num w:numId="30" w16cid:durableId="1198130087">
    <w:abstractNumId w:val="45"/>
  </w:num>
  <w:num w:numId="31" w16cid:durableId="1617369952">
    <w:abstractNumId w:val="35"/>
  </w:num>
  <w:num w:numId="32" w16cid:durableId="546573602">
    <w:abstractNumId w:val="41"/>
  </w:num>
  <w:num w:numId="33" w16cid:durableId="1177187291">
    <w:abstractNumId w:val="9"/>
  </w:num>
  <w:num w:numId="34" w16cid:durableId="656806770">
    <w:abstractNumId w:val="2"/>
  </w:num>
  <w:num w:numId="35" w16cid:durableId="920793249">
    <w:abstractNumId w:val="27"/>
  </w:num>
  <w:num w:numId="36" w16cid:durableId="1943218877">
    <w:abstractNumId w:val="6"/>
  </w:num>
  <w:num w:numId="37" w16cid:durableId="1180508913">
    <w:abstractNumId w:val="4"/>
  </w:num>
  <w:num w:numId="38" w16cid:durableId="1885630037">
    <w:abstractNumId w:val="15"/>
  </w:num>
  <w:num w:numId="39" w16cid:durableId="1476754421">
    <w:abstractNumId w:val="32"/>
  </w:num>
  <w:num w:numId="40" w16cid:durableId="177736530">
    <w:abstractNumId w:val="46"/>
  </w:num>
  <w:num w:numId="41" w16cid:durableId="1787430135">
    <w:abstractNumId w:val="22"/>
  </w:num>
  <w:num w:numId="42" w16cid:durableId="654645018">
    <w:abstractNumId w:val="8"/>
  </w:num>
  <w:num w:numId="43" w16cid:durableId="139807571">
    <w:abstractNumId w:val="3"/>
  </w:num>
  <w:num w:numId="44" w16cid:durableId="1154299644">
    <w:abstractNumId w:val="10"/>
  </w:num>
  <w:num w:numId="45" w16cid:durableId="1116825184">
    <w:abstractNumId w:val="33"/>
  </w:num>
  <w:num w:numId="46" w16cid:durableId="1198658579">
    <w:abstractNumId w:val="42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0094"/>
    <w:rsid w:val="000011FB"/>
    <w:rsid w:val="0000200E"/>
    <w:rsid w:val="00004271"/>
    <w:rsid w:val="0001111F"/>
    <w:rsid w:val="0001428E"/>
    <w:rsid w:val="00016FA9"/>
    <w:rsid w:val="00043B94"/>
    <w:rsid w:val="00051185"/>
    <w:rsid w:val="00053A8A"/>
    <w:rsid w:val="00065978"/>
    <w:rsid w:val="00073345"/>
    <w:rsid w:val="00077DEA"/>
    <w:rsid w:val="000827BE"/>
    <w:rsid w:val="000833CC"/>
    <w:rsid w:val="00083FCE"/>
    <w:rsid w:val="000932D2"/>
    <w:rsid w:val="000A0E9F"/>
    <w:rsid w:val="000B091E"/>
    <w:rsid w:val="000B4411"/>
    <w:rsid w:val="000B4857"/>
    <w:rsid w:val="000B4D69"/>
    <w:rsid w:val="000D7E90"/>
    <w:rsid w:val="000E30CF"/>
    <w:rsid w:val="000E7788"/>
    <w:rsid w:val="000F3246"/>
    <w:rsid w:val="00125A56"/>
    <w:rsid w:val="001262EF"/>
    <w:rsid w:val="0013001E"/>
    <w:rsid w:val="00130AEF"/>
    <w:rsid w:val="00135835"/>
    <w:rsid w:val="00137927"/>
    <w:rsid w:val="00141B09"/>
    <w:rsid w:val="0014451F"/>
    <w:rsid w:val="00160DA9"/>
    <w:rsid w:val="00166990"/>
    <w:rsid w:val="001844DC"/>
    <w:rsid w:val="00185F76"/>
    <w:rsid w:val="00192C6B"/>
    <w:rsid w:val="00194A5F"/>
    <w:rsid w:val="00195FF7"/>
    <w:rsid w:val="001B0591"/>
    <w:rsid w:val="001B44B2"/>
    <w:rsid w:val="001D3270"/>
    <w:rsid w:val="001F781A"/>
    <w:rsid w:val="0020221B"/>
    <w:rsid w:val="00206E8D"/>
    <w:rsid w:val="002104C4"/>
    <w:rsid w:val="00222606"/>
    <w:rsid w:val="002342B7"/>
    <w:rsid w:val="00235D38"/>
    <w:rsid w:val="002477C7"/>
    <w:rsid w:val="0024789D"/>
    <w:rsid w:val="00256C2E"/>
    <w:rsid w:val="002638D1"/>
    <w:rsid w:val="00272DC7"/>
    <w:rsid w:val="00281549"/>
    <w:rsid w:val="00287B36"/>
    <w:rsid w:val="0029096E"/>
    <w:rsid w:val="002A492D"/>
    <w:rsid w:val="002A6E02"/>
    <w:rsid w:val="002B1376"/>
    <w:rsid w:val="002C0782"/>
    <w:rsid w:val="002D26C6"/>
    <w:rsid w:val="002E11A3"/>
    <w:rsid w:val="002E1A6B"/>
    <w:rsid w:val="00305C70"/>
    <w:rsid w:val="00321AC8"/>
    <w:rsid w:val="003267C3"/>
    <w:rsid w:val="00335D2C"/>
    <w:rsid w:val="003575FC"/>
    <w:rsid w:val="00363B20"/>
    <w:rsid w:val="0039119A"/>
    <w:rsid w:val="00394FE1"/>
    <w:rsid w:val="003B663E"/>
    <w:rsid w:val="003C201A"/>
    <w:rsid w:val="003D7E7F"/>
    <w:rsid w:val="003E2B1A"/>
    <w:rsid w:val="003F7885"/>
    <w:rsid w:val="00402946"/>
    <w:rsid w:val="004044DB"/>
    <w:rsid w:val="0041237E"/>
    <w:rsid w:val="0041249A"/>
    <w:rsid w:val="004427FB"/>
    <w:rsid w:val="00454D75"/>
    <w:rsid w:val="00455C33"/>
    <w:rsid w:val="00460094"/>
    <w:rsid w:val="00482336"/>
    <w:rsid w:val="00482A13"/>
    <w:rsid w:val="00491DAB"/>
    <w:rsid w:val="004952F1"/>
    <w:rsid w:val="004A05F2"/>
    <w:rsid w:val="004D79D4"/>
    <w:rsid w:val="004E02F7"/>
    <w:rsid w:val="004E7027"/>
    <w:rsid w:val="004F559A"/>
    <w:rsid w:val="004F6918"/>
    <w:rsid w:val="00503546"/>
    <w:rsid w:val="00505829"/>
    <w:rsid w:val="005103DE"/>
    <w:rsid w:val="00511CC1"/>
    <w:rsid w:val="005208C7"/>
    <w:rsid w:val="005333CF"/>
    <w:rsid w:val="005556FA"/>
    <w:rsid w:val="005635F7"/>
    <w:rsid w:val="0056472E"/>
    <w:rsid w:val="00565E71"/>
    <w:rsid w:val="00582428"/>
    <w:rsid w:val="0058359A"/>
    <w:rsid w:val="005A038A"/>
    <w:rsid w:val="005C2887"/>
    <w:rsid w:val="005D39A7"/>
    <w:rsid w:val="005E18D4"/>
    <w:rsid w:val="005F067D"/>
    <w:rsid w:val="006242D8"/>
    <w:rsid w:val="00631DE5"/>
    <w:rsid w:val="00637502"/>
    <w:rsid w:val="0064174A"/>
    <w:rsid w:val="00650FD6"/>
    <w:rsid w:val="006623C5"/>
    <w:rsid w:val="00664F8E"/>
    <w:rsid w:val="00684444"/>
    <w:rsid w:val="00685751"/>
    <w:rsid w:val="00685CF6"/>
    <w:rsid w:val="006B3AA5"/>
    <w:rsid w:val="006B59AD"/>
    <w:rsid w:val="006B5C9E"/>
    <w:rsid w:val="006B6D5F"/>
    <w:rsid w:val="006C6946"/>
    <w:rsid w:val="006C6A07"/>
    <w:rsid w:val="006D6504"/>
    <w:rsid w:val="006E192D"/>
    <w:rsid w:val="00701DB4"/>
    <w:rsid w:val="00702B4A"/>
    <w:rsid w:val="00705204"/>
    <w:rsid w:val="007135E1"/>
    <w:rsid w:val="00730EAE"/>
    <w:rsid w:val="0074442E"/>
    <w:rsid w:val="007554A4"/>
    <w:rsid w:val="00755707"/>
    <w:rsid w:val="00764C91"/>
    <w:rsid w:val="00775F70"/>
    <w:rsid w:val="007847FB"/>
    <w:rsid w:val="00784DE3"/>
    <w:rsid w:val="0078626E"/>
    <w:rsid w:val="0079076F"/>
    <w:rsid w:val="007A207F"/>
    <w:rsid w:val="007B4848"/>
    <w:rsid w:val="007C0EF3"/>
    <w:rsid w:val="007C13CC"/>
    <w:rsid w:val="007C16FD"/>
    <w:rsid w:val="007D1435"/>
    <w:rsid w:val="007F1E07"/>
    <w:rsid w:val="007F55C3"/>
    <w:rsid w:val="00801F36"/>
    <w:rsid w:val="00811A58"/>
    <w:rsid w:val="008139C6"/>
    <w:rsid w:val="00825E1E"/>
    <w:rsid w:val="0083124C"/>
    <w:rsid w:val="0084541D"/>
    <w:rsid w:val="00863E89"/>
    <w:rsid w:val="0086430F"/>
    <w:rsid w:val="00880D42"/>
    <w:rsid w:val="00896F14"/>
    <w:rsid w:val="008B1383"/>
    <w:rsid w:val="008B52AA"/>
    <w:rsid w:val="008C0A17"/>
    <w:rsid w:val="008C1DD1"/>
    <w:rsid w:val="008D5866"/>
    <w:rsid w:val="008E49C7"/>
    <w:rsid w:val="008F5D1D"/>
    <w:rsid w:val="00900EEF"/>
    <w:rsid w:val="00926E1F"/>
    <w:rsid w:val="00930F92"/>
    <w:rsid w:val="00937036"/>
    <w:rsid w:val="00940EA5"/>
    <w:rsid w:val="00950E4E"/>
    <w:rsid w:val="0096196D"/>
    <w:rsid w:val="00966CB3"/>
    <w:rsid w:val="00967F26"/>
    <w:rsid w:val="0098329E"/>
    <w:rsid w:val="00994896"/>
    <w:rsid w:val="009A637C"/>
    <w:rsid w:val="00A237B0"/>
    <w:rsid w:val="00A31129"/>
    <w:rsid w:val="00A34B88"/>
    <w:rsid w:val="00A76BE5"/>
    <w:rsid w:val="00A77FE2"/>
    <w:rsid w:val="00A80284"/>
    <w:rsid w:val="00A846C1"/>
    <w:rsid w:val="00AA5A69"/>
    <w:rsid w:val="00AC7538"/>
    <w:rsid w:val="00AE1D0D"/>
    <w:rsid w:val="00AF1F9B"/>
    <w:rsid w:val="00B00EA9"/>
    <w:rsid w:val="00B0346A"/>
    <w:rsid w:val="00B13604"/>
    <w:rsid w:val="00B3405B"/>
    <w:rsid w:val="00B351D7"/>
    <w:rsid w:val="00B54EC4"/>
    <w:rsid w:val="00B72AD9"/>
    <w:rsid w:val="00B87A23"/>
    <w:rsid w:val="00BA0AA0"/>
    <w:rsid w:val="00BA6078"/>
    <w:rsid w:val="00BA633C"/>
    <w:rsid w:val="00BB238E"/>
    <w:rsid w:val="00BB2DE6"/>
    <w:rsid w:val="00BD093F"/>
    <w:rsid w:val="00BD35B0"/>
    <w:rsid w:val="00BE754F"/>
    <w:rsid w:val="00BF248B"/>
    <w:rsid w:val="00BF3FE5"/>
    <w:rsid w:val="00BF766C"/>
    <w:rsid w:val="00C151D5"/>
    <w:rsid w:val="00C16739"/>
    <w:rsid w:val="00C2471C"/>
    <w:rsid w:val="00C27B80"/>
    <w:rsid w:val="00C51553"/>
    <w:rsid w:val="00C70B78"/>
    <w:rsid w:val="00C85F67"/>
    <w:rsid w:val="00C905EF"/>
    <w:rsid w:val="00C955BF"/>
    <w:rsid w:val="00C96E12"/>
    <w:rsid w:val="00C97E07"/>
    <w:rsid w:val="00CA04F2"/>
    <w:rsid w:val="00CB08BC"/>
    <w:rsid w:val="00CB1F85"/>
    <w:rsid w:val="00CB3A08"/>
    <w:rsid w:val="00CB3E6C"/>
    <w:rsid w:val="00CC3EB2"/>
    <w:rsid w:val="00CC4464"/>
    <w:rsid w:val="00CC61CE"/>
    <w:rsid w:val="00CC6555"/>
    <w:rsid w:val="00CD06A6"/>
    <w:rsid w:val="00CD11D7"/>
    <w:rsid w:val="00CE552D"/>
    <w:rsid w:val="00CF0496"/>
    <w:rsid w:val="00CF607C"/>
    <w:rsid w:val="00CF7F2D"/>
    <w:rsid w:val="00D05427"/>
    <w:rsid w:val="00D128F4"/>
    <w:rsid w:val="00D1644B"/>
    <w:rsid w:val="00D3268A"/>
    <w:rsid w:val="00D41481"/>
    <w:rsid w:val="00D66C62"/>
    <w:rsid w:val="00D67D35"/>
    <w:rsid w:val="00D7001B"/>
    <w:rsid w:val="00D71E81"/>
    <w:rsid w:val="00D744B3"/>
    <w:rsid w:val="00D8179B"/>
    <w:rsid w:val="00D85064"/>
    <w:rsid w:val="00D91C08"/>
    <w:rsid w:val="00DB22F7"/>
    <w:rsid w:val="00DB36C6"/>
    <w:rsid w:val="00DC7A88"/>
    <w:rsid w:val="00DF66B9"/>
    <w:rsid w:val="00DF6AFB"/>
    <w:rsid w:val="00E3441F"/>
    <w:rsid w:val="00E37787"/>
    <w:rsid w:val="00E42929"/>
    <w:rsid w:val="00E54E05"/>
    <w:rsid w:val="00E55C4F"/>
    <w:rsid w:val="00E6647E"/>
    <w:rsid w:val="00E82A1B"/>
    <w:rsid w:val="00EB6D17"/>
    <w:rsid w:val="00EC6EFA"/>
    <w:rsid w:val="00ED007F"/>
    <w:rsid w:val="00ED2E63"/>
    <w:rsid w:val="00ED7535"/>
    <w:rsid w:val="00EE2455"/>
    <w:rsid w:val="00EF1751"/>
    <w:rsid w:val="00EF7123"/>
    <w:rsid w:val="00F05477"/>
    <w:rsid w:val="00F24775"/>
    <w:rsid w:val="00F43B2D"/>
    <w:rsid w:val="00F53B24"/>
    <w:rsid w:val="00F6730D"/>
    <w:rsid w:val="00F677E6"/>
    <w:rsid w:val="00F72A96"/>
    <w:rsid w:val="00F76D61"/>
    <w:rsid w:val="00F81A9D"/>
    <w:rsid w:val="00F8788A"/>
    <w:rsid w:val="00FA436A"/>
    <w:rsid w:val="00FA679E"/>
    <w:rsid w:val="00FB2CFC"/>
    <w:rsid w:val="00FB4107"/>
    <w:rsid w:val="00FB597E"/>
    <w:rsid w:val="00FC2D5C"/>
    <w:rsid w:val="00FD06E4"/>
    <w:rsid w:val="00FD0C0D"/>
    <w:rsid w:val="00FD7828"/>
    <w:rsid w:val="00FE1EB7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25D39D"/>
  <w15:docId w15:val="{D1FB3C91-6D52-4342-9522-3C19FF639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b-NO" w:eastAsia="nb-N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635F7"/>
    <w:pPr>
      <w:suppressAutoHyphens/>
    </w:pPr>
    <w:rPr>
      <w:lang w:val="en-GB" w:eastAsia="ar-SA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2z0">
    <w:name w:val="WW8Num2z0"/>
    <w:rPr>
      <w:rFonts w:ascii="Symbol" w:hAnsi="Symbol"/>
    </w:rPr>
  </w:style>
  <w:style w:type="character" w:customStyle="1" w:styleId="Absatz-Standardschriftart">
    <w:name w:val="Absatz-Standardschriftart"/>
  </w:style>
  <w:style w:type="character" w:customStyle="1" w:styleId="Standardskriftforavsnitt1">
    <w:name w:val="Standardskrift for avsnitt1"/>
  </w:style>
  <w:style w:type="character" w:customStyle="1" w:styleId="WW-Absatz-Standardschriftart">
    <w:name w:val="WW-Absatz-Standardschriftart"/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/>
    </w:rPr>
  </w:style>
  <w:style w:type="character" w:customStyle="1" w:styleId="moz-txt-tag">
    <w:name w:val="moz-txt-tag"/>
    <w:basedOn w:val="DefaultParagraphFont"/>
  </w:style>
  <w:style w:type="character" w:styleId="PageNumber">
    <w:name w:val="page number"/>
    <w:basedOn w:val="DefaultParagraphFont"/>
  </w:style>
  <w:style w:type="character" w:customStyle="1" w:styleId="Punkttegn">
    <w:name w:val="Punkttegn"/>
    <w:rPr>
      <w:rFonts w:ascii="StarSymbol" w:eastAsia="StarSymbol" w:hAnsi="StarSymbol" w:cs="StarSymbol"/>
      <w:sz w:val="18"/>
      <w:szCs w:val="1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cs="Tahoma"/>
    </w:rPr>
  </w:style>
  <w:style w:type="paragraph" w:customStyle="1" w:styleId="Bildetekst1">
    <w:name w:val="Bildetekst1"/>
    <w:basedOn w:val="Normal"/>
    <w:pPr>
      <w:suppressLineNumbers/>
      <w:spacing w:before="120" w:after="120"/>
    </w:pPr>
    <w:rPr>
      <w:rFonts w:cs="Tahoma"/>
      <w:i/>
      <w:iCs/>
    </w:rPr>
  </w:style>
  <w:style w:type="paragraph" w:customStyle="1" w:styleId="Register">
    <w:name w:val="Register"/>
    <w:basedOn w:val="Normal"/>
    <w:pPr>
      <w:suppressLineNumbers/>
    </w:pPr>
    <w:rPr>
      <w:rFonts w:cs="Tahoma"/>
    </w:rPr>
  </w:style>
  <w:style w:type="paragraph" w:customStyle="1" w:styleId="Overskrift">
    <w:name w:val="Overskrift"/>
    <w:basedOn w:val="Normal"/>
    <w:next w:val="BodyText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paragraph" w:customStyle="1" w:styleId="Rammeinnhold">
    <w:name w:val="Rammeinnhold"/>
    <w:basedOn w:val="BodyText"/>
  </w:style>
  <w:style w:type="paragraph" w:customStyle="1" w:styleId="Default">
    <w:name w:val="Default"/>
    <w:rsid w:val="00AE1D0D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rsid w:val="00491D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MS Mincho" w:hAnsi="Courier New" w:cs="Courier New"/>
      <w:lang w:val="nb-NO" w:eastAsia="ja-JP"/>
    </w:rPr>
  </w:style>
  <w:style w:type="paragraph" w:styleId="BalloonText">
    <w:name w:val="Balloon Text"/>
    <w:basedOn w:val="Normal"/>
    <w:semiHidden/>
    <w:rsid w:val="00E37787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0F3246"/>
    <w:pPr>
      <w:suppressAutoHyphens w:val="0"/>
      <w:spacing w:after="200" w:line="276" w:lineRule="auto"/>
      <w:ind w:left="720"/>
      <w:contextualSpacing/>
    </w:pPr>
    <w:rPr>
      <w:rFonts w:ascii="Calibri" w:hAnsi="Calibri"/>
      <w:sz w:val="22"/>
      <w:szCs w:val="22"/>
      <w:lang w:val="nb-NO" w:eastAsia="en-US"/>
    </w:rPr>
  </w:style>
  <w:style w:type="paragraph" w:styleId="Header">
    <w:name w:val="header"/>
    <w:basedOn w:val="Normal"/>
    <w:link w:val="HeaderChar"/>
    <w:rsid w:val="004E7027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4E7027"/>
    <w:rPr>
      <w:lang w:val="en-GB" w:eastAsia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B6D5F"/>
    <w:rPr>
      <w:rFonts w:ascii="Courier New" w:eastAsia="MS Mincho" w:hAnsi="Courier New" w:cs="Courier New"/>
      <w:lang w:eastAsia="ja-JP"/>
    </w:rPr>
  </w:style>
  <w:style w:type="paragraph" w:styleId="NormalWeb">
    <w:name w:val="Normal (Web)"/>
    <w:basedOn w:val="Normal"/>
    <w:uiPriority w:val="99"/>
    <w:semiHidden/>
    <w:unhideWhenUsed/>
    <w:rsid w:val="007A207F"/>
    <w:pPr>
      <w:suppressAutoHyphens w:val="0"/>
      <w:spacing w:before="100" w:beforeAutospacing="1" w:after="100" w:afterAutospacing="1"/>
    </w:pPr>
    <w:rPr>
      <w:sz w:val="24"/>
      <w:szCs w:val="24"/>
      <w:lang w:val="nb-NO" w:eastAsia="nb-N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29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4246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82877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7754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93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5548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5857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64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1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3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3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94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05374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68344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2457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60661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63995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6392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1428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9054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87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36766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69165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01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52917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590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791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36920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01263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7310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2476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65926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7456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2539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2816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90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60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5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92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61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8880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84691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6552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95037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12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3237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2718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4910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110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54847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0929A7-20FF-4BFC-B395-73DAF4D320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1470</Words>
  <Characters>7791</Characters>
  <Application>Microsoft Office Word</Application>
  <DocSecurity>0</DocSecurity>
  <Lines>64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Tittel</vt:lpstr>
      </vt:variant>
      <vt:variant>
        <vt:i4>1</vt:i4>
      </vt:variant>
    </vt:vector>
  </HeadingPairs>
  <TitlesOfParts>
    <vt:vector size="2" baseType="lpstr">
      <vt:lpstr>LÆRINGSMÅL “INNFØRING I MOLEKYLÆR MEDISIN</vt:lpstr>
      <vt:lpstr>LÆRINGSMÅL “INNFØRING I MOLEKYLÆR MEDISIN</vt:lpstr>
    </vt:vector>
  </TitlesOfParts>
  <Company>NTNU, Det medisinske fakultet</Company>
  <LinksUpToDate>false</LinksUpToDate>
  <CharactersWithSpaces>9243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LÆRINGSMÅL “INNFØRING I MOLEKYLÆR MEDISIN</dc:title>
  <dc:creator>DMF</dc:creator>
  <cp:lastModifiedBy>Bodil Merete Kavli</cp:lastModifiedBy>
  <cp:revision>2</cp:revision>
  <cp:lastPrinted>2016-09-05T12:46:00Z</cp:lastPrinted>
  <dcterms:created xsi:type="dcterms:W3CDTF">2026-06-18T11:20:00Z</dcterms:created>
  <dcterms:modified xsi:type="dcterms:W3CDTF">2026-06-18T11:20:00Z</dcterms:modified>
</cp:coreProperties>
</file>