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0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FCA" w:rsidRPr="006D7FAC" w14:paraId="52B6369D" w14:textId="77777777" w:rsidTr="006D7FAC">
        <w:tc>
          <w:tcPr>
            <w:tcW w:w="4675" w:type="dxa"/>
          </w:tcPr>
          <w:p w14:paraId="329C0F3C" w14:textId="77777777" w:rsidR="00A97FCA" w:rsidRPr="006D7FAC" w:rsidRDefault="0015314A" w:rsidP="006D7FAC">
            <w:pPr>
              <w:rPr>
                <w:sz w:val="26"/>
                <w:szCs w:val="26"/>
                <w:lang w:val="vi-VN"/>
              </w:rPr>
            </w:pPr>
            <w:r w:rsidRPr="006D7FAC">
              <w:rPr>
                <w:sz w:val="26"/>
                <w:szCs w:val="26"/>
                <w:lang w:val="vi-VN"/>
              </w:rPr>
              <w:t xml:space="preserve">conventional </w:t>
            </w:r>
            <w:r w:rsidR="00A97FCA" w:rsidRPr="006D7FAC">
              <w:rPr>
                <w:sz w:val="26"/>
                <w:szCs w:val="26"/>
                <w:lang w:val="vi-VN"/>
              </w:rPr>
              <w:t>Machine learning</w:t>
            </w:r>
          </w:p>
        </w:tc>
        <w:tc>
          <w:tcPr>
            <w:tcW w:w="4675" w:type="dxa"/>
          </w:tcPr>
          <w:p w14:paraId="28013E0D" w14:textId="77777777" w:rsidR="00A97FCA" w:rsidRPr="006D7FAC" w:rsidRDefault="00A97FCA" w:rsidP="006D7FAC">
            <w:pPr>
              <w:rPr>
                <w:sz w:val="26"/>
                <w:szCs w:val="26"/>
                <w:lang w:val="vi-VN"/>
              </w:rPr>
            </w:pPr>
            <w:r w:rsidRPr="006D7FAC">
              <w:rPr>
                <w:sz w:val="26"/>
                <w:szCs w:val="26"/>
                <w:lang w:val="vi-VN"/>
              </w:rPr>
              <w:t>Deep Learning</w:t>
            </w:r>
          </w:p>
        </w:tc>
      </w:tr>
      <w:tr w:rsidR="00A97FCA" w:rsidRPr="006D7FAC" w14:paraId="46BB1F4D" w14:textId="77777777" w:rsidTr="006D7FAC">
        <w:tc>
          <w:tcPr>
            <w:tcW w:w="4675" w:type="dxa"/>
          </w:tcPr>
          <w:p w14:paraId="335A0039" w14:textId="77777777" w:rsidR="00A97FCA" w:rsidRPr="006D7FAC" w:rsidRDefault="00FD2311" w:rsidP="006D7FAC">
            <w:pPr>
              <w:rPr>
                <w:sz w:val="26"/>
                <w:szCs w:val="26"/>
              </w:rPr>
            </w:pPr>
            <w:proofErr w:type="spellStart"/>
            <w:r w:rsidRPr="006D7FAC">
              <w:rPr>
                <w:sz w:val="26"/>
                <w:szCs w:val="26"/>
              </w:rPr>
              <w:t>Học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máy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là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một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tập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hợp</w:t>
            </w:r>
            <w:proofErr w:type="spellEnd"/>
            <w:r w:rsidRPr="006D7FAC">
              <w:rPr>
                <w:sz w:val="26"/>
                <w:szCs w:val="26"/>
              </w:rPr>
              <w:t xml:space="preserve"> con </w:t>
            </w:r>
            <w:proofErr w:type="spellStart"/>
            <w:r w:rsidRPr="006D7FAC">
              <w:rPr>
                <w:sz w:val="26"/>
                <w:szCs w:val="26"/>
              </w:rPr>
              <w:t>của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trí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tuệ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nhân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tạo</w:t>
            </w:r>
            <w:proofErr w:type="spellEnd"/>
            <w:r w:rsidRPr="006D7FAC">
              <w:rPr>
                <w:sz w:val="26"/>
                <w:szCs w:val="26"/>
              </w:rPr>
              <w:t xml:space="preserve">. </w:t>
            </w:r>
            <w:proofErr w:type="spellStart"/>
            <w:r w:rsidRPr="006D7FAC">
              <w:rPr>
                <w:sz w:val="26"/>
                <w:szCs w:val="26"/>
              </w:rPr>
              <w:t>Nó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cho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phép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máy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học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và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đưa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ra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dự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đoán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dựa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trên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kinh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nghiệm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của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nó</w:t>
            </w:r>
            <w:proofErr w:type="spellEnd"/>
          </w:p>
          <w:p w14:paraId="1EC766B9" w14:textId="77777777" w:rsidR="00FD2311" w:rsidRPr="006D7FAC" w:rsidRDefault="00FD2311" w:rsidP="006D7FAC">
            <w:pPr>
              <w:rPr>
                <w:sz w:val="26"/>
                <w:szCs w:val="26"/>
              </w:rPr>
            </w:pPr>
          </w:p>
          <w:p w14:paraId="62BC7CC7" w14:textId="77777777" w:rsidR="00FD2311" w:rsidRPr="006D7FAC" w:rsidRDefault="00FD2311" w:rsidP="006D7FAC">
            <w:pPr>
              <w:rPr>
                <w:sz w:val="26"/>
                <w:szCs w:val="26"/>
              </w:rPr>
            </w:pPr>
            <w:proofErr w:type="spellStart"/>
            <w:r w:rsidRPr="006D7FAC">
              <w:rPr>
                <w:sz w:val="26"/>
                <w:szCs w:val="26"/>
              </w:rPr>
              <w:t>Học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máy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phải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cung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cấp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các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tính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năng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theo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cách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thủ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công</w:t>
            </w:r>
            <w:proofErr w:type="spellEnd"/>
          </w:p>
          <w:p w14:paraId="740BD99F" w14:textId="77777777" w:rsidR="00FD2311" w:rsidRPr="006D7FAC" w:rsidRDefault="00FD2311" w:rsidP="006D7FAC">
            <w:pPr>
              <w:rPr>
                <w:sz w:val="26"/>
                <w:szCs w:val="26"/>
                <w:lang w:val="vi-VN"/>
              </w:rPr>
            </w:pPr>
            <w:r w:rsidRPr="006D7FAC">
              <w:rPr>
                <w:sz w:val="26"/>
                <w:szCs w:val="26"/>
                <w:lang w:val="vi-VN"/>
              </w:rPr>
              <w:t>Cấu trúc các thuật toán đơn giản hơn</w:t>
            </w:r>
          </w:p>
          <w:p w14:paraId="05A8A838" w14:textId="77777777" w:rsidR="00FD2311" w:rsidRPr="006D7FAC" w:rsidRDefault="00FD2311" w:rsidP="006D7FAC">
            <w:pPr>
              <w:rPr>
                <w:sz w:val="26"/>
                <w:szCs w:val="26"/>
                <w:lang w:val="vi-VN"/>
              </w:rPr>
            </w:pPr>
          </w:p>
          <w:p w14:paraId="324A1EC6" w14:textId="77777777" w:rsidR="00FD2311" w:rsidRPr="006D7FAC" w:rsidRDefault="00FD2311" w:rsidP="006D7FAC">
            <w:pPr>
              <w:rPr>
                <w:sz w:val="26"/>
                <w:szCs w:val="26"/>
                <w:lang w:val="vi-VN"/>
              </w:rPr>
            </w:pPr>
            <w:r w:rsidRPr="006D7FAC">
              <w:rPr>
                <w:sz w:val="26"/>
                <w:szCs w:val="26"/>
                <w:lang w:val="vi-VN"/>
              </w:rPr>
              <w:t>Cần ít dữ liệu hơn</w:t>
            </w:r>
          </w:p>
          <w:p w14:paraId="608B4EC5" w14:textId="77777777" w:rsidR="00541A7C" w:rsidRPr="006D7FAC" w:rsidRDefault="00541A7C" w:rsidP="006D7FAC">
            <w:pPr>
              <w:rPr>
                <w:sz w:val="26"/>
                <w:szCs w:val="26"/>
                <w:lang w:val="vi-VN"/>
              </w:rPr>
            </w:pPr>
            <w:r w:rsidRPr="006D7FAC">
              <w:rPr>
                <w:sz w:val="26"/>
                <w:szCs w:val="26"/>
                <w:lang w:val="vi-VN"/>
              </w:rPr>
              <w:t>Từ dữ liệu tạo ra thuật toán đưa ra quyết định dựa trên những đặc trưng đã được quan sát</w:t>
            </w:r>
          </w:p>
          <w:p w14:paraId="5B59C849" w14:textId="77777777" w:rsidR="00541A7C" w:rsidRPr="006D7FAC" w:rsidRDefault="00541A7C" w:rsidP="006D7FA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14:paraId="1E6587DE" w14:textId="77777777" w:rsidR="00A97FCA" w:rsidRPr="006D7FAC" w:rsidRDefault="00FD2311" w:rsidP="006D7FAC">
            <w:pPr>
              <w:rPr>
                <w:sz w:val="26"/>
                <w:szCs w:val="26"/>
              </w:rPr>
            </w:pPr>
            <w:proofErr w:type="spellStart"/>
            <w:r w:rsidRPr="006D7FAC">
              <w:rPr>
                <w:sz w:val="26"/>
                <w:szCs w:val="26"/>
              </w:rPr>
              <w:t>Học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sâu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là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một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loại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học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máy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cụ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thể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đạt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được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sức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mạnh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và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tính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linh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hoạt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tuyệt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vời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bằng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cách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học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cách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đại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diện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cho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thế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giới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dưới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dạng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phân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cấp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lồng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ghép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của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các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khái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niệm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hoặc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sự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trừu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tượng</w:t>
            </w:r>
            <w:proofErr w:type="spellEnd"/>
          </w:p>
          <w:p w14:paraId="3819FFFA" w14:textId="77777777" w:rsidR="00FD2311" w:rsidRPr="006D7FAC" w:rsidRDefault="00FD2311" w:rsidP="006D7FAC">
            <w:pPr>
              <w:rPr>
                <w:sz w:val="26"/>
                <w:szCs w:val="26"/>
              </w:rPr>
            </w:pPr>
            <w:proofErr w:type="spellStart"/>
            <w:r w:rsidRPr="006D7FAC">
              <w:rPr>
                <w:sz w:val="26"/>
                <w:szCs w:val="26"/>
              </w:rPr>
              <w:t>Học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sâu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tự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động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tìm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ra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các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tính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năng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quan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trọng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để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phân</w:t>
            </w:r>
            <w:proofErr w:type="spellEnd"/>
            <w:r w:rsidRPr="006D7FAC">
              <w:rPr>
                <w:sz w:val="26"/>
                <w:szCs w:val="26"/>
              </w:rPr>
              <w:t xml:space="preserve"> </w:t>
            </w:r>
            <w:proofErr w:type="spellStart"/>
            <w:r w:rsidRPr="006D7FAC">
              <w:rPr>
                <w:sz w:val="26"/>
                <w:szCs w:val="26"/>
              </w:rPr>
              <w:t>loại</w:t>
            </w:r>
            <w:proofErr w:type="spellEnd"/>
          </w:p>
          <w:p w14:paraId="587DF9BA" w14:textId="77777777" w:rsidR="00FD2311" w:rsidRPr="006D7FAC" w:rsidRDefault="00FD2311" w:rsidP="006D7FAC">
            <w:pPr>
              <w:rPr>
                <w:sz w:val="26"/>
                <w:szCs w:val="26"/>
                <w:lang w:val="vi-VN"/>
              </w:rPr>
            </w:pPr>
            <w:r w:rsidRPr="006D7FAC">
              <w:rPr>
                <w:sz w:val="26"/>
                <w:szCs w:val="26"/>
                <w:lang w:val="vi-VN"/>
              </w:rPr>
              <w:t>Cấu trúc dựa trên mạng nơ ron nhân tạo, như 1 bộ não người, phức tạp hơn</w:t>
            </w:r>
          </w:p>
          <w:p w14:paraId="73E24197" w14:textId="77777777" w:rsidR="00FD2311" w:rsidRPr="006D7FAC" w:rsidRDefault="00FD2311" w:rsidP="006D7FAC">
            <w:pPr>
              <w:rPr>
                <w:sz w:val="26"/>
                <w:szCs w:val="26"/>
                <w:lang w:val="vi-VN"/>
              </w:rPr>
            </w:pPr>
            <w:r w:rsidRPr="006D7FAC">
              <w:rPr>
                <w:sz w:val="26"/>
                <w:szCs w:val="26"/>
                <w:lang w:val="vi-VN"/>
              </w:rPr>
              <w:t>Cần nhiều dữ liệu hơn</w:t>
            </w:r>
          </w:p>
          <w:p w14:paraId="49FB22B5" w14:textId="77777777" w:rsidR="00541A7C" w:rsidRPr="006D7FAC" w:rsidRDefault="00541A7C" w:rsidP="006D7FAC">
            <w:pPr>
              <w:rPr>
                <w:sz w:val="26"/>
                <w:szCs w:val="26"/>
                <w:lang w:val="vi-VN"/>
              </w:rPr>
            </w:pPr>
            <w:r w:rsidRPr="006D7FAC">
              <w:rPr>
                <w:sz w:val="26"/>
                <w:szCs w:val="26"/>
                <w:lang w:val="vi-VN"/>
              </w:rPr>
              <w:t>Sử dụng mạng neural để đưa ra kết luận như suy luận của con người</w:t>
            </w:r>
          </w:p>
          <w:p w14:paraId="426F667A" w14:textId="77777777" w:rsidR="00541A7C" w:rsidRPr="006D7FAC" w:rsidRDefault="00541A7C" w:rsidP="006D7FAC">
            <w:pPr>
              <w:rPr>
                <w:sz w:val="26"/>
                <w:szCs w:val="26"/>
                <w:lang w:val="vi-VN"/>
              </w:rPr>
            </w:pPr>
          </w:p>
        </w:tc>
      </w:tr>
    </w:tbl>
    <w:p w14:paraId="13ACA3AB" w14:textId="3ACF4204" w:rsidR="006D7FAC" w:rsidRPr="00B35EDF" w:rsidRDefault="00B35ED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52000241</w:t>
      </w:r>
    </w:p>
    <w:p w14:paraId="610F90AA" w14:textId="77777777" w:rsidR="006D7FAC" w:rsidRPr="006D7FAC" w:rsidRDefault="006D7FAC" w:rsidP="006D7FAC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</w:p>
    <w:p w14:paraId="2D2DB6C8" w14:textId="77777777" w:rsidR="006D7FAC" w:rsidRPr="006D7FAC" w:rsidRDefault="006D7FAC" w:rsidP="006D7FAC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6D7FAC">
        <w:rPr>
          <w:sz w:val="26"/>
          <w:szCs w:val="26"/>
          <w:lang w:val="vi-VN"/>
        </w:rPr>
        <w:t>DL diagram:</w:t>
      </w:r>
    </w:p>
    <w:p w14:paraId="4DC9D525" w14:textId="77777777" w:rsidR="00541A7C" w:rsidRPr="006D7FAC" w:rsidRDefault="00541A7C" w:rsidP="00B35EDF">
      <w:pPr>
        <w:ind w:left="720"/>
        <w:rPr>
          <w:sz w:val="26"/>
          <w:szCs w:val="26"/>
          <w:lang w:val="vi-VN"/>
        </w:rPr>
      </w:pPr>
      <w:r w:rsidRPr="006D7FAC">
        <w:rPr>
          <w:sz w:val="26"/>
          <w:szCs w:val="26"/>
          <w:lang w:val="vi-VN"/>
        </w:rPr>
        <w:t>Data  -</w:t>
      </w:r>
      <w:r w:rsidRPr="006D7FAC">
        <w:rPr>
          <w:sz w:val="26"/>
          <w:szCs w:val="26"/>
          <w:lang w:val="vi-VN"/>
        </w:rPr>
        <w:sym w:font="Wingdings" w:char="F0E0"/>
      </w:r>
      <w:r w:rsidRPr="006D7FAC">
        <w:rPr>
          <w:sz w:val="26"/>
          <w:szCs w:val="26"/>
          <w:lang w:val="vi-VN"/>
        </w:rPr>
        <w:t xml:space="preserve">  NN -&gt; learnt model</w:t>
      </w:r>
    </w:p>
    <w:p w14:paraId="5302D903" w14:textId="77777777" w:rsidR="00541A7C" w:rsidRPr="006D7FAC" w:rsidRDefault="00541A7C" w:rsidP="00B35EDF">
      <w:pPr>
        <w:ind w:left="720"/>
        <w:rPr>
          <w:sz w:val="26"/>
          <w:szCs w:val="26"/>
          <w:lang w:val="vi-VN"/>
        </w:rPr>
      </w:pPr>
      <w:r w:rsidRPr="006D7FAC">
        <w:rPr>
          <w:sz w:val="26"/>
          <w:szCs w:val="26"/>
          <w:lang w:val="vi-VN"/>
        </w:rPr>
        <w:t>Input - &gt; learnt model -&gt; output</w:t>
      </w:r>
    </w:p>
    <w:p w14:paraId="2601ADB3" w14:textId="77777777" w:rsidR="006D7FAC" w:rsidRPr="006D7FAC" w:rsidRDefault="006D7FAC">
      <w:pPr>
        <w:rPr>
          <w:sz w:val="26"/>
          <w:szCs w:val="26"/>
          <w:lang w:val="vi-VN"/>
        </w:rPr>
      </w:pPr>
    </w:p>
    <w:p w14:paraId="297179BB" w14:textId="77777777" w:rsidR="006D7FAC" w:rsidRPr="006D7FAC" w:rsidRDefault="006D7FAC">
      <w:pPr>
        <w:rPr>
          <w:sz w:val="26"/>
          <w:szCs w:val="26"/>
          <w:lang w:val="vi-VN"/>
        </w:rPr>
      </w:pPr>
      <w:r w:rsidRPr="006D7FAC">
        <w:rPr>
          <w:sz w:val="26"/>
          <w:szCs w:val="26"/>
          <w:lang w:val="vi-VN"/>
        </w:rPr>
        <w:t>3) DL là hội tụ của 3 yếu tố: Kiến trúc mạng nơ ron, dữ liệu lớn và GPU.</w:t>
      </w:r>
    </w:p>
    <w:sectPr w:rsidR="006D7FAC" w:rsidRPr="006D7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A5086"/>
    <w:multiLevelType w:val="hybridMultilevel"/>
    <w:tmpl w:val="8F16AC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1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CA"/>
    <w:rsid w:val="0015314A"/>
    <w:rsid w:val="00541A7C"/>
    <w:rsid w:val="006D7FAC"/>
    <w:rsid w:val="00A97FCA"/>
    <w:rsid w:val="00B35EDF"/>
    <w:rsid w:val="00FD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8BE5"/>
  <w15:chartTrackingRefBased/>
  <w15:docId w15:val="{6A906308-32A1-47D8-83EF-E6AEB1ED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vo.huu.tri578@gmail.com</cp:lastModifiedBy>
  <cp:revision>2</cp:revision>
  <dcterms:created xsi:type="dcterms:W3CDTF">2023-01-09T02:34:00Z</dcterms:created>
  <dcterms:modified xsi:type="dcterms:W3CDTF">2023-01-09T04:24:00Z</dcterms:modified>
</cp:coreProperties>
</file>