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Estruturas Simples e Compostas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um número inteiro e mostre se ele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positivo ou negativo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8163" w:dyaOrig="5224">
                <v:rect xmlns:o="urn:schemas-microsoft-com:office:office" xmlns:v="urn:schemas-microsoft-com:vml" id="rectole0000000000" style="width:408.150000pt;height:261.2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um número e diga se ele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par ou ímpar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163" w:dyaOrig="4062">
          <v:rect xmlns:o="urn:schemas-microsoft-com:office:office" xmlns:v="urn:schemas-microsoft-com:vml" id="rectole0000000001" style="width:408.150000pt;height:203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Peça duas notas de um aluno e indique se ele foi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aprovado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(média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7).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163" w:dyaOrig="5038">
                <v:rect xmlns:o="urn:schemas-microsoft-com:office:office" xmlns:v="urn:schemas-microsoft-com:vml" id="rectole0000000002" style="width:408.150000pt;height:251.9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Dado um número inteiro, indique se ele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maior que 10 ou não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163" w:dyaOrig="3949">
                <v:rect xmlns:o="urn:schemas-microsoft-com:office:office" xmlns:v="urn:schemas-microsoft-com:vml" id="rectole0000000003" style="width:408.150000pt;height:197.4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Verifique se um ano informado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bissexto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163" w:dyaOrig="3516">
                <v:rect xmlns:o="urn:schemas-microsoft-com:office:office" xmlns:v="urn:schemas-microsoft-com:vml" id="rectole0000000004" style="width:408.150000pt;height:175.80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Solicite a senha e verifique se ela é válida.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7230" w:dyaOrig="5460">
                <v:rect xmlns:o="urn:schemas-microsoft-com:office:office" xmlns:v="urn:schemas-microsoft-com:vml" id="rectole0000000005" style="width:361.500000pt;height:273.0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o preço de um produto e aplique desconto de 10% se o valor for maior que 100.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8294" w:dyaOrig="6660">
                <v:rect xmlns:o="urn:schemas-microsoft-com:office:office" xmlns:v="urn:schemas-microsoft-com:vml" id="rectole0000000006" style="width:414.700000pt;height:333.0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Calcule 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valor absoluto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 um número inteiro.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7785" w:dyaOrig="4965">
                <v:rect xmlns:o="urn:schemas-microsoft-com:office:office" xmlns:v="urn:schemas-microsoft-com:vml" id="rectole0000000007" style="width:389.250000pt;height:248.25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Informe se um número está entre 1 e 100.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7724" w:dyaOrig="3780">
                <v:rect xmlns:o="urn:schemas-microsoft-com:office:office" xmlns:v="urn:schemas-microsoft-com:vml" id="rectole0000000008" style="width:386.200000pt;height:189.00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Convertendo nota em conceito: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90 = A,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80 = B,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≥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70 = C, &lt; 70 = D.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Encadeadas (if-else if-else)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5850" w:dyaOrig="5564">
                <v:rect xmlns:o="urn:schemas-microsoft-com:office:office" xmlns:v="urn:schemas-microsoft-com:vml" id="rectole0000000009" style="width:292.500000pt;height:278.2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      </w:objec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3 números e mostre 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maior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entre eles.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8010" w:dyaOrig="5144">
                <v:rect xmlns:o="urn:schemas-microsoft-com:office:office" xmlns:v="urn:schemas-microsoft-com:vml" id="rectole0000000010" style="width:400.500000pt;height:257.20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Verifique se uma pessoa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menor de idade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adulto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ou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idoso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8115" w:dyaOrig="5850">
                <v:rect xmlns:o="urn:schemas-microsoft-com:office:office" xmlns:v="urn:schemas-microsoft-com:vml" id="rectole0000000011" style="width:405.750000pt;height:292.50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Informe o dia da semana pelo número (1=Domingo, …, 7=Sábado).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object w:dxaOrig="7740" w:dyaOrig="8955">
                <v:rect xmlns:o="urn:schemas-microsoft-com:office:office" xmlns:v="urn:schemas-microsoft-com:vml" id="rectole0000000012" style="width:387.000000pt;height:447.750000pt" o:preferrelative="t" o:ole="">
                  <o:lock v:ext="edit"/>
                  <v:imagedata xmlns:r="http://schemas.openxmlformats.org/officeDocument/2006/relationships" r:id="docRId25" o:title=""/>
                </v:rect>
      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      </w:object>
            </w: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Classifique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faixa de IMC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em baixo peso, normal, sobrepeso ou obesidade.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Dado um mês (1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–12), imprima o nome do 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ês.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um número inteiro de 0 a 99 e escreva por extenso.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Determine se um carácter é letra, número ou símbolo.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Verifique se um triângulo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equilátero, isósceles ou escaleno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pelos lados.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Peça dois números 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realize uma operação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(+ - * /) com base em entrada do usuário.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Programa que calcula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passagem de faixa etária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(criança, jovem, adulto, idoso).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Exercícios com Condições Lógicas Compostas</w:t>
      </w:r>
    </w:p>
    <w:p>
      <w:pPr>
        <w:numPr>
          <w:ilvl w:val="0"/>
          <w:numId w:val="10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Verifique se um número está entre 10 e 50 (&amp;&amp;).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Dado um salário, aplique imposto em diferentes faixas (ex: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2000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isento;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≤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3000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10%; &gt;3000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15%).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Leia um caractere e indique se ele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vogal ou consoante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Dado um número do mês, informe se é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mês de férias (jan + jul + dez)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ou não.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Solicite idade e carteira de habilitação (boolean) para permitir ou negar dirigir. </w:t>
      </w:r>
    </w:p>
    <w:tbl>
      <w:tblPr>
        <w:tblInd w:w="720" w:type="dxa"/>
      </w:tblPr>
      <w:tblGrid>
        <w:gridCol w:w="7774"/>
      </w:tblGrid>
      <w:tr>
        <w:trPr>
          <w:trHeight w:val="1" w:hRule="atLeast"/>
          <w:jc w:val="left"/>
        </w:trPr>
        <w:tc>
          <w:tcPr>
            <w:tcW w:w="777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num w:numId="2">
    <w:abstractNumId w:val="144"/>
  </w:num>
  <w:num w:numId="7">
    <w:abstractNumId w:val="138"/>
  </w:num>
  <w:num w:numId="9">
    <w:abstractNumId w:val="132"/>
  </w:num>
  <w:num w:numId="14">
    <w:abstractNumId w:val="126"/>
  </w:num>
  <w:num w:numId="19">
    <w:abstractNumId w:val="120"/>
  </w:num>
  <w:num w:numId="24">
    <w:abstractNumId w:val="114"/>
  </w:num>
  <w:num w:numId="29">
    <w:abstractNumId w:val="108"/>
  </w:num>
  <w:num w:numId="34">
    <w:abstractNumId w:val="102"/>
  </w:num>
  <w:num w:numId="39">
    <w:abstractNumId w:val="96"/>
  </w:num>
  <w:num w:numId="44">
    <w:abstractNumId w:val="90"/>
  </w:num>
  <w:num w:numId="50">
    <w:abstractNumId w:val="84"/>
  </w:num>
  <w:num w:numId="55">
    <w:abstractNumId w:val="78"/>
  </w:num>
  <w:num w:numId="60">
    <w:abstractNumId w:val="72"/>
  </w:num>
  <w:num w:numId="65">
    <w:abstractNumId w:val="66"/>
  </w:num>
  <w:num w:numId="70">
    <w:abstractNumId w:val="60"/>
  </w:num>
  <w:num w:numId="75">
    <w:abstractNumId w:val="54"/>
  </w:num>
  <w:num w:numId="80">
    <w:abstractNumId w:val="48"/>
  </w:num>
  <w:num w:numId="85">
    <w:abstractNumId w:val="42"/>
  </w:num>
  <w:num w:numId="90">
    <w:abstractNumId w:val="36"/>
  </w:num>
  <w:num w:numId="95">
    <w:abstractNumId w:val="30"/>
  </w:num>
  <w:num w:numId="101">
    <w:abstractNumId w:val="24"/>
  </w:num>
  <w:num w:numId="106">
    <w:abstractNumId w:val="18"/>
  </w:num>
  <w:num w:numId="111">
    <w:abstractNumId w:val="12"/>
  </w:num>
  <w:num w:numId="116">
    <w:abstractNumId w:val="6"/>
  </w:num>
  <w:num w:numId="1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styles.xml" Id="docRId27" Type="http://schemas.openxmlformats.org/officeDocument/2006/relationships/styles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numbering.xml" Id="docRId26" Type="http://schemas.openxmlformats.org/officeDocument/2006/relationships/numbering" /><Relationship Target="media/image2.wmf" Id="docRId5" Type="http://schemas.openxmlformats.org/officeDocument/2006/relationships/image" /></Relationships>
</file>