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60C05" w14:textId="601A8548" w:rsidR="00385F3B" w:rsidRPr="004D2225" w:rsidRDefault="00385F3B" w:rsidP="00B063D8">
      <w:pPr>
        <w:rPr>
          <w:rFonts w:ascii="Arial" w:hAnsi="Arial" w:cs="Arial"/>
          <w:b/>
          <w:bCs/>
        </w:rPr>
      </w:pPr>
      <w:r w:rsidRPr="004D2225">
        <w:rPr>
          <w:rFonts w:ascii="Arial" w:hAnsi="Arial" w:cs="Arial"/>
          <w:b/>
          <w:bCs/>
        </w:rPr>
        <w:t>Title</w:t>
      </w:r>
    </w:p>
    <w:p w14:paraId="74780CF8" w14:textId="5B47D2B3" w:rsidR="00385F3B" w:rsidRPr="004D2225" w:rsidRDefault="00385F3B" w:rsidP="00B063D8">
      <w:pPr>
        <w:rPr>
          <w:rFonts w:ascii="Arial" w:hAnsi="Arial" w:cs="Arial"/>
        </w:rPr>
      </w:pPr>
      <w:bookmarkStart w:id="0" w:name="_Hlk160461106"/>
      <w:r w:rsidRPr="004D2225">
        <w:rPr>
          <w:rFonts w:ascii="Arial" w:hAnsi="Arial" w:cs="Arial"/>
        </w:rPr>
        <w:t xml:space="preserve">Smile, you’re on camera: Investigating the relationship between selfie smiles and </w:t>
      </w:r>
      <w:proofErr w:type="gramStart"/>
      <w:r w:rsidRPr="004D2225">
        <w:rPr>
          <w:rFonts w:ascii="Arial" w:hAnsi="Arial" w:cs="Arial"/>
        </w:rPr>
        <w:t>distress</w:t>
      </w:r>
      <w:proofErr w:type="gramEnd"/>
    </w:p>
    <w:bookmarkEnd w:id="0"/>
    <w:p w14:paraId="6D6AF61D" w14:textId="77777777" w:rsidR="00385F3B" w:rsidRPr="004D2225" w:rsidRDefault="00385F3B" w:rsidP="00B063D8">
      <w:pPr>
        <w:rPr>
          <w:rFonts w:ascii="Arial" w:hAnsi="Arial" w:cs="Arial"/>
        </w:rPr>
      </w:pPr>
    </w:p>
    <w:p w14:paraId="1D325180" w14:textId="3070331F" w:rsidR="00B063D8" w:rsidRPr="004D2225" w:rsidRDefault="00B063D8" w:rsidP="00B063D8">
      <w:pPr>
        <w:rPr>
          <w:rFonts w:ascii="Arial" w:hAnsi="Arial" w:cs="Arial"/>
        </w:rPr>
      </w:pPr>
      <w:r w:rsidRPr="004D2225">
        <w:rPr>
          <w:rFonts w:ascii="Arial" w:hAnsi="Arial" w:cs="Arial"/>
          <w:b/>
          <w:bCs/>
        </w:rPr>
        <w:t xml:space="preserve">Keywords </w:t>
      </w:r>
      <w:r w:rsidRPr="004D2225">
        <w:rPr>
          <w:rFonts w:ascii="Arial" w:hAnsi="Arial" w:cs="Arial"/>
        </w:rPr>
        <w:t xml:space="preserve">(5 </w:t>
      </w:r>
      <w:r w:rsidR="00193931" w:rsidRPr="004D2225">
        <w:rPr>
          <w:rFonts w:ascii="Arial" w:hAnsi="Arial" w:cs="Arial"/>
        </w:rPr>
        <w:t>terms</w:t>
      </w:r>
      <w:r w:rsidRPr="004D2225">
        <w:rPr>
          <w:rFonts w:ascii="Arial" w:hAnsi="Arial" w:cs="Arial"/>
        </w:rPr>
        <w:t>)</w:t>
      </w:r>
    </w:p>
    <w:p w14:paraId="60E2055A" w14:textId="3E6FD9AD" w:rsidR="00B063D8" w:rsidRPr="004D2225" w:rsidRDefault="009A1E1C" w:rsidP="00B063D8">
      <w:pPr>
        <w:rPr>
          <w:rFonts w:ascii="Arial" w:hAnsi="Arial" w:cs="Arial"/>
        </w:rPr>
      </w:pPr>
      <w:r w:rsidRPr="004D2225">
        <w:rPr>
          <w:rFonts w:ascii="Arial" w:hAnsi="Arial" w:cs="Arial"/>
        </w:rPr>
        <w:t xml:space="preserve">Mobile sensing, </w:t>
      </w:r>
      <w:r w:rsidR="00327DA2" w:rsidRPr="004D2225">
        <w:rPr>
          <w:rFonts w:ascii="Arial" w:hAnsi="Arial" w:cs="Arial"/>
        </w:rPr>
        <w:t>video,</w:t>
      </w:r>
      <w:r w:rsidRPr="004D2225">
        <w:rPr>
          <w:rFonts w:ascii="Arial" w:hAnsi="Arial" w:cs="Arial"/>
        </w:rPr>
        <w:t xml:space="preserve"> selfie, facial expression, smile</w:t>
      </w:r>
    </w:p>
    <w:p w14:paraId="7B892FEA" w14:textId="77777777" w:rsidR="00B11314" w:rsidRPr="004D2225" w:rsidRDefault="00B11314" w:rsidP="00B063D8">
      <w:pPr>
        <w:rPr>
          <w:rFonts w:ascii="Arial" w:hAnsi="Arial" w:cs="Arial"/>
          <w:highlight w:val="yellow"/>
        </w:rPr>
      </w:pPr>
    </w:p>
    <w:p w14:paraId="095AE4E4" w14:textId="2A9D56C0" w:rsidR="00B063D8" w:rsidRPr="004D2225" w:rsidRDefault="00B063D8" w:rsidP="00E47516">
      <w:pPr>
        <w:pStyle w:val="Heading1"/>
      </w:pPr>
      <w:r w:rsidRPr="004D2225">
        <w:t>Take-Home Message</w:t>
      </w:r>
    </w:p>
    <w:p w14:paraId="655E1BB0" w14:textId="4E5B427A" w:rsidR="00583BD9" w:rsidRPr="004D2225" w:rsidRDefault="00583BD9" w:rsidP="00B063D8">
      <w:pPr>
        <w:rPr>
          <w:rFonts w:ascii="Arial" w:hAnsi="Arial" w:cs="Arial"/>
          <w:highlight w:val="yellow"/>
        </w:rPr>
      </w:pPr>
      <w:r w:rsidRPr="004D2225">
        <w:rPr>
          <w:rFonts w:ascii="Arial" w:hAnsi="Arial" w:cs="Arial"/>
        </w:rPr>
        <w:t xml:space="preserve">This is a small study with counterintuitive findings. It </w:t>
      </w:r>
      <w:r w:rsidR="000C0BCC" w:rsidRPr="004D2225">
        <w:rPr>
          <w:rFonts w:ascii="Arial" w:hAnsi="Arial" w:cs="Arial"/>
        </w:rPr>
        <w:t xml:space="preserve">further </w:t>
      </w:r>
      <w:r w:rsidRPr="004D2225">
        <w:rPr>
          <w:rFonts w:ascii="Arial" w:hAnsi="Arial" w:cs="Arial"/>
        </w:rPr>
        <w:t xml:space="preserve">loosens the grip of the common view that our facial expressions </w:t>
      </w:r>
      <w:r w:rsidR="000C0BCC" w:rsidRPr="004D2225">
        <w:rPr>
          <w:rFonts w:ascii="Arial" w:hAnsi="Arial" w:cs="Arial"/>
        </w:rPr>
        <w:t xml:space="preserve">necessarily </w:t>
      </w:r>
      <w:r w:rsidRPr="004D2225">
        <w:rPr>
          <w:rFonts w:ascii="Arial" w:hAnsi="Arial" w:cs="Arial"/>
        </w:rPr>
        <w:t xml:space="preserve">reflect our inner emotional states, and it provides </w:t>
      </w:r>
      <w:r w:rsidR="000C0BCC" w:rsidRPr="004D2225">
        <w:rPr>
          <w:rFonts w:ascii="Arial" w:hAnsi="Arial" w:cs="Arial"/>
        </w:rPr>
        <w:t xml:space="preserve">preliminary </w:t>
      </w:r>
      <w:r w:rsidRPr="004D2225">
        <w:rPr>
          <w:rFonts w:ascii="Arial" w:hAnsi="Arial" w:cs="Arial"/>
        </w:rPr>
        <w:t xml:space="preserve">evidence that a mobile sensing </w:t>
      </w:r>
      <w:r w:rsidR="00136CC0" w:rsidRPr="004D2225">
        <w:rPr>
          <w:rFonts w:ascii="Arial" w:hAnsi="Arial" w:cs="Arial"/>
        </w:rPr>
        <w:t>app</w:t>
      </w:r>
      <w:r w:rsidRPr="004D2225">
        <w:rPr>
          <w:rFonts w:ascii="Arial" w:hAnsi="Arial" w:cs="Arial"/>
        </w:rPr>
        <w:t xml:space="preserve"> that captures selfies can </w:t>
      </w:r>
      <w:r w:rsidR="00DE2437" w:rsidRPr="004D2225">
        <w:rPr>
          <w:rFonts w:ascii="Arial" w:hAnsi="Arial" w:cs="Arial"/>
        </w:rPr>
        <w:t>help elucidate the relationship between facial expressions and emotions</w:t>
      </w:r>
      <w:r w:rsidRPr="004D2225">
        <w:rPr>
          <w:rFonts w:ascii="Arial" w:hAnsi="Arial" w:cs="Arial"/>
        </w:rPr>
        <w:t>.</w:t>
      </w:r>
    </w:p>
    <w:p w14:paraId="128D791B" w14:textId="77777777" w:rsidR="00B063D8" w:rsidRPr="004D2225" w:rsidRDefault="00B063D8" w:rsidP="00B063D8">
      <w:pPr>
        <w:rPr>
          <w:rFonts w:ascii="Arial" w:hAnsi="Arial" w:cs="Arial"/>
          <w:highlight w:val="yellow"/>
        </w:rPr>
      </w:pPr>
    </w:p>
    <w:p w14:paraId="28921D4A" w14:textId="5D8953EF" w:rsidR="00B063D8" w:rsidRPr="004D2225" w:rsidRDefault="00B063D8" w:rsidP="00E47516">
      <w:pPr>
        <w:pStyle w:val="Heading1"/>
      </w:pPr>
      <w:r w:rsidRPr="004D2225">
        <w:t xml:space="preserve">Abstract </w:t>
      </w:r>
    </w:p>
    <w:p w14:paraId="13A824A2" w14:textId="29254916" w:rsidR="00B063D8" w:rsidRPr="004D2225" w:rsidRDefault="0077137F" w:rsidP="00B063D8">
      <w:pPr>
        <w:rPr>
          <w:rFonts w:ascii="Arial" w:hAnsi="Arial" w:cs="Arial"/>
        </w:rPr>
      </w:pPr>
      <w:r w:rsidRPr="004D2225">
        <w:rPr>
          <w:rFonts w:ascii="Arial" w:hAnsi="Arial" w:cs="Arial"/>
          <w:i/>
          <w:iCs/>
        </w:rPr>
        <w:t>Background</w:t>
      </w:r>
      <w:r w:rsidRPr="004D2225">
        <w:rPr>
          <w:rFonts w:ascii="Arial" w:hAnsi="Arial" w:cs="Arial"/>
        </w:rPr>
        <w:t>:</w:t>
      </w:r>
      <w:r w:rsidR="000F3B54" w:rsidRPr="004D2225">
        <w:t xml:space="preserve"> </w:t>
      </w:r>
      <w:r w:rsidR="000F3B54" w:rsidRPr="004D2225">
        <w:rPr>
          <w:rFonts w:ascii="Arial" w:hAnsi="Arial" w:cs="Arial"/>
        </w:rPr>
        <w:t>This study examined the relationship between (1) participant smiling in daily “selfie” videos and (2) self-reported distress. Given the extensive use of digital device</w:t>
      </w:r>
      <w:r w:rsidR="007D24E3" w:rsidRPr="004D2225">
        <w:rPr>
          <w:rFonts w:ascii="Arial" w:hAnsi="Arial" w:cs="Arial"/>
        </w:rPr>
        <w:t>s</w:t>
      </w:r>
      <w:r w:rsidR="000F3B54" w:rsidRPr="004D2225">
        <w:rPr>
          <w:rFonts w:ascii="Arial" w:hAnsi="Arial" w:cs="Arial"/>
        </w:rPr>
        <w:t xml:space="preserve"> for sharing expressions of non-verbal behavior, and some speculation that these expressions may reveal psychological states</w:t>
      </w:r>
      <w:r w:rsidR="00553BB5" w:rsidRPr="004D2225">
        <w:rPr>
          <w:rFonts w:ascii="Arial" w:hAnsi="Arial" w:cs="Arial"/>
        </w:rPr>
        <w:t>—</w:t>
      </w:r>
      <w:r w:rsidR="000F3B54" w:rsidRPr="004D2225">
        <w:rPr>
          <w:rFonts w:ascii="Arial" w:hAnsi="Arial" w:cs="Arial"/>
        </w:rPr>
        <w:t xml:space="preserve">including </w:t>
      </w:r>
      <w:r w:rsidR="007D24E3" w:rsidRPr="004D2225">
        <w:rPr>
          <w:rFonts w:ascii="Arial" w:hAnsi="Arial" w:cs="Arial"/>
        </w:rPr>
        <w:t>emotional</w:t>
      </w:r>
      <w:r w:rsidR="000F3B54" w:rsidRPr="004D2225">
        <w:rPr>
          <w:rFonts w:ascii="Arial" w:hAnsi="Arial" w:cs="Arial"/>
        </w:rPr>
        <w:t xml:space="preserve"> distress</w:t>
      </w:r>
      <w:r w:rsidR="00553BB5" w:rsidRPr="004D2225">
        <w:rPr>
          <w:rFonts w:ascii="Arial" w:hAnsi="Arial" w:cs="Arial"/>
        </w:rPr>
        <w:t>—</w:t>
      </w:r>
      <w:r w:rsidR="007D24E3" w:rsidRPr="004D2225">
        <w:rPr>
          <w:rFonts w:ascii="Arial" w:hAnsi="Arial" w:cs="Arial"/>
        </w:rPr>
        <w:t xml:space="preserve">we wanted to understand whether facial expression in these </w:t>
      </w:r>
      <w:r w:rsidR="002E71C9" w:rsidRPr="004D2225">
        <w:rPr>
          <w:rFonts w:ascii="Arial" w:hAnsi="Arial" w:cs="Arial"/>
          <w:i/>
          <w:iCs/>
        </w:rPr>
        <w:t>TikTok</w:t>
      </w:r>
      <w:r w:rsidR="002E71C9" w:rsidRPr="004D2225">
        <w:rPr>
          <w:rFonts w:ascii="Arial" w:hAnsi="Arial" w:cs="Arial"/>
        </w:rPr>
        <w:t>-</w:t>
      </w:r>
      <w:r w:rsidR="007D24E3" w:rsidRPr="004D2225">
        <w:rPr>
          <w:rFonts w:ascii="Arial" w:hAnsi="Arial" w:cs="Arial"/>
        </w:rPr>
        <w:t xml:space="preserve">like videos were correlated with standardized measures of psychological distress. </w:t>
      </w:r>
      <w:r w:rsidR="000F3B54" w:rsidRPr="004D2225">
        <w:rPr>
          <w:rFonts w:ascii="Arial" w:hAnsi="Arial" w:cs="Arial"/>
        </w:rPr>
        <w:t>Based on the work of Paul Ekman and others</w:t>
      </w:r>
      <w:r w:rsidR="007D24E3" w:rsidRPr="004D2225">
        <w:rPr>
          <w:rFonts w:ascii="Arial" w:hAnsi="Arial" w:cs="Arial"/>
        </w:rPr>
        <w:t>,</w:t>
      </w:r>
      <w:r w:rsidR="000F3B54" w:rsidRPr="004D2225">
        <w:rPr>
          <w:rFonts w:ascii="Arial" w:hAnsi="Arial" w:cs="Arial"/>
        </w:rPr>
        <w:t xml:space="preserve"> which posit</w:t>
      </w:r>
      <w:r w:rsidR="00553BB5" w:rsidRPr="004D2225">
        <w:rPr>
          <w:rFonts w:ascii="Arial" w:hAnsi="Arial" w:cs="Arial"/>
        </w:rPr>
        <w:t>s</w:t>
      </w:r>
      <w:r w:rsidR="000F3B54" w:rsidRPr="004D2225">
        <w:rPr>
          <w:rFonts w:ascii="Arial" w:hAnsi="Arial" w:cs="Arial"/>
        </w:rPr>
        <w:t xml:space="preserve"> that facial expressions are universal reflections of people’s inner states</w:t>
      </w:r>
      <w:r w:rsidR="004C1423" w:rsidRPr="004D2225">
        <w:rPr>
          <w:rFonts w:ascii="Arial" w:hAnsi="Arial" w:cs="Arial"/>
        </w:rPr>
        <w:t>,</w:t>
      </w:r>
      <w:r w:rsidR="007D24E3" w:rsidRPr="004D2225">
        <w:rPr>
          <w:rFonts w:ascii="Arial" w:hAnsi="Arial" w:cs="Arial"/>
        </w:rPr>
        <w:t xml:space="preserve"> we predicted that smiling would be inversely related to psychological distress.</w:t>
      </w:r>
    </w:p>
    <w:p w14:paraId="3F546B40" w14:textId="29BD3FD0" w:rsidR="0077137F" w:rsidRPr="004D2225" w:rsidRDefault="0077137F" w:rsidP="00B063D8">
      <w:pPr>
        <w:rPr>
          <w:rFonts w:ascii="Arial" w:hAnsi="Arial" w:cs="Arial"/>
        </w:rPr>
      </w:pPr>
      <w:r w:rsidRPr="004D2225">
        <w:rPr>
          <w:rFonts w:ascii="Arial" w:hAnsi="Arial" w:cs="Arial"/>
          <w:i/>
          <w:iCs/>
        </w:rPr>
        <w:t>Method</w:t>
      </w:r>
      <w:r w:rsidRPr="004D2225">
        <w:rPr>
          <w:rFonts w:ascii="Arial" w:hAnsi="Arial" w:cs="Arial"/>
        </w:rPr>
        <w:t>:</w:t>
      </w:r>
      <w:r w:rsidR="00C071A7" w:rsidRPr="004D2225">
        <w:rPr>
          <w:rFonts w:ascii="Arial" w:hAnsi="Arial" w:cs="Arial"/>
        </w:rPr>
        <w:t xml:space="preserve"> </w:t>
      </w:r>
      <w:r w:rsidR="002E71C9" w:rsidRPr="004D2225">
        <w:rPr>
          <w:rFonts w:ascii="Arial" w:hAnsi="Arial" w:cs="Arial"/>
        </w:rPr>
        <w:t>Twenty-four</w:t>
      </w:r>
      <w:r w:rsidR="007D24E3" w:rsidRPr="004D2225">
        <w:rPr>
          <w:rFonts w:ascii="Arial" w:hAnsi="Arial" w:cs="Arial"/>
        </w:rPr>
        <w:t xml:space="preserve"> undergraduate students, aged 18+ years (</w:t>
      </w:r>
      <w:r w:rsidR="002E71C9" w:rsidRPr="004D2225">
        <w:rPr>
          <w:rFonts w:ascii="Arial" w:hAnsi="Arial" w:cs="Arial"/>
          <w:i/>
          <w:iCs/>
        </w:rPr>
        <w:t xml:space="preserve">M </w:t>
      </w:r>
      <w:r w:rsidR="007D24E3" w:rsidRPr="004D2225">
        <w:rPr>
          <w:rFonts w:ascii="Arial" w:hAnsi="Arial" w:cs="Arial"/>
        </w:rPr>
        <w:t xml:space="preserve">= 18.35, </w:t>
      </w:r>
      <w:r w:rsidR="002E71C9" w:rsidRPr="004D2225">
        <w:rPr>
          <w:rFonts w:ascii="Arial" w:hAnsi="Arial" w:cs="Arial"/>
          <w:i/>
          <w:iCs/>
        </w:rPr>
        <w:t xml:space="preserve">SD </w:t>
      </w:r>
      <w:r w:rsidR="007D24E3" w:rsidRPr="004D2225">
        <w:rPr>
          <w:rFonts w:ascii="Arial" w:hAnsi="Arial" w:cs="Arial"/>
        </w:rPr>
        <w:t>= 2.75</w:t>
      </w:r>
      <w:r w:rsidR="002E71C9" w:rsidRPr="004D2225">
        <w:rPr>
          <w:rFonts w:ascii="Arial" w:hAnsi="Arial" w:cs="Arial"/>
        </w:rPr>
        <w:t>)</w:t>
      </w:r>
      <w:r w:rsidR="0080612A" w:rsidRPr="004D2225">
        <w:rPr>
          <w:rFonts w:ascii="Arial" w:hAnsi="Arial" w:cs="Arial"/>
        </w:rPr>
        <w:t>,</w:t>
      </w:r>
      <w:r w:rsidR="007D24E3" w:rsidRPr="004D2225">
        <w:rPr>
          <w:rFonts w:ascii="Arial" w:hAnsi="Arial" w:cs="Arial"/>
        </w:rPr>
        <w:t xml:space="preserve"> were prompted to record a two-minute selfie video each evening during </w:t>
      </w:r>
      <w:r w:rsidR="002E71C9" w:rsidRPr="004D2225">
        <w:rPr>
          <w:rFonts w:ascii="Arial" w:hAnsi="Arial" w:cs="Arial"/>
        </w:rPr>
        <w:t xml:space="preserve">two weeks of </w:t>
      </w:r>
      <w:r w:rsidR="007D24E3" w:rsidRPr="004D2225">
        <w:rPr>
          <w:rFonts w:ascii="Arial" w:hAnsi="Arial" w:cs="Arial"/>
        </w:rPr>
        <w:t>data collection (i.e., 14 total days). They were instructed to describe various aspects of their day. They also completed self-report questionnaires at the end of each assessment week, including the Depression Anxiety Stress Scale (DASS), Perceived Stress Scale (PSS), and the Pittsburgh Sleep Quality Index (PSQI).</w:t>
      </w:r>
    </w:p>
    <w:p w14:paraId="05638CAF" w14:textId="5A15EC0C" w:rsidR="0077137F" w:rsidRPr="004D2225" w:rsidRDefault="0077137F" w:rsidP="00B063D8">
      <w:pPr>
        <w:rPr>
          <w:rFonts w:ascii="Arial" w:hAnsi="Arial" w:cs="Arial"/>
          <w:u w:val="single"/>
        </w:rPr>
      </w:pPr>
      <w:r w:rsidRPr="004D2225">
        <w:rPr>
          <w:rFonts w:ascii="Arial" w:hAnsi="Arial" w:cs="Arial"/>
          <w:i/>
          <w:iCs/>
        </w:rPr>
        <w:t>Results</w:t>
      </w:r>
      <w:r w:rsidRPr="004D2225">
        <w:rPr>
          <w:rFonts w:ascii="Arial" w:hAnsi="Arial" w:cs="Arial"/>
        </w:rPr>
        <w:t>:</w:t>
      </w:r>
      <w:r w:rsidR="007D24E3" w:rsidRPr="004D2225">
        <w:rPr>
          <w:rFonts w:ascii="Arial" w:hAnsi="Arial" w:cs="Arial"/>
        </w:rPr>
        <w:t xml:space="preserve"> </w:t>
      </w:r>
      <w:r w:rsidR="00E8064E" w:rsidRPr="004D2225">
        <w:rPr>
          <w:rFonts w:ascii="Arial" w:hAnsi="Arial" w:cs="Arial"/>
        </w:rPr>
        <w:t xml:space="preserve">A </w:t>
      </w:r>
      <w:r w:rsidR="00FB50AF" w:rsidRPr="004D2225">
        <w:rPr>
          <w:rFonts w:ascii="Arial" w:hAnsi="Arial" w:cs="Arial"/>
        </w:rPr>
        <w:t>counterintuitive effect was observed whereby smiling</w:t>
      </w:r>
      <w:r w:rsidR="001C522D" w:rsidRPr="004D2225">
        <w:rPr>
          <w:rFonts w:ascii="Arial" w:hAnsi="Arial" w:cs="Arial"/>
        </w:rPr>
        <w:t xml:space="preserve"> intensity</w:t>
      </w:r>
      <w:r w:rsidR="00FB50AF" w:rsidRPr="004D2225">
        <w:rPr>
          <w:rFonts w:ascii="Arial" w:hAnsi="Arial" w:cs="Arial"/>
        </w:rPr>
        <w:t xml:space="preserve"> during selfie videos </w:t>
      </w:r>
      <w:proofErr w:type="gramStart"/>
      <w:r w:rsidR="00FB50AF" w:rsidRPr="004D2225">
        <w:rPr>
          <w:rFonts w:ascii="Arial" w:hAnsi="Arial" w:cs="Arial"/>
        </w:rPr>
        <w:t>was</w:t>
      </w:r>
      <w:proofErr w:type="gramEnd"/>
      <w:r w:rsidR="00FB50AF" w:rsidRPr="004D2225">
        <w:rPr>
          <w:rFonts w:ascii="Arial" w:hAnsi="Arial" w:cs="Arial"/>
        </w:rPr>
        <w:t xml:space="preserve"> positively correlated with individual differences in anxiety, depression</w:t>
      </w:r>
      <w:r w:rsidR="00E8064E" w:rsidRPr="004D2225">
        <w:rPr>
          <w:rFonts w:ascii="Arial" w:hAnsi="Arial" w:cs="Arial"/>
        </w:rPr>
        <w:t>,</w:t>
      </w:r>
      <w:r w:rsidR="00FB50AF" w:rsidRPr="004D2225">
        <w:rPr>
          <w:rFonts w:ascii="Arial" w:hAnsi="Arial" w:cs="Arial"/>
        </w:rPr>
        <w:t xml:space="preserve"> and stress. </w:t>
      </w:r>
    </w:p>
    <w:p w14:paraId="216DBBE1" w14:textId="14D920EF" w:rsidR="0077137F" w:rsidRPr="004D2225" w:rsidRDefault="0077137F" w:rsidP="00B063D8">
      <w:pPr>
        <w:rPr>
          <w:rFonts w:ascii="Arial" w:hAnsi="Arial"/>
          <w:u w:val="single"/>
        </w:rPr>
      </w:pPr>
      <w:r w:rsidRPr="004D2225">
        <w:rPr>
          <w:rFonts w:ascii="Arial" w:hAnsi="Arial" w:cs="Arial"/>
          <w:i/>
          <w:iCs/>
        </w:rPr>
        <w:t>Discussion</w:t>
      </w:r>
      <w:r w:rsidRPr="004D2225">
        <w:rPr>
          <w:rFonts w:ascii="Arial" w:hAnsi="Arial" w:cs="Arial"/>
        </w:rPr>
        <w:t>:</w:t>
      </w:r>
      <w:r w:rsidR="00FB50AF" w:rsidRPr="004D2225">
        <w:rPr>
          <w:rFonts w:ascii="Arial" w:hAnsi="Arial" w:cs="Arial"/>
        </w:rPr>
        <w:t xml:space="preserve"> This </w:t>
      </w:r>
      <w:r w:rsidR="00106C64" w:rsidRPr="004D2225">
        <w:rPr>
          <w:rFonts w:ascii="Arial" w:hAnsi="Arial" w:cs="Arial"/>
        </w:rPr>
        <w:t xml:space="preserve">study </w:t>
      </w:r>
      <w:r w:rsidR="00FB50AF" w:rsidRPr="004D2225">
        <w:rPr>
          <w:rFonts w:ascii="Arial" w:hAnsi="Arial" w:cs="Arial"/>
        </w:rPr>
        <w:t xml:space="preserve">challenges the common view that facial expressions </w:t>
      </w:r>
      <w:r w:rsidR="000C0BCC" w:rsidRPr="004D2225">
        <w:rPr>
          <w:rFonts w:ascii="Arial" w:hAnsi="Arial" w:cs="Arial"/>
        </w:rPr>
        <w:t xml:space="preserve">necessarily </w:t>
      </w:r>
      <w:r w:rsidR="00FB50AF" w:rsidRPr="004D2225">
        <w:rPr>
          <w:rFonts w:ascii="Arial" w:hAnsi="Arial" w:cs="Arial"/>
        </w:rPr>
        <w:t>reflect our inner emotions</w:t>
      </w:r>
      <w:r w:rsidR="00553BB5" w:rsidRPr="004D2225">
        <w:rPr>
          <w:rFonts w:ascii="Arial" w:hAnsi="Arial" w:cs="Arial"/>
        </w:rPr>
        <w:t>. It</w:t>
      </w:r>
      <w:r w:rsidR="00FB50AF" w:rsidRPr="004D2225">
        <w:rPr>
          <w:rFonts w:ascii="Arial" w:hAnsi="Arial" w:cs="Arial"/>
        </w:rPr>
        <w:t xml:space="preserve"> provides </w:t>
      </w:r>
      <w:r w:rsidR="00106C64" w:rsidRPr="004D2225">
        <w:rPr>
          <w:rFonts w:ascii="Arial" w:hAnsi="Arial" w:cs="Arial"/>
        </w:rPr>
        <w:t>preliminary</w:t>
      </w:r>
      <w:r w:rsidR="00FB50AF" w:rsidRPr="004D2225">
        <w:rPr>
          <w:rFonts w:ascii="Arial" w:hAnsi="Arial" w:cs="Arial"/>
        </w:rPr>
        <w:t xml:space="preserve"> evidence that a mobile sensing </w:t>
      </w:r>
      <w:r w:rsidR="00136CC0" w:rsidRPr="004D2225">
        <w:rPr>
          <w:rFonts w:ascii="Arial" w:hAnsi="Arial" w:cs="Arial"/>
        </w:rPr>
        <w:t>app</w:t>
      </w:r>
      <w:r w:rsidR="00FB50AF" w:rsidRPr="004D2225">
        <w:rPr>
          <w:rFonts w:ascii="Arial" w:hAnsi="Arial" w:cs="Arial"/>
        </w:rPr>
        <w:t xml:space="preserve"> that captures selfies</w:t>
      </w:r>
      <w:r w:rsidR="00553BB5" w:rsidRPr="004D2225">
        <w:rPr>
          <w:rFonts w:ascii="Arial" w:hAnsi="Arial" w:cs="Arial"/>
        </w:rPr>
        <w:t>—</w:t>
      </w:r>
      <w:r w:rsidR="00FB50AF" w:rsidRPr="004D2225">
        <w:rPr>
          <w:rFonts w:ascii="Arial" w:hAnsi="Arial" w:cs="Arial"/>
        </w:rPr>
        <w:t xml:space="preserve">along with other </w:t>
      </w:r>
      <w:r w:rsidR="00D86518" w:rsidRPr="004D2225">
        <w:rPr>
          <w:rFonts w:ascii="Arial" w:hAnsi="Arial" w:cs="Arial"/>
        </w:rPr>
        <w:t>naturalistic</w:t>
      </w:r>
      <w:r w:rsidR="00FB50AF" w:rsidRPr="004D2225">
        <w:rPr>
          <w:rFonts w:ascii="Arial" w:hAnsi="Arial" w:cs="Arial"/>
        </w:rPr>
        <w:t xml:space="preserve"> data</w:t>
      </w:r>
      <w:r w:rsidR="00553BB5" w:rsidRPr="004D2225">
        <w:rPr>
          <w:rFonts w:ascii="Arial" w:hAnsi="Arial" w:cs="Arial"/>
        </w:rPr>
        <w:t>—</w:t>
      </w:r>
      <w:r w:rsidR="00FB50AF" w:rsidRPr="004D2225">
        <w:rPr>
          <w:rFonts w:ascii="Arial" w:hAnsi="Arial" w:cs="Arial"/>
        </w:rPr>
        <w:t xml:space="preserve">may </w:t>
      </w:r>
      <w:r w:rsidR="00DE2437" w:rsidRPr="004D2225">
        <w:rPr>
          <w:rFonts w:ascii="Arial" w:hAnsi="Arial" w:cs="Arial"/>
        </w:rPr>
        <w:t>help elucidate the relationship between facial expressions and emotions</w:t>
      </w:r>
      <w:r w:rsidR="00D86518" w:rsidRPr="004D2225">
        <w:rPr>
          <w:rFonts w:ascii="Arial" w:hAnsi="Arial" w:cs="Arial"/>
        </w:rPr>
        <w:t>.</w:t>
      </w:r>
      <w:r w:rsidR="00FB50AF" w:rsidRPr="004D2225">
        <w:rPr>
          <w:rFonts w:ascii="Arial" w:hAnsi="Arial"/>
        </w:rPr>
        <w:t xml:space="preserve"> </w:t>
      </w:r>
    </w:p>
    <w:p w14:paraId="4F9D886D" w14:textId="77777777" w:rsidR="00F63736" w:rsidRPr="004D2225" w:rsidRDefault="00F63736" w:rsidP="00B063D8">
      <w:pPr>
        <w:rPr>
          <w:rFonts w:ascii="Arial" w:hAnsi="Arial" w:cs="Arial"/>
          <w:highlight w:val="yellow"/>
        </w:rPr>
      </w:pPr>
    </w:p>
    <w:p w14:paraId="61ACC4A7" w14:textId="7D4A1733" w:rsidR="00B063D8" w:rsidRPr="004D2225" w:rsidRDefault="00E47516" w:rsidP="00E47516">
      <w:pPr>
        <w:pStyle w:val="Heading1"/>
      </w:pPr>
      <w:r w:rsidRPr="004D2225">
        <w:rPr>
          <w:b/>
          <w:bCs/>
        </w:rPr>
        <w:t xml:space="preserve">Original </w:t>
      </w:r>
      <w:r w:rsidR="00B063D8" w:rsidRPr="004D2225">
        <w:rPr>
          <w:b/>
          <w:bCs/>
        </w:rPr>
        <w:t>Purpose</w:t>
      </w:r>
    </w:p>
    <w:p w14:paraId="4E64331E" w14:textId="09613AF1" w:rsidR="0004529B" w:rsidRPr="004D2225" w:rsidRDefault="00037E34" w:rsidP="00B063D8">
      <w:pPr>
        <w:rPr>
          <w:rFonts w:ascii="Arial" w:hAnsi="Arial" w:cs="Arial"/>
        </w:rPr>
      </w:pPr>
      <w:r w:rsidRPr="004D2225">
        <w:rPr>
          <w:rFonts w:ascii="Arial" w:eastAsiaTheme="minorHAnsi" w:hAnsi="Arial" w:cs="Arial"/>
        </w:rPr>
        <w:t>Mobile sensing is the collection of naturalistic behavioral data</w:t>
      </w:r>
      <w:r w:rsidR="00106C64" w:rsidRPr="004D2225">
        <w:rPr>
          <w:rFonts w:ascii="Arial" w:eastAsiaTheme="minorHAnsi" w:hAnsi="Arial" w:cs="Arial"/>
        </w:rPr>
        <w:t xml:space="preserve"> through digital means</w:t>
      </w:r>
      <w:r w:rsidR="000C0BCC" w:rsidRPr="004D2225">
        <w:rPr>
          <w:rFonts w:ascii="Arial" w:eastAsiaTheme="minorHAnsi" w:hAnsi="Arial" w:cs="Arial"/>
        </w:rPr>
        <w:t xml:space="preserve">, including methods that use </w:t>
      </w:r>
      <w:r w:rsidRPr="004D2225">
        <w:rPr>
          <w:rFonts w:ascii="Arial" w:eastAsiaTheme="minorHAnsi" w:hAnsi="Arial" w:cs="Arial"/>
        </w:rPr>
        <w:t xml:space="preserve">an app installed on a participant’s phone with their informed consent. </w:t>
      </w:r>
      <w:r w:rsidR="0004529B" w:rsidRPr="004D2225">
        <w:rPr>
          <w:rFonts w:ascii="Arial" w:hAnsi="Arial" w:cs="Arial"/>
        </w:rPr>
        <w:t xml:space="preserve">We wanted to find out whether </w:t>
      </w:r>
      <w:r w:rsidR="00105308" w:rsidRPr="004D2225">
        <w:rPr>
          <w:rFonts w:ascii="Arial" w:hAnsi="Arial" w:cs="Arial"/>
        </w:rPr>
        <w:t xml:space="preserve">selfie videos from </w:t>
      </w:r>
      <w:r w:rsidR="0004529B" w:rsidRPr="004D2225">
        <w:rPr>
          <w:rFonts w:ascii="Arial" w:hAnsi="Arial" w:cs="Arial"/>
        </w:rPr>
        <w:t xml:space="preserve">a mobile sensing </w:t>
      </w:r>
      <w:r w:rsidR="00106C64" w:rsidRPr="004D2225">
        <w:rPr>
          <w:rFonts w:ascii="Arial" w:hAnsi="Arial" w:cs="Arial"/>
        </w:rPr>
        <w:t>app</w:t>
      </w:r>
      <w:r w:rsidR="0004529B" w:rsidRPr="004D2225">
        <w:rPr>
          <w:rFonts w:ascii="Arial" w:hAnsi="Arial" w:cs="Arial"/>
        </w:rPr>
        <w:t xml:space="preserve"> could produce meaningful data about </w:t>
      </w:r>
      <w:r w:rsidR="00105308" w:rsidRPr="004D2225">
        <w:rPr>
          <w:rFonts w:ascii="Arial" w:hAnsi="Arial" w:cs="Arial"/>
        </w:rPr>
        <w:t>di</w:t>
      </w:r>
      <w:r w:rsidR="0004529B" w:rsidRPr="004D2225">
        <w:rPr>
          <w:rFonts w:ascii="Arial" w:hAnsi="Arial" w:cs="Arial"/>
        </w:rPr>
        <w:t>stress.</w:t>
      </w:r>
      <w:r w:rsidR="003A1B5F" w:rsidRPr="004D2225">
        <w:rPr>
          <w:rFonts w:ascii="Arial" w:hAnsi="Arial" w:cs="Arial"/>
        </w:rPr>
        <w:t xml:space="preserve"> We focused on the relationship between (1) participant smiling in selfie videos captured via mobile sensing and (2) self-reported </w:t>
      </w:r>
      <w:r w:rsidR="003A1B5F" w:rsidRPr="004D2225">
        <w:rPr>
          <w:rFonts w:ascii="Arial" w:hAnsi="Arial" w:cs="Arial"/>
        </w:rPr>
        <w:lastRenderedPageBreak/>
        <w:t>distress. We hypothesized that increases in distress would be associated with decreases in smiling.</w:t>
      </w:r>
    </w:p>
    <w:p w14:paraId="1E32464C" w14:textId="5A04E014" w:rsidR="00B063D8" w:rsidRPr="004D2225" w:rsidRDefault="00B063D8" w:rsidP="00B063D8">
      <w:pPr>
        <w:rPr>
          <w:rFonts w:ascii="Arial" w:hAnsi="Arial" w:cs="Arial"/>
          <w:b/>
          <w:bCs/>
        </w:rPr>
      </w:pPr>
    </w:p>
    <w:p w14:paraId="081555CE" w14:textId="674DFC56" w:rsidR="00B063D8" w:rsidRPr="004D2225" w:rsidRDefault="00B063D8" w:rsidP="00E47516">
      <w:pPr>
        <w:pStyle w:val="Heading1"/>
      </w:pPr>
      <w:r w:rsidRPr="004D2225">
        <w:t>Introduction</w:t>
      </w:r>
    </w:p>
    <w:p w14:paraId="35D6700B" w14:textId="77777777" w:rsidR="00BF2261" w:rsidRPr="004D2225" w:rsidRDefault="00BF2261" w:rsidP="00B063D8">
      <w:pPr>
        <w:rPr>
          <w:rFonts w:ascii="Arial" w:hAnsi="Arial" w:cs="Arial"/>
          <w:b/>
          <w:bCs/>
        </w:rPr>
      </w:pPr>
    </w:p>
    <w:p w14:paraId="48CB9F20" w14:textId="1CDFDCDC" w:rsidR="00BC1499" w:rsidRPr="004D2225" w:rsidRDefault="00BC1499" w:rsidP="001A3DBA">
      <w:pPr>
        <w:ind w:firstLine="720"/>
        <w:rPr>
          <w:rFonts w:ascii="Arial" w:hAnsi="Arial" w:cs="Arial"/>
        </w:rPr>
      </w:pPr>
      <w:r w:rsidRPr="004D2225">
        <w:rPr>
          <w:rFonts w:ascii="Arial" w:hAnsi="Arial" w:cs="Arial"/>
        </w:rPr>
        <w:t>This is a small study with counterintuitive findings</w:t>
      </w:r>
      <w:r w:rsidR="000D2B64" w:rsidRPr="004D2225">
        <w:rPr>
          <w:rFonts w:ascii="Arial" w:hAnsi="Arial" w:cs="Arial"/>
        </w:rPr>
        <w:t xml:space="preserve"> that</w:t>
      </w:r>
      <w:r w:rsidRPr="004D2225">
        <w:rPr>
          <w:rFonts w:ascii="Arial" w:hAnsi="Arial" w:cs="Arial"/>
        </w:rPr>
        <w:t xml:space="preserve"> bear on our understanding of facial expressions and our </w:t>
      </w:r>
      <w:r w:rsidR="00BC7768" w:rsidRPr="004D2225">
        <w:rPr>
          <w:rFonts w:ascii="Arial" w:hAnsi="Arial" w:cs="Arial"/>
        </w:rPr>
        <w:t>use</w:t>
      </w:r>
      <w:r w:rsidRPr="004D2225">
        <w:rPr>
          <w:rFonts w:ascii="Arial" w:hAnsi="Arial" w:cs="Arial"/>
        </w:rPr>
        <w:t xml:space="preserve"> of selfie data.</w:t>
      </w:r>
      <w:r w:rsidR="009201F6" w:rsidRPr="004D2225">
        <w:rPr>
          <w:rFonts w:ascii="Arial" w:hAnsi="Arial" w:cs="Arial"/>
        </w:rPr>
        <w:t xml:space="preserve"> </w:t>
      </w:r>
      <w:r w:rsidR="0094515F" w:rsidRPr="004D2225">
        <w:rPr>
          <w:rFonts w:ascii="Arial" w:hAnsi="Arial" w:cs="Arial"/>
        </w:rPr>
        <w:t>This study lands on the growing stack of publications that support the view that facial expressions are something other than an accurate readout of a person’s internal state</w:t>
      </w:r>
      <w:r w:rsidR="00D61AAE" w:rsidRPr="004D2225">
        <w:rPr>
          <w:rFonts w:ascii="Arial" w:hAnsi="Arial" w:cs="Arial"/>
        </w:rPr>
        <w:t xml:space="preserve"> </w:t>
      </w:r>
      <w:r w:rsidR="00281621" w:rsidRPr="004D2225">
        <w:rPr>
          <w:rFonts w:ascii="Arial" w:hAnsi="Arial" w:cs="Arial"/>
        </w:rPr>
        <w:t>(Barrett et al., 2019)</w:t>
      </w:r>
      <w:r w:rsidR="0094515F" w:rsidRPr="004D2225">
        <w:rPr>
          <w:rFonts w:ascii="Arial" w:hAnsi="Arial" w:cs="Arial"/>
        </w:rPr>
        <w:t>. Furthermore, t</w:t>
      </w:r>
      <w:r w:rsidR="009201F6" w:rsidRPr="004D2225">
        <w:rPr>
          <w:rFonts w:ascii="Arial" w:hAnsi="Arial" w:cs="Arial"/>
        </w:rPr>
        <w:t xml:space="preserve">his study shows that </w:t>
      </w:r>
      <w:r w:rsidR="0094515F" w:rsidRPr="004D2225">
        <w:rPr>
          <w:rFonts w:ascii="Arial" w:hAnsi="Arial" w:cs="Arial"/>
        </w:rPr>
        <w:t>a</w:t>
      </w:r>
      <w:r w:rsidR="009201F6" w:rsidRPr="004D2225">
        <w:rPr>
          <w:rFonts w:ascii="Arial" w:hAnsi="Arial" w:cs="Arial"/>
        </w:rPr>
        <w:t xml:space="preserve"> special aspect of our </w:t>
      </w:r>
      <w:r w:rsidR="0094515F" w:rsidRPr="004D2225">
        <w:rPr>
          <w:rFonts w:ascii="Arial" w:hAnsi="Arial" w:cs="Arial"/>
        </w:rPr>
        <w:t xml:space="preserve">lab’s </w:t>
      </w:r>
      <w:r w:rsidR="009201F6" w:rsidRPr="004D2225">
        <w:rPr>
          <w:rFonts w:ascii="Arial" w:hAnsi="Arial" w:cs="Arial"/>
        </w:rPr>
        <w:t xml:space="preserve">mobile sensing </w:t>
      </w:r>
      <w:r w:rsidR="00060A2F" w:rsidRPr="004D2225">
        <w:rPr>
          <w:rFonts w:ascii="Arial" w:hAnsi="Arial" w:cs="Arial"/>
        </w:rPr>
        <w:t>app</w:t>
      </w:r>
      <w:r w:rsidR="009201F6" w:rsidRPr="004D2225">
        <w:rPr>
          <w:rFonts w:ascii="Arial" w:hAnsi="Arial" w:cs="Arial"/>
        </w:rPr>
        <w:t xml:space="preserve">, </w:t>
      </w:r>
      <w:r w:rsidR="0094515F" w:rsidRPr="004D2225">
        <w:rPr>
          <w:rFonts w:ascii="Arial" w:hAnsi="Arial" w:cs="Arial"/>
        </w:rPr>
        <w:t xml:space="preserve">the </w:t>
      </w:r>
      <w:r w:rsidR="006247A1" w:rsidRPr="004D2225">
        <w:rPr>
          <w:rFonts w:ascii="Arial" w:hAnsi="Arial" w:cs="Arial"/>
        </w:rPr>
        <w:t xml:space="preserve">ability to collect </w:t>
      </w:r>
      <w:r w:rsidR="00054C79" w:rsidRPr="004D2225">
        <w:rPr>
          <w:rFonts w:ascii="Arial" w:hAnsi="Arial" w:cs="Arial"/>
          <w:i/>
          <w:iCs/>
        </w:rPr>
        <w:t>TikTok</w:t>
      </w:r>
      <w:r w:rsidR="00054C79" w:rsidRPr="004D2225">
        <w:rPr>
          <w:rFonts w:ascii="Arial" w:hAnsi="Arial" w:cs="Arial"/>
        </w:rPr>
        <w:t xml:space="preserve">-like </w:t>
      </w:r>
      <w:r w:rsidR="006247A1" w:rsidRPr="004D2225">
        <w:rPr>
          <w:rFonts w:ascii="Arial" w:hAnsi="Arial" w:cs="Arial"/>
        </w:rPr>
        <w:t>“selfie” videos</w:t>
      </w:r>
      <w:r w:rsidR="009201F6" w:rsidRPr="004D2225">
        <w:rPr>
          <w:rFonts w:ascii="Arial" w:hAnsi="Arial" w:cs="Arial"/>
        </w:rPr>
        <w:t xml:space="preserve">, may provide meaningful </w:t>
      </w:r>
      <w:r w:rsidR="006247A1" w:rsidRPr="004D2225">
        <w:rPr>
          <w:rFonts w:ascii="Arial" w:hAnsi="Arial" w:cs="Arial"/>
        </w:rPr>
        <w:t>insights into psychological states</w:t>
      </w:r>
      <w:r w:rsidR="009201F6" w:rsidRPr="004D2225">
        <w:rPr>
          <w:rFonts w:ascii="Arial" w:hAnsi="Arial" w:cs="Arial"/>
        </w:rPr>
        <w:t>.</w:t>
      </w:r>
    </w:p>
    <w:p w14:paraId="6BC53DC5" w14:textId="6C748B26" w:rsidR="004E03A0" w:rsidRPr="004D2225" w:rsidRDefault="00272ED6" w:rsidP="00E21910">
      <w:pPr>
        <w:ind w:firstLine="720"/>
        <w:rPr>
          <w:rFonts w:ascii="Arial" w:hAnsi="Arial" w:cs="Arial"/>
        </w:rPr>
      </w:pPr>
      <w:r w:rsidRPr="004D2225">
        <w:rPr>
          <w:rFonts w:ascii="Arial" w:hAnsi="Arial" w:cs="Arial"/>
        </w:rPr>
        <w:t>This study draws its data from the Effortless Assessment of Stressful Experiences project</w:t>
      </w:r>
      <w:r w:rsidR="009C6FEA" w:rsidRPr="004D2225">
        <w:rPr>
          <w:rFonts w:ascii="Arial" w:hAnsi="Arial" w:cs="Arial"/>
        </w:rPr>
        <w:t>, a small but mighty pilot</w:t>
      </w:r>
      <w:r w:rsidRPr="004D2225">
        <w:rPr>
          <w:rFonts w:ascii="Arial" w:hAnsi="Arial" w:cs="Arial"/>
        </w:rPr>
        <w:t xml:space="preserve">. </w:t>
      </w:r>
      <w:r w:rsidR="0052444E" w:rsidRPr="004D2225">
        <w:rPr>
          <w:rFonts w:ascii="Arial" w:hAnsi="Arial" w:cs="Arial"/>
        </w:rPr>
        <w:t xml:space="preserve">The </w:t>
      </w:r>
      <w:r w:rsidR="00DA7942" w:rsidRPr="004D2225">
        <w:rPr>
          <w:rFonts w:ascii="Arial" w:hAnsi="Arial" w:cs="Arial"/>
        </w:rPr>
        <w:t xml:space="preserve">project </w:t>
      </w:r>
      <w:r w:rsidR="0052444E" w:rsidRPr="004D2225">
        <w:rPr>
          <w:rFonts w:ascii="Arial" w:hAnsi="Arial" w:cs="Arial"/>
        </w:rPr>
        <w:t>aimed</w:t>
      </w:r>
      <w:r w:rsidR="001654C7" w:rsidRPr="004D2225">
        <w:rPr>
          <w:rFonts w:ascii="Arial" w:hAnsi="Arial" w:cs="Arial"/>
        </w:rPr>
        <w:t xml:space="preserve"> to find out whether </w:t>
      </w:r>
      <w:r w:rsidR="0052444E" w:rsidRPr="004D2225">
        <w:rPr>
          <w:rFonts w:ascii="Arial" w:hAnsi="Arial" w:cs="Arial"/>
        </w:rPr>
        <w:t>a</w:t>
      </w:r>
      <w:r w:rsidR="001654C7" w:rsidRPr="004D2225">
        <w:rPr>
          <w:rFonts w:ascii="Arial" w:hAnsi="Arial" w:cs="Arial"/>
        </w:rPr>
        <w:t xml:space="preserve"> mobile sensing </w:t>
      </w:r>
      <w:r w:rsidR="00060A2F" w:rsidRPr="004D2225">
        <w:rPr>
          <w:rFonts w:ascii="Arial" w:hAnsi="Arial" w:cs="Arial"/>
        </w:rPr>
        <w:t>app</w:t>
      </w:r>
      <w:r w:rsidR="001654C7" w:rsidRPr="004D2225">
        <w:rPr>
          <w:rFonts w:ascii="Arial" w:hAnsi="Arial" w:cs="Arial"/>
        </w:rPr>
        <w:t xml:space="preserve">, </w:t>
      </w:r>
      <w:r w:rsidR="00AC3755" w:rsidRPr="004D2225">
        <w:rPr>
          <w:rFonts w:ascii="Arial" w:hAnsi="Arial" w:cs="Arial"/>
        </w:rPr>
        <w:t xml:space="preserve">the </w:t>
      </w:r>
      <w:r w:rsidR="001654C7" w:rsidRPr="004D2225">
        <w:rPr>
          <w:rFonts w:ascii="Arial" w:hAnsi="Arial" w:cs="Arial"/>
        </w:rPr>
        <w:t>Effortless Assessment Research System (</w:t>
      </w:r>
      <w:r w:rsidR="001654C7" w:rsidRPr="00314F9F">
        <w:rPr>
          <w:rFonts w:ascii="Arial" w:hAnsi="Arial" w:cs="Arial"/>
        </w:rPr>
        <w:t>EARS</w:t>
      </w:r>
      <w:r w:rsidR="00800076" w:rsidRPr="004D2225">
        <w:rPr>
          <w:rFonts w:ascii="Arial" w:hAnsi="Arial" w:cs="Arial"/>
        </w:rPr>
        <w:t>; Figure 1</w:t>
      </w:r>
      <w:r w:rsidR="001654C7" w:rsidRPr="004D2225">
        <w:rPr>
          <w:rFonts w:ascii="Arial" w:hAnsi="Arial" w:cs="Arial"/>
        </w:rPr>
        <w:t xml:space="preserve">), could produce meaningful data about </w:t>
      </w:r>
      <w:r w:rsidR="00105308" w:rsidRPr="004D2225">
        <w:rPr>
          <w:rFonts w:ascii="Arial" w:hAnsi="Arial" w:cs="Arial"/>
        </w:rPr>
        <w:t>di</w:t>
      </w:r>
      <w:r w:rsidR="001654C7" w:rsidRPr="004D2225">
        <w:rPr>
          <w:rFonts w:ascii="Arial" w:hAnsi="Arial" w:cs="Arial"/>
        </w:rPr>
        <w:t>stress without EARS itself driving research participants crazy</w:t>
      </w:r>
      <w:r w:rsidR="004D4A21" w:rsidRPr="004D2225">
        <w:rPr>
          <w:rFonts w:ascii="Arial" w:hAnsi="Arial" w:cs="Arial"/>
        </w:rPr>
        <w:t xml:space="preserve">. </w:t>
      </w:r>
      <w:r w:rsidR="0052444E" w:rsidRPr="004D2225">
        <w:rPr>
          <w:rFonts w:ascii="Arial" w:hAnsi="Arial" w:cs="Arial"/>
        </w:rPr>
        <w:t>This study builds on</w:t>
      </w:r>
      <w:r w:rsidR="00583375" w:rsidRPr="004D2225">
        <w:rPr>
          <w:rFonts w:ascii="Arial" w:hAnsi="Arial" w:cs="Arial"/>
        </w:rPr>
        <w:t xml:space="preserve"> two existing publications from the project:</w:t>
      </w:r>
      <w:r w:rsidR="00785D8E" w:rsidRPr="004D2225">
        <w:rPr>
          <w:rFonts w:ascii="Arial" w:hAnsi="Arial" w:cs="Arial"/>
        </w:rPr>
        <w:t xml:space="preserve"> a</w:t>
      </w:r>
      <w:r w:rsidR="00F71E15" w:rsidRPr="004D2225">
        <w:rPr>
          <w:rFonts w:ascii="Arial" w:hAnsi="Arial" w:cs="Arial"/>
        </w:rPr>
        <w:t xml:space="preserve"> paper</w:t>
      </w:r>
      <w:r w:rsidR="00785D8E" w:rsidRPr="004D2225">
        <w:rPr>
          <w:rFonts w:ascii="Arial" w:hAnsi="Arial" w:cs="Arial"/>
        </w:rPr>
        <w:t xml:space="preserve"> introduc</w:t>
      </w:r>
      <w:r w:rsidR="00F71E15" w:rsidRPr="004D2225">
        <w:rPr>
          <w:rFonts w:ascii="Arial" w:hAnsi="Arial" w:cs="Arial"/>
        </w:rPr>
        <w:t>ing</w:t>
      </w:r>
      <w:r w:rsidR="00785D8E" w:rsidRPr="004D2225">
        <w:rPr>
          <w:rFonts w:ascii="Arial" w:hAnsi="Arial" w:cs="Arial"/>
        </w:rPr>
        <w:t xml:space="preserve"> EARS, including information about its </w:t>
      </w:r>
      <w:r w:rsidR="00F71E15" w:rsidRPr="004D2225">
        <w:rPr>
          <w:rFonts w:ascii="Arial" w:hAnsi="Arial" w:cs="Arial"/>
        </w:rPr>
        <w:t>excellent</w:t>
      </w:r>
      <w:r w:rsidR="00785D8E" w:rsidRPr="004D2225">
        <w:rPr>
          <w:rFonts w:ascii="Arial" w:hAnsi="Arial" w:cs="Arial"/>
        </w:rPr>
        <w:t xml:space="preserve"> acceptability</w:t>
      </w:r>
      <w:r w:rsidR="00D61AAE" w:rsidRPr="004D2225">
        <w:rPr>
          <w:rFonts w:ascii="Arial" w:hAnsi="Arial" w:cs="Arial"/>
        </w:rPr>
        <w:t xml:space="preserve"> </w:t>
      </w:r>
      <w:r w:rsidR="00281621" w:rsidRPr="004D2225">
        <w:rPr>
          <w:rFonts w:ascii="Arial" w:hAnsi="Arial" w:cs="Arial"/>
        </w:rPr>
        <w:t>(Lind et al., 2018)</w:t>
      </w:r>
      <w:r w:rsidR="00785D8E" w:rsidRPr="004D2225">
        <w:rPr>
          <w:rFonts w:ascii="Arial" w:hAnsi="Arial" w:cs="Arial"/>
        </w:rPr>
        <w:t xml:space="preserve">, and </w:t>
      </w:r>
      <w:r w:rsidR="00F71E15" w:rsidRPr="004D2225">
        <w:rPr>
          <w:rFonts w:ascii="Arial" w:hAnsi="Arial" w:cs="Arial"/>
        </w:rPr>
        <w:t xml:space="preserve">a paper on </w:t>
      </w:r>
      <w:r w:rsidR="00785D8E" w:rsidRPr="004D2225">
        <w:rPr>
          <w:rFonts w:ascii="Arial" w:hAnsi="Arial" w:cs="Arial"/>
        </w:rPr>
        <w:t xml:space="preserve">the associations between </w:t>
      </w:r>
      <w:r w:rsidR="004E03A0" w:rsidRPr="004D2225">
        <w:rPr>
          <w:rFonts w:ascii="Arial" w:hAnsi="Arial" w:cs="Arial"/>
        </w:rPr>
        <w:t>EARS data (typed text)</w:t>
      </w:r>
      <w:r w:rsidR="00785D8E" w:rsidRPr="004D2225">
        <w:rPr>
          <w:rFonts w:ascii="Arial" w:hAnsi="Arial" w:cs="Arial"/>
        </w:rPr>
        <w:t>, self-reported stress, and biological markers of inflammation</w:t>
      </w:r>
      <w:r w:rsidR="00D61AAE" w:rsidRPr="004D2225">
        <w:rPr>
          <w:rFonts w:ascii="Arial" w:hAnsi="Arial" w:cs="Arial"/>
        </w:rPr>
        <w:t xml:space="preserve"> </w:t>
      </w:r>
      <w:r w:rsidR="00281621" w:rsidRPr="004D2225">
        <w:rPr>
          <w:rFonts w:ascii="Arial" w:hAnsi="Arial" w:cs="Arial"/>
        </w:rPr>
        <w:t>(Byrne et al., 2021)</w:t>
      </w:r>
      <w:r w:rsidR="00785D8E" w:rsidRPr="004D2225">
        <w:rPr>
          <w:rFonts w:ascii="Arial" w:hAnsi="Arial" w:cs="Arial"/>
        </w:rPr>
        <w:t>.</w:t>
      </w:r>
    </w:p>
    <w:p w14:paraId="060957DC" w14:textId="2F7C3B4F" w:rsidR="001E6E36" w:rsidRPr="004D2225" w:rsidRDefault="001E6E36" w:rsidP="001E6E36">
      <w:pPr>
        <w:rPr>
          <w:rFonts w:ascii="Arial" w:hAnsi="Arial" w:cs="Arial"/>
        </w:rPr>
      </w:pPr>
    </w:p>
    <w:p w14:paraId="6365700E" w14:textId="148BBBBB" w:rsidR="00E47516" w:rsidRPr="004D2225" w:rsidRDefault="00E47516" w:rsidP="001E6E36">
      <w:pPr>
        <w:rPr>
          <w:rFonts w:ascii="Arial" w:hAnsi="Arial" w:cs="Arial"/>
        </w:rPr>
      </w:pPr>
      <w:r w:rsidRPr="004D2225">
        <w:rPr>
          <w:rFonts w:ascii="Arial" w:hAnsi="Arial" w:cs="Arial"/>
        </w:rPr>
        <w:drawing>
          <wp:inline distT="0" distB="0" distL="0" distR="0" wp14:anchorId="4FADB453" wp14:editId="3A082385">
            <wp:extent cx="5943600" cy="5943600"/>
            <wp:effectExtent l="0" t="0" r="0" b="0"/>
            <wp:docPr id="2021521867" name="Picture 2" descr="A blue square with a rabbit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21867" name="Picture 2" descr="A blue square with a rabbit hea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BFC1BDE" w14:textId="5883F19F" w:rsidR="001E6E36" w:rsidRPr="004D2225" w:rsidRDefault="001E6E36" w:rsidP="001E6E36">
      <w:pPr>
        <w:rPr>
          <w:rFonts w:ascii="Arial" w:hAnsi="Arial" w:cs="Arial"/>
        </w:rPr>
      </w:pPr>
      <w:r w:rsidRPr="004D2225">
        <w:rPr>
          <w:rFonts w:ascii="Arial" w:hAnsi="Arial" w:cs="Arial"/>
          <w:i/>
          <w:iCs/>
        </w:rPr>
        <w:t>Figure 1</w:t>
      </w:r>
      <w:r w:rsidRPr="004D2225">
        <w:rPr>
          <w:rFonts w:ascii="Arial" w:hAnsi="Arial" w:cs="Arial"/>
        </w:rPr>
        <w:t>. EARS app icon</w:t>
      </w:r>
      <w:r w:rsidR="00F40AC9" w:rsidRPr="004D2225">
        <w:rPr>
          <w:rFonts w:ascii="Arial" w:hAnsi="Arial" w:cs="Arial"/>
        </w:rPr>
        <w:t>.</w:t>
      </w:r>
    </w:p>
    <w:p w14:paraId="54BD6AD9" w14:textId="77777777" w:rsidR="001E6E36" w:rsidRPr="004D2225" w:rsidRDefault="001E6E36" w:rsidP="001E6E36">
      <w:pPr>
        <w:rPr>
          <w:rFonts w:ascii="Arial" w:eastAsiaTheme="minorHAnsi" w:hAnsi="Arial" w:cs="Arial"/>
        </w:rPr>
      </w:pPr>
    </w:p>
    <w:p w14:paraId="6D54A00E" w14:textId="539E1B22" w:rsidR="00A067E1" w:rsidRPr="004D2225" w:rsidRDefault="00CF72CC" w:rsidP="00F400D9">
      <w:pPr>
        <w:ind w:firstLine="720"/>
        <w:rPr>
          <w:rFonts w:ascii="Arial" w:hAnsi="Arial" w:cs="Arial"/>
        </w:rPr>
      </w:pPr>
      <w:r w:rsidRPr="004D2225">
        <w:rPr>
          <w:rFonts w:ascii="Arial" w:hAnsi="Arial" w:cs="Arial"/>
        </w:rPr>
        <w:t>This study focuses on</w:t>
      </w:r>
      <w:r w:rsidR="00FE3B56" w:rsidRPr="004D2225">
        <w:rPr>
          <w:rFonts w:ascii="Arial" w:hAnsi="Arial" w:cs="Arial"/>
        </w:rPr>
        <w:t xml:space="preserve"> the relationship between (1)</w:t>
      </w:r>
      <w:r w:rsidRPr="004D2225">
        <w:rPr>
          <w:rFonts w:ascii="Arial" w:hAnsi="Arial" w:cs="Arial"/>
        </w:rPr>
        <w:t xml:space="preserve"> participant smiling in selfie videos captured by EARS</w:t>
      </w:r>
      <w:r w:rsidR="00FE3B56" w:rsidRPr="004D2225">
        <w:rPr>
          <w:rFonts w:ascii="Arial" w:hAnsi="Arial" w:cs="Arial"/>
        </w:rPr>
        <w:t xml:space="preserve"> and (2) self-reported distress</w:t>
      </w:r>
      <w:r w:rsidRPr="004D2225">
        <w:rPr>
          <w:rFonts w:ascii="Arial" w:hAnsi="Arial" w:cs="Arial"/>
        </w:rPr>
        <w:t xml:space="preserve">. </w:t>
      </w:r>
      <w:r w:rsidR="00F93416" w:rsidRPr="004D2225">
        <w:rPr>
          <w:rFonts w:ascii="Arial" w:hAnsi="Arial" w:cs="Arial"/>
        </w:rPr>
        <w:t xml:space="preserve">The field of facial expression research is rich with nuanced research and theories that defy distillation…but that won’t stop me from trying! </w:t>
      </w:r>
      <w:r w:rsidR="00927FB5" w:rsidRPr="004D2225">
        <w:rPr>
          <w:rFonts w:ascii="Arial" w:hAnsi="Arial" w:cs="Arial"/>
        </w:rPr>
        <w:t xml:space="preserve">Paul Ekman advanced the expressed emotion framework for facial expressions, which posited that </w:t>
      </w:r>
      <w:r w:rsidR="00927FB5" w:rsidRPr="004D2225">
        <w:rPr>
          <w:rFonts w:ascii="Arial" w:hAnsi="Arial"/>
        </w:rPr>
        <w:t>facial expressions are universal reflections of people’s inner states</w:t>
      </w:r>
      <w:r w:rsidR="00DD31FA" w:rsidRPr="004D2225">
        <w:rPr>
          <w:rFonts w:ascii="Arial" w:hAnsi="Arial"/>
        </w:rPr>
        <w:t xml:space="preserve"> (Ekman, 1993; Ekman &amp; Friesen, 1971)</w:t>
      </w:r>
      <w:r w:rsidR="00927FB5" w:rsidRPr="004D2225">
        <w:rPr>
          <w:rFonts w:ascii="Arial" w:hAnsi="Arial"/>
        </w:rPr>
        <w:t>.</w:t>
      </w:r>
      <w:r w:rsidR="00927FB5" w:rsidRPr="004D2225">
        <w:rPr>
          <w:rFonts w:ascii="Arial" w:hAnsi="Arial" w:cs="Arial"/>
        </w:rPr>
        <w:t xml:space="preserve"> </w:t>
      </w:r>
      <w:r w:rsidR="000414E7" w:rsidRPr="004D2225">
        <w:rPr>
          <w:rFonts w:ascii="Arial" w:hAnsi="Arial"/>
        </w:rPr>
        <w:t>In a classic academic plot twist</w:t>
      </w:r>
      <w:r w:rsidR="00927FB5" w:rsidRPr="004D2225">
        <w:rPr>
          <w:rFonts w:ascii="Arial" w:hAnsi="Arial"/>
        </w:rPr>
        <w:t xml:space="preserve">, Alan Fridlund, </w:t>
      </w:r>
      <w:r w:rsidR="00060A2F" w:rsidRPr="004D2225">
        <w:rPr>
          <w:rFonts w:ascii="Arial" w:hAnsi="Arial"/>
        </w:rPr>
        <w:t>Dr. Ekman’s junior collaborator</w:t>
      </w:r>
      <w:r w:rsidR="00927FB5" w:rsidRPr="004D2225">
        <w:rPr>
          <w:rFonts w:ascii="Arial" w:hAnsi="Arial"/>
        </w:rPr>
        <w:t>, contradicted his thesis (Figure 2). Dr. Fridlund took a behavioral ecology view of facial expressions that posited that facial expressions primarily serve a person’s communication goals</w:t>
      </w:r>
      <w:r w:rsidR="00107FE2" w:rsidRPr="004D2225">
        <w:rPr>
          <w:rFonts w:ascii="Arial" w:hAnsi="Arial" w:cs="Arial"/>
        </w:rPr>
        <w:t xml:space="preserve"> and</w:t>
      </w:r>
      <w:r w:rsidR="00C32B55" w:rsidRPr="004D2225">
        <w:rPr>
          <w:rFonts w:ascii="Arial" w:hAnsi="Arial" w:cs="Arial"/>
        </w:rPr>
        <w:t xml:space="preserve"> </w:t>
      </w:r>
      <w:r w:rsidR="00DF13BE" w:rsidRPr="004D2225">
        <w:rPr>
          <w:rFonts w:ascii="Arial" w:hAnsi="Arial" w:cs="Arial"/>
        </w:rPr>
        <w:t xml:space="preserve">therefore </w:t>
      </w:r>
      <w:r w:rsidR="00C32B55" w:rsidRPr="004D2225">
        <w:rPr>
          <w:rFonts w:ascii="Arial" w:hAnsi="Arial" w:cs="Arial"/>
        </w:rPr>
        <w:t>may not always align with their inner emotions</w:t>
      </w:r>
      <w:r w:rsidR="00D61AAE" w:rsidRPr="004D2225">
        <w:rPr>
          <w:rFonts w:ascii="Arial" w:hAnsi="Arial"/>
        </w:rPr>
        <w:t xml:space="preserve"> </w:t>
      </w:r>
      <w:r w:rsidR="00DD31FA" w:rsidRPr="004D2225">
        <w:rPr>
          <w:rFonts w:ascii="Arial" w:hAnsi="Arial"/>
        </w:rPr>
        <w:t>(Fridlund, 1994)</w:t>
      </w:r>
      <w:r w:rsidR="00927FB5" w:rsidRPr="004D2225">
        <w:rPr>
          <w:rFonts w:ascii="Arial" w:hAnsi="Arial"/>
        </w:rPr>
        <w:t xml:space="preserve">. </w:t>
      </w:r>
    </w:p>
    <w:p w14:paraId="529E7B04" w14:textId="0731A987" w:rsidR="006E40B4" w:rsidRPr="004D2225" w:rsidRDefault="000B1004" w:rsidP="00493A0E">
      <w:pPr>
        <w:ind w:firstLine="720"/>
        <w:rPr>
          <w:rFonts w:ascii="Arial" w:hAnsi="Arial"/>
        </w:rPr>
      </w:pPr>
      <w:r w:rsidRPr="004D2225">
        <w:rPr>
          <w:rFonts w:ascii="Arial" w:hAnsi="Arial"/>
        </w:rPr>
        <w:t>This debate continues to animate facial expression research</w:t>
      </w:r>
      <w:r w:rsidR="00A067E1" w:rsidRPr="004D2225">
        <w:rPr>
          <w:rFonts w:ascii="Arial" w:hAnsi="Arial"/>
        </w:rPr>
        <w:t xml:space="preserve"> specifically and emotion research more broadly (Ekman, 2016). </w:t>
      </w:r>
      <w:r w:rsidR="00AD5E31" w:rsidRPr="004D2225">
        <w:rPr>
          <w:rFonts w:ascii="Arial" w:hAnsi="Arial"/>
        </w:rPr>
        <w:t xml:space="preserve">Fridlund’s behavioral ecology view of facial expressions leads a </w:t>
      </w:r>
      <w:r w:rsidR="00583FBD" w:rsidRPr="004D2225">
        <w:rPr>
          <w:rFonts w:ascii="Arial" w:hAnsi="Arial"/>
        </w:rPr>
        <w:t>robust field of research advancing motivation-communication views, while Lisa Feldman Barrett has led the development of constructivist emotion theories</w:t>
      </w:r>
      <w:r w:rsidR="00F400D9" w:rsidRPr="004D2225">
        <w:rPr>
          <w:rFonts w:ascii="Arial" w:hAnsi="Arial"/>
        </w:rPr>
        <w:t>, which characterize emotion</w:t>
      </w:r>
      <w:r w:rsidR="00885AB0" w:rsidRPr="004D2225">
        <w:rPr>
          <w:rFonts w:ascii="Arial" w:hAnsi="Arial"/>
        </w:rPr>
        <w:t xml:space="preserve"> and facial expressions</w:t>
      </w:r>
      <w:r w:rsidR="00F400D9" w:rsidRPr="004D2225">
        <w:rPr>
          <w:rFonts w:ascii="Arial" w:hAnsi="Arial"/>
        </w:rPr>
        <w:t xml:space="preserve"> as comprised of orthogonal dimensions of valence and arousal</w:t>
      </w:r>
      <w:r w:rsidR="00CD629D" w:rsidRPr="004D2225">
        <w:rPr>
          <w:rFonts w:ascii="Arial" w:hAnsi="Arial"/>
        </w:rPr>
        <w:t xml:space="preserve"> (Barrett, 2006; Mayo &amp; Heilig, 2019)</w:t>
      </w:r>
      <w:r w:rsidR="00F400D9" w:rsidRPr="004D2225">
        <w:rPr>
          <w:rFonts w:ascii="Arial" w:hAnsi="Arial"/>
        </w:rPr>
        <w:t>.</w:t>
      </w:r>
      <w:r w:rsidR="00583FBD" w:rsidRPr="004D2225">
        <w:rPr>
          <w:rFonts w:ascii="Arial" w:hAnsi="Arial"/>
        </w:rPr>
        <w:t xml:space="preserve"> </w:t>
      </w:r>
      <w:r w:rsidR="00F400D9" w:rsidRPr="004D2225">
        <w:rPr>
          <w:rFonts w:ascii="Arial" w:hAnsi="Arial"/>
        </w:rPr>
        <w:t>A growing wave of evidence undermines Ekman’s framework, including</w:t>
      </w:r>
      <w:r w:rsidR="00CD629D" w:rsidRPr="004D2225">
        <w:rPr>
          <w:rFonts w:ascii="Arial" w:hAnsi="Arial"/>
        </w:rPr>
        <w:t xml:space="preserve"> studies</w:t>
      </w:r>
      <w:r w:rsidR="00F400D9" w:rsidRPr="004D2225">
        <w:rPr>
          <w:rFonts w:ascii="Arial" w:hAnsi="Arial"/>
        </w:rPr>
        <w:t xml:space="preserve"> conducted in the same settings where Ekman first found support for his views </w:t>
      </w:r>
      <w:r w:rsidR="00DF13BE" w:rsidRPr="004D2225">
        <w:rPr>
          <w:rFonts w:ascii="Arial" w:hAnsi="Arial"/>
        </w:rPr>
        <w:t>(</w:t>
      </w:r>
      <w:r w:rsidR="00F400D9" w:rsidRPr="004D2225">
        <w:rPr>
          <w:rFonts w:ascii="Arial" w:hAnsi="Arial"/>
        </w:rPr>
        <w:t>i.e., in small, indigenous societies</w:t>
      </w:r>
      <w:r w:rsidR="00742A08" w:rsidRPr="004D2225">
        <w:rPr>
          <w:rFonts w:ascii="Arial" w:hAnsi="Arial"/>
        </w:rPr>
        <w:t>;</w:t>
      </w:r>
      <w:r w:rsidR="00F400D9" w:rsidRPr="004D2225">
        <w:rPr>
          <w:rFonts w:ascii="Arial" w:hAnsi="Arial"/>
        </w:rPr>
        <w:t xml:space="preserve"> </w:t>
      </w:r>
      <w:proofErr w:type="spellStart"/>
      <w:r w:rsidR="00CD629D" w:rsidRPr="004D2225">
        <w:rPr>
          <w:rFonts w:ascii="Arial" w:hAnsi="Arial"/>
        </w:rPr>
        <w:t>Crivelli</w:t>
      </w:r>
      <w:proofErr w:type="spellEnd"/>
      <w:r w:rsidR="00CD629D" w:rsidRPr="004D2225">
        <w:rPr>
          <w:rFonts w:ascii="Arial" w:hAnsi="Arial"/>
        </w:rPr>
        <w:t xml:space="preserve"> et al., 2017; Gendron et al., 2018)</w:t>
      </w:r>
      <w:r w:rsidR="00F400D9" w:rsidRPr="004D2225">
        <w:rPr>
          <w:rFonts w:ascii="Arial" w:hAnsi="Arial"/>
        </w:rPr>
        <w:t xml:space="preserve">. </w:t>
      </w:r>
      <w:r w:rsidR="004B57A0" w:rsidRPr="004D2225">
        <w:rPr>
          <w:rFonts w:ascii="Arial" w:hAnsi="Arial"/>
        </w:rPr>
        <w:t xml:space="preserve">This wave </w:t>
      </w:r>
      <w:r w:rsidR="006E40B4" w:rsidRPr="004D2225">
        <w:rPr>
          <w:rFonts w:ascii="Arial" w:hAnsi="Arial"/>
        </w:rPr>
        <w:t xml:space="preserve">has a sturdy bulwark to </w:t>
      </w:r>
      <w:proofErr w:type="gramStart"/>
      <w:r w:rsidR="006E40B4" w:rsidRPr="004D2225">
        <w:rPr>
          <w:rFonts w:ascii="Arial" w:hAnsi="Arial"/>
        </w:rPr>
        <w:t>overcome:</w:t>
      </w:r>
      <w:proofErr w:type="gramEnd"/>
      <w:r w:rsidR="00CD629D" w:rsidRPr="004D2225">
        <w:rPr>
          <w:rFonts w:ascii="Arial" w:hAnsi="Arial"/>
        </w:rPr>
        <w:t xml:space="preserve"> in a survey of about 150 top researchers of emotion, </w:t>
      </w:r>
      <w:r w:rsidR="00885AB0" w:rsidRPr="004D2225">
        <w:rPr>
          <w:rFonts w:ascii="Arial" w:hAnsi="Arial"/>
        </w:rPr>
        <w:t xml:space="preserve">80% of respondents endorsed </w:t>
      </w:r>
      <w:r w:rsidR="0023314A" w:rsidRPr="004D2225">
        <w:rPr>
          <w:rFonts w:ascii="Arial" w:hAnsi="Arial"/>
        </w:rPr>
        <w:t>an Ekman-aligned</w:t>
      </w:r>
      <w:r w:rsidR="00885AB0" w:rsidRPr="004D2225">
        <w:rPr>
          <w:rFonts w:ascii="Arial" w:hAnsi="Arial"/>
        </w:rPr>
        <w:t xml:space="preserve"> view that facial expressions provide universally interpretable read-outs of emotions (Ekman, 2016). </w:t>
      </w:r>
    </w:p>
    <w:p w14:paraId="49F0CF57" w14:textId="2BF9E8C3" w:rsidR="006E40B4" w:rsidRPr="004D2225" w:rsidRDefault="006E40B4" w:rsidP="00493A0E">
      <w:pPr>
        <w:ind w:firstLine="720"/>
        <w:rPr>
          <w:rFonts w:ascii="Arial" w:hAnsi="Arial"/>
        </w:rPr>
      </w:pPr>
      <w:r w:rsidRPr="004D2225">
        <w:rPr>
          <w:rFonts w:ascii="Arial" w:hAnsi="Arial"/>
        </w:rPr>
        <w:t xml:space="preserve">Current research on selfies tends to focus on publicly available images, e.g., images on Instagram. </w:t>
      </w:r>
      <w:proofErr w:type="spellStart"/>
      <w:r w:rsidRPr="004D2225">
        <w:rPr>
          <w:rFonts w:ascii="Arial" w:hAnsi="Arial"/>
        </w:rPr>
        <w:t>Deeb-Swihart</w:t>
      </w:r>
      <w:proofErr w:type="spellEnd"/>
      <w:r w:rsidRPr="004D2225">
        <w:rPr>
          <w:rFonts w:ascii="Arial" w:hAnsi="Arial"/>
        </w:rPr>
        <w:t xml:space="preserve"> and colleagues (2017) used computer vision and network analysis techniques on 2.5 million selfies from Instagram, the largest empirical analysis of selfies at the time. They categorized the selfies into typologies of identity statements and found that the categories present in online selfies reflect the same categories present in real-life identity statements </w:t>
      </w:r>
      <w:r w:rsidR="00DF13BE" w:rsidRPr="004D2225">
        <w:rPr>
          <w:rFonts w:ascii="Arial" w:hAnsi="Arial"/>
        </w:rPr>
        <w:t>(</w:t>
      </w:r>
      <w:r w:rsidRPr="004D2225">
        <w:rPr>
          <w:rFonts w:ascii="Arial" w:hAnsi="Arial"/>
        </w:rPr>
        <w:t>e.g., wealth, health, and physical attractiveness</w:t>
      </w:r>
      <w:r w:rsidR="00DF13BE" w:rsidRPr="004D2225">
        <w:rPr>
          <w:rFonts w:ascii="Arial" w:hAnsi="Arial"/>
        </w:rPr>
        <w:t>)</w:t>
      </w:r>
      <w:r w:rsidRPr="004D2225">
        <w:rPr>
          <w:rFonts w:ascii="Arial" w:hAnsi="Arial"/>
        </w:rPr>
        <w:t>.</w:t>
      </w:r>
      <w:r w:rsidR="00AB1FC2" w:rsidRPr="004D2225">
        <w:rPr>
          <w:rFonts w:ascii="Arial" w:hAnsi="Arial"/>
        </w:rPr>
        <w:t xml:space="preserve"> This focus on the </w:t>
      </w:r>
      <w:r w:rsidR="00060275" w:rsidRPr="004D2225">
        <w:rPr>
          <w:rFonts w:ascii="Arial" w:hAnsi="Arial"/>
        </w:rPr>
        <w:t xml:space="preserve">identity-related </w:t>
      </w:r>
      <w:r w:rsidR="00AB1FC2" w:rsidRPr="004D2225">
        <w:rPr>
          <w:rFonts w:ascii="Arial" w:hAnsi="Arial"/>
        </w:rPr>
        <w:t xml:space="preserve">content of selfies typifies current selfie research. </w:t>
      </w:r>
      <w:r w:rsidR="001B27BD" w:rsidRPr="004D2225">
        <w:rPr>
          <w:rFonts w:ascii="Arial" w:hAnsi="Arial"/>
        </w:rPr>
        <w:t>Psychological s</w:t>
      </w:r>
      <w:r w:rsidR="00060275" w:rsidRPr="004D2225">
        <w:rPr>
          <w:rFonts w:ascii="Arial" w:hAnsi="Arial"/>
        </w:rPr>
        <w:t>tudies of f</w:t>
      </w:r>
      <w:r w:rsidR="00AB1FC2" w:rsidRPr="004D2225">
        <w:rPr>
          <w:rFonts w:ascii="Arial" w:hAnsi="Arial"/>
        </w:rPr>
        <w:t xml:space="preserve">acial expressions in selfie images and videos </w:t>
      </w:r>
      <w:r w:rsidR="00060275" w:rsidRPr="004D2225">
        <w:rPr>
          <w:rFonts w:ascii="Arial" w:hAnsi="Arial"/>
        </w:rPr>
        <w:t xml:space="preserve">tend to focus on the </w:t>
      </w:r>
      <w:r w:rsidR="001B27BD" w:rsidRPr="004D2225">
        <w:rPr>
          <w:rFonts w:ascii="Arial" w:hAnsi="Arial"/>
        </w:rPr>
        <w:t xml:space="preserve">degree to which human judgment and machine learning approaches can accurately perceive the </w:t>
      </w:r>
      <w:r w:rsidR="00060275" w:rsidRPr="004D2225">
        <w:rPr>
          <w:rFonts w:ascii="Arial" w:hAnsi="Arial"/>
        </w:rPr>
        <w:t xml:space="preserve">personality traits of the selfie subjects </w:t>
      </w:r>
      <w:r w:rsidR="001B27BD" w:rsidRPr="004D2225">
        <w:rPr>
          <w:rFonts w:ascii="Arial" w:hAnsi="Arial"/>
        </w:rPr>
        <w:t>(</w:t>
      </w:r>
      <w:proofErr w:type="spellStart"/>
      <w:r w:rsidR="001B27BD" w:rsidRPr="004D2225">
        <w:rPr>
          <w:rFonts w:ascii="Arial" w:hAnsi="Arial"/>
        </w:rPr>
        <w:t>Kachur</w:t>
      </w:r>
      <w:proofErr w:type="spellEnd"/>
      <w:r w:rsidR="001B27BD" w:rsidRPr="004D2225">
        <w:rPr>
          <w:rFonts w:ascii="Arial" w:hAnsi="Arial"/>
        </w:rPr>
        <w:t xml:space="preserve"> et al., 2020; </w:t>
      </w:r>
      <w:proofErr w:type="spellStart"/>
      <w:r w:rsidR="001B27BD" w:rsidRPr="004D2225">
        <w:rPr>
          <w:rFonts w:ascii="Arial" w:hAnsi="Arial"/>
        </w:rPr>
        <w:t>Qiu</w:t>
      </w:r>
      <w:proofErr w:type="spellEnd"/>
      <w:r w:rsidR="001B27BD" w:rsidRPr="004D2225">
        <w:rPr>
          <w:rFonts w:ascii="Arial" w:hAnsi="Arial"/>
        </w:rPr>
        <w:t xml:space="preserve"> et al., 2015).</w:t>
      </w:r>
      <w:r w:rsidR="00AB1FC2" w:rsidRPr="004D2225">
        <w:rPr>
          <w:rFonts w:ascii="Arial" w:hAnsi="Arial"/>
        </w:rPr>
        <w:t xml:space="preserve"> </w:t>
      </w:r>
      <w:r w:rsidR="001B27BD" w:rsidRPr="004D2225">
        <w:rPr>
          <w:rFonts w:ascii="Arial" w:hAnsi="Arial"/>
        </w:rPr>
        <w:t>Meanwhile, medical studies of facial expressions in selfies have produced promising findings related to the detection of illnesses that affect the expressiveness of the face, e.g., Parkinson’s Disease (</w:t>
      </w:r>
      <w:proofErr w:type="spellStart"/>
      <w:r w:rsidR="001B27BD" w:rsidRPr="004D2225">
        <w:rPr>
          <w:rFonts w:ascii="Arial" w:hAnsi="Arial"/>
        </w:rPr>
        <w:t>Grammatikopoulou</w:t>
      </w:r>
      <w:proofErr w:type="spellEnd"/>
      <w:r w:rsidR="001B27BD" w:rsidRPr="004D2225">
        <w:rPr>
          <w:rFonts w:ascii="Arial" w:hAnsi="Arial"/>
        </w:rPr>
        <w:t xml:space="preserve"> et al., 2019).</w:t>
      </w:r>
      <w:r w:rsidR="008259ED" w:rsidRPr="004D2225">
        <w:rPr>
          <w:rFonts w:ascii="Arial" w:hAnsi="Arial"/>
        </w:rPr>
        <w:t xml:space="preserve"> We believe this is the first study to focus on the relationship between facial expressions in selfie videos and psychological distress.</w:t>
      </w:r>
    </w:p>
    <w:p w14:paraId="22155A60" w14:textId="5AA76CB0" w:rsidR="000F5DA4" w:rsidRPr="004D2225" w:rsidRDefault="00C10491" w:rsidP="00493A0E">
      <w:pPr>
        <w:ind w:firstLine="720"/>
        <w:rPr>
          <w:rFonts w:ascii="Arial" w:hAnsi="Arial" w:cs="Arial"/>
        </w:rPr>
      </w:pPr>
      <w:r w:rsidRPr="004D2225">
        <w:rPr>
          <w:rFonts w:ascii="Arial" w:hAnsi="Arial"/>
        </w:rPr>
        <w:t>Valuing</w:t>
      </w:r>
      <w:r w:rsidR="00C20E0F" w:rsidRPr="004D2225">
        <w:rPr>
          <w:rFonts w:ascii="Arial" w:hAnsi="Arial"/>
        </w:rPr>
        <w:t xml:space="preserve"> </w:t>
      </w:r>
      <w:r w:rsidRPr="004D2225">
        <w:rPr>
          <w:rFonts w:ascii="Arial" w:hAnsi="Arial"/>
        </w:rPr>
        <w:t>the simplicity of the expressed emotion framework and recognizing it as the default view in the field,</w:t>
      </w:r>
      <w:r w:rsidR="00C20E0F" w:rsidRPr="004D2225">
        <w:rPr>
          <w:rFonts w:ascii="Arial" w:hAnsi="Arial"/>
        </w:rPr>
        <w:t xml:space="preserve"> </w:t>
      </w:r>
      <w:r w:rsidRPr="004D2225">
        <w:rPr>
          <w:rFonts w:ascii="Arial" w:hAnsi="Arial"/>
        </w:rPr>
        <w:t>we</w:t>
      </w:r>
      <w:r w:rsidR="00C20E0F" w:rsidRPr="004D2225">
        <w:rPr>
          <w:rFonts w:ascii="Arial" w:hAnsi="Arial"/>
        </w:rPr>
        <w:t xml:space="preserve"> </w:t>
      </w:r>
      <w:r w:rsidR="007962B3" w:rsidRPr="004D2225">
        <w:rPr>
          <w:rFonts w:ascii="Arial" w:hAnsi="Arial"/>
        </w:rPr>
        <w:t>decided</w:t>
      </w:r>
      <w:r w:rsidR="00C20E0F" w:rsidRPr="004D2225">
        <w:rPr>
          <w:rFonts w:ascii="Arial" w:hAnsi="Arial"/>
        </w:rPr>
        <w:t xml:space="preserve"> to </w:t>
      </w:r>
      <w:r w:rsidRPr="004D2225">
        <w:rPr>
          <w:rFonts w:ascii="Arial" w:hAnsi="Arial"/>
        </w:rPr>
        <w:t>align</w:t>
      </w:r>
      <w:r w:rsidR="00C20E0F" w:rsidRPr="004D2225">
        <w:rPr>
          <w:rFonts w:ascii="Arial" w:hAnsi="Arial"/>
        </w:rPr>
        <w:t xml:space="preserve"> </w:t>
      </w:r>
      <w:r w:rsidRPr="004D2225">
        <w:rPr>
          <w:rFonts w:ascii="Arial" w:hAnsi="Arial"/>
        </w:rPr>
        <w:t xml:space="preserve">our </w:t>
      </w:r>
      <w:r w:rsidR="00C20E0F" w:rsidRPr="004D2225">
        <w:rPr>
          <w:rFonts w:ascii="Arial" w:hAnsi="Arial"/>
        </w:rPr>
        <w:t xml:space="preserve">hypotheses </w:t>
      </w:r>
      <w:r w:rsidR="0079737E" w:rsidRPr="004D2225">
        <w:rPr>
          <w:rFonts w:ascii="Arial" w:hAnsi="Arial"/>
        </w:rPr>
        <w:t xml:space="preserve">with </w:t>
      </w:r>
      <w:r w:rsidRPr="004D2225">
        <w:rPr>
          <w:rFonts w:ascii="Arial" w:hAnsi="Arial"/>
        </w:rPr>
        <w:t>Ekman.</w:t>
      </w:r>
      <w:r w:rsidR="002C296D" w:rsidRPr="004D2225">
        <w:rPr>
          <w:rFonts w:ascii="Arial" w:hAnsi="Arial"/>
        </w:rPr>
        <w:t xml:space="preserve"> </w:t>
      </w:r>
      <w:r w:rsidRPr="004D2225">
        <w:rPr>
          <w:rFonts w:ascii="Arial" w:hAnsi="Arial" w:cs="Arial"/>
        </w:rPr>
        <w:t>W</w:t>
      </w:r>
      <w:r w:rsidR="006247A1" w:rsidRPr="004D2225">
        <w:rPr>
          <w:rFonts w:ascii="Arial" w:hAnsi="Arial" w:cs="Arial"/>
        </w:rPr>
        <w:t>e</w:t>
      </w:r>
      <w:r w:rsidR="00A65A3E" w:rsidRPr="004D2225">
        <w:rPr>
          <w:rFonts w:ascii="Arial" w:hAnsi="Arial" w:cs="Arial"/>
        </w:rPr>
        <w:t xml:space="preserve"> </w:t>
      </w:r>
      <w:r w:rsidR="00AD3C1E" w:rsidRPr="004D2225">
        <w:rPr>
          <w:rFonts w:ascii="Arial" w:hAnsi="Arial" w:cs="Arial"/>
        </w:rPr>
        <w:t>hypothesized</w:t>
      </w:r>
      <w:r w:rsidR="00A65A3E" w:rsidRPr="004D2225">
        <w:rPr>
          <w:rFonts w:ascii="Arial" w:hAnsi="Arial" w:cs="Arial"/>
        </w:rPr>
        <w:t xml:space="preserve"> that</w:t>
      </w:r>
      <w:r w:rsidR="00461143" w:rsidRPr="004D2225">
        <w:rPr>
          <w:rFonts w:ascii="Arial" w:hAnsi="Arial" w:cs="Arial"/>
        </w:rPr>
        <w:t xml:space="preserve"> within-subject</w:t>
      </w:r>
      <w:r w:rsidR="00A65A3E" w:rsidRPr="004D2225">
        <w:rPr>
          <w:rFonts w:ascii="Arial" w:hAnsi="Arial" w:cs="Arial"/>
        </w:rPr>
        <w:t xml:space="preserve"> increases in </w:t>
      </w:r>
      <w:r w:rsidR="00C32B55" w:rsidRPr="004D2225">
        <w:rPr>
          <w:rFonts w:ascii="Arial" w:hAnsi="Arial" w:cs="Arial"/>
        </w:rPr>
        <w:t xml:space="preserve">self-reported </w:t>
      </w:r>
      <w:r w:rsidR="0073066E" w:rsidRPr="004D2225">
        <w:rPr>
          <w:rFonts w:ascii="Arial" w:hAnsi="Arial" w:cs="Arial"/>
        </w:rPr>
        <w:t>di</w:t>
      </w:r>
      <w:r w:rsidR="00A65A3E" w:rsidRPr="004D2225">
        <w:rPr>
          <w:rFonts w:ascii="Arial" w:hAnsi="Arial" w:cs="Arial"/>
        </w:rPr>
        <w:t>stress would be associated with decreases in smiling</w:t>
      </w:r>
      <w:r w:rsidR="00C32B55" w:rsidRPr="004D2225">
        <w:rPr>
          <w:rFonts w:ascii="Arial" w:hAnsi="Arial" w:cs="Arial"/>
        </w:rPr>
        <w:t xml:space="preserve"> </w:t>
      </w:r>
      <w:r w:rsidR="004B4FB3" w:rsidRPr="004D2225">
        <w:rPr>
          <w:rFonts w:ascii="Arial" w:hAnsi="Arial" w:cs="Arial"/>
        </w:rPr>
        <w:t>intensity</w:t>
      </w:r>
      <w:r w:rsidR="00A65A3E" w:rsidRPr="004D2225">
        <w:rPr>
          <w:rFonts w:ascii="Arial" w:hAnsi="Arial" w:cs="Arial"/>
        </w:rPr>
        <w:t>.</w:t>
      </w:r>
    </w:p>
    <w:p w14:paraId="58B5E3FA" w14:textId="77777777" w:rsidR="000C33A9" w:rsidRPr="004D2225" w:rsidRDefault="000C33A9" w:rsidP="000C33A9">
      <w:pPr>
        <w:rPr>
          <w:rFonts w:ascii="Arial" w:hAnsi="Arial" w:cs="Arial"/>
        </w:rPr>
      </w:pPr>
    </w:p>
    <w:p w14:paraId="005F2C48" w14:textId="0F978C85" w:rsidR="00E47516" w:rsidRPr="004D2225" w:rsidRDefault="00E47516" w:rsidP="000C33A9">
      <w:pPr>
        <w:rPr>
          <w:rFonts w:ascii="Arial" w:hAnsi="Arial" w:cs="Arial"/>
        </w:rPr>
      </w:pPr>
      <w:r w:rsidRPr="004D2225">
        <w:rPr>
          <w:rFonts w:ascii="Arial" w:hAnsi="Arial" w:cs="Arial"/>
        </w:rPr>
        <w:drawing>
          <wp:inline distT="0" distB="0" distL="0" distR="0" wp14:anchorId="43F6776C" wp14:editId="1CB07F16">
            <wp:extent cx="5943600" cy="4458335"/>
            <wp:effectExtent l="0" t="0" r="0" b="0"/>
            <wp:docPr id="873215208" name="Picture 3" descr="A person with a mustache and a mustach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15208" name="Picture 3" descr="A person with a mustache and a mustach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7FD059A5" w14:textId="3372DC34" w:rsidR="00B063D8" w:rsidRPr="004D2225" w:rsidRDefault="003B349E" w:rsidP="00B063D8">
      <w:pPr>
        <w:rPr>
          <w:rFonts w:ascii="Arial" w:hAnsi="Arial" w:cs="Arial"/>
        </w:rPr>
      </w:pPr>
      <w:r w:rsidRPr="004D2225">
        <w:rPr>
          <w:rFonts w:ascii="Arial" w:hAnsi="Arial" w:cs="Arial"/>
          <w:i/>
          <w:iCs/>
        </w:rPr>
        <w:t>Figure 2</w:t>
      </w:r>
      <w:r w:rsidRPr="004D2225">
        <w:rPr>
          <w:rFonts w:ascii="Arial" w:hAnsi="Arial" w:cs="Arial"/>
        </w:rPr>
        <w:t>. Dr. Ekman and Dr. Fridlund</w:t>
      </w:r>
      <w:r w:rsidR="0004529B" w:rsidRPr="004D2225">
        <w:rPr>
          <w:rFonts w:ascii="Arial" w:hAnsi="Arial" w:cs="Arial"/>
        </w:rPr>
        <w:t>; images from the public domain</w:t>
      </w:r>
      <w:r w:rsidR="00F40AC9" w:rsidRPr="004D2225">
        <w:rPr>
          <w:rFonts w:ascii="Arial" w:hAnsi="Arial" w:cs="Arial"/>
        </w:rPr>
        <w:t>.</w:t>
      </w:r>
    </w:p>
    <w:p w14:paraId="403289F7" w14:textId="77777777" w:rsidR="00927FB5" w:rsidRPr="004D2225" w:rsidRDefault="00927FB5" w:rsidP="00B063D8">
      <w:pPr>
        <w:rPr>
          <w:rFonts w:ascii="Arial" w:hAnsi="Arial" w:cs="Arial"/>
        </w:rPr>
      </w:pPr>
    </w:p>
    <w:p w14:paraId="229A0831" w14:textId="304024E6" w:rsidR="00B063D8" w:rsidRPr="004D2225" w:rsidRDefault="00B063D8" w:rsidP="00E47516">
      <w:pPr>
        <w:pStyle w:val="Heading1"/>
      </w:pPr>
      <w:r w:rsidRPr="004D2225">
        <w:t>Method</w:t>
      </w:r>
    </w:p>
    <w:p w14:paraId="27D45D3A" w14:textId="19095376" w:rsidR="00774DD8" w:rsidRPr="004D2225" w:rsidRDefault="00774DD8" w:rsidP="00B063D8">
      <w:pPr>
        <w:rPr>
          <w:rFonts w:ascii="Arial" w:hAnsi="Arial" w:cs="Arial"/>
          <w:b/>
          <w:bCs/>
        </w:rPr>
      </w:pPr>
    </w:p>
    <w:p w14:paraId="15D3A418" w14:textId="536690AA" w:rsidR="00774DD8" w:rsidRPr="004D2225" w:rsidRDefault="00774DD8" w:rsidP="00E47516">
      <w:pPr>
        <w:pStyle w:val="Heading2"/>
      </w:pPr>
      <w:r w:rsidRPr="004D2225">
        <w:t>Protocol</w:t>
      </w:r>
    </w:p>
    <w:p w14:paraId="1735EEEC" w14:textId="15EBFB20" w:rsidR="00B73643" w:rsidRPr="004D2225" w:rsidRDefault="00F627CC" w:rsidP="00B73643">
      <w:pPr>
        <w:ind w:firstLine="720"/>
        <w:rPr>
          <w:rFonts w:ascii="Arial" w:hAnsi="Arial" w:cs="Arial"/>
        </w:rPr>
      </w:pPr>
      <w:r w:rsidRPr="004D2225">
        <w:rPr>
          <w:rFonts w:ascii="Arial" w:hAnsi="Arial" w:cs="Arial"/>
        </w:rPr>
        <w:t>We used an academic stress paradigm to test this hypothesis</w:t>
      </w:r>
      <w:r w:rsidR="00020C1A" w:rsidRPr="004D2225">
        <w:rPr>
          <w:rFonts w:ascii="Arial" w:hAnsi="Arial" w:cs="Arial"/>
        </w:rPr>
        <w:t xml:space="preserve"> (Figure 3)</w:t>
      </w:r>
      <w:r w:rsidRPr="004D2225">
        <w:rPr>
          <w:rFonts w:ascii="Arial" w:hAnsi="Arial" w:cs="Arial"/>
        </w:rPr>
        <w:t>. The academic stress paradigm takes advantage of the varying degrees of stress built into each academic term</w:t>
      </w:r>
      <w:r w:rsidR="00D61AAE" w:rsidRPr="004D2225">
        <w:rPr>
          <w:rFonts w:ascii="Arial" w:hAnsi="Arial" w:cs="Arial"/>
        </w:rPr>
        <w:t xml:space="preserve"> </w:t>
      </w:r>
      <w:r w:rsidR="00DD31FA" w:rsidRPr="004D2225">
        <w:rPr>
          <w:rFonts w:ascii="Arial" w:hAnsi="Arial" w:cs="Arial"/>
        </w:rPr>
        <w:t>(</w:t>
      </w:r>
      <w:proofErr w:type="spellStart"/>
      <w:r w:rsidR="00DD31FA" w:rsidRPr="004D2225">
        <w:rPr>
          <w:rFonts w:ascii="Arial" w:hAnsi="Arial" w:cs="Arial"/>
        </w:rPr>
        <w:t>Zunhammer</w:t>
      </w:r>
      <w:proofErr w:type="spellEnd"/>
      <w:r w:rsidR="00DD31FA" w:rsidRPr="004D2225">
        <w:rPr>
          <w:rFonts w:ascii="Arial" w:hAnsi="Arial" w:cs="Arial"/>
        </w:rPr>
        <w:t xml:space="preserve"> et al., 2013)</w:t>
      </w:r>
      <w:r w:rsidRPr="004D2225">
        <w:rPr>
          <w:rFonts w:ascii="Arial" w:hAnsi="Arial" w:cs="Arial"/>
        </w:rPr>
        <w:t xml:space="preserve">. </w:t>
      </w:r>
      <w:r w:rsidR="00B73643" w:rsidRPr="004D2225">
        <w:rPr>
          <w:rFonts w:ascii="Arial" w:hAnsi="Arial" w:cs="Arial"/>
        </w:rPr>
        <w:t>In our case, the academic stress paradigm let us gather mobile sensing and questionnaire data</w:t>
      </w:r>
      <w:r w:rsidR="00AC3077" w:rsidRPr="004D2225">
        <w:rPr>
          <w:rFonts w:ascii="Arial" w:hAnsi="Arial" w:cs="Arial"/>
        </w:rPr>
        <w:t xml:space="preserve"> twice: once</w:t>
      </w:r>
      <w:r w:rsidR="00B73643" w:rsidRPr="004D2225">
        <w:rPr>
          <w:rFonts w:ascii="Arial" w:hAnsi="Arial" w:cs="Arial"/>
        </w:rPr>
        <w:t xml:space="preserve"> during a low-stress week</w:t>
      </w:r>
      <w:r w:rsidR="008270D4" w:rsidRPr="004D2225">
        <w:rPr>
          <w:rFonts w:ascii="Arial" w:hAnsi="Arial" w:cs="Arial"/>
        </w:rPr>
        <w:t xml:space="preserve"> (nothing major due)</w:t>
      </w:r>
      <w:r w:rsidR="00B73643" w:rsidRPr="004D2225">
        <w:rPr>
          <w:rFonts w:ascii="Arial" w:hAnsi="Arial" w:cs="Arial"/>
        </w:rPr>
        <w:t xml:space="preserve"> and </w:t>
      </w:r>
      <w:r w:rsidR="00AC3077" w:rsidRPr="004D2225">
        <w:rPr>
          <w:rFonts w:ascii="Arial" w:hAnsi="Arial" w:cs="Arial"/>
        </w:rPr>
        <w:t xml:space="preserve">once during </w:t>
      </w:r>
      <w:r w:rsidR="00B73643" w:rsidRPr="004D2225">
        <w:rPr>
          <w:rFonts w:ascii="Arial" w:hAnsi="Arial" w:cs="Arial"/>
        </w:rPr>
        <w:t>a high-stress week</w:t>
      </w:r>
      <w:r w:rsidR="008270D4" w:rsidRPr="004D2225">
        <w:rPr>
          <w:rFonts w:ascii="Arial" w:hAnsi="Arial" w:cs="Arial"/>
        </w:rPr>
        <w:t xml:space="preserve"> (finals week)</w:t>
      </w:r>
      <w:r w:rsidR="00B73643" w:rsidRPr="004D2225">
        <w:rPr>
          <w:rFonts w:ascii="Arial" w:hAnsi="Arial" w:cs="Arial"/>
        </w:rPr>
        <w:t xml:space="preserve">. </w:t>
      </w:r>
      <w:r w:rsidR="00BF19B9" w:rsidRPr="004D2225">
        <w:rPr>
          <w:rFonts w:ascii="Arial" w:hAnsi="Arial" w:cs="Arial"/>
        </w:rPr>
        <w:t xml:space="preserve">We determined </w:t>
      </w:r>
      <w:r w:rsidR="00D9731A" w:rsidRPr="004D2225">
        <w:rPr>
          <w:rFonts w:ascii="Arial" w:hAnsi="Arial" w:cs="Arial"/>
        </w:rPr>
        <w:t xml:space="preserve">the </w:t>
      </w:r>
      <w:r w:rsidR="00BF19B9" w:rsidRPr="004D2225">
        <w:rPr>
          <w:rFonts w:ascii="Arial" w:hAnsi="Arial" w:cs="Arial"/>
        </w:rPr>
        <w:t xml:space="preserve">specific data-gathering </w:t>
      </w:r>
      <w:r w:rsidR="00D9731A" w:rsidRPr="004D2225">
        <w:rPr>
          <w:rFonts w:ascii="Arial" w:hAnsi="Arial" w:cs="Arial"/>
        </w:rPr>
        <w:t>schedule</w:t>
      </w:r>
      <w:r w:rsidR="00BF19B9" w:rsidRPr="004D2225">
        <w:rPr>
          <w:rFonts w:ascii="Arial" w:hAnsi="Arial" w:cs="Arial"/>
        </w:rPr>
        <w:t xml:space="preserve"> for each participant based on the participant’s report of their major assignment deadlines and their last final exam. </w:t>
      </w:r>
      <w:r w:rsidR="00267179" w:rsidRPr="004D2225">
        <w:rPr>
          <w:rFonts w:ascii="Arial" w:hAnsi="Arial" w:cs="Arial"/>
        </w:rPr>
        <w:t>(If you, dear reader, are on the quarter system and you’re thinking</w:t>
      </w:r>
      <w:r w:rsidR="00FD3B16" w:rsidRPr="004D2225">
        <w:rPr>
          <w:rFonts w:ascii="Arial" w:hAnsi="Arial" w:cs="Arial"/>
        </w:rPr>
        <w:t>,</w:t>
      </w:r>
      <w:r w:rsidR="00267179" w:rsidRPr="004D2225">
        <w:rPr>
          <w:rFonts w:ascii="Arial" w:hAnsi="Arial" w:cs="Arial"/>
        </w:rPr>
        <w:t xml:space="preserve"> “There are no low-stress weeks!” </w:t>
      </w:r>
      <w:r w:rsidR="00E37DC8" w:rsidRPr="004D2225">
        <w:rPr>
          <w:rFonts w:ascii="Arial" w:hAnsi="Arial" w:cs="Arial"/>
          <w:i/>
          <w:iCs/>
        </w:rPr>
        <w:t>ahem</w:t>
      </w:r>
      <w:r w:rsidR="00E37DC8" w:rsidRPr="004D2225">
        <w:rPr>
          <w:rFonts w:ascii="Arial" w:hAnsi="Arial" w:cs="Arial"/>
        </w:rPr>
        <w:t>,</w:t>
      </w:r>
      <w:r w:rsidR="00FD3B16" w:rsidRPr="004D2225">
        <w:rPr>
          <w:rFonts w:ascii="Arial" w:hAnsi="Arial" w:cs="Arial"/>
        </w:rPr>
        <w:t xml:space="preserve"> hang onto that thought.)</w:t>
      </w:r>
      <w:r w:rsidR="00BF19B9" w:rsidRPr="004D2225">
        <w:rPr>
          <w:rFonts w:ascii="Arial" w:hAnsi="Arial" w:cs="Arial"/>
        </w:rPr>
        <w:t xml:space="preserve"> </w:t>
      </w:r>
    </w:p>
    <w:p w14:paraId="7D5A9B74" w14:textId="77777777" w:rsidR="00AC548D" w:rsidRPr="004D2225" w:rsidRDefault="00AC548D" w:rsidP="00AC548D">
      <w:pPr>
        <w:rPr>
          <w:rFonts w:ascii="Arial" w:hAnsi="Arial" w:cs="Arial"/>
        </w:rPr>
      </w:pPr>
    </w:p>
    <w:p w14:paraId="11699E95" w14:textId="58BA1FB7" w:rsidR="00E47516" w:rsidRPr="004D2225" w:rsidRDefault="00E47516" w:rsidP="00AC548D">
      <w:pPr>
        <w:rPr>
          <w:rFonts w:ascii="Arial" w:hAnsi="Arial" w:cs="Arial"/>
        </w:rPr>
      </w:pPr>
      <w:r w:rsidRPr="004D2225">
        <w:rPr>
          <w:rFonts w:ascii="Arial" w:hAnsi="Arial" w:cs="Arial"/>
        </w:rPr>
        <w:drawing>
          <wp:inline distT="0" distB="0" distL="0" distR="0" wp14:anchorId="775F9C6C" wp14:editId="6EBE7C39">
            <wp:extent cx="5943600" cy="2141220"/>
            <wp:effectExtent l="0" t="0" r="0" b="5080"/>
            <wp:docPr id="1854209049" name="Picture 1"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09049" name="Picture 1" descr="A diagram of a medical procedu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1EEF5FB2" w14:textId="11BAC483" w:rsidR="00F627CC" w:rsidRPr="004D2225" w:rsidRDefault="00B07B63" w:rsidP="001E6E36">
      <w:pPr>
        <w:rPr>
          <w:rFonts w:ascii="Arial" w:hAnsi="Arial" w:cs="Arial"/>
        </w:rPr>
      </w:pPr>
      <w:r w:rsidRPr="004D2225">
        <w:rPr>
          <w:rFonts w:ascii="Arial" w:hAnsi="Arial" w:cs="Arial"/>
          <w:i/>
          <w:iCs/>
        </w:rPr>
        <w:t>Figure 3</w:t>
      </w:r>
      <w:r w:rsidRPr="004D2225">
        <w:rPr>
          <w:rFonts w:ascii="Arial" w:hAnsi="Arial" w:cs="Arial"/>
        </w:rPr>
        <w:t>. Timeline of the EASE study</w:t>
      </w:r>
      <w:r w:rsidR="00F40AC9" w:rsidRPr="004D2225">
        <w:rPr>
          <w:rFonts w:ascii="Arial" w:hAnsi="Arial" w:cs="Arial"/>
        </w:rPr>
        <w:t>.</w:t>
      </w:r>
    </w:p>
    <w:p w14:paraId="6DB82956" w14:textId="77777777" w:rsidR="00AC548D" w:rsidRPr="004D2225" w:rsidRDefault="00AC548D" w:rsidP="000F5DA4">
      <w:pPr>
        <w:rPr>
          <w:rFonts w:ascii="Arial" w:hAnsi="Arial" w:cs="Arial"/>
          <w:i/>
          <w:iCs/>
        </w:rPr>
      </w:pPr>
    </w:p>
    <w:p w14:paraId="37B7612E" w14:textId="180AB46B" w:rsidR="00774DD8" w:rsidRPr="004D2225" w:rsidRDefault="00774DD8" w:rsidP="000F5DA4">
      <w:pPr>
        <w:rPr>
          <w:rFonts w:ascii="Arial" w:hAnsi="Arial" w:cs="Arial"/>
          <w:i/>
          <w:iCs/>
        </w:rPr>
      </w:pPr>
      <w:r w:rsidRPr="004D2225">
        <w:rPr>
          <w:rFonts w:ascii="Arial" w:hAnsi="Arial" w:cs="Arial"/>
          <w:i/>
          <w:iCs/>
        </w:rPr>
        <w:t>Participants</w:t>
      </w:r>
    </w:p>
    <w:p w14:paraId="3F3E8367" w14:textId="3260E002" w:rsidR="00E24D82" w:rsidRPr="004D2225" w:rsidRDefault="00353286" w:rsidP="000F5DA4">
      <w:pPr>
        <w:rPr>
          <w:rFonts w:ascii="Arial" w:hAnsi="Arial" w:cs="Arial"/>
        </w:rPr>
      </w:pPr>
      <w:r w:rsidRPr="004D2225">
        <w:rPr>
          <w:rFonts w:ascii="Arial" w:hAnsi="Arial" w:cs="Arial"/>
        </w:rPr>
        <w:tab/>
      </w:r>
      <w:r w:rsidR="00E24D82" w:rsidRPr="004D2225">
        <w:rPr>
          <w:rFonts w:ascii="Arial" w:hAnsi="Arial" w:cs="Arial"/>
        </w:rPr>
        <w:t xml:space="preserve">Undergraduates at a large public university </w:t>
      </w:r>
      <w:r w:rsidR="00CE1EC7" w:rsidRPr="004D2225">
        <w:rPr>
          <w:rFonts w:ascii="Arial" w:hAnsi="Arial" w:cs="Arial"/>
        </w:rPr>
        <w:t xml:space="preserve">in the American Northwest </w:t>
      </w:r>
      <w:r w:rsidR="00E24D82" w:rsidRPr="004D2225">
        <w:rPr>
          <w:rFonts w:ascii="Arial" w:hAnsi="Arial" w:cs="Arial"/>
        </w:rPr>
        <w:t>enrolled in the study via the Psychology and Linguistics human subjects pool</w:t>
      </w:r>
      <w:r w:rsidR="00DF13BE" w:rsidRPr="004D2225">
        <w:rPr>
          <w:rFonts w:ascii="Arial" w:hAnsi="Arial" w:cs="Arial"/>
        </w:rPr>
        <w:t xml:space="preserve"> during the 2016-17 academic year</w:t>
      </w:r>
      <w:r w:rsidR="00E24D82" w:rsidRPr="004D2225">
        <w:rPr>
          <w:rFonts w:ascii="Arial" w:hAnsi="Arial" w:cs="Arial"/>
        </w:rPr>
        <w:t xml:space="preserve">. </w:t>
      </w:r>
      <w:r w:rsidR="0079313B" w:rsidRPr="004D2225">
        <w:rPr>
          <w:rFonts w:ascii="Arial" w:hAnsi="Arial" w:cs="Arial"/>
        </w:rPr>
        <w:t xml:space="preserve">Inclusion criteria were using an Android phone and not having an immunological medical condition (which was related to a study aim not reported in this paper). </w:t>
      </w:r>
      <w:r w:rsidR="00DA7942" w:rsidRPr="004D2225">
        <w:rPr>
          <w:rFonts w:ascii="Arial" w:hAnsi="Arial" w:cs="Arial"/>
        </w:rPr>
        <w:t xml:space="preserve">All participants used Android phones because this classic 2016 vintage of EARS only worked on Android. </w:t>
      </w:r>
      <w:r w:rsidR="007337C1" w:rsidRPr="004D2225">
        <w:rPr>
          <w:rFonts w:ascii="Arial" w:hAnsi="Arial" w:cs="Arial"/>
        </w:rPr>
        <w:t xml:space="preserve">During the study period, reports indicated that </w:t>
      </w:r>
      <w:r w:rsidR="000957C6" w:rsidRPr="004D2225">
        <w:rPr>
          <w:rFonts w:ascii="Arial" w:hAnsi="Arial" w:cs="Arial"/>
        </w:rPr>
        <w:t>Android users comprised at least half of the American smart phone market</w:t>
      </w:r>
      <w:r w:rsidR="007528F4" w:rsidRPr="004D2225">
        <w:rPr>
          <w:rFonts w:ascii="Arial" w:hAnsi="Arial" w:cs="Arial"/>
        </w:rPr>
        <w:t xml:space="preserve"> (</w:t>
      </w:r>
      <w:proofErr w:type="spellStart"/>
      <w:r w:rsidR="007528F4" w:rsidRPr="004D2225">
        <w:rPr>
          <w:rFonts w:ascii="Arial" w:hAnsi="Arial" w:cs="Arial"/>
        </w:rPr>
        <w:t>Comscore</w:t>
      </w:r>
      <w:proofErr w:type="spellEnd"/>
      <w:r w:rsidR="007528F4" w:rsidRPr="004D2225">
        <w:rPr>
          <w:rFonts w:ascii="Arial" w:hAnsi="Arial" w:cs="Arial"/>
        </w:rPr>
        <w:t>, 2016; Siegal, 2017)</w:t>
      </w:r>
      <w:r w:rsidR="007337C1" w:rsidRPr="004D2225">
        <w:rPr>
          <w:rFonts w:ascii="Arial" w:hAnsi="Arial" w:cs="Arial"/>
        </w:rPr>
        <w:t xml:space="preserve">. </w:t>
      </w:r>
      <w:r w:rsidR="000957C6" w:rsidRPr="004D2225">
        <w:rPr>
          <w:rFonts w:ascii="Arial" w:hAnsi="Arial" w:cs="Arial"/>
        </w:rPr>
        <w:t>A contemporaneous study show</w:t>
      </w:r>
      <w:r w:rsidR="002E5914" w:rsidRPr="004D2225">
        <w:rPr>
          <w:rFonts w:ascii="Arial" w:hAnsi="Arial" w:cs="Arial"/>
        </w:rPr>
        <w:t>ed</w:t>
      </w:r>
      <w:r w:rsidR="000957C6" w:rsidRPr="004D2225">
        <w:rPr>
          <w:rFonts w:ascii="Arial" w:hAnsi="Arial" w:cs="Arial"/>
        </w:rPr>
        <w:t xml:space="preserve"> that t</w:t>
      </w:r>
      <w:r w:rsidR="007337C1" w:rsidRPr="004D2225">
        <w:rPr>
          <w:rFonts w:ascii="Arial" w:hAnsi="Arial" w:cs="Arial"/>
        </w:rPr>
        <w:t xml:space="preserve">here </w:t>
      </w:r>
      <w:r w:rsidR="000957C6" w:rsidRPr="004D2225">
        <w:rPr>
          <w:rFonts w:ascii="Arial" w:hAnsi="Arial" w:cs="Arial"/>
        </w:rPr>
        <w:t>wa</w:t>
      </w:r>
      <w:r w:rsidR="007337C1" w:rsidRPr="004D2225">
        <w:rPr>
          <w:rFonts w:ascii="Arial" w:hAnsi="Arial" w:cs="Arial"/>
        </w:rPr>
        <w:t xml:space="preserve">s little empirical support for </w:t>
      </w:r>
      <w:r w:rsidR="009F79E5" w:rsidRPr="004D2225">
        <w:rPr>
          <w:rFonts w:ascii="Arial" w:hAnsi="Arial" w:cs="Arial"/>
        </w:rPr>
        <w:t xml:space="preserve">personality </w:t>
      </w:r>
      <w:r w:rsidR="007337C1" w:rsidRPr="004D2225">
        <w:rPr>
          <w:rFonts w:ascii="Arial" w:hAnsi="Arial" w:cs="Arial"/>
        </w:rPr>
        <w:t>differences between Android and iOS users</w:t>
      </w:r>
      <w:r w:rsidR="000957C6" w:rsidRPr="004D2225">
        <w:rPr>
          <w:rFonts w:ascii="Arial" w:hAnsi="Arial" w:cs="Arial"/>
        </w:rPr>
        <w:t xml:space="preserve"> at that time</w:t>
      </w:r>
      <w:r w:rsidR="007337C1" w:rsidRPr="004D2225">
        <w:rPr>
          <w:rFonts w:ascii="Arial" w:hAnsi="Arial" w:cs="Arial"/>
        </w:rPr>
        <w:t xml:space="preserve"> </w:t>
      </w:r>
      <w:r w:rsidR="009F79E5" w:rsidRPr="004D2225">
        <w:rPr>
          <w:rFonts w:ascii="Arial" w:hAnsi="Arial" w:cs="Arial"/>
        </w:rPr>
        <w:t>(</w:t>
      </w:r>
      <w:proofErr w:type="spellStart"/>
      <w:r w:rsidR="009F79E5" w:rsidRPr="004D2225">
        <w:rPr>
          <w:rFonts w:ascii="Arial" w:hAnsi="Arial" w:cs="Arial"/>
        </w:rPr>
        <w:t>Götz</w:t>
      </w:r>
      <w:proofErr w:type="spellEnd"/>
      <w:r w:rsidR="009F79E5" w:rsidRPr="004D2225">
        <w:rPr>
          <w:rFonts w:ascii="Arial" w:hAnsi="Arial" w:cs="Arial"/>
        </w:rPr>
        <w:t xml:space="preserve"> et al., 2017).</w:t>
      </w:r>
      <w:r w:rsidR="002E5914" w:rsidRPr="004D2225">
        <w:rPr>
          <w:rFonts w:ascii="Arial" w:hAnsi="Arial" w:cs="Arial"/>
        </w:rPr>
        <w:t xml:space="preserve"> A</w:t>
      </w:r>
      <w:r w:rsidR="000957C6" w:rsidRPr="004D2225">
        <w:rPr>
          <w:rFonts w:ascii="Arial" w:hAnsi="Arial" w:cs="Arial"/>
        </w:rPr>
        <w:t xml:space="preserve">dditional contemporaneous research on the characteristics of iPhone versus Android users </w:t>
      </w:r>
      <w:r w:rsidR="002E5914" w:rsidRPr="004D2225">
        <w:rPr>
          <w:rFonts w:ascii="Arial" w:hAnsi="Arial" w:cs="Arial"/>
        </w:rPr>
        <w:t>is lacking</w:t>
      </w:r>
      <w:r w:rsidR="000957C6" w:rsidRPr="004D2225">
        <w:rPr>
          <w:rFonts w:ascii="Arial" w:hAnsi="Arial" w:cs="Arial"/>
        </w:rPr>
        <w:t xml:space="preserve">. As such, </w:t>
      </w:r>
      <w:r w:rsidR="002E5914" w:rsidRPr="004D2225">
        <w:rPr>
          <w:rFonts w:ascii="Arial" w:hAnsi="Arial" w:cs="Arial"/>
        </w:rPr>
        <w:t xml:space="preserve">a </w:t>
      </w:r>
      <w:r w:rsidR="000957C6" w:rsidRPr="004D2225">
        <w:rPr>
          <w:rFonts w:ascii="Arial" w:hAnsi="Arial" w:cs="Arial"/>
        </w:rPr>
        <w:t>pilot study with only Android users</w:t>
      </w:r>
      <w:r w:rsidR="002E5914" w:rsidRPr="004D2225">
        <w:rPr>
          <w:rFonts w:ascii="Arial" w:hAnsi="Arial" w:cs="Arial"/>
        </w:rPr>
        <w:t xml:space="preserve"> is reasonable</w:t>
      </w:r>
      <w:r w:rsidR="000957C6" w:rsidRPr="004D2225">
        <w:rPr>
          <w:rFonts w:ascii="Arial" w:hAnsi="Arial" w:cs="Arial"/>
        </w:rPr>
        <w:t xml:space="preserve">. </w:t>
      </w:r>
      <w:r w:rsidR="00E24D82" w:rsidRPr="004D2225">
        <w:rPr>
          <w:rFonts w:ascii="Arial" w:hAnsi="Arial" w:cs="Arial"/>
        </w:rPr>
        <w:t xml:space="preserve">Participants received $50 compensation. The university’s </w:t>
      </w:r>
      <w:r w:rsidR="00382C07" w:rsidRPr="004D2225">
        <w:rPr>
          <w:rFonts w:ascii="Arial" w:hAnsi="Arial" w:cs="Arial"/>
        </w:rPr>
        <w:t>Institutional Review Board</w:t>
      </w:r>
      <w:r w:rsidR="00E24D82" w:rsidRPr="004D2225">
        <w:rPr>
          <w:rFonts w:ascii="Arial" w:hAnsi="Arial" w:cs="Arial"/>
        </w:rPr>
        <w:t xml:space="preserve"> approved the study</w:t>
      </w:r>
      <w:r w:rsidR="00382C07" w:rsidRPr="004D2225">
        <w:rPr>
          <w:rFonts w:ascii="Arial" w:hAnsi="Arial" w:cs="Arial"/>
        </w:rPr>
        <w:t xml:space="preserve"> (protocol number 07212016.019)</w:t>
      </w:r>
      <w:r w:rsidR="00E24D82" w:rsidRPr="004D2225">
        <w:rPr>
          <w:rFonts w:ascii="Arial" w:hAnsi="Arial" w:cs="Arial"/>
        </w:rPr>
        <w:t>, and participants provided informed consent during the first lab visit.</w:t>
      </w:r>
    </w:p>
    <w:p w14:paraId="26DE23C6" w14:textId="7E22FB45" w:rsidR="00E72CE3" w:rsidRPr="004D2225" w:rsidRDefault="00B73643" w:rsidP="00E24D82">
      <w:pPr>
        <w:ind w:firstLine="720"/>
        <w:rPr>
          <w:rFonts w:ascii="Arial" w:hAnsi="Arial" w:cs="Arial"/>
        </w:rPr>
      </w:pPr>
      <w:r w:rsidRPr="004D2225">
        <w:rPr>
          <w:rFonts w:ascii="Arial" w:hAnsi="Arial" w:cs="Arial"/>
        </w:rPr>
        <w:t xml:space="preserve">Participants were </w:t>
      </w:r>
      <w:bookmarkStart w:id="1" w:name="_Hlk87876622"/>
      <w:r w:rsidRPr="004D2225">
        <w:rPr>
          <w:rFonts w:ascii="Arial" w:hAnsi="Arial" w:cs="Arial"/>
        </w:rPr>
        <w:t>25 undergraduate students, aged 18+ years (</w:t>
      </w:r>
      <w:r w:rsidR="00DF13BE" w:rsidRPr="004D2225">
        <w:rPr>
          <w:rFonts w:ascii="Arial" w:hAnsi="Arial" w:cs="Arial"/>
          <w:i/>
          <w:iCs/>
        </w:rPr>
        <w:t>M</w:t>
      </w:r>
      <w:r w:rsidRPr="004D2225">
        <w:rPr>
          <w:rFonts w:ascii="Arial" w:hAnsi="Arial" w:cs="Arial"/>
        </w:rPr>
        <w:t xml:space="preserve"> = 18.35, </w:t>
      </w:r>
      <w:r w:rsidR="00DF13BE" w:rsidRPr="004D2225">
        <w:rPr>
          <w:rFonts w:ascii="Arial" w:hAnsi="Arial" w:cs="Arial"/>
          <w:i/>
          <w:iCs/>
        </w:rPr>
        <w:t>SD</w:t>
      </w:r>
      <w:r w:rsidRPr="004D2225">
        <w:rPr>
          <w:rFonts w:ascii="Arial" w:hAnsi="Arial" w:cs="Arial"/>
        </w:rPr>
        <w:t xml:space="preserve"> = 2.75</w:t>
      </w:r>
      <w:bookmarkEnd w:id="1"/>
      <w:r w:rsidRPr="004D2225">
        <w:rPr>
          <w:rFonts w:ascii="Arial" w:hAnsi="Arial" w:cs="Arial"/>
        </w:rPr>
        <w:t>)</w:t>
      </w:r>
      <w:r w:rsidR="009D35FD" w:rsidRPr="004D2225">
        <w:rPr>
          <w:rFonts w:ascii="Arial" w:hAnsi="Arial" w:cs="Arial"/>
        </w:rPr>
        <w:t>.</w:t>
      </w:r>
      <w:r w:rsidRPr="004D2225">
        <w:rPr>
          <w:rFonts w:ascii="Arial" w:hAnsi="Arial" w:cs="Arial"/>
        </w:rPr>
        <w:t xml:space="preserve"> </w:t>
      </w:r>
      <w:r w:rsidR="009D35FD" w:rsidRPr="004D2225">
        <w:rPr>
          <w:rFonts w:ascii="Arial" w:hAnsi="Arial" w:cs="Arial"/>
        </w:rPr>
        <w:t>Twenty-four participants</w:t>
      </w:r>
      <w:r w:rsidRPr="004D2225">
        <w:rPr>
          <w:rFonts w:ascii="Arial" w:hAnsi="Arial" w:cs="Arial"/>
        </w:rPr>
        <w:t xml:space="preserve"> completed the whole study. Twelve participants </w:t>
      </w:r>
      <w:r w:rsidR="00DF13BE" w:rsidRPr="004D2225">
        <w:rPr>
          <w:rFonts w:ascii="Arial" w:hAnsi="Arial" w:cs="Arial"/>
        </w:rPr>
        <w:t xml:space="preserve">(50%) </w:t>
      </w:r>
      <w:r w:rsidRPr="004D2225">
        <w:rPr>
          <w:rFonts w:ascii="Arial" w:hAnsi="Arial" w:cs="Arial"/>
        </w:rPr>
        <w:t>were cisgender female</w:t>
      </w:r>
      <w:r w:rsidR="00A95152" w:rsidRPr="004D2225">
        <w:rPr>
          <w:rFonts w:ascii="Arial" w:hAnsi="Arial" w:cs="Arial"/>
        </w:rPr>
        <w:t>,</w:t>
      </w:r>
      <w:r w:rsidRPr="004D2225">
        <w:rPr>
          <w:rFonts w:ascii="Arial" w:hAnsi="Arial" w:cs="Arial"/>
        </w:rPr>
        <w:t xml:space="preserve"> and 1</w:t>
      </w:r>
      <w:r w:rsidR="00C73FE8" w:rsidRPr="004D2225">
        <w:rPr>
          <w:rFonts w:ascii="Arial" w:hAnsi="Arial" w:cs="Arial"/>
        </w:rPr>
        <w:t>2</w:t>
      </w:r>
      <w:r w:rsidRPr="004D2225">
        <w:rPr>
          <w:rFonts w:ascii="Arial" w:hAnsi="Arial" w:cs="Arial"/>
        </w:rPr>
        <w:t xml:space="preserve"> (5</w:t>
      </w:r>
      <w:r w:rsidR="00C73FE8" w:rsidRPr="004D2225">
        <w:rPr>
          <w:rFonts w:ascii="Arial" w:hAnsi="Arial" w:cs="Arial"/>
        </w:rPr>
        <w:t>0</w:t>
      </w:r>
      <w:r w:rsidRPr="004D2225">
        <w:rPr>
          <w:rFonts w:ascii="Arial" w:hAnsi="Arial" w:cs="Arial"/>
        </w:rPr>
        <w:t>%) were cisgender male</w:t>
      </w:r>
      <w:r w:rsidR="001B2740" w:rsidRPr="004D2225">
        <w:rPr>
          <w:rFonts w:ascii="Arial" w:hAnsi="Arial" w:cs="Arial"/>
        </w:rPr>
        <w:t>;</w:t>
      </w:r>
      <w:r w:rsidRPr="004D2225">
        <w:rPr>
          <w:rFonts w:ascii="Arial" w:hAnsi="Arial" w:cs="Arial"/>
        </w:rPr>
        <w:t xml:space="preserve"> 12% were Asian, 64% Caucasian, 12% Hispanic, and 12% Multiracial. The yearly income of participants’ parents ranged from lower to upper-middle class (</w:t>
      </w:r>
      <w:r w:rsidR="00676D3F" w:rsidRPr="004D2225">
        <w:rPr>
          <w:rFonts w:ascii="Arial" w:hAnsi="Arial" w:cs="Arial"/>
          <w:i/>
          <w:iCs/>
        </w:rPr>
        <w:t>M</w:t>
      </w:r>
      <w:r w:rsidR="00676D3F" w:rsidRPr="004D2225">
        <w:rPr>
          <w:rFonts w:ascii="Arial" w:hAnsi="Arial" w:cs="Arial"/>
        </w:rPr>
        <w:t xml:space="preserve"> = </w:t>
      </w:r>
      <w:r w:rsidRPr="004D2225">
        <w:rPr>
          <w:rFonts w:ascii="Arial" w:hAnsi="Arial" w:cs="Arial"/>
        </w:rPr>
        <w:t>$88,625.00</w:t>
      </w:r>
      <w:r w:rsidR="00B9255C" w:rsidRPr="004D2225">
        <w:rPr>
          <w:rFonts w:ascii="Arial" w:hAnsi="Arial" w:cs="Arial"/>
        </w:rPr>
        <w:t xml:space="preserve">, </w:t>
      </w:r>
      <w:r w:rsidR="00B9255C" w:rsidRPr="004D2225">
        <w:rPr>
          <w:rFonts w:ascii="Arial" w:hAnsi="Arial" w:cs="Arial"/>
          <w:i/>
          <w:iCs/>
        </w:rPr>
        <w:t>SD</w:t>
      </w:r>
      <w:r w:rsidR="00B9255C" w:rsidRPr="004D2225">
        <w:rPr>
          <w:rFonts w:ascii="Arial" w:hAnsi="Arial" w:cs="Arial"/>
        </w:rPr>
        <w:t xml:space="preserve"> =</w:t>
      </w:r>
      <w:r w:rsidRPr="004D2225">
        <w:rPr>
          <w:rFonts w:ascii="Arial" w:hAnsi="Arial" w:cs="Arial"/>
        </w:rPr>
        <w:t xml:space="preserve"> 62,009.69). </w:t>
      </w:r>
    </w:p>
    <w:p w14:paraId="7D0DCE75" w14:textId="77777777" w:rsidR="00E24D82" w:rsidRPr="004D2225" w:rsidRDefault="00E24D82" w:rsidP="00E24D82">
      <w:pPr>
        <w:rPr>
          <w:rFonts w:ascii="Arial" w:hAnsi="Arial" w:cs="Arial"/>
        </w:rPr>
      </w:pPr>
    </w:p>
    <w:p w14:paraId="13668E96" w14:textId="7395E022" w:rsidR="00774DD8" w:rsidRPr="004D2225" w:rsidRDefault="00774DD8" w:rsidP="00E47516">
      <w:pPr>
        <w:pStyle w:val="Heading2"/>
      </w:pPr>
      <w:r w:rsidRPr="004D2225">
        <w:t>Measures</w:t>
      </w:r>
    </w:p>
    <w:p w14:paraId="26F5B579" w14:textId="5DEC01D9" w:rsidR="00774DD8" w:rsidRPr="004D2225" w:rsidRDefault="00A628B8" w:rsidP="001505D3">
      <w:pPr>
        <w:rPr>
          <w:rFonts w:ascii="Arial" w:hAnsi="Arial" w:cs="Arial"/>
        </w:rPr>
      </w:pPr>
      <w:r w:rsidRPr="004D2225">
        <w:rPr>
          <w:rFonts w:ascii="Arial" w:hAnsi="Arial" w:cs="Arial"/>
        </w:rPr>
        <w:tab/>
      </w:r>
      <w:r w:rsidR="001505D3" w:rsidRPr="004D2225">
        <w:rPr>
          <w:rFonts w:ascii="Arial" w:hAnsi="Arial" w:cs="Arial"/>
        </w:rPr>
        <w:t xml:space="preserve">To collect facial expression data, EARS prompted each participant to record a two-minute selfie video each evening during data collection (14 total days). </w:t>
      </w:r>
      <w:r w:rsidR="00774DD8" w:rsidRPr="004D2225">
        <w:rPr>
          <w:rFonts w:ascii="Arial" w:hAnsi="Arial" w:cs="Arial"/>
        </w:rPr>
        <w:t xml:space="preserve">In each selfie video, we instructed participants to state their name, date, time, and the weather. We then </w:t>
      </w:r>
      <w:r w:rsidR="0073066E" w:rsidRPr="004D2225">
        <w:rPr>
          <w:rFonts w:ascii="Arial" w:hAnsi="Arial" w:cs="Arial"/>
        </w:rPr>
        <w:t>prompted</w:t>
      </w:r>
      <w:r w:rsidR="00774DD8" w:rsidRPr="004D2225">
        <w:rPr>
          <w:rFonts w:ascii="Arial" w:hAnsi="Arial" w:cs="Arial"/>
        </w:rPr>
        <w:t xml:space="preserve"> them to describe one thing that happened that day that was positive (“What was the best thing that happened today, and can you describe it?”), and one thing that was negative (“What was the most difficult thing that happened today, and can you describe it?”).</w:t>
      </w:r>
    </w:p>
    <w:p w14:paraId="42505B68" w14:textId="4F297801" w:rsidR="00E24D82" w:rsidRPr="004D2225" w:rsidRDefault="00774DD8" w:rsidP="001505D3">
      <w:pPr>
        <w:rPr>
          <w:rFonts w:ascii="Arial" w:hAnsi="Arial" w:cs="Arial"/>
        </w:rPr>
      </w:pPr>
      <w:r w:rsidRPr="004D2225">
        <w:rPr>
          <w:rFonts w:ascii="Arial" w:hAnsi="Arial" w:cs="Arial"/>
        </w:rPr>
        <w:tab/>
      </w:r>
      <w:r w:rsidR="00E24D82" w:rsidRPr="004D2225">
        <w:rPr>
          <w:rFonts w:ascii="Arial" w:hAnsi="Arial" w:cs="Arial"/>
        </w:rPr>
        <w:t>As part of the battery of self-report questionnaire</w:t>
      </w:r>
      <w:r w:rsidR="001B2740" w:rsidRPr="004D2225">
        <w:rPr>
          <w:rFonts w:ascii="Arial" w:hAnsi="Arial" w:cs="Arial"/>
        </w:rPr>
        <w:t>s</w:t>
      </w:r>
      <w:r w:rsidR="00E24D82" w:rsidRPr="004D2225">
        <w:rPr>
          <w:rFonts w:ascii="Arial" w:hAnsi="Arial" w:cs="Arial"/>
        </w:rPr>
        <w:t xml:space="preserve"> at the end of each assessment week, participants completed the Depression Anxiety Stress Scales (DASS), Perceived Stress Scale (PSS), and the Pittsburgh Sleep Quality Index (PSQI). The DASS is a 42-item questionnaire designed to measure the three related negative emotional states of depression, anxiety, and tension/stress</w:t>
      </w:r>
      <w:r w:rsidR="00C753FA" w:rsidRPr="004D2225">
        <w:rPr>
          <w:rFonts w:ascii="Arial" w:hAnsi="Arial" w:cs="Arial"/>
        </w:rPr>
        <w:t xml:space="preserve"> (Lovibond &amp; Lovibond, 1995)</w:t>
      </w:r>
      <w:r w:rsidR="00E24D82" w:rsidRPr="004D2225">
        <w:rPr>
          <w:rFonts w:ascii="Arial" w:hAnsi="Arial" w:cs="Arial"/>
        </w:rPr>
        <w:t xml:space="preserve">. </w:t>
      </w:r>
      <w:r w:rsidR="007F408B" w:rsidRPr="004D2225">
        <w:rPr>
          <w:rFonts w:ascii="Arial" w:hAnsi="Arial" w:cs="Arial"/>
        </w:rPr>
        <w:t>This version of the DASS has high internal consistency across clinical and community samples</w:t>
      </w:r>
      <w:r w:rsidR="00D61AAE" w:rsidRPr="004D2225">
        <w:rPr>
          <w:rFonts w:ascii="Arial" w:hAnsi="Arial" w:cs="Arial"/>
        </w:rPr>
        <w:t xml:space="preserve"> </w:t>
      </w:r>
      <w:r w:rsidR="00C753FA" w:rsidRPr="004D2225">
        <w:rPr>
          <w:rFonts w:ascii="Arial" w:hAnsi="Arial" w:cs="Arial"/>
        </w:rPr>
        <w:t>(Antony et al., 1998)</w:t>
      </w:r>
      <w:r w:rsidR="007F408B" w:rsidRPr="004D2225">
        <w:rPr>
          <w:rFonts w:ascii="Arial" w:hAnsi="Arial" w:cs="Arial"/>
        </w:rPr>
        <w:t xml:space="preserve">. </w:t>
      </w:r>
      <w:r w:rsidR="00E24D82" w:rsidRPr="004D2225">
        <w:rPr>
          <w:rFonts w:ascii="Arial" w:hAnsi="Arial" w:cs="Arial"/>
        </w:rPr>
        <w:t>The PSS is a 14-item questionnaire designed to measure perceived stress</w:t>
      </w:r>
      <w:r w:rsidR="00F7562E" w:rsidRPr="004D2225">
        <w:rPr>
          <w:rFonts w:ascii="Arial" w:hAnsi="Arial" w:cs="Arial"/>
        </w:rPr>
        <w:t xml:space="preserve"> </w:t>
      </w:r>
      <w:r w:rsidR="00D41F76" w:rsidRPr="004D2225">
        <w:rPr>
          <w:rFonts w:ascii="Arial" w:hAnsi="Arial" w:cs="Arial"/>
        </w:rPr>
        <w:t>(Cohen et al., 1983)</w:t>
      </w:r>
      <w:r w:rsidR="00E24D82" w:rsidRPr="004D2225">
        <w:rPr>
          <w:rFonts w:ascii="Arial" w:hAnsi="Arial" w:cs="Arial"/>
        </w:rPr>
        <w:t xml:space="preserve">. </w:t>
      </w:r>
      <w:r w:rsidR="007F408B" w:rsidRPr="004D2225">
        <w:rPr>
          <w:rFonts w:ascii="Arial" w:hAnsi="Arial" w:cs="Arial"/>
        </w:rPr>
        <w:t>This version of the PSS has Cronbach’s alpha values consistently over 0.70 across multiple cultures and countries</w:t>
      </w:r>
      <w:r w:rsidR="00D61AAE" w:rsidRPr="004D2225">
        <w:rPr>
          <w:rFonts w:ascii="Arial" w:hAnsi="Arial" w:cs="Arial"/>
        </w:rPr>
        <w:t xml:space="preserve"> </w:t>
      </w:r>
      <w:r w:rsidR="00F7562E" w:rsidRPr="004D2225">
        <w:rPr>
          <w:rFonts w:ascii="Arial" w:hAnsi="Arial" w:cs="Arial"/>
        </w:rPr>
        <w:t>(Lee, 2012)</w:t>
      </w:r>
      <w:r w:rsidR="007F408B" w:rsidRPr="004D2225">
        <w:rPr>
          <w:rFonts w:ascii="Arial" w:hAnsi="Arial" w:cs="Arial"/>
        </w:rPr>
        <w:t xml:space="preserve">. </w:t>
      </w:r>
      <w:r w:rsidR="00E24D82" w:rsidRPr="004D2225">
        <w:rPr>
          <w:rFonts w:ascii="Arial" w:hAnsi="Arial" w:cs="Arial"/>
        </w:rPr>
        <w:t xml:space="preserve">The PSQI </w:t>
      </w:r>
      <w:r w:rsidR="007F408B" w:rsidRPr="004D2225">
        <w:rPr>
          <w:rFonts w:ascii="Arial" w:hAnsi="Arial" w:cs="Arial"/>
        </w:rPr>
        <w:t>measures subjective sleep quality and quantity</w:t>
      </w:r>
      <w:r w:rsidR="00D61AAE" w:rsidRPr="004D2225">
        <w:rPr>
          <w:rFonts w:ascii="Arial" w:hAnsi="Arial" w:cs="Arial"/>
        </w:rPr>
        <w:t xml:space="preserve"> </w:t>
      </w:r>
      <w:r w:rsidR="00FE6666" w:rsidRPr="004D2225">
        <w:rPr>
          <w:rFonts w:ascii="Arial" w:hAnsi="Arial" w:cs="Arial"/>
        </w:rPr>
        <w:t>(</w:t>
      </w:r>
      <w:proofErr w:type="spellStart"/>
      <w:r w:rsidR="00FE6666" w:rsidRPr="004D2225">
        <w:rPr>
          <w:rFonts w:ascii="Arial" w:hAnsi="Arial" w:cs="Arial"/>
        </w:rPr>
        <w:t>Buysse</w:t>
      </w:r>
      <w:proofErr w:type="spellEnd"/>
      <w:r w:rsidR="00FE6666" w:rsidRPr="004D2225">
        <w:rPr>
          <w:rFonts w:ascii="Arial" w:hAnsi="Arial" w:cs="Arial"/>
        </w:rPr>
        <w:t xml:space="preserve"> et al., 1989)</w:t>
      </w:r>
      <w:r w:rsidR="007F408B" w:rsidRPr="004D2225">
        <w:rPr>
          <w:rFonts w:ascii="Arial" w:hAnsi="Arial" w:cs="Arial"/>
        </w:rPr>
        <w:t>.</w:t>
      </w:r>
      <w:r w:rsidR="00193931" w:rsidRPr="004D2225">
        <w:rPr>
          <w:rFonts w:ascii="Arial" w:hAnsi="Arial" w:cs="Arial"/>
        </w:rPr>
        <w:t xml:space="preserve"> For the DASS, PSS, and PSQI, we instructed participants to respond based on their experience</w:t>
      </w:r>
      <w:r w:rsidR="00390528" w:rsidRPr="004D2225">
        <w:rPr>
          <w:rFonts w:ascii="Arial" w:hAnsi="Arial" w:cs="Arial"/>
        </w:rPr>
        <w:t>s</w:t>
      </w:r>
      <w:r w:rsidR="00193931" w:rsidRPr="004D2225">
        <w:rPr>
          <w:rFonts w:ascii="Arial" w:hAnsi="Arial" w:cs="Arial"/>
        </w:rPr>
        <w:t xml:space="preserve"> over the last week.</w:t>
      </w:r>
    </w:p>
    <w:p w14:paraId="60558E8E" w14:textId="02E2E713" w:rsidR="007F408B" w:rsidRPr="004D2225" w:rsidRDefault="007F408B" w:rsidP="001505D3">
      <w:pPr>
        <w:rPr>
          <w:rFonts w:ascii="Arial" w:hAnsi="Arial" w:cs="Arial"/>
        </w:rPr>
      </w:pPr>
      <w:r w:rsidRPr="004D2225">
        <w:rPr>
          <w:rFonts w:ascii="Arial" w:hAnsi="Arial" w:cs="Arial"/>
        </w:rPr>
        <w:tab/>
        <w:t>At baseline, participants completed the</w:t>
      </w:r>
      <w:r w:rsidR="004B4FB3" w:rsidRPr="004D2225">
        <w:rPr>
          <w:rFonts w:ascii="Arial" w:hAnsi="Arial" w:cs="Arial"/>
        </w:rPr>
        <w:t xml:space="preserve"> computerized</w:t>
      </w:r>
      <w:r w:rsidR="00CE1EC7" w:rsidRPr="004D2225">
        <w:rPr>
          <w:rFonts w:ascii="Arial" w:hAnsi="Arial" w:cs="Arial"/>
        </w:rPr>
        <w:t xml:space="preserve"> </w:t>
      </w:r>
      <w:r w:rsidR="004B4FB3" w:rsidRPr="004D2225">
        <w:rPr>
          <w:rFonts w:ascii="Arial" w:hAnsi="Arial" w:cs="Arial"/>
        </w:rPr>
        <w:t>version of the</w:t>
      </w:r>
      <w:r w:rsidRPr="004D2225">
        <w:rPr>
          <w:rFonts w:ascii="Arial" w:hAnsi="Arial" w:cs="Arial"/>
        </w:rPr>
        <w:t xml:space="preserve"> Stress and Adversity Inventory (STRAIN), </w:t>
      </w:r>
      <w:proofErr w:type="gramStart"/>
      <w:r w:rsidRPr="004D2225">
        <w:rPr>
          <w:rFonts w:ascii="Arial" w:hAnsi="Arial" w:cs="Arial"/>
        </w:rPr>
        <w:t>an</w:t>
      </w:r>
      <w:proofErr w:type="gramEnd"/>
      <w:r w:rsidRPr="004D2225">
        <w:rPr>
          <w:rFonts w:ascii="Arial" w:hAnsi="Arial" w:cs="Arial"/>
        </w:rPr>
        <w:t xml:space="preserve"> NIMH/</w:t>
      </w:r>
      <w:proofErr w:type="spellStart"/>
      <w:r w:rsidRPr="004D2225">
        <w:rPr>
          <w:rFonts w:ascii="Arial" w:hAnsi="Arial" w:cs="Arial"/>
        </w:rPr>
        <w:t>RDoC</w:t>
      </w:r>
      <w:proofErr w:type="spellEnd"/>
      <w:r w:rsidRPr="004D2225">
        <w:rPr>
          <w:rFonts w:ascii="Arial" w:hAnsi="Arial" w:cs="Arial"/>
        </w:rPr>
        <w:t>-recommended instrument for measuring cumulative exposure to life stress</w:t>
      </w:r>
      <w:r w:rsidR="00C837AF" w:rsidRPr="004D2225">
        <w:rPr>
          <w:rFonts w:ascii="Arial" w:hAnsi="Arial" w:cs="Arial"/>
        </w:rPr>
        <w:t xml:space="preserve"> (see </w:t>
      </w:r>
      <w:r w:rsidR="00C837AF" w:rsidRPr="00314F9F">
        <w:rPr>
          <w:rFonts w:ascii="Arial" w:hAnsi="Arial" w:cs="Arial"/>
        </w:rPr>
        <w:t>https://www.strainsetup.com/</w:t>
      </w:r>
      <w:r w:rsidR="00C837AF" w:rsidRPr="004D2225">
        <w:rPr>
          <w:rFonts w:ascii="Arial" w:hAnsi="Arial" w:cs="Arial"/>
        </w:rPr>
        <w:t>;</w:t>
      </w:r>
      <w:r w:rsidR="00107FE2" w:rsidRPr="004D2225">
        <w:rPr>
          <w:rFonts w:ascii="Arial" w:hAnsi="Arial" w:cs="Arial"/>
        </w:rPr>
        <w:t xml:space="preserve"> </w:t>
      </w:r>
      <w:proofErr w:type="spellStart"/>
      <w:r w:rsidR="00107FE2" w:rsidRPr="004D2225">
        <w:rPr>
          <w:rFonts w:ascii="Arial" w:hAnsi="Arial" w:cs="Arial"/>
        </w:rPr>
        <w:t>Slavich</w:t>
      </w:r>
      <w:proofErr w:type="spellEnd"/>
      <w:r w:rsidR="00107FE2" w:rsidRPr="004D2225">
        <w:rPr>
          <w:rFonts w:ascii="Arial" w:hAnsi="Arial" w:cs="Arial"/>
        </w:rPr>
        <w:t xml:space="preserve"> &amp; Shields, 2018)</w:t>
      </w:r>
      <w:r w:rsidRPr="004D2225">
        <w:rPr>
          <w:rFonts w:ascii="Arial" w:hAnsi="Arial" w:cs="Arial"/>
          <w:color w:val="000000" w:themeColor="text1"/>
        </w:rPr>
        <w:t>.</w:t>
      </w:r>
      <w:r w:rsidRPr="004D2225">
        <w:rPr>
          <w:rFonts w:ascii="Arial" w:hAnsi="Arial" w:cs="Arial"/>
        </w:rPr>
        <w:t xml:space="preserve"> The STRAIN uses intelligent logic to shape the interview based on the participant’s responses.</w:t>
      </w:r>
    </w:p>
    <w:p w14:paraId="14F8E9C7" w14:textId="77777777" w:rsidR="00774DD8" w:rsidRPr="004D2225" w:rsidRDefault="00774DD8" w:rsidP="001505D3">
      <w:pPr>
        <w:rPr>
          <w:rFonts w:ascii="Arial" w:hAnsi="Arial" w:cs="Arial"/>
        </w:rPr>
      </w:pPr>
    </w:p>
    <w:p w14:paraId="5F2452D4" w14:textId="5DD711F9" w:rsidR="00774DD8" w:rsidRPr="004D2225" w:rsidRDefault="00774DD8" w:rsidP="00E47516">
      <w:pPr>
        <w:pStyle w:val="Heading2"/>
      </w:pPr>
      <w:r w:rsidRPr="004D2225">
        <w:t>Data Analysis</w:t>
      </w:r>
    </w:p>
    <w:p w14:paraId="497C57F4" w14:textId="7FDB0035" w:rsidR="00C20394" w:rsidRPr="004D2225" w:rsidRDefault="001505D3" w:rsidP="00C20394">
      <w:pPr>
        <w:ind w:firstLine="720"/>
        <w:rPr>
          <w:rFonts w:ascii="Arial" w:hAnsi="Arial" w:cs="Arial"/>
        </w:rPr>
      </w:pPr>
      <w:r w:rsidRPr="004D2225">
        <w:rPr>
          <w:rFonts w:ascii="Arial" w:hAnsi="Arial" w:cs="Arial"/>
        </w:rPr>
        <w:t>The 24 participants generated 3</w:t>
      </w:r>
      <w:r w:rsidR="0079737E" w:rsidRPr="004D2225">
        <w:rPr>
          <w:rFonts w:ascii="Arial" w:hAnsi="Arial" w:cs="Arial"/>
        </w:rPr>
        <w:t>2</w:t>
      </w:r>
      <w:r w:rsidRPr="004D2225">
        <w:rPr>
          <w:rFonts w:ascii="Arial" w:hAnsi="Arial" w:cs="Arial"/>
        </w:rPr>
        <w:t xml:space="preserve">5 selfie videos. We used </w:t>
      </w:r>
      <w:proofErr w:type="spellStart"/>
      <w:r w:rsidRPr="00314F9F">
        <w:rPr>
          <w:rFonts w:ascii="Arial" w:hAnsi="Arial" w:cs="Arial"/>
        </w:rPr>
        <w:t>OpenFace</w:t>
      </w:r>
      <w:proofErr w:type="spellEnd"/>
      <w:r w:rsidRPr="004D2225">
        <w:rPr>
          <w:rFonts w:ascii="Arial" w:hAnsi="Arial" w:cs="Arial"/>
        </w:rPr>
        <w:t xml:space="preserve">, a “facial behavior analysis toolkit,” to conduct automated analysis of participants’ </w:t>
      </w:r>
      <w:r w:rsidR="00AC6CB2" w:rsidRPr="004D2225">
        <w:rPr>
          <w:rFonts w:ascii="Arial" w:hAnsi="Arial" w:cs="Arial"/>
        </w:rPr>
        <w:t>smiles</w:t>
      </w:r>
      <w:r w:rsidRPr="004D2225">
        <w:rPr>
          <w:rFonts w:ascii="Arial" w:hAnsi="Arial" w:cs="Arial"/>
        </w:rPr>
        <w:t xml:space="preserve">. </w:t>
      </w:r>
      <w:proofErr w:type="spellStart"/>
      <w:r w:rsidR="00774DD8" w:rsidRPr="004D2225">
        <w:rPr>
          <w:rFonts w:ascii="Arial" w:hAnsi="Arial" w:cs="Arial"/>
        </w:rPr>
        <w:t>OpenFace</w:t>
      </w:r>
      <w:proofErr w:type="spellEnd"/>
      <w:r w:rsidR="00774DD8" w:rsidRPr="004D2225">
        <w:rPr>
          <w:rFonts w:ascii="Arial" w:hAnsi="Arial" w:cs="Arial"/>
        </w:rPr>
        <w:t xml:space="preserve"> output includes facial landmark detection, facial landmark and head pose tracking, facial action unit recognition, gaze tracking, and facial feature extraction</w:t>
      </w:r>
      <w:r w:rsidR="00D61AAE" w:rsidRPr="004D2225">
        <w:rPr>
          <w:rFonts w:ascii="Arial" w:hAnsi="Arial" w:cs="Arial"/>
        </w:rPr>
        <w:t xml:space="preserve"> </w:t>
      </w:r>
      <w:r w:rsidR="00FA1EC6" w:rsidRPr="004D2225">
        <w:rPr>
          <w:rFonts w:ascii="Arial" w:hAnsi="Arial" w:cs="Arial"/>
        </w:rPr>
        <w:t>(</w:t>
      </w:r>
      <w:proofErr w:type="spellStart"/>
      <w:r w:rsidR="00FA1EC6" w:rsidRPr="004D2225">
        <w:rPr>
          <w:rFonts w:ascii="Arial" w:hAnsi="Arial" w:cs="Arial"/>
        </w:rPr>
        <w:t>Baltrusaitis</w:t>
      </w:r>
      <w:proofErr w:type="spellEnd"/>
      <w:r w:rsidR="00FA1EC6" w:rsidRPr="004D2225">
        <w:rPr>
          <w:rFonts w:ascii="Arial" w:hAnsi="Arial" w:cs="Arial"/>
        </w:rPr>
        <w:t xml:space="preserve"> et al., 2018)</w:t>
      </w:r>
      <w:r w:rsidR="00774DD8" w:rsidRPr="004D2225">
        <w:rPr>
          <w:rFonts w:ascii="Arial" w:hAnsi="Arial" w:cs="Arial"/>
        </w:rPr>
        <w:t xml:space="preserve">. </w:t>
      </w:r>
      <w:r w:rsidR="00160F56" w:rsidRPr="004D2225">
        <w:rPr>
          <w:rFonts w:ascii="Arial" w:hAnsi="Arial" w:cs="Arial"/>
        </w:rPr>
        <w:t xml:space="preserve">Action units (AUs) refer to small movements of the face, like action unit 6 (“the cheek raiser”) or action unit 9 (“the nose </w:t>
      </w:r>
      <w:proofErr w:type="spellStart"/>
      <w:r w:rsidR="00160F56" w:rsidRPr="004D2225">
        <w:rPr>
          <w:rFonts w:ascii="Arial" w:hAnsi="Arial" w:cs="Arial"/>
        </w:rPr>
        <w:t>wrinkler</w:t>
      </w:r>
      <w:proofErr w:type="spellEnd"/>
      <w:r w:rsidR="00160F56" w:rsidRPr="004D2225">
        <w:rPr>
          <w:rFonts w:ascii="Arial" w:hAnsi="Arial" w:cs="Arial"/>
        </w:rPr>
        <w:t xml:space="preserve">”). </w:t>
      </w:r>
      <w:r w:rsidR="00774DD8" w:rsidRPr="004D2225">
        <w:rPr>
          <w:rFonts w:ascii="Arial" w:hAnsi="Arial" w:cs="Arial"/>
        </w:rPr>
        <w:t xml:space="preserve">We focused on facial action unit </w:t>
      </w:r>
      <w:r w:rsidR="00160F56" w:rsidRPr="004D2225">
        <w:rPr>
          <w:rFonts w:ascii="Arial" w:hAnsi="Arial" w:cs="Arial"/>
        </w:rPr>
        <w:t xml:space="preserve">12 (AU12), commonly referred to as the “lip corner puller,” which captures smiling. </w:t>
      </w:r>
      <w:r w:rsidRPr="004D2225">
        <w:rPr>
          <w:rFonts w:ascii="Arial" w:hAnsi="Arial" w:cs="Arial"/>
        </w:rPr>
        <w:t xml:space="preserve">Smiling warrants special attention for two reasons: one, the smile is the most common facial expression in </w:t>
      </w:r>
      <w:r w:rsidR="00481814" w:rsidRPr="004D2225">
        <w:rPr>
          <w:rFonts w:ascii="Arial" w:hAnsi="Arial" w:cs="Arial"/>
        </w:rPr>
        <w:t>the</w:t>
      </w:r>
      <w:r w:rsidRPr="004D2225">
        <w:rPr>
          <w:rFonts w:ascii="Arial" w:hAnsi="Arial" w:cs="Arial"/>
        </w:rPr>
        <w:t xml:space="preserve"> datasets </w:t>
      </w:r>
      <w:r w:rsidR="00481814" w:rsidRPr="004D2225">
        <w:rPr>
          <w:rFonts w:ascii="Arial" w:hAnsi="Arial" w:cs="Arial"/>
        </w:rPr>
        <w:t>used to develop</w:t>
      </w:r>
      <w:r w:rsidRPr="004D2225">
        <w:rPr>
          <w:rFonts w:ascii="Arial" w:hAnsi="Arial" w:cs="Arial"/>
        </w:rPr>
        <w:t xml:space="preserve"> facial expression analysis software, so it is the facial expression that </w:t>
      </w:r>
      <w:proofErr w:type="spellStart"/>
      <w:r w:rsidRPr="004D2225">
        <w:rPr>
          <w:rFonts w:ascii="Arial" w:hAnsi="Arial" w:cs="Arial"/>
        </w:rPr>
        <w:t>OpenFace</w:t>
      </w:r>
      <w:proofErr w:type="spellEnd"/>
      <w:r w:rsidRPr="004D2225">
        <w:rPr>
          <w:rFonts w:ascii="Arial" w:hAnsi="Arial" w:cs="Arial"/>
        </w:rPr>
        <w:t xml:space="preserve"> detects most reliably; and two, smiling is meaningful around the world and relates to important life outcomes</w:t>
      </w:r>
      <w:r w:rsidR="00D61AAE" w:rsidRPr="004D2225">
        <w:rPr>
          <w:rFonts w:ascii="Arial" w:hAnsi="Arial" w:cs="Arial"/>
        </w:rPr>
        <w:t xml:space="preserve"> </w:t>
      </w:r>
      <w:r w:rsidR="00FA1EC6" w:rsidRPr="004D2225">
        <w:rPr>
          <w:rFonts w:ascii="Arial" w:hAnsi="Arial" w:cs="Arial"/>
        </w:rPr>
        <w:t>(Godoy et al., 2005)</w:t>
      </w:r>
      <w:r w:rsidRPr="004D2225">
        <w:rPr>
          <w:rFonts w:ascii="Arial" w:hAnsi="Arial" w:cs="Arial"/>
        </w:rPr>
        <w:t>.</w:t>
      </w:r>
      <w:r w:rsidR="00461143" w:rsidRPr="004D2225">
        <w:rPr>
          <w:rFonts w:ascii="Arial" w:hAnsi="Arial" w:cs="Arial"/>
        </w:rPr>
        <w:t xml:space="preserve"> </w:t>
      </w:r>
      <w:proofErr w:type="spellStart"/>
      <w:r w:rsidR="002A6EFE" w:rsidRPr="004D2225">
        <w:rPr>
          <w:rFonts w:ascii="Arial" w:hAnsi="Arial" w:cs="Arial"/>
        </w:rPr>
        <w:t>OpenFace</w:t>
      </w:r>
      <w:proofErr w:type="spellEnd"/>
      <w:r w:rsidR="002A6EFE" w:rsidRPr="004D2225">
        <w:rPr>
          <w:rFonts w:ascii="Arial" w:hAnsi="Arial" w:cs="Arial"/>
        </w:rPr>
        <w:t xml:space="preserve"> produces </w:t>
      </w:r>
      <w:r w:rsidR="001B2740" w:rsidRPr="004D2225">
        <w:rPr>
          <w:rFonts w:ascii="Arial" w:hAnsi="Arial" w:cs="Arial"/>
        </w:rPr>
        <w:t xml:space="preserve">both </w:t>
      </w:r>
      <w:r w:rsidR="002A6EFE" w:rsidRPr="004D2225">
        <w:rPr>
          <w:rFonts w:ascii="Arial" w:hAnsi="Arial" w:cs="Arial"/>
        </w:rPr>
        <w:t>a categorical present/absent measure of action units and a continuous intensity measure of action units. We focused on the intensity measure (range: 0-5) to capture nuance in smiling behavior beyond just presence and absence.</w:t>
      </w:r>
      <w:r w:rsidR="0079313B" w:rsidRPr="004D2225">
        <w:rPr>
          <w:rFonts w:ascii="Arial" w:hAnsi="Arial" w:cs="Arial"/>
        </w:rPr>
        <w:t xml:space="preserve"> We chose not to check the content of the selfie videos because we wanted to determine whether fully automated facial expression analysis</w:t>
      </w:r>
      <w:r w:rsidR="001B2740" w:rsidRPr="004D2225">
        <w:rPr>
          <w:rFonts w:ascii="Arial" w:hAnsi="Arial" w:cs="Arial"/>
        </w:rPr>
        <w:t xml:space="preserve"> (</w:t>
      </w:r>
      <w:r w:rsidR="0079313B" w:rsidRPr="004D2225">
        <w:rPr>
          <w:rFonts w:ascii="Arial" w:hAnsi="Arial" w:cs="Arial"/>
        </w:rPr>
        <w:t>i.e., without a human in the loop</w:t>
      </w:r>
      <w:r w:rsidR="001B2740" w:rsidRPr="004D2225">
        <w:rPr>
          <w:rFonts w:ascii="Arial" w:hAnsi="Arial" w:cs="Arial"/>
        </w:rPr>
        <w:t>)</w:t>
      </w:r>
      <w:r w:rsidR="0079313B" w:rsidRPr="004D2225">
        <w:rPr>
          <w:rFonts w:ascii="Arial" w:hAnsi="Arial" w:cs="Arial"/>
        </w:rPr>
        <w:t>, was a viable approach for future, large-scale studies.</w:t>
      </w:r>
    </w:p>
    <w:p w14:paraId="212CF7B9" w14:textId="5A02667C" w:rsidR="00774DD8" w:rsidRPr="004D2225" w:rsidRDefault="00774DD8" w:rsidP="00774DD8">
      <w:pPr>
        <w:ind w:firstLine="720"/>
        <w:rPr>
          <w:rFonts w:ascii="Arial" w:hAnsi="Arial" w:cs="Arial"/>
        </w:rPr>
      </w:pPr>
      <w:r w:rsidRPr="004D2225">
        <w:rPr>
          <w:rFonts w:ascii="Arial" w:hAnsi="Arial" w:cs="Arial"/>
        </w:rPr>
        <w:t>To test our hypothesis that smil</w:t>
      </w:r>
      <w:r w:rsidR="006B7011" w:rsidRPr="004D2225">
        <w:rPr>
          <w:rFonts w:ascii="Arial" w:hAnsi="Arial" w:cs="Arial"/>
        </w:rPr>
        <w:t>ing</w:t>
      </w:r>
      <w:r w:rsidRPr="004D2225">
        <w:rPr>
          <w:rFonts w:ascii="Arial" w:hAnsi="Arial" w:cs="Arial"/>
        </w:rPr>
        <w:t xml:space="preserve"> intensity would decrease as </w:t>
      </w:r>
      <w:r w:rsidR="00BF2261" w:rsidRPr="004D2225">
        <w:rPr>
          <w:rFonts w:ascii="Arial" w:hAnsi="Arial" w:cs="Arial"/>
        </w:rPr>
        <w:t>distress</w:t>
      </w:r>
      <w:r w:rsidRPr="004D2225">
        <w:rPr>
          <w:rFonts w:ascii="Arial" w:hAnsi="Arial" w:cs="Arial"/>
        </w:rPr>
        <w:t xml:space="preserve"> increased, we planned to leverage our within-subjects design to test whether change in smiling during </w:t>
      </w:r>
      <w:r w:rsidR="000D373F" w:rsidRPr="004D2225">
        <w:rPr>
          <w:rFonts w:ascii="Arial" w:hAnsi="Arial" w:cs="Arial"/>
        </w:rPr>
        <w:t>selfie videos</w:t>
      </w:r>
      <w:r w:rsidRPr="004D2225">
        <w:rPr>
          <w:rFonts w:ascii="Arial" w:hAnsi="Arial" w:cs="Arial"/>
        </w:rPr>
        <w:t xml:space="preserve"> between the low-stress week</w:t>
      </w:r>
      <w:r w:rsidR="006B7011" w:rsidRPr="004D2225">
        <w:rPr>
          <w:rFonts w:ascii="Arial" w:hAnsi="Arial" w:cs="Arial"/>
        </w:rPr>
        <w:t xml:space="preserve"> (Time 1)</w:t>
      </w:r>
      <w:r w:rsidRPr="004D2225">
        <w:rPr>
          <w:rFonts w:ascii="Arial" w:hAnsi="Arial" w:cs="Arial"/>
        </w:rPr>
        <w:t xml:space="preserve"> and the high-stress week</w:t>
      </w:r>
      <w:r w:rsidR="006B7011" w:rsidRPr="004D2225">
        <w:rPr>
          <w:rFonts w:ascii="Arial" w:hAnsi="Arial" w:cs="Arial"/>
        </w:rPr>
        <w:t xml:space="preserve"> (Time 2)</w:t>
      </w:r>
      <w:r w:rsidRPr="004D2225">
        <w:rPr>
          <w:rFonts w:ascii="Arial" w:hAnsi="Arial" w:cs="Arial"/>
        </w:rPr>
        <w:t xml:space="preserve"> would predict change in self-reported symptoms over the same assessment periods.</w:t>
      </w:r>
      <w:r w:rsidR="006B7011" w:rsidRPr="004D2225">
        <w:rPr>
          <w:rFonts w:ascii="Arial" w:hAnsi="Arial" w:cs="Arial"/>
        </w:rPr>
        <w:t xml:space="preserve"> </w:t>
      </w:r>
      <w:r w:rsidR="00ED5C28" w:rsidRPr="004D2225">
        <w:rPr>
          <w:rFonts w:ascii="Arial" w:hAnsi="Arial" w:cs="Arial"/>
        </w:rPr>
        <w:t>(Because we did not have daily questionnaire scores, we were unable to test the association of daily smiling with daily distress.) Our</w:t>
      </w:r>
      <w:r w:rsidR="006B7011" w:rsidRPr="004D2225">
        <w:rPr>
          <w:rFonts w:ascii="Arial" w:hAnsi="Arial" w:cs="Arial"/>
        </w:rPr>
        <w:t xml:space="preserve"> plan entailed calculating Time 1 and Time 2 averages for smiling and </w:t>
      </w:r>
      <w:r w:rsidR="00754238" w:rsidRPr="004D2225">
        <w:rPr>
          <w:rFonts w:ascii="Arial" w:hAnsi="Arial" w:cs="Arial"/>
        </w:rPr>
        <w:t>questionnaires, regressing Time 2 scores on Time 1 scores for smiling and questionnaires, then</w:t>
      </w:r>
      <w:r w:rsidRPr="004D2225">
        <w:rPr>
          <w:rFonts w:ascii="Arial" w:hAnsi="Arial" w:cs="Arial"/>
        </w:rPr>
        <w:t xml:space="preserve"> regress</w:t>
      </w:r>
      <w:r w:rsidR="00754238" w:rsidRPr="004D2225">
        <w:rPr>
          <w:rFonts w:ascii="Arial" w:hAnsi="Arial" w:cs="Arial"/>
        </w:rPr>
        <w:t>ing</w:t>
      </w:r>
      <w:r w:rsidRPr="004D2225">
        <w:rPr>
          <w:rFonts w:ascii="Arial" w:hAnsi="Arial" w:cs="Arial"/>
        </w:rPr>
        <w:t xml:space="preserve"> the residuals of the </w:t>
      </w:r>
      <w:r w:rsidR="000D373F" w:rsidRPr="004D2225">
        <w:rPr>
          <w:rFonts w:ascii="Arial" w:hAnsi="Arial" w:cs="Arial"/>
        </w:rPr>
        <w:t>questionnaire</w:t>
      </w:r>
      <w:r w:rsidRPr="004D2225">
        <w:rPr>
          <w:rFonts w:ascii="Arial" w:hAnsi="Arial" w:cs="Arial"/>
        </w:rPr>
        <w:t xml:space="preserve"> scores on the residuals of the smile intensity scores.</w:t>
      </w:r>
      <w:r w:rsidR="00961643" w:rsidRPr="004D2225">
        <w:rPr>
          <w:rFonts w:ascii="Arial" w:hAnsi="Arial" w:cs="Arial"/>
        </w:rPr>
        <w:t xml:space="preserve"> Due to the small number of confirmatory hypotheses, we did not correct for multiple comparisons.</w:t>
      </w:r>
    </w:p>
    <w:p w14:paraId="4E4815ED" w14:textId="3E7E0E4C" w:rsidR="00B063D8" w:rsidRPr="004D2225" w:rsidRDefault="00B063D8" w:rsidP="001505D3">
      <w:pPr>
        <w:rPr>
          <w:rFonts w:ascii="Arial" w:hAnsi="Arial" w:cs="Arial"/>
        </w:rPr>
      </w:pPr>
    </w:p>
    <w:p w14:paraId="04F7545A" w14:textId="7CAA7A38" w:rsidR="00B063D8" w:rsidRPr="004D2225" w:rsidRDefault="00B063D8" w:rsidP="00E47516">
      <w:pPr>
        <w:pStyle w:val="Heading1"/>
      </w:pPr>
      <w:r w:rsidRPr="004D2225">
        <w:t>Results</w:t>
      </w:r>
    </w:p>
    <w:p w14:paraId="73A7F1D4" w14:textId="0CF54C87" w:rsidR="00774DD8" w:rsidRPr="004D2225" w:rsidRDefault="00774DD8" w:rsidP="008C625B">
      <w:pPr>
        <w:rPr>
          <w:rFonts w:ascii="Arial" w:hAnsi="Arial" w:cs="Arial"/>
        </w:rPr>
      </w:pPr>
    </w:p>
    <w:p w14:paraId="398589EC" w14:textId="48DA3E62" w:rsidR="00774DD8" w:rsidRPr="004D2225" w:rsidRDefault="00105C82" w:rsidP="00E47516">
      <w:pPr>
        <w:pStyle w:val="Heading2"/>
      </w:pPr>
      <w:r w:rsidRPr="004D2225">
        <w:t>Hypothesis Testing</w:t>
      </w:r>
    </w:p>
    <w:p w14:paraId="004C28EE" w14:textId="78752FFE" w:rsidR="008D75CF" w:rsidRPr="004D2225" w:rsidRDefault="008C625B" w:rsidP="008D75CF">
      <w:pPr>
        <w:rPr>
          <w:rFonts w:ascii="Arial" w:hAnsi="Arial" w:cs="Arial"/>
        </w:rPr>
      </w:pPr>
      <w:r w:rsidRPr="004D2225">
        <w:rPr>
          <w:rFonts w:ascii="Arial" w:hAnsi="Arial" w:cs="Arial"/>
        </w:rPr>
        <w:tab/>
      </w:r>
      <w:r w:rsidR="00B44C51" w:rsidRPr="004D2225">
        <w:rPr>
          <w:rFonts w:ascii="Arial" w:hAnsi="Arial" w:cs="Arial"/>
        </w:rPr>
        <w:t xml:space="preserve">First, we checked to see if the academic stress paradigm had the desired effect: did participants report feeling more </w:t>
      </w:r>
      <w:r w:rsidR="00BF2261" w:rsidRPr="004D2225">
        <w:rPr>
          <w:rFonts w:ascii="Arial" w:hAnsi="Arial" w:cs="Arial"/>
        </w:rPr>
        <w:t>di</w:t>
      </w:r>
      <w:r w:rsidR="00B44C51" w:rsidRPr="004D2225">
        <w:rPr>
          <w:rFonts w:ascii="Arial" w:hAnsi="Arial" w:cs="Arial"/>
        </w:rPr>
        <w:t>stressed during the high-stress week? Yes</w:t>
      </w:r>
      <w:r w:rsidR="008D75CF" w:rsidRPr="004D2225">
        <w:rPr>
          <w:rFonts w:ascii="Arial" w:hAnsi="Arial" w:cs="Arial"/>
        </w:rPr>
        <w:t>, for the most part</w:t>
      </w:r>
      <w:r w:rsidR="00B44C51" w:rsidRPr="004D2225">
        <w:rPr>
          <w:rFonts w:ascii="Arial" w:hAnsi="Arial" w:cs="Arial"/>
        </w:rPr>
        <w:t>! Second, we checked smiling behavior: did it change in the predicted direction as well? Yes, participants smiled less</w:t>
      </w:r>
      <w:r w:rsidR="0093310D" w:rsidRPr="004D2225">
        <w:rPr>
          <w:rFonts w:ascii="Arial" w:hAnsi="Arial" w:cs="Arial"/>
        </w:rPr>
        <w:t>–</w:t>
      </w:r>
      <w:r w:rsidR="00BC75C0" w:rsidRPr="004D2225">
        <w:rPr>
          <w:rFonts w:ascii="Arial" w:hAnsi="Arial" w:cs="Arial"/>
        </w:rPr>
        <w:t xml:space="preserve">numerically but </w:t>
      </w:r>
      <w:r w:rsidR="004B2445" w:rsidRPr="004D2225">
        <w:rPr>
          <w:rFonts w:ascii="Arial" w:hAnsi="Arial" w:cs="Arial"/>
        </w:rPr>
        <w:t xml:space="preserve">not statistically </w:t>
      </w:r>
      <w:r w:rsidR="0093310D" w:rsidRPr="004D2225">
        <w:rPr>
          <w:rFonts w:ascii="Arial" w:hAnsi="Arial" w:cs="Arial"/>
        </w:rPr>
        <w:t>significantly</w:t>
      </w:r>
      <w:r w:rsidR="00BC75C0" w:rsidRPr="004D2225">
        <w:rPr>
          <w:rFonts w:ascii="Arial" w:hAnsi="Arial" w:cs="Arial"/>
        </w:rPr>
        <w:t xml:space="preserve">, </w:t>
      </w:r>
      <w:r w:rsidR="00BC75C0" w:rsidRPr="004D2225">
        <w:rPr>
          <w:rFonts w:ascii="Arial" w:hAnsi="Arial" w:cs="Arial"/>
          <w:i/>
          <w:iCs/>
        </w:rPr>
        <w:t>hmmm</w:t>
      </w:r>
      <w:r w:rsidR="0093310D" w:rsidRPr="004D2225">
        <w:rPr>
          <w:rFonts w:ascii="Arial" w:hAnsi="Arial" w:cs="Arial"/>
        </w:rPr>
        <w:t>–</w:t>
      </w:r>
      <w:r w:rsidR="00B44C51" w:rsidRPr="004D2225">
        <w:rPr>
          <w:rFonts w:ascii="Arial" w:hAnsi="Arial" w:cs="Arial"/>
        </w:rPr>
        <w:t xml:space="preserve"> in the high-stress week! These patterns</w:t>
      </w:r>
      <w:r w:rsidR="00747BC6" w:rsidRPr="004D2225">
        <w:rPr>
          <w:rFonts w:ascii="Arial" w:hAnsi="Arial" w:cs="Arial"/>
        </w:rPr>
        <w:t xml:space="preserve"> (Table 1)</w:t>
      </w:r>
      <w:r w:rsidR="00B44C51" w:rsidRPr="004D2225">
        <w:rPr>
          <w:rFonts w:ascii="Arial" w:hAnsi="Arial" w:cs="Arial"/>
        </w:rPr>
        <w:t xml:space="preserve"> presaged well for our hypothesis that increases in </w:t>
      </w:r>
      <w:r w:rsidR="00BF2261" w:rsidRPr="004D2225">
        <w:rPr>
          <w:rFonts w:ascii="Arial" w:hAnsi="Arial" w:cs="Arial"/>
        </w:rPr>
        <w:t>di</w:t>
      </w:r>
      <w:r w:rsidR="00B44C51" w:rsidRPr="004D2225">
        <w:rPr>
          <w:rFonts w:ascii="Arial" w:hAnsi="Arial" w:cs="Arial"/>
        </w:rPr>
        <w:t>stress would be associated with decreases in smiling</w:t>
      </w:r>
      <w:r w:rsidR="00D7347E" w:rsidRPr="004D2225">
        <w:rPr>
          <w:rFonts w:ascii="Arial" w:hAnsi="Arial" w:cs="Arial"/>
        </w:rPr>
        <w:t xml:space="preserve">, and </w:t>
      </w:r>
      <w:r w:rsidR="008104DD" w:rsidRPr="004D2225">
        <w:rPr>
          <w:rFonts w:ascii="Arial" w:hAnsi="Arial" w:cs="Arial"/>
        </w:rPr>
        <w:t>we</w:t>
      </w:r>
      <w:r w:rsidR="00D7347E" w:rsidRPr="004D2225">
        <w:rPr>
          <w:rFonts w:ascii="Arial" w:hAnsi="Arial" w:cs="Arial"/>
        </w:rPr>
        <w:t xml:space="preserve"> w</w:t>
      </w:r>
      <w:r w:rsidR="008104DD" w:rsidRPr="004D2225">
        <w:rPr>
          <w:rFonts w:ascii="Arial" w:hAnsi="Arial" w:cs="Arial"/>
        </w:rPr>
        <w:t>ere</w:t>
      </w:r>
      <w:r w:rsidR="00D7347E" w:rsidRPr="004D2225">
        <w:rPr>
          <w:rFonts w:ascii="Arial" w:hAnsi="Arial" w:cs="Arial"/>
        </w:rPr>
        <w:t xml:space="preserve"> feeling pretty clever </w:t>
      </w:r>
      <w:r w:rsidR="00D7347E" w:rsidRPr="004D2225">
        <w:rPr>
          <w:rFonts w:ascii="Arial" w:hAnsi="Arial" w:cs="Arial"/>
          <w:i/>
          <w:iCs/>
        </w:rPr>
        <w:t>if</w:t>
      </w:r>
      <w:r w:rsidR="00355023" w:rsidRPr="004D2225">
        <w:rPr>
          <w:rFonts w:ascii="Arial" w:hAnsi="Arial" w:cs="Arial"/>
          <w:i/>
          <w:iCs/>
        </w:rPr>
        <w:t xml:space="preserve"> </w:t>
      </w:r>
      <w:r w:rsidR="008104DD" w:rsidRPr="004D2225">
        <w:rPr>
          <w:rFonts w:ascii="Arial" w:hAnsi="Arial" w:cs="Arial"/>
          <w:i/>
          <w:iCs/>
        </w:rPr>
        <w:t>we</w:t>
      </w:r>
      <w:r w:rsidR="00355023" w:rsidRPr="004D2225">
        <w:rPr>
          <w:rFonts w:ascii="Arial" w:hAnsi="Arial" w:cs="Arial"/>
          <w:i/>
          <w:iCs/>
        </w:rPr>
        <w:t xml:space="preserve"> </w:t>
      </w:r>
      <w:r w:rsidR="00D7347E" w:rsidRPr="004D2225">
        <w:rPr>
          <w:rFonts w:ascii="Arial" w:hAnsi="Arial" w:cs="Arial"/>
          <w:i/>
          <w:iCs/>
        </w:rPr>
        <w:t>do</w:t>
      </w:r>
      <w:r w:rsidR="00355023" w:rsidRPr="004D2225">
        <w:rPr>
          <w:rFonts w:ascii="Arial" w:hAnsi="Arial" w:cs="Arial"/>
          <w:i/>
          <w:iCs/>
        </w:rPr>
        <w:t xml:space="preserve"> </w:t>
      </w:r>
      <w:r w:rsidR="00D7347E" w:rsidRPr="004D2225">
        <w:rPr>
          <w:rFonts w:ascii="Arial" w:hAnsi="Arial" w:cs="Arial"/>
          <w:i/>
          <w:iCs/>
        </w:rPr>
        <w:t>say</w:t>
      </w:r>
      <w:r w:rsidR="00355023" w:rsidRPr="004D2225">
        <w:rPr>
          <w:rFonts w:ascii="Arial" w:hAnsi="Arial" w:cs="Arial"/>
          <w:i/>
          <w:iCs/>
        </w:rPr>
        <w:t xml:space="preserve"> </w:t>
      </w:r>
      <w:r w:rsidR="00D7347E" w:rsidRPr="004D2225">
        <w:rPr>
          <w:rFonts w:ascii="Arial" w:hAnsi="Arial" w:cs="Arial"/>
          <w:i/>
          <w:iCs/>
        </w:rPr>
        <w:t>so</w:t>
      </w:r>
      <w:r w:rsidR="00355023" w:rsidRPr="004D2225">
        <w:rPr>
          <w:rFonts w:ascii="Arial" w:hAnsi="Arial" w:cs="Arial"/>
          <w:i/>
          <w:iCs/>
        </w:rPr>
        <w:t xml:space="preserve"> </w:t>
      </w:r>
      <w:r w:rsidR="008104DD" w:rsidRPr="004D2225">
        <w:rPr>
          <w:rFonts w:ascii="Arial" w:hAnsi="Arial" w:cs="Arial"/>
          <w:i/>
          <w:iCs/>
        </w:rPr>
        <w:t>ourselves</w:t>
      </w:r>
      <w:r w:rsidR="00B44C51" w:rsidRPr="004D2225">
        <w:rPr>
          <w:rFonts w:ascii="Arial" w:hAnsi="Arial" w:cs="Arial"/>
        </w:rPr>
        <w:t xml:space="preserve">. </w:t>
      </w:r>
      <w:r w:rsidR="005A717E" w:rsidRPr="004D2225">
        <w:rPr>
          <w:rFonts w:ascii="Arial" w:hAnsi="Arial" w:cs="Arial"/>
        </w:rPr>
        <w:t>When</w:t>
      </w:r>
      <w:r w:rsidR="00D7347E" w:rsidRPr="004D2225">
        <w:rPr>
          <w:rFonts w:ascii="Arial" w:hAnsi="Arial" w:cs="Arial"/>
        </w:rPr>
        <w:t xml:space="preserve"> we tested </w:t>
      </w:r>
      <w:r w:rsidR="00CE7C59" w:rsidRPr="004D2225">
        <w:rPr>
          <w:rFonts w:ascii="Arial" w:hAnsi="Arial" w:cs="Arial"/>
        </w:rPr>
        <w:t>our hypothesis</w:t>
      </w:r>
      <w:r w:rsidR="0073066E" w:rsidRPr="004D2225">
        <w:rPr>
          <w:rFonts w:ascii="Arial" w:hAnsi="Arial" w:cs="Arial"/>
        </w:rPr>
        <w:t xml:space="preserve"> by regressing the residuals of the symptom scores on the residuals of the smile intensity scores</w:t>
      </w:r>
      <w:r w:rsidR="00D7347E" w:rsidRPr="004D2225">
        <w:rPr>
          <w:rFonts w:ascii="Arial" w:hAnsi="Arial" w:cs="Arial"/>
        </w:rPr>
        <w:t xml:space="preserve">, </w:t>
      </w:r>
      <w:r w:rsidR="00CE7C59" w:rsidRPr="004D2225">
        <w:rPr>
          <w:rFonts w:ascii="Arial" w:hAnsi="Arial" w:cs="Arial"/>
        </w:rPr>
        <w:t xml:space="preserve">however, </w:t>
      </w:r>
      <w:r w:rsidR="000C0C29" w:rsidRPr="004D2225">
        <w:rPr>
          <w:rFonts w:ascii="Arial" w:hAnsi="Arial" w:cs="Arial"/>
        </w:rPr>
        <w:t xml:space="preserve">non-significant results </w:t>
      </w:r>
      <w:r w:rsidR="00CE7C59" w:rsidRPr="004D2225">
        <w:rPr>
          <w:rFonts w:ascii="Arial" w:hAnsi="Arial" w:cs="Arial"/>
        </w:rPr>
        <w:t>rudely contradicted</w:t>
      </w:r>
      <w:r w:rsidR="00107FE2" w:rsidRPr="004D2225">
        <w:rPr>
          <w:rFonts w:ascii="Arial" w:hAnsi="Arial" w:cs="Arial"/>
        </w:rPr>
        <w:t xml:space="preserve"> our</w:t>
      </w:r>
      <w:r w:rsidR="00CE7C59" w:rsidRPr="004D2225">
        <w:rPr>
          <w:rFonts w:ascii="Arial" w:hAnsi="Arial" w:cs="Arial"/>
        </w:rPr>
        <w:t xml:space="preserve"> cleverness</w:t>
      </w:r>
      <w:r w:rsidR="00355023" w:rsidRPr="004D2225">
        <w:rPr>
          <w:rFonts w:ascii="Arial" w:hAnsi="Arial" w:cs="Arial"/>
        </w:rPr>
        <w:t>. A</w:t>
      </w:r>
      <w:r w:rsidR="00B8584F" w:rsidRPr="004D2225">
        <w:rPr>
          <w:rFonts w:ascii="Arial" w:hAnsi="Arial" w:cs="Arial"/>
        </w:rPr>
        <w:t xml:space="preserve">nxiety residuals regressed </w:t>
      </w:r>
      <w:r w:rsidR="000D373F" w:rsidRPr="004D2225">
        <w:rPr>
          <w:rFonts w:ascii="Arial" w:hAnsi="Arial" w:cs="Arial"/>
        </w:rPr>
        <w:t xml:space="preserve">on </w:t>
      </w:r>
      <w:r w:rsidR="00B8584F" w:rsidRPr="004D2225">
        <w:rPr>
          <w:rFonts w:ascii="Arial" w:hAnsi="Arial" w:cs="Arial"/>
        </w:rPr>
        <w:t xml:space="preserve">smiling residuals yielded: </w:t>
      </w:r>
      <w:proofErr w:type="gramStart"/>
      <w:r w:rsidR="00895121" w:rsidRPr="004D2225">
        <w:rPr>
          <w:rFonts w:ascii="Arial" w:hAnsi="Arial" w:cs="Arial"/>
          <w:i/>
          <w:iCs/>
        </w:rPr>
        <w:t>F</w:t>
      </w:r>
      <w:r w:rsidR="00895121" w:rsidRPr="004D2225">
        <w:rPr>
          <w:rFonts w:ascii="Arial" w:hAnsi="Arial" w:cs="Arial"/>
        </w:rPr>
        <w:t>(</w:t>
      </w:r>
      <w:proofErr w:type="gramEnd"/>
      <w:r w:rsidR="00895121" w:rsidRPr="004D2225">
        <w:rPr>
          <w:rFonts w:ascii="Arial" w:hAnsi="Arial" w:cs="Arial"/>
        </w:rPr>
        <w:t xml:space="preserve">1,22) = 1.04, </w:t>
      </w:r>
      <w:r w:rsidR="00895121" w:rsidRPr="004D2225">
        <w:rPr>
          <w:rFonts w:ascii="Arial" w:hAnsi="Arial" w:cs="Arial"/>
          <w:i/>
          <w:iCs/>
        </w:rPr>
        <w:t>p</w:t>
      </w:r>
      <w:r w:rsidR="00895121" w:rsidRPr="004D2225">
        <w:rPr>
          <w:rFonts w:ascii="Arial" w:hAnsi="Arial" w:cs="Arial"/>
        </w:rPr>
        <w:t xml:space="preserve"> = NS, Adjusted </w:t>
      </w:r>
      <w:r w:rsidR="00895121" w:rsidRPr="004D2225">
        <w:rPr>
          <w:rFonts w:ascii="Arial" w:hAnsi="Arial" w:cs="Arial"/>
          <w:i/>
          <w:iCs/>
        </w:rPr>
        <w:t>R</w:t>
      </w:r>
      <w:r w:rsidR="00533F84" w:rsidRPr="004D2225">
        <w:rPr>
          <w:rFonts w:ascii="Arial" w:hAnsi="Arial" w:cs="Arial"/>
          <w:vertAlign w:val="superscript"/>
        </w:rPr>
        <w:t>2</w:t>
      </w:r>
      <w:r w:rsidR="00895121" w:rsidRPr="004D2225">
        <w:rPr>
          <w:rFonts w:ascii="Arial" w:hAnsi="Arial" w:cs="Arial"/>
        </w:rPr>
        <w:t xml:space="preserve"> = 0.002</w:t>
      </w:r>
      <w:r w:rsidR="00CE7C59" w:rsidRPr="004D2225">
        <w:rPr>
          <w:rFonts w:ascii="Arial" w:hAnsi="Arial" w:cs="Arial"/>
        </w:rPr>
        <w:t>.</w:t>
      </w:r>
      <w:r w:rsidR="00AE7342" w:rsidRPr="004D2225">
        <w:rPr>
          <w:rFonts w:ascii="Arial" w:hAnsi="Arial" w:cs="Arial"/>
        </w:rPr>
        <w:t xml:space="preserve"> </w:t>
      </w:r>
    </w:p>
    <w:p w14:paraId="6B0D8249" w14:textId="77777777" w:rsidR="008D75CF" w:rsidRPr="004D2225" w:rsidRDefault="008D75CF" w:rsidP="008C625B">
      <w:pPr>
        <w:rPr>
          <w:rFonts w:ascii="Arial" w:hAnsi="Arial" w:cs="Arial"/>
        </w:rPr>
      </w:pPr>
    </w:p>
    <w:tbl>
      <w:tblPr>
        <w:tblStyle w:val="TableGrid"/>
        <w:tblW w:w="0" w:type="auto"/>
        <w:tblLayout w:type="fixed"/>
        <w:tblLook w:val="04A0" w:firstRow="1" w:lastRow="0" w:firstColumn="1" w:lastColumn="0" w:noHBand="0" w:noVBand="1"/>
      </w:tblPr>
      <w:tblGrid>
        <w:gridCol w:w="1435"/>
        <w:gridCol w:w="900"/>
        <w:gridCol w:w="720"/>
        <w:gridCol w:w="1440"/>
        <w:gridCol w:w="900"/>
        <w:gridCol w:w="900"/>
        <w:gridCol w:w="1890"/>
        <w:gridCol w:w="1165"/>
      </w:tblGrid>
      <w:tr w:rsidR="0050487A" w:rsidRPr="004D2225" w14:paraId="5E39CC0D" w14:textId="77777777" w:rsidTr="00EC13AD">
        <w:tc>
          <w:tcPr>
            <w:tcW w:w="1435" w:type="dxa"/>
          </w:tcPr>
          <w:p w14:paraId="7A7F029D" w14:textId="207BBC40" w:rsidR="0043352D" w:rsidRPr="004D2225" w:rsidRDefault="0043352D" w:rsidP="008C625B">
            <w:pPr>
              <w:rPr>
                <w:rFonts w:ascii="Arial" w:hAnsi="Arial" w:cs="Arial"/>
              </w:rPr>
            </w:pPr>
          </w:p>
        </w:tc>
        <w:tc>
          <w:tcPr>
            <w:tcW w:w="3060" w:type="dxa"/>
            <w:gridSpan w:val="3"/>
          </w:tcPr>
          <w:p w14:paraId="7C47B35F" w14:textId="3B1721BB" w:rsidR="0043352D" w:rsidRPr="004D2225" w:rsidRDefault="0043352D" w:rsidP="008C625B">
            <w:pPr>
              <w:rPr>
                <w:rFonts w:ascii="Arial" w:hAnsi="Arial" w:cs="Arial"/>
              </w:rPr>
            </w:pPr>
            <w:r w:rsidRPr="004D2225">
              <w:rPr>
                <w:rFonts w:ascii="Arial" w:hAnsi="Arial" w:cs="Arial"/>
              </w:rPr>
              <w:t>Low-Stress Week</w:t>
            </w:r>
          </w:p>
        </w:tc>
        <w:tc>
          <w:tcPr>
            <w:tcW w:w="3690" w:type="dxa"/>
            <w:gridSpan w:val="3"/>
          </w:tcPr>
          <w:p w14:paraId="245ACA8F" w14:textId="7833CA7F" w:rsidR="0043352D" w:rsidRPr="004D2225" w:rsidRDefault="0043352D" w:rsidP="008C625B">
            <w:pPr>
              <w:rPr>
                <w:rFonts w:ascii="Arial" w:hAnsi="Arial" w:cs="Arial"/>
              </w:rPr>
            </w:pPr>
            <w:r w:rsidRPr="004D2225">
              <w:rPr>
                <w:rFonts w:ascii="Arial" w:hAnsi="Arial" w:cs="Arial"/>
              </w:rPr>
              <w:t>High-Stress Week</w:t>
            </w:r>
          </w:p>
        </w:tc>
        <w:tc>
          <w:tcPr>
            <w:tcW w:w="1165" w:type="dxa"/>
          </w:tcPr>
          <w:p w14:paraId="18F14A00" w14:textId="3C04EF3D" w:rsidR="0043352D" w:rsidRPr="004D2225" w:rsidRDefault="0043352D" w:rsidP="008C625B">
            <w:pPr>
              <w:rPr>
                <w:rFonts w:ascii="Arial" w:hAnsi="Arial" w:cs="Arial"/>
              </w:rPr>
            </w:pPr>
            <w:r w:rsidRPr="004D2225">
              <w:rPr>
                <w:rFonts w:ascii="Arial" w:hAnsi="Arial" w:cs="Arial"/>
              </w:rPr>
              <w:t>Change</w:t>
            </w:r>
          </w:p>
        </w:tc>
      </w:tr>
      <w:tr w:rsidR="0050487A" w:rsidRPr="004D2225" w14:paraId="514B8E61" w14:textId="77777777" w:rsidTr="00EC13AD">
        <w:tc>
          <w:tcPr>
            <w:tcW w:w="1435" w:type="dxa"/>
          </w:tcPr>
          <w:p w14:paraId="4371FF62" w14:textId="77777777" w:rsidR="0043352D" w:rsidRPr="004D2225" w:rsidRDefault="0043352D" w:rsidP="008C625B">
            <w:pPr>
              <w:rPr>
                <w:rFonts w:ascii="Arial" w:hAnsi="Arial" w:cs="Arial"/>
              </w:rPr>
            </w:pPr>
          </w:p>
        </w:tc>
        <w:tc>
          <w:tcPr>
            <w:tcW w:w="900" w:type="dxa"/>
          </w:tcPr>
          <w:p w14:paraId="075F276D" w14:textId="238DE901" w:rsidR="0043352D" w:rsidRPr="004D2225" w:rsidRDefault="0043352D" w:rsidP="008C625B">
            <w:pPr>
              <w:rPr>
                <w:rFonts w:ascii="Arial" w:hAnsi="Arial" w:cs="Arial"/>
              </w:rPr>
            </w:pPr>
            <w:r w:rsidRPr="004D2225">
              <w:rPr>
                <w:rFonts w:ascii="Arial" w:hAnsi="Arial" w:cs="Arial"/>
              </w:rPr>
              <w:t>Mean</w:t>
            </w:r>
          </w:p>
        </w:tc>
        <w:tc>
          <w:tcPr>
            <w:tcW w:w="720" w:type="dxa"/>
          </w:tcPr>
          <w:p w14:paraId="470BF1ED" w14:textId="38A3CC83" w:rsidR="0043352D" w:rsidRPr="004D2225" w:rsidRDefault="0043352D" w:rsidP="008C625B">
            <w:pPr>
              <w:rPr>
                <w:rFonts w:ascii="Arial" w:hAnsi="Arial" w:cs="Arial"/>
              </w:rPr>
            </w:pPr>
            <w:r w:rsidRPr="004D2225">
              <w:rPr>
                <w:rFonts w:ascii="Arial" w:hAnsi="Arial" w:cs="Arial"/>
              </w:rPr>
              <w:t>SD</w:t>
            </w:r>
          </w:p>
        </w:tc>
        <w:tc>
          <w:tcPr>
            <w:tcW w:w="1440" w:type="dxa"/>
          </w:tcPr>
          <w:p w14:paraId="0E78FFE4" w14:textId="391D66A3" w:rsidR="0043352D" w:rsidRPr="004D2225" w:rsidRDefault="0043352D" w:rsidP="008C625B">
            <w:pPr>
              <w:rPr>
                <w:rFonts w:ascii="Arial" w:hAnsi="Arial" w:cs="Arial"/>
              </w:rPr>
            </w:pPr>
            <w:r w:rsidRPr="004D2225">
              <w:rPr>
                <w:rFonts w:ascii="Arial" w:hAnsi="Arial" w:cs="Arial"/>
              </w:rPr>
              <w:t>Range</w:t>
            </w:r>
          </w:p>
        </w:tc>
        <w:tc>
          <w:tcPr>
            <w:tcW w:w="900" w:type="dxa"/>
          </w:tcPr>
          <w:p w14:paraId="68782563" w14:textId="1993B849" w:rsidR="0043352D" w:rsidRPr="004D2225" w:rsidRDefault="0043352D" w:rsidP="008C625B">
            <w:pPr>
              <w:rPr>
                <w:rFonts w:ascii="Arial" w:hAnsi="Arial" w:cs="Arial"/>
              </w:rPr>
            </w:pPr>
            <w:r w:rsidRPr="004D2225">
              <w:rPr>
                <w:rFonts w:ascii="Arial" w:hAnsi="Arial" w:cs="Arial"/>
              </w:rPr>
              <w:t>Mean</w:t>
            </w:r>
          </w:p>
        </w:tc>
        <w:tc>
          <w:tcPr>
            <w:tcW w:w="900" w:type="dxa"/>
          </w:tcPr>
          <w:p w14:paraId="0AB9D85D" w14:textId="6F77D86D" w:rsidR="0043352D" w:rsidRPr="004D2225" w:rsidRDefault="0043352D" w:rsidP="008C625B">
            <w:pPr>
              <w:rPr>
                <w:rFonts w:ascii="Arial" w:hAnsi="Arial" w:cs="Arial"/>
              </w:rPr>
            </w:pPr>
            <w:r w:rsidRPr="004D2225">
              <w:rPr>
                <w:rFonts w:ascii="Arial" w:hAnsi="Arial" w:cs="Arial"/>
              </w:rPr>
              <w:t>SD</w:t>
            </w:r>
          </w:p>
        </w:tc>
        <w:tc>
          <w:tcPr>
            <w:tcW w:w="1890" w:type="dxa"/>
          </w:tcPr>
          <w:p w14:paraId="50C81347" w14:textId="44C6F709" w:rsidR="0043352D" w:rsidRPr="004D2225" w:rsidRDefault="0043352D" w:rsidP="008C625B">
            <w:pPr>
              <w:rPr>
                <w:rFonts w:ascii="Arial" w:hAnsi="Arial" w:cs="Arial"/>
              </w:rPr>
            </w:pPr>
            <w:r w:rsidRPr="004D2225">
              <w:rPr>
                <w:rFonts w:ascii="Arial" w:hAnsi="Arial" w:cs="Arial"/>
              </w:rPr>
              <w:t>Range</w:t>
            </w:r>
          </w:p>
        </w:tc>
        <w:tc>
          <w:tcPr>
            <w:tcW w:w="1165" w:type="dxa"/>
          </w:tcPr>
          <w:p w14:paraId="643F27EC" w14:textId="4A1989CB" w:rsidR="0043352D" w:rsidRPr="004D2225" w:rsidRDefault="0043352D" w:rsidP="008C625B">
            <w:pPr>
              <w:rPr>
                <w:rFonts w:ascii="Arial" w:hAnsi="Arial" w:cs="Arial"/>
              </w:rPr>
            </w:pPr>
          </w:p>
        </w:tc>
      </w:tr>
      <w:tr w:rsidR="0050487A" w:rsidRPr="004D2225" w14:paraId="0B548C58" w14:textId="77777777" w:rsidTr="00EC13AD">
        <w:tc>
          <w:tcPr>
            <w:tcW w:w="1435" w:type="dxa"/>
          </w:tcPr>
          <w:p w14:paraId="4099D889" w14:textId="06339744" w:rsidR="0043352D" w:rsidRPr="004D2225" w:rsidRDefault="0043352D" w:rsidP="008C625B">
            <w:pPr>
              <w:rPr>
                <w:rFonts w:ascii="Arial" w:hAnsi="Arial" w:cs="Arial"/>
              </w:rPr>
            </w:pPr>
            <w:r w:rsidRPr="004D2225">
              <w:rPr>
                <w:rFonts w:ascii="Arial" w:hAnsi="Arial" w:cs="Arial"/>
              </w:rPr>
              <w:t>Smiling</w:t>
            </w:r>
          </w:p>
        </w:tc>
        <w:tc>
          <w:tcPr>
            <w:tcW w:w="900" w:type="dxa"/>
          </w:tcPr>
          <w:p w14:paraId="6914D7A9" w14:textId="75E432DF" w:rsidR="0043352D" w:rsidRPr="004D2225" w:rsidRDefault="0043352D" w:rsidP="008C625B">
            <w:pPr>
              <w:rPr>
                <w:rFonts w:ascii="Arial" w:hAnsi="Arial" w:cs="Arial"/>
              </w:rPr>
            </w:pPr>
            <w:r w:rsidRPr="004D2225">
              <w:rPr>
                <w:rFonts w:ascii="Arial" w:hAnsi="Arial" w:cs="Arial"/>
              </w:rPr>
              <w:t>0.60</w:t>
            </w:r>
          </w:p>
        </w:tc>
        <w:tc>
          <w:tcPr>
            <w:tcW w:w="720" w:type="dxa"/>
          </w:tcPr>
          <w:p w14:paraId="12706444" w14:textId="661D384B" w:rsidR="0043352D" w:rsidRPr="004D2225" w:rsidRDefault="0043352D" w:rsidP="008C625B">
            <w:pPr>
              <w:rPr>
                <w:rFonts w:ascii="Arial" w:hAnsi="Arial" w:cs="Arial"/>
              </w:rPr>
            </w:pPr>
            <w:r w:rsidRPr="004D2225">
              <w:rPr>
                <w:rFonts w:ascii="Arial" w:hAnsi="Arial" w:cs="Arial"/>
              </w:rPr>
              <w:t>0.44</w:t>
            </w:r>
          </w:p>
        </w:tc>
        <w:tc>
          <w:tcPr>
            <w:tcW w:w="1440" w:type="dxa"/>
          </w:tcPr>
          <w:p w14:paraId="61C98558" w14:textId="64D76B96" w:rsidR="0043352D" w:rsidRPr="004D2225" w:rsidRDefault="0043352D" w:rsidP="008C625B">
            <w:pPr>
              <w:rPr>
                <w:rFonts w:ascii="Arial" w:hAnsi="Arial" w:cs="Arial"/>
              </w:rPr>
            </w:pPr>
            <w:r w:rsidRPr="004D2225">
              <w:rPr>
                <w:rFonts w:ascii="Arial" w:hAnsi="Arial" w:cs="Arial"/>
              </w:rPr>
              <w:t>0.02-1.60</w:t>
            </w:r>
          </w:p>
        </w:tc>
        <w:tc>
          <w:tcPr>
            <w:tcW w:w="900" w:type="dxa"/>
          </w:tcPr>
          <w:p w14:paraId="5FA24AB4" w14:textId="6E4F1F20" w:rsidR="0043352D" w:rsidRPr="004D2225" w:rsidRDefault="0043352D" w:rsidP="008C625B">
            <w:pPr>
              <w:rPr>
                <w:rFonts w:ascii="Arial" w:hAnsi="Arial" w:cs="Arial"/>
              </w:rPr>
            </w:pPr>
            <w:r w:rsidRPr="004D2225">
              <w:rPr>
                <w:rFonts w:ascii="Arial" w:hAnsi="Arial" w:cs="Arial"/>
              </w:rPr>
              <w:t>0.55</w:t>
            </w:r>
          </w:p>
        </w:tc>
        <w:tc>
          <w:tcPr>
            <w:tcW w:w="900" w:type="dxa"/>
          </w:tcPr>
          <w:p w14:paraId="3355489D" w14:textId="38208356" w:rsidR="0043352D" w:rsidRPr="004D2225" w:rsidRDefault="0043352D" w:rsidP="008C625B">
            <w:pPr>
              <w:rPr>
                <w:rFonts w:ascii="Arial" w:hAnsi="Arial" w:cs="Arial"/>
              </w:rPr>
            </w:pPr>
            <w:r w:rsidRPr="004D2225">
              <w:rPr>
                <w:rFonts w:ascii="Arial" w:hAnsi="Arial" w:cs="Arial"/>
              </w:rPr>
              <w:t>0.43</w:t>
            </w:r>
          </w:p>
        </w:tc>
        <w:tc>
          <w:tcPr>
            <w:tcW w:w="1890" w:type="dxa"/>
          </w:tcPr>
          <w:p w14:paraId="3E8795F7" w14:textId="0260ED23" w:rsidR="0043352D" w:rsidRPr="004D2225" w:rsidRDefault="0050487A" w:rsidP="008C625B">
            <w:pPr>
              <w:rPr>
                <w:rFonts w:ascii="Arial" w:hAnsi="Arial" w:cs="Arial"/>
              </w:rPr>
            </w:pPr>
            <w:r w:rsidRPr="004D2225">
              <w:rPr>
                <w:rFonts w:ascii="Arial" w:hAnsi="Arial" w:cs="Arial"/>
              </w:rPr>
              <w:t>0.02-1.65</w:t>
            </w:r>
          </w:p>
        </w:tc>
        <w:tc>
          <w:tcPr>
            <w:tcW w:w="1165" w:type="dxa"/>
          </w:tcPr>
          <w:p w14:paraId="7018D333" w14:textId="26985F2A" w:rsidR="0043352D" w:rsidRPr="004D2225" w:rsidRDefault="0043352D" w:rsidP="008C625B">
            <w:pPr>
              <w:rPr>
                <w:rFonts w:ascii="Arial" w:hAnsi="Arial" w:cs="Arial"/>
              </w:rPr>
            </w:pPr>
            <w:r w:rsidRPr="004D2225">
              <w:rPr>
                <w:rFonts w:ascii="Arial" w:hAnsi="Arial" w:cs="Arial"/>
              </w:rPr>
              <w:t>-0.05</w:t>
            </w:r>
          </w:p>
        </w:tc>
      </w:tr>
      <w:tr w:rsidR="0050487A" w:rsidRPr="004D2225" w14:paraId="40ECB5C5" w14:textId="77777777" w:rsidTr="00EC13AD">
        <w:tc>
          <w:tcPr>
            <w:tcW w:w="1435" w:type="dxa"/>
          </w:tcPr>
          <w:p w14:paraId="4311DB9D" w14:textId="65D7C182" w:rsidR="0043352D" w:rsidRPr="004D2225" w:rsidRDefault="0043352D" w:rsidP="008C625B">
            <w:pPr>
              <w:rPr>
                <w:rFonts w:ascii="Arial" w:hAnsi="Arial" w:cs="Arial"/>
              </w:rPr>
            </w:pPr>
            <w:r w:rsidRPr="004D2225">
              <w:rPr>
                <w:rFonts w:ascii="Arial" w:hAnsi="Arial" w:cs="Arial"/>
              </w:rPr>
              <w:t>DASS-Dep</w:t>
            </w:r>
          </w:p>
        </w:tc>
        <w:tc>
          <w:tcPr>
            <w:tcW w:w="900" w:type="dxa"/>
          </w:tcPr>
          <w:p w14:paraId="1F22EE9A" w14:textId="06C9C604" w:rsidR="0043352D" w:rsidRPr="004D2225" w:rsidRDefault="0043352D" w:rsidP="008C625B">
            <w:pPr>
              <w:rPr>
                <w:rFonts w:ascii="Arial" w:hAnsi="Arial" w:cs="Arial"/>
              </w:rPr>
            </w:pPr>
            <w:r w:rsidRPr="004D2225">
              <w:rPr>
                <w:rFonts w:ascii="Arial" w:hAnsi="Arial" w:cs="Arial"/>
              </w:rPr>
              <w:t>7.42</w:t>
            </w:r>
          </w:p>
        </w:tc>
        <w:tc>
          <w:tcPr>
            <w:tcW w:w="720" w:type="dxa"/>
          </w:tcPr>
          <w:p w14:paraId="6B3D4CA0" w14:textId="56064F0D" w:rsidR="0043352D" w:rsidRPr="004D2225" w:rsidRDefault="0043352D" w:rsidP="008C625B">
            <w:pPr>
              <w:rPr>
                <w:rFonts w:ascii="Arial" w:hAnsi="Arial" w:cs="Arial"/>
              </w:rPr>
            </w:pPr>
            <w:r w:rsidRPr="004D2225">
              <w:rPr>
                <w:rFonts w:ascii="Arial" w:hAnsi="Arial" w:cs="Arial"/>
              </w:rPr>
              <w:t>6.88</w:t>
            </w:r>
          </w:p>
        </w:tc>
        <w:tc>
          <w:tcPr>
            <w:tcW w:w="1440" w:type="dxa"/>
          </w:tcPr>
          <w:p w14:paraId="1BD45831" w14:textId="012A1D67" w:rsidR="0043352D" w:rsidRPr="004D2225" w:rsidRDefault="0043352D" w:rsidP="008C625B">
            <w:pPr>
              <w:rPr>
                <w:rFonts w:ascii="Arial" w:hAnsi="Arial" w:cs="Arial"/>
              </w:rPr>
            </w:pPr>
            <w:r w:rsidRPr="004D2225">
              <w:rPr>
                <w:rFonts w:ascii="Arial" w:hAnsi="Arial" w:cs="Arial"/>
              </w:rPr>
              <w:t>0.00-23.00</w:t>
            </w:r>
          </w:p>
        </w:tc>
        <w:tc>
          <w:tcPr>
            <w:tcW w:w="900" w:type="dxa"/>
          </w:tcPr>
          <w:p w14:paraId="1A28583F" w14:textId="770FD23A" w:rsidR="0043352D" w:rsidRPr="004D2225" w:rsidRDefault="0043352D" w:rsidP="008C625B">
            <w:pPr>
              <w:rPr>
                <w:rFonts w:ascii="Arial" w:hAnsi="Arial" w:cs="Arial"/>
              </w:rPr>
            </w:pPr>
            <w:r w:rsidRPr="004D2225">
              <w:rPr>
                <w:rFonts w:ascii="Arial" w:hAnsi="Arial" w:cs="Arial"/>
              </w:rPr>
              <w:t>6.46</w:t>
            </w:r>
          </w:p>
        </w:tc>
        <w:tc>
          <w:tcPr>
            <w:tcW w:w="900" w:type="dxa"/>
          </w:tcPr>
          <w:p w14:paraId="566471D8" w14:textId="75E20AC5" w:rsidR="0043352D" w:rsidRPr="004D2225" w:rsidRDefault="0043352D" w:rsidP="008C625B">
            <w:pPr>
              <w:rPr>
                <w:rFonts w:ascii="Arial" w:hAnsi="Arial" w:cs="Arial"/>
              </w:rPr>
            </w:pPr>
            <w:r w:rsidRPr="004D2225">
              <w:rPr>
                <w:rFonts w:ascii="Arial" w:hAnsi="Arial" w:cs="Arial"/>
              </w:rPr>
              <w:t>5.51</w:t>
            </w:r>
          </w:p>
        </w:tc>
        <w:tc>
          <w:tcPr>
            <w:tcW w:w="1890" w:type="dxa"/>
          </w:tcPr>
          <w:p w14:paraId="3E88E3F6" w14:textId="0B15A8E9" w:rsidR="0043352D" w:rsidRPr="004D2225" w:rsidRDefault="0043352D" w:rsidP="008C625B">
            <w:pPr>
              <w:rPr>
                <w:rFonts w:ascii="Arial" w:hAnsi="Arial" w:cs="Arial"/>
              </w:rPr>
            </w:pPr>
            <w:r w:rsidRPr="004D2225">
              <w:rPr>
                <w:rFonts w:ascii="Arial" w:hAnsi="Arial" w:cs="Arial"/>
              </w:rPr>
              <w:t>0.00-23.00</w:t>
            </w:r>
          </w:p>
        </w:tc>
        <w:tc>
          <w:tcPr>
            <w:tcW w:w="1165" w:type="dxa"/>
          </w:tcPr>
          <w:p w14:paraId="18CE3B9C" w14:textId="7290F80C" w:rsidR="0043352D" w:rsidRPr="004D2225" w:rsidRDefault="0043352D" w:rsidP="008C625B">
            <w:pPr>
              <w:rPr>
                <w:rFonts w:ascii="Arial" w:hAnsi="Arial" w:cs="Arial"/>
              </w:rPr>
            </w:pPr>
            <w:r w:rsidRPr="004D2225">
              <w:rPr>
                <w:rFonts w:ascii="Arial" w:hAnsi="Arial" w:cs="Arial"/>
              </w:rPr>
              <w:t>-0.96</w:t>
            </w:r>
          </w:p>
        </w:tc>
      </w:tr>
      <w:tr w:rsidR="0050487A" w:rsidRPr="004D2225" w14:paraId="4D64E5D4" w14:textId="77777777" w:rsidTr="00EC13AD">
        <w:tc>
          <w:tcPr>
            <w:tcW w:w="1435" w:type="dxa"/>
          </w:tcPr>
          <w:p w14:paraId="15AEF74E" w14:textId="1B58D4C6" w:rsidR="0043352D" w:rsidRPr="004D2225" w:rsidRDefault="0043352D" w:rsidP="008C625B">
            <w:pPr>
              <w:rPr>
                <w:rFonts w:ascii="Arial" w:hAnsi="Arial" w:cs="Arial"/>
              </w:rPr>
            </w:pPr>
            <w:r w:rsidRPr="004D2225">
              <w:rPr>
                <w:rFonts w:ascii="Arial" w:hAnsi="Arial" w:cs="Arial"/>
              </w:rPr>
              <w:t>DASS-</w:t>
            </w:r>
            <w:proofErr w:type="spellStart"/>
            <w:r w:rsidRPr="004D2225">
              <w:rPr>
                <w:rFonts w:ascii="Arial" w:hAnsi="Arial" w:cs="Arial"/>
              </w:rPr>
              <w:t>Anx</w:t>
            </w:r>
            <w:proofErr w:type="spellEnd"/>
          </w:p>
        </w:tc>
        <w:tc>
          <w:tcPr>
            <w:tcW w:w="900" w:type="dxa"/>
          </w:tcPr>
          <w:p w14:paraId="745215F8" w14:textId="5F9955BA" w:rsidR="0043352D" w:rsidRPr="004D2225" w:rsidRDefault="0043352D" w:rsidP="008C625B">
            <w:pPr>
              <w:rPr>
                <w:rFonts w:ascii="Arial" w:hAnsi="Arial" w:cs="Arial"/>
              </w:rPr>
            </w:pPr>
            <w:r w:rsidRPr="004D2225">
              <w:rPr>
                <w:rFonts w:ascii="Arial" w:hAnsi="Arial" w:cs="Arial"/>
              </w:rPr>
              <w:t>5.46</w:t>
            </w:r>
          </w:p>
        </w:tc>
        <w:tc>
          <w:tcPr>
            <w:tcW w:w="720" w:type="dxa"/>
          </w:tcPr>
          <w:p w14:paraId="1C9BE95E" w14:textId="4E3A8CD5" w:rsidR="0043352D" w:rsidRPr="004D2225" w:rsidRDefault="0043352D" w:rsidP="008C625B">
            <w:pPr>
              <w:rPr>
                <w:rFonts w:ascii="Arial" w:hAnsi="Arial" w:cs="Arial"/>
              </w:rPr>
            </w:pPr>
            <w:r w:rsidRPr="004D2225">
              <w:rPr>
                <w:rFonts w:ascii="Arial" w:hAnsi="Arial" w:cs="Arial"/>
              </w:rPr>
              <w:t>5.00</w:t>
            </w:r>
          </w:p>
        </w:tc>
        <w:tc>
          <w:tcPr>
            <w:tcW w:w="1440" w:type="dxa"/>
          </w:tcPr>
          <w:p w14:paraId="327323CD" w14:textId="128440F7" w:rsidR="0043352D" w:rsidRPr="004D2225" w:rsidRDefault="0050487A" w:rsidP="008C625B">
            <w:pPr>
              <w:rPr>
                <w:rFonts w:ascii="Arial" w:hAnsi="Arial" w:cs="Arial"/>
              </w:rPr>
            </w:pPr>
            <w:r w:rsidRPr="004D2225">
              <w:rPr>
                <w:rFonts w:ascii="Arial" w:hAnsi="Arial" w:cs="Arial"/>
              </w:rPr>
              <w:t>0.00-17.00</w:t>
            </w:r>
          </w:p>
        </w:tc>
        <w:tc>
          <w:tcPr>
            <w:tcW w:w="900" w:type="dxa"/>
          </w:tcPr>
          <w:p w14:paraId="0C21B280" w14:textId="443203C6" w:rsidR="0043352D" w:rsidRPr="004D2225" w:rsidRDefault="0043352D" w:rsidP="008C625B">
            <w:pPr>
              <w:rPr>
                <w:rFonts w:ascii="Arial" w:hAnsi="Arial" w:cs="Arial"/>
              </w:rPr>
            </w:pPr>
            <w:r w:rsidRPr="004D2225">
              <w:rPr>
                <w:rFonts w:ascii="Arial" w:hAnsi="Arial" w:cs="Arial"/>
              </w:rPr>
              <w:t>7.67</w:t>
            </w:r>
          </w:p>
        </w:tc>
        <w:tc>
          <w:tcPr>
            <w:tcW w:w="900" w:type="dxa"/>
          </w:tcPr>
          <w:p w14:paraId="7D5BEB24" w14:textId="36DC5A80" w:rsidR="0043352D" w:rsidRPr="004D2225" w:rsidRDefault="0043352D" w:rsidP="008C625B">
            <w:pPr>
              <w:rPr>
                <w:rFonts w:ascii="Arial" w:hAnsi="Arial" w:cs="Arial"/>
              </w:rPr>
            </w:pPr>
            <w:r w:rsidRPr="004D2225">
              <w:rPr>
                <w:rFonts w:ascii="Arial" w:hAnsi="Arial" w:cs="Arial"/>
              </w:rPr>
              <w:t>5.54</w:t>
            </w:r>
          </w:p>
        </w:tc>
        <w:tc>
          <w:tcPr>
            <w:tcW w:w="1890" w:type="dxa"/>
          </w:tcPr>
          <w:p w14:paraId="654DE2AE" w14:textId="7AC42D2E" w:rsidR="0043352D" w:rsidRPr="004D2225" w:rsidRDefault="0050487A" w:rsidP="008C625B">
            <w:pPr>
              <w:rPr>
                <w:rFonts w:ascii="Arial" w:hAnsi="Arial" w:cs="Arial"/>
              </w:rPr>
            </w:pPr>
            <w:r w:rsidRPr="004D2225">
              <w:rPr>
                <w:rFonts w:ascii="Arial" w:hAnsi="Arial" w:cs="Arial"/>
              </w:rPr>
              <w:t>0.00-21.00</w:t>
            </w:r>
          </w:p>
        </w:tc>
        <w:tc>
          <w:tcPr>
            <w:tcW w:w="1165" w:type="dxa"/>
          </w:tcPr>
          <w:p w14:paraId="03C97F18" w14:textId="249E3B19" w:rsidR="0043352D" w:rsidRPr="004D2225" w:rsidRDefault="0043352D" w:rsidP="008C625B">
            <w:pPr>
              <w:rPr>
                <w:rFonts w:ascii="Arial" w:hAnsi="Arial" w:cs="Arial"/>
              </w:rPr>
            </w:pPr>
            <w:r w:rsidRPr="004D2225">
              <w:rPr>
                <w:rFonts w:ascii="Arial" w:hAnsi="Arial" w:cs="Arial"/>
              </w:rPr>
              <w:t>+2.21</w:t>
            </w:r>
          </w:p>
        </w:tc>
      </w:tr>
      <w:tr w:rsidR="0050487A" w:rsidRPr="004D2225" w14:paraId="462DED45" w14:textId="77777777" w:rsidTr="00EC13AD">
        <w:tc>
          <w:tcPr>
            <w:tcW w:w="1435" w:type="dxa"/>
          </w:tcPr>
          <w:p w14:paraId="55A1E0F8" w14:textId="79B1F5F2" w:rsidR="0043352D" w:rsidRPr="004D2225" w:rsidRDefault="0043352D" w:rsidP="008C625B">
            <w:pPr>
              <w:rPr>
                <w:rFonts w:ascii="Arial" w:hAnsi="Arial" w:cs="Arial"/>
              </w:rPr>
            </w:pPr>
            <w:r w:rsidRPr="004D2225">
              <w:rPr>
                <w:rFonts w:ascii="Arial" w:hAnsi="Arial" w:cs="Arial"/>
              </w:rPr>
              <w:t>DASS-Str</w:t>
            </w:r>
          </w:p>
        </w:tc>
        <w:tc>
          <w:tcPr>
            <w:tcW w:w="900" w:type="dxa"/>
          </w:tcPr>
          <w:p w14:paraId="3E40649C" w14:textId="7062654B" w:rsidR="0043352D" w:rsidRPr="004D2225" w:rsidRDefault="0043352D" w:rsidP="008C625B">
            <w:pPr>
              <w:rPr>
                <w:rFonts w:ascii="Arial" w:hAnsi="Arial" w:cs="Arial"/>
              </w:rPr>
            </w:pPr>
            <w:r w:rsidRPr="004D2225">
              <w:rPr>
                <w:rFonts w:ascii="Arial" w:hAnsi="Arial" w:cs="Arial"/>
              </w:rPr>
              <w:t>11.00</w:t>
            </w:r>
          </w:p>
        </w:tc>
        <w:tc>
          <w:tcPr>
            <w:tcW w:w="720" w:type="dxa"/>
          </w:tcPr>
          <w:p w14:paraId="5A71B044" w14:textId="3C28CA65" w:rsidR="0043352D" w:rsidRPr="004D2225" w:rsidRDefault="0043352D" w:rsidP="008C625B">
            <w:pPr>
              <w:rPr>
                <w:rFonts w:ascii="Arial" w:hAnsi="Arial" w:cs="Arial"/>
              </w:rPr>
            </w:pPr>
            <w:r w:rsidRPr="004D2225">
              <w:rPr>
                <w:rFonts w:ascii="Arial" w:hAnsi="Arial" w:cs="Arial"/>
              </w:rPr>
              <w:t>8.24</w:t>
            </w:r>
          </w:p>
        </w:tc>
        <w:tc>
          <w:tcPr>
            <w:tcW w:w="1440" w:type="dxa"/>
          </w:tcPr>
          <w:p w14:paraId="2AA2C193" w14:textId="0FCFA5D5" w:rsidR="0043352D" w:rsidRPr="004D2225" w:rsidRDefault="0050487A" w:rsidP="008C625B">
            <w:pPr>
              <w:rPr>
                <w:rFonts w:ascii="Arial" w:hAnsi="Arial" w:cs="Arial"/>
              </w:rPr>
            </w:pPr>
            <w:r w:rsidRPr="004D2225">
              <w:rPr>
                <w:rFonts w:ascii="Arial" w:hAnsi="Arial" w:cs="Arial"/>
              </w:rPr>
              <w:t>0.00-26.00</w:t>
            </w:r>
          </w:p>
        </w:tc>
        <w:tc>
          <w:tcPr>
            <w:tcW w:w="900" w:type="dxa"/>
          </w:tcPr>
          <w:p w14:paraId="47607855" w14:textId="026348FD" w:rsidR="0043352D" w:rsidRPr="004D2225" w:rsidRDefault="0043352D" w:rsidP="008C625B">
            <w:pPr>
              <w:rPr>
                <w:rFonts w:ascii="Arial" w:hAnsi="Arial" w:cs="Arial"/>
              </w:rPr>
            </w:pPr>
            <w:r w:rsidRPr="004D2225">
              <w:rPr>
                <w:rFonts w:ascii="Arial" w:hAnsi="Arial" w:cs="Arial"/>
              </w:rPr>
              <w:t>12.84</w:t>
            </w:r>
          </w:p>
        </w:tc>
        <w:tc>
          <w:tcPr>
            <w:tcW w:w="900" w:type="dxa"/>
          </w:tcPr>
          <w:p w14:paraId="4B6BC486" w14:textId="0C8F3A6D" w:rsidR="0043352D" w:rsidRPr="004D2225" w:rsidRDefault="0043352D" w:rsidP="008C625B">
            <w:pPr>
              <w:rPr>
                <w:rFonts w:ascii="Arial" w:hAnsi="Arial" w:cs="Arial"/>
              </w:rPr>
            </w:pPr>
            <w:r w:rsidRPr="004D2225">
              <w:rPr>
                <w:rFonts w:ascii="Arial" w:hAnsi="Arial" w:cs="Arial"/>
              </w:rPr>
              <w:t>9.06</w:t>
            </w:r>
          </w:p>
        </w:tc>
        <w:tc>
          <w:tcPr>
            <w:tcW w:w="1890" w:type="dxa"/>
          </w:tcPr>
          <w:p w14:paraId="6A526D82" w14:textId="417845E7" w:rsidR="0043352D" w:rsidRPr="004D2225" w:rsidRDefault="0050487A" w:rsidP="008C625B">
            <w:pPr>
              <w:rPr>
                <w:rFonts w:ascii="Arial" w:hAnsi="Arial" w:cs="Arial"/>
              </w:rPr>
            </w:pPr>
            <w:r w:rsidRPr="004D2225">
              <w:rPr>
                <w:rFonts w:ascii="Arial" w:hAnsi="Arial" w:cs="Arial"/>
              </w:rPr>
              <w:t>1.00-33.00</w:t>
            </w:r>
          </w:p>
        </w:tc>
        <w:tc>
          <w:tcPr>
            <w:tcW w:w="1165" w:type="dxa"/>
          </w:tcPr>
          <w:p w14:paraId="5AF52F8A" w14:textId="77FE1AAE" w:rsidR="0043352D" w:rsidRPr="004D2225" w:rsidRDefault="0043352D" w:rsidP="008C625B">
            <w:pPr>
              <w:rPr>
                <w:rFonts w:ascii="Arial" w:hAnsi="Arial" w:cs="Arial"/>
              </w:rPr>
            </w:pPr>
            <w:r w:rsidRPr="004D2225">
              <w:rPr>
                <w:rFonts w:ascii="Arial" w:hAnsi="Arial" w:cs="Arial"/>
              </w:rPr>
              <w:t>+1.84</w:t>
            </w:r>
          </w:p>
        </w:tc>
      </w:tr>
      <w:tr w:rsidR="0050487A" w:rsidRPr="004D2225" w14:paraId="244EDEE8" w14:textId="77777777" w:rsidTr="00EC13AD">
        <w:tc>
          <w:tcPr>
            <w:tcW w:w="1435" w:type="dxa"/>
          </w:tcPr>
          <w:p w14:paraId="7422A023" w14:textId="4CFBCE5B" w:rsidR="0043352D" w:rsidRPr="004D2225" w:rsidRDefault="0043352D" w:rsidP="008C625B">
            <w:pPr>
              <w:rPr>
                <w:rFonts w:ascii="Arial" w:hAnsi="Arial" w:cs="Arial"/>
              </w:rPr>
            </w:pPr>
            <w:r w:rsidRPr="004D2225">
              <w:rPr>
                <w:rFonts w:ascii="Arial" w:hAnsi="Arial" w:cs="Arial"/>
              </w:rPr>
              <w:t>PSS</w:t>
            </w:r>
          </w:p>
        </w:tc>
        <w:tc>
          <w:tcPr>
            <w:tcW w:w="900" w:type="dxa"/>
          </w:tcPr>
          <w:p w14:paraId="6F66576C" w14:textId="419D4662" w:rsidR="0043352D" w:rsidRPr="004D2225" w:rsidRDefault="0043352D" w:rsidP="008C625B">
            <w:pPr>
              <w:rPr>
                <w:rFonts w:ascii="Arial" w:hAnsi="Arial" w:cs="Arial"/>
              </w:rPr>
            </w:pPr>
            <w:r w:rsidRPr="004D2225">
              <w:rPr>
                <w:rFonts w:ascii="Arial" w:hAnsi="Arial" w:cs="Arial"/>
              </w:rPr>
              <w:t>24.57</w:t>
            </w:r>
          </w:p>
        </w:tc>
        <w:tc>
          <w:tcPr>
            <w:tcW w:w="720" w:type="dxa"/>
          </w:tcPr>
          <w:p w14:paraId="1F4C6263" w14:textId="17FC823B" w:rsidR="0043352D" w:rsidRPr="004D2225" w:rsidRDefault="0043352D" w:rsidP="008C625B">
            <w:pPr>
              <w:rPr>
                <w:rFonts w:ascii="Arial" w:hAnsi="Arial" w:cs="Arial"/>
              </w:rPr>
            </w:pPr>
            <w:r w:rsidRPr="004D2225">
              <w:rPr>
                <w:rFonts w:ascii="Arial" w:hAnsi="Arial" w:cs="Arial"/>
              </w:rPr>
              <w:t>8.50</w:t>
            </w:r>
          </w:p>
        </w:tc>
        <w:tc>
          <w:tcPr>
            <w:tcW w:w="1440" w:type="dxa"/>
          </w:tcPr>
          <w:p w14:paraId="4274A478" w14:textId="13A32227" w:rsidR="0043352D" w:rsidRPr="004D2225" w:rsidRDefault="0050487A" w:rsidP="008C625B">
            <w:pPr>
              <w:rPr>
                <w:rFonts w:ascii="Arial" w:hAnsi="Arial" w:cs="Arial"/>
              </w:rPr>
            </w:pPr>
            <w:r w:rsidRPr="004D2225">
              <w:rPr>
                <w:rFonts w:ascii="Arial" w:hAnsi="Arial" w:cs="Arial"/>
              </w:rPr>
              <w:t>6.00-37.00</w:t>
            </w:r>
          </w:p>
        </w:tc>
        <w:tc>
          <w:tcPr>
            <w:tcW w:w="900" w:type="dxa"/>
          </w:tcPr>
          <w:p w14:paraId="4434BC0D" w14:textId="597BEBB3" w:rsidR="0043352D" w:rsidRPr="004D2225" w:rsidRDefault="0043352D" w:rsidP="008C625B">
            <w:pPr>
              <w:rPr>
                <w:rFonts w:ascii="Arial" w:hAnsi="Arial" w:cs="Arial"/>
              </w:rPr>
            </w:pPr>
            <w:r w:rsidRPr="004D2225">
              <w:rPr>
                <w:rFonts w:ascii="Arial" w:hAnsi="Arial" w:cs="Arial"/>
              </w:rPr>
              <w:t>25.04</w:t>
            </w:r>
          </w:p>
        </w:tc>
        <w:tc>
          <w:tcPr>
            <w:tcW w:w="900" w:type="dxa"/>
          </w:tcPr>
          <w:p w14:paraId="5B1B4CBD" w14:textId="4B0A8A5A" w:rsidR="0043352D" w:rsidRPr="004D2225" w:rsidRDefault="0043352D" w:rsidP="008C625B">
            <w:pPr>
              <w:rPr>
                <w:rFonts w:ascii="Arial" w:hAnsi="Arial" w:cs="Arial"/>
              </w:rPr>
            </w:pPr>
            <w:r w:rsidRPr="004D2225">
              <w:rPr>
                <w:rFonts w:ascii="Arial" w:hAnsi="Arial" w:cs="Arial"/>
              </w:rPr>
              <w:t>10.05</w:t>
            </w:r>
          </w:p>
        </w:tc>
        <w:tc>
          <w:tcPr>
            <w:tcW w:w="1890" w:type="dxa"/>
          </w:tcPr>
          <w:p w14:paraId="6F769BFA" w14:textId="78A01522" w:rsidR="0043352D" w:rsidRPr="004D2225" w:rsidRDefault="0050487A" w:rsidP="008C625B">
            <w:pPr>
              <w:rPr>
                <w:rFonts w:ascii="Arial" w:hAnsi="Arial" w:cs="Arial"/>
              </w:rPr>
            </w:pPr>
            <w:r w:rsidRPr="004D2225">
              <w:rPr>
                <w:rFonts w:ascii="Arial" w:hAnsi="Arial" w:cs="Arial"/>
              </w:rPr>
              <w:t>4.00-40.00</w:t>
            </w:r>
          </w:p>
        </w:tc>
        <w:tc>
          <w:tcPr>
            <w:tcW w:w="1165" w:type="dxa"/>
          </w:tcPr>
          <w:p w14:paraId="361F1544" w14:textId="77400E6E" w:rsidR="0043352D" w:rsidRPr="004D2225" w:rsidRDefault="0043352D" w:rsidP="008C625B">
            <w:pPr>
              <w:rPr>
                <w:rFonts w:ascii="Arial" w:hAnsi="Arial" w:cs="Arial"/>
              </w:rPr>
            </w:pPr>
            <w:r w:rsidRPr="004D2225">
              <w:rPr>
                <w:rFonts w:ascii="Arial" w:hAnsi="Arial" w:cs="Arial"/>
              </w:rPr>
              <w:t>+0.47</w:t>
            </w:r>
          </w:p>
        </w:tc>
      </w:tr>
      <w:tr w:rsidR="0050487A" w:rsidRPr="004D2225" w14:paraId="5C10405F" w14:textId="77777777" w:rsidTr="00EC13AD">
        <w:tc>
          <w:tcPr>
            <w:tcW w:w="1435" w:type="dxa"/>
          </w:tcPr>
          <w:p w14:paraId="78B6F2BE" w14:textId="2CE445FB" w:rsidR="0043352D" w:rsidRPr="004D2225" w:rsidRDefault="0043352D" w:rsidP="008C625B">
            <w:pPr>
              <w:rPr>
                <w:rFonts w:ascii="Arial" w:hAnsi="Arial" w:cs="Arial"/>
              </w:rPr>
            </w:pPr>
            <w:r w:rsidRPr="004D2225">
              <w:rPr>
                <w:rFonts w:ascii="Arial" w:hAnsi="Arial" w:cs="Arial"/>
              </w:rPr>
              <w:t>Sleep</w:t>
            </w:r>
          </w:p>
        </w:tc>
        <w:tc>
          <w:tcPr>
            <w:tcW w:w="900" w:type="dxa"/>
          </w:tcPr>
          <w:p w14:paraId="1D8B6D7E" w14:textId="62E80421" w:rsidR="0043352D" w:rsidRPr="004D2225" w:rsidRDefault="0043352D" w:rsidP="008C625B">
            <w:pPr>
              <w:rPr>
                <w:rFonts w:ascii="Arial" w:hAnsi="Arial" w:cs="Arial"/>
              </w:rPr>
            </w:pPr>
            <w:r w:rsidRPr="004D2225">
              <w:rPr>
                <w:rFonts w:ascii="Arial" w:hAnsi="Arial" w:cs="Arial"/>
              </w:rPr>
              <w:t>6.78</w:t>
            </w:r>
          </w:p>
        </w:tc>
        <w:tc>
          <w:tcPr>
            <w:tcW w:w="720" w:type="dxa"/>
          </w:tcPr>
          <w:p w14:paraId="2281F84C" w14:textId="1BF49CAE" w:rsidR="0043352D" w:rsidRPr="004D2225" w:rsidRDefault="0043352D" w:rsidP="008C625B">
            <w:pPr>
              <w:rPr>
                <w:rFonts w:ascii="Arial" w:hAnsi="Arial" w:cs="Arial"/>
              </w:rPr>
            </w:pPr>
            <w:r w:rsidRPr="004D2225">
              <w:rPr>
                <w:rFonts w:ascii="Arial" w:hAnsi="Arial" w:cs="Arial"/>
              </w:rPr>
              <w:t>1.30</w:t>
            </w:r>
          </w:p>
        </w:tc>
        <w:tc>
          <w:tcPr>
            <w:tcW w:w="1440" w:type="dxa"/>
          </w:tcPr>
          <w:p w14:paraId="2C759D14" w14:textId="35717518" w:rsidR="0043352D" w:rsidRPr="004D2225" w:rsidRDefault="0050487A" w:rsidP="008C625B">
            <w:pPr>
              <w:rPr>
                <w:rFonts w:ascii="Arial" w:hAnsi="Arial" w:cs="Arial"/>
              </w:rPr>
            </w:pPr>
            <w:r w:rsidRPr="004D2225">
              <w:rPr>
                <w:rFonts w:ascii="Arial" w:hAnsi="Arial" w:cs="Arial"/>
              </w:rPr>
              <w:t>4.00-9.00</w:t>
            </w:r>
          </w:p>
        </w:tc>
        <w:tc>
          <w:tcPr>
            <w:tcW w:w="900" w:type="dxa"/>
          </w:tcPr>
          <w:p w14:paraId="08F44807" w14:textId="558F2C5D" w:rsidR="0043352D" w:rsidRPr="004D2225" w:rsidRDefault="0043352D" w:rsidP="008C625B">
            <w:pPr>
              <w:rPr>
                <w:rFonts w:ascii="Arial" w:hAnsi="Arial" w:cs="Arial"/>
              </w:rPr>
            </w:pPr>
            <w:r w:rsidRPr="004D2225">
              <w:rPr>
                <w:rFonts w:ascii="Arial" w:hAnsi="Arial" w:cs="Arial"/>
              </w:rPr>
              <w:t>6.98</w:t>
            </w:r>
          </w:p>
        </w:tc>
        <w:tc>
          <w:tcPr>
            <w:tcW w:w="900" w:type="dxa"/>
          </w:tcPr>
          <w:p w14:paraId="7C66712E" w14:textId="34986070" w:rsidR="0043352D" w:rsidRPr="004D2225" w:rsidRDefault="0043352D" w:rsidP="008C625B">
            <w:pPr>
              <w:rPr>
                <w:rFonts w:ascii="Arial" w:hAnsi="Arial" w:cs="Arial"/>
              </w:rPr>
            </w:pPr>
            <w:r w:rsidRPr="004D2225">
              <w:rPr>
                <w:rFonts w:ascii="Arial" w:hAnsi="Arial" w:cs="Arial"/>
              </w:rPr>
              <w:t>1.52</w:t>
            </w:r>
          </w:p>
        </w:tc>
        <w:tc>
          <w:tcPr>
            <w:tcW w:w="1890" w:type="dxa"/>
          </w:tcPr>
          <w:p w14:paraId="313A4158" w14:textId="7B31FFCE" w:rsidR="0043352D" w:rsidRPr="004D2225" w:rsidRDefault="0050487A" w:rsidP="008C625B">
            <w:pPr>
              <w:rPr>
                <w:rFonts w:ascii="Arial" w:hAnsi="Arial" w:cs="Arial"/>
              </w:rPr>
            </w:pPr>
            <w:r w:rsidRPr="004D2225">
              <w:rPr>
                <w:rFonts w:ascii="Arial" w:hAnsi="Arial" w:cs="Arial"/>
              </w:rPr>
              <w:t>2.00-9.00</w:t>
            </w:r>
          </w:p>
        </w:tc>
        <w:tc>
          <w:tcPr>
            <w:tcW w:w="1165" w:type="dxa"/>
          </w:tcPr>
          <w:p w14:paraId="1E7BF270" w14:textId="344AB624" w:rsidR="0043352D" w:rsidRPr="004D2225" w:rsidRDefault="0043352D" w:rsidP="008C625B">
            <w:pPr>
              <w:rPr>
                <w:rFonts w:ascii="Arial" w:hAnsi="Arial" w:cs="Arial"/>
              </w:rPr>
            </w:pPr>
            <w:r w:rsidRPr="004D2225">
              <w:rPr>
                <w:rFonts w:ascii="Arial" w:hAnsi="Arial" w:cs="Arial"/>
              </w:rPr>
              <w:t>+0.20</w:t>
            </w:r>
          </w:p>
        </w:tc>
      </w:tr>
    </w:tbl>
    <w:p w14:paraId="58179614" w14:textId="5AC531D8" w:rsidR="00393724" w:rsidRPr="004D2225" w:rsidRDefault="00393724" w:rsidP="008C625B">
      <w:pPr>
        <w:rPr>
          <w:rFonts w:ascii="Arial" w:hAnsi="Arial" w:cs="Arial"/>
        </w:rPr>
      </w:pPr>
      <w:r w:rsidRPr="004D2225">
        <w:rPr>
          <w:rFonts w:ascii="Arial" w:hAnsi="Arial" w:cs="Arial"/>
          <w:i/>
          <w:iCs/>
        </w:rPr>
        <w:t>Table 1</w:t>
      </w:r>
      <w:r w:rsidRPr="004D2225">
        <w:rPr>
          <w:rFonts w:ascii="Arial" w:hAnsi="Arial" w:cs="Arial"/>
        </w:rPr>
        <w:t>. Means, standard deviations, and ranges of smiling intensity, DASS subscales (Depression, Anxiety, Stress), perceived stress (PSS), and self-reported sleep quantity in hours (PSQI) by week, plus the change in the means across weeks.</w:t>
      </w:r>
    </w:p>
    <w:p w14:paraId="1D1A1780" w14:textId="77777777" w:rsidR="00393724" w:rsidRPr="004D2225" w:rsidRDefault="00393724" w:rsidP="008C625B">
      <w:pPr>
        <w:rPr>
          <w:rFonts w:ascii="Arial" w:hAnsi="Arial" w:cs="Arial"/>
        </w:rPr>
      </w:pPr>
    </w:p>
    <w:p w14:paraId="4028585F" w14:textId="57EA76B6" w:rsidR="00D41C23" w:rsidRPr="004D2225" w:rsidRDefault="00105C82" w:rsidP="00813234">
      <w:pPr>
        <w:ind w:firstLine="720"/>
        <w:rPr>
          <w:rFonts w:ascii="Arial" w:hAnsi="Arial" w:cs="Arial"/>
        </w:rPr>
      </w:pPr>
      <w:r w:rsidRPr="004D2225">
        <w:rPr>
          <w:rFonts w:ascii="Arial" w:hAnsi="Arial" w:cs="Arial"/>
        </w:rPr>
        <w:t xml:space="preserve">We made a final attempt at testing our hypothesis during the peer review process. </w:t>
      </w:r>
      <w:r w:rsidR="00384931" w:rsidRPr="004D2225">
        <w:rPr>
          <w:rFonts w:ascii="Arial" w:hAnsi="Arial" w:cs="Arial"/>
        </w:rPr>
        <w:t xml:space="preserve">We received a thoughtful, helpful, </w:t>
      </w:r>
      <w:r w:rsidR="00384931" w:rsidRPr="004D2225">
        <w:rPr>
          <w:rFonts w:ascii="Arial" w:hAnsi="Arial" w:cs="Arial"/>
          <w:i/>
          <w:iCs/>
        </w:rPr>
        <w:t xml:space="preserve">signed </w:t>
      </w:r>
      <w:r w:rsidR="00384931" w:rsidRPr="004D2225">
        <w:rPr>
          <w:rFonts w:ascii="Arial" w:hAnsi="Arial" w:cs="Arial"/>
        </w:rPr>
        <w:t>review that pointed out that our pre-planned analysis was not the most efficient use of our data, given our data’s nested structure. The review</w:t>
      </w:r>
      <w:r w:rsidR="0000364C" w:rsidRPr="004D2225">
        <w:rPr>
          <w:rFonts w:ascii="Arial" w:hAnsi="Arial" w:cs="Arial"/>
        </w:rPr>
        <w:t>er</w:t>
      </w:r>
      <w:r w:rsidR="00384931" w:rsidRPr="004D2225">
        <w:rPr>
          <w:rFonts w:ascii="Arial" w:hAnsi="Arial" w:cs="Arial"/>
        </w:rPr>
        <w:t xml:space="preserve"> </w:t>
      </w:r>
      <w:r w:rsidR="0000364C" w:rsidRPr="004D2225">
        <w:rPr>
          <w:rFonts w:ascii="Arial" w:hAnsi="Arial" w:cs="Arial"/>
        </w:rPr>
        <w:t>provided</w:t>
      </w:r>
      <w:r w:rsidR="00384931" w:rsidRPr="004D2225">
        <w:rPr>
          <w:rFonts w:ascii="Arial" w:hAnsi="Arial" w:cs="Arial"/>
        </w:rPr>
        <w:t xml:space="preserve"> multiple </w:t>
      </w:r>
      <w:r w:rsidR="0000364C" w:rsidRPr="004D2225">
        <w:rPr>
          <w:rFonts w:ascii="Arial" w:hAnsi="Arial" w:cs="Arial"/>
        </w:rPr>
        <w:t>alternatives</w:t>
      </w:r>
      <w:r w:rsidR="00384931" w:rsidRPr="004D2225">
        <w:rPr>
          <w:rFonts w:ascii="Arial" w:hAnsi="Arial" w:cs="Arial"/>
        </w:rPr>
        <w:t xml:space="preserve"> for how to model our data. With the blessing of the editor, we contacted the reviewer and invited him to join the paper.</w:t>
      </w:r>
      <w:r w:rsidR="0000364C" w:rsidRPr="004D2225">
        <w:rPr>
          <w:rFonts w:ascii="Arial" w:hAnsi="Arial" w:cs="Arial"/>
        </w:rPr>
        <w:t xml:space="preserve"> The reviewer —now the third author— </w:t>
      </w:r>
      <w:r w:rsidR="00714DE2" w:rsidRPr="004D2225">
        <w:rPr>
          <w:rFonts w:ascii="Arial" w:hAnsi="Arial" w:cs="Arial"/>
        </w:rPr>
        <w:t xml:space="preserve">conducted a multilevel multiple regression with smiling intensity per video nested within participant as the outcome and </w:t>
      </w:r>
      <w:r w:rsidR="0079195A" w:rsidRPr="004D2225">
        <w:rPr>
          <w:rFonts w:ascii="Arial" w:hAnsi="Arial" w:cs="Arial"/>
        </w:rPr>
        <w:t>change scores of self-reported distress and sleep crossed with week (low-stress vs high-stress) as the predictors</w:t>
      </w:r>
      <w:r w:rsidR="00D41C23" w:rsidRPr="004D2225">
        <w:rPr>
          <w:rFonts w:ascii="Arial" w:hAnsi="Arial" w:cs="Arial"/>
        </w:rPr>
        <w:t xml:space="preserve"> (Table 2)</w:t>
      </w:r>
      <w:r w:rsidR="0079195A" w:rsidRPr="004D2225">
        <w:rPr>
          <w:rFonts w:ascii="Arial" w:hAnsi="Arial" w:cs="Arial"/>
        </w:rPr>
        <w:t>. One way to articulate this model in lay terms is, “Does smiling decrease in high-stress weeks for a person who experienced that week as more distressing?”</w:t>
      </w:r>
    </w:p>
    <w:p w14:paraId="10728596" w14:textId="5A6C6C39" w:rsidR="00D41C23" w:rsidRPr="004D2225" w:rsidRDefault="00D41C23" w:rsidP="00D41C23">
      <w:pPr>
        <w:rPr>
          <w:rFonts w:ascii="Arial" w:hAnsi="Arial" w:cs="Arial"/>
        </w:rPr>
      </w:pPr>
    </w:p>
    <w:tbl>
      <w:tblPr>
        <w:tblStyle w:val="TableGrid"/>
        <w:tblW w:w="0" w:type="auto"/>
        <w:tblLook w:val="04A0" w:firstRow="1" w:lastRow="0" w:firstColumn="1" w:lastColumn="0" w:noHBand="0" w:noVBand="1"/>
      </w:tblPr>
      <w:tblGrid>
        <w:gridCol w:w="3235"/>
        <w:gridCol w:w="1150"/>
        <w:gridCol w:w="2970"/>
        <w:gridCol w:w="1170"/>
      </w:tblGrid>
      <w:tr w:rsidR="004058B0" w:rsidRPr="004D2225" w14:paraId="43761D72" w14:textId="77777777" w:rsidTr="00393724">
        <w:tc>
          <w:tcPr>
            <w:tcW w:w="3235" w:type="dxa"/>
          </w:tcPr>
          <w:p w14:paraId="7FAA9924" w14:textId="289F57C5" w:rsidR="000D35B7" w:rsidRPr="004D2225" w:rsidRDefault="000D35B7" w:rsidP="000D35B7">
            <w:pPr>
              <w:rPr>
                <w:rFonts w:ascii="Arial" w:hAnsi="Arial" w:cs="Arial"/>
              </w:rPr>
            </w:pPr>
            <w:r w:rsidRPr="004D2225">
              <w:rPr>
                <w:rFonts w:ascii="Arial" w:hAnsi="Arial" w:cs="Arial"/>
              </w:rPr>
              <w:t>Predictor</w:t>
            </w:r>
          </w:p>
        </w:tc>
        <w:tc>
          <w:tcPr>
            <w:tcW w:w="1150" w:type="dxa"/>
          </w:tcPr>
          <w:p w14:paraId="4EC1E4ED" w14:textId="035D5A66" w:rsidR="000D35B7" w:rsidRPr="004D2225" w:rsidRDefault="000D35B7" w:rsidP="000D35B7">
            <w:pPr>
              <w:rPr>
                <w:rFonts w:ascii="Arial" w:hAnsi="Arial" w:cs="Arial"/>
              </w:rPr>
            </w:pPr>
            <w:r w:rsidRPr="004D2225">
              <w:rPr>
                <w:rFonts w:ascii="Arial" w:hAnsi="Arial" w:cs="Arial"/>
              </w:rPr>
              <w:t>Estimate</w:t>
            </w:r>
          </w:p>
        </w:tc>
        <w:tc>
          <w:tcPr>
            <w:tcW w:w="2970" w:type="dxa"/>
          </w:tcPr>
          <w:p w14:paraId="7F7832AF" w14:textId="6EAC6E48" w:rsidR="000D35B7" w:rsidRPr="004D2225" w:rsidRDefault="00743AEA" w:rsidP="000D35B7">
            <w:pPr>
              <w:rPr>
                <w:rFonts w:ascii="Arial" w:hAnsi="Arial" w:cs="Arial"/>
              </w:rPr>
            </w:pPr>
            <w:r w:rsidRPr="004D2225">
              <w:rPr>
                <w:rFonts w:ascii="Arial" w:hAnsi="Arial" w:cs="Arial"/>
              </w:rPr>
              <w:t xml:space="preserve">95% </w:t>
            </w:r>
            <w:r w:rsidR="000D35B7" w:rsidRPr="004D2225">
              <w:rPr>
                <w:rFonts w:ascii="Arial" w:hAnsi="Arial" w:cs="Arial"/>
              </w:rPr>
              <w:t>Confidence Interval</w:t>
            </w:r>
          </w:p>
        </w:tc>
        <w:tc>
          <w:tcPr>
            <w:tcW w:w="1170" w:type="dxa"/>
          </w:tcPr>
          <w:p w14:paraId="413D5491" w14:textId="522D2B7B" w:rsidR="000D35B7" w:rsidRPr="004D2225" w:rsidRDefault="000D35B7" w:rsidP="000D35B7">
            <w:pPr>
              <w:rPr>
                <w:rFonts w:ascii="Arial" w:hAnsi="Arial" w:cs="Arial"/>
              </w:rPr>
            </w:pPr>
            <w:r w:rsidRPr="004D2225">
              <w:rPr>
                <w:rFonts w:ascii="Arial" w:hAnsi="Arial" w:cs="Arial"/>
                <w:i/>
                <w:iCs/>
              </w:rPr>
              <w:t>p</w:t>
            </w:r>
            <w:r w:rsidRPr="004D2225">
              <w:rPr>
                <w:rFonts w:ascii="Arial" w:hAnsi="Arial" w:cs="Arial"/>
              </w:rPr>
              <w:t>-value</w:t>
            </w:r>
          </w:p>
        </w:tc>
      </w:tr>
      <w:tr w:rsidR="004058B0" w:rsidRPr="004D2225" w14:paraId="76D19F05" w14:textId="77777777" w:rsidTr="00393724">
        <w:tc>
          <w:tcPr>
            <w:tcW w:w="3235" w:type="dxa"/>
          </w:tcPr>
          <w:p w14:paraId="370480E7" w14:textId="19AE67C6" w:rsidR="000D35B7" w:rsidRPr="004D2225" w:rsidRDefault="000D35B7" w:rsidP="000D35B7">
            <w:pPr>
              <w:rPr>
                <w:rFonts w:ascii="Arial" w:hAnsi="Arial" w:cs="Arial"/>
              </w:rPr>
            </w:pPr>
            <w:r w:rsidRPr="004D2225">
              <w:rPr>
                <w:rFonts w:ascii="Arial" w:hAnsi="Arial" w:cs="Arial"/>
              </w:rPr>
              <w:t>(Intercept)</w:t>
            </w:r>
          </w:p>
        </w:tc>
        <w:tc>
          <w:tcPr>
            <w:tcW w:w="1150" w:type="dxa"/>
          </w:tcPr>
          <w:p w14:paraId="42D1FCDA" w14:textId="52CFE6CD" w:rsidR="000D35B7" w:rsidRPr="004D2225" w:rsidRDefault="000D35B7" w:rsidP="000D35B7">
            <w:pPr>
              <w:rPr>
                <w:rFonts w:ascii="Arial" w:hAnsi="Arial" w:cs="Arial"/>
              </w:rPr>
            </w:pPr>
            <w:r w:rsidRPr="004D2225">
              <w:rPr>
                <w:rFonts w:ascii="Arial" w:hAnsi="Arial" w:cs="Arial"/>
              </w:rPr>
              <w:t>-0.02</w:t>
            </w:r>
          </w:p>
        </w:tc>
        <w:tc>
          <w:tcPr>
            <w:tcW w:w="2970" w:type="dxa"/>
          </w:tcPr>
          <w:p w14:paraId="0CDE165C" w14:textId="0CD63871" w:rsidR="000D35B7" w:rsidRPr="004D2225" w:rsidRDefault="000D35B7" w:rsidP="000D35B7">
            <w:pPr>
              <w:rPr>
                <w:rFonts w:ascii="Arial" w:hAnsi="Arial" w:cs="Arial"/>
              </w:rPr>
            </w:pPr>
            <w:r w:rsidRPr="004D2225">
              <w:rPr>
                <w:rFonts w:ascii="Arial" w:hAnsi="Arial" w:cs="Arial"/>
              </w:rPr>
              <w:t>-0.36 – 0.33</w:t>
            </w:r>
          </w:p>
        </w:tc>
        <w:tc>
          <w:tcPr>
            <w:tcW w:w="1170" w:type="dxa"/>
          </w:tcPr>
          <w:p w14:paraId="3F0C6EC2" w14:textId="11400518" w:rsidR="000D35B7" w:rsidRPr="004D2225" w:rsidRDefault="000D35B7" w:rsidP="000D35B7">
            <w:pPr>
              <w:rPr>
                <w:rFonts w:ascii="Arial" w:hAnsi="Arial" w:cs="Arial"/>
              </w:rPr>
            </w:pPr>
            <w:r w:rsidRPr="004D2225">
              <w:rPr>
                <w:rFonts w:ascii="Arial" w:hAnsi="Arial" w:cs="Arial"/>
              </w:rPr>
              <w:t>0.922</w:t>
            </w:r>
          </w:p>
        </w:tc>
      </w:tr>
      <w:tr w:rsidR="004058B0" w:rsidRPr="004D2225" w14:paraId="60B62365" w14:textId="77777777" w:rsidTr="00393724">
        <w:tc>
          <w:tcPr>
            <w:tcW w:w="3235" w:type="dxa"/>
          </w:tcPr>
          <w:p w14:paraId="7467D72B" w14:textId="2C400FF1" w:rsidR="000D35B7" w:rsidRPr="004D2225" w:rsidRDefault="000D35B7" w:rsidP="000D35B7">
            <w:pPr>
              <w:rPr>
                <w:rFonts w:ascii="Arial" w:hAnsi="Arial" w:cs="Arial"/>
              </w:rPr>
            </w:pPr>
            <w:r w:rsidRPr="004D2225">
              <w:rPr>
                <w:rFonts w:ascii="Arial" w:hAnsi="Arial" w:cs="Arial"/>
              </w:rPr>
              <w:t>Week</w:t>
            </w:r>
          </w:p>
        </w:tc>
        <w:tc>
          <w:tcPr>
            <w:tcW w:w="1150" w:type="dxa"/>
          </w:tcPr>
          <w:p w14:paraId="4EB6913E" w14:textId="67873E74" w:rsidR="000D35B7" w:rsidRPr="004D2225" w:rsidRDefault="000D35B7" w:rsidP="000D35B7">
            <w:pPr>
              <w:rPr>
                <w:rFonts w:ascii="Arial" w:hAnsi="Arial" w:cs="Arial"/>
              </w:rPr>
            </w:pPr>
            <w:r w:rsidRPr="004D2225">
              <w:rPr>
                <w:rFonts w:ascii="Arial" w:hAnsi="Arial" w:cs="Arial"/>
              </w:rPr>
              <w:t>-0.08</w:t>
            </w:r>
          </w:p>
        </w:tc>
        <w:tc>
          <w:tcPr>
            <w:tcW w:w="2970" w:type="dxa"/>
          </w:tcPr>
          <w:p w14:paraId="4CEEE4B2" w14:textId="4A73C4D4" w:rsidR="000D35B7" w:rsidRPr="004D2225" w:rsidRDefault="000D35B7" w:rsidP="000D35B7">
            <w:pPr>
              <w:rPr>
                <w:rFonts w:ascii="Arial" w:hAnsi="Arial" w:cs="Arial"/>
              </w:rPr>
            </w:pPr>
            <w:r w:rsidRPr="004D2225">
              <w:rPr>
                <w:rFonts w:ascii="Arial" w:hAnsi="Arial" w:cs="Arial"/>
              </w:rPr>
              <w:t>-0.27 – 0.11</w:t>
            </w:r>
          </w:p>
        </w:tc>
        <w:tc>
          <w:tcPr>
            <w:tcW w:w="1170" w:type="dxa"/>
          </w:tcPr>
          <w:p w14:paraId="03C84D18" w14:textId="5652C6F1" w:rsidR="000D35B7" w:rsidRPr="004D2225" w:rsidRDefault="000D35B7" w:rsidP="000D35B7">
            <w:pPr>
              <w:rPr>
                <w:rFonts w:ascii="Arial" w:hAnsi="Arial" w:cs="Arial"/>
              </w:rPr>
            </w:pPr>
            <w:r w:rsidRPr="004D2225">
              <w:rPr>
                <w:rFonts w:ascii="Arial" w:hAnsi="Arial" w:cs="Arial"/>
              </w:rPr>
              <w:t>0.399</w:t>
            </w:r>
          </w:p>
        </w:tc>
      </w:tr>
      <w:tr w:rsidR="004058B0" w:rsidRPr="004D2225" w14:paraId="0DFBEFB6" w14:textId="77777777" w:rsidTr="00393724">
        <w:tc>
          <w:tcPr>
            <w:tcW w:w="3235" w:type="dxa"/>
          </w:tcPr>
          <w:p w14:paraId="28F7CEBB" w14:textId="501538E1" w:rsidR="000D35B7" w:rsidRPr="004D2225" w:rsidRDefault="000D35B7" w:rsidP="000D35B7">
            <w:pPr>
              <w:rPr>
                <w:rFonts w:ascii="Arial" w:hAnsi="Arial" w:cs="Arial"/>
              </w:rPr>
            </w:pPr>
            <w:r w:rsidRPr="004D2225">
              <w:rPr>
                <w:rFonts w:ascii="Arial" w:hAnsi="Arial" w:cs="Arial"/>
              </w:rPr>
              <w:t>Anxiety change</w:t>
            </w:r>
          </w:p>
        </w:tc>
        <w:tc>
          <w:tcPr>
            <w:tcW w:w="1150" w:type="dxa"/>
          </w:tcPr>
          <w:p w14:paraId="45C2B3D3" w14:textId="5D310535" w:rsidR="000D35B7" w:rsidRPr="004D2225" w:rsidRDefault="000D35B7" w:rsidP="000D35B7">
            <w:pPr>
              <w:rPr>
                <w:rFonts w:ascii="Arial" w:hAnsi="Arial" w:cs="Arial"/>
              </w:rPr>
            </w:pPr>
            <w:r w:rsidRPr="004D2225">
              <w:rPr>
                <w:rFonts w:ascii="Arial" w:hAnsi="Arial" w:cs="Arial"/>
              </w:rPr>
              <w:t>-0.08</w:t>
            </w:r>
          </w:p>
        </w:tc>
        <w:tc>
          <w:tcPr>
            <w:tcW w:w="2970" w:type="dxa"/>
          </w:tcPr>
          <w:p w14:paraId="597981F6" w14:textId="3CA1A1A3" w:rsidR="000D35B7" w:rsidRPr="004D2225" w:rsidRDefault="000D35B7" w:rsidP="000D35B7">
            <w:pPr>
              <w:rPr>
                <w:rFonts w:ascii="Arial" w:hAnsi="Arial" w:cs="Arial"/>
              </w:rPr>
            </w:pPr>
            <w:r w:rsidRPr="004D2225">
              <w:rPr>
                <w:rFonts w:ascii="Arial" w:hAnsi="Arial" w:cs="Arial"/>
              </w:rPr>
              <w:t>-0.71 – 0.55</w:t>
            </w:r>
          </w:p>
        </w:tc>
        <w:tc>
          <w:tcPr>
            <w:tcW w:w="1170" w:type="dxa"/>
          </w:tcPr>
          <w:p w14:paraId="257BB22E" w14:textId="1FC2CCD3" w:rsidR="000D35B7" w:rsidRPr="004D2225" w:rsidRDefault="000D35B7" w:rsidP="000D35B7">
            <w:pPr>
              <w:rPr>
                <w:rFonts w:ascii="Arial" w:hAnsi="Arial" w:cs="Arial"/>
              </w:rPr>
            </w:pPr>
            <w:r w:rsidRPr="004D2225">
              <w:rPr>
                <w:rFonts w:ascii="Arial" w:hAnsi="Arial" w:cs="Arial"/>
              </w:rPr>
              <w:t>0.807</w:t>
            </w:r>
          </w:p>
        </w:tc>
      </w:tr>
      <w:tr w:rsidR="004058B0" w:rsidRPr="004D2225" w14:paraId="3B1A35C1" w14:textId="77777777" w:rsidTr="00393724">
        <w:tc>
          <w:tcPr>
            <w:tcW w:w="3235" w:type="dxa"/>
          </w:tcPr>
          <w:p w14:paraId="6AD77FC0" w14:textId="69F0CE74" w:rsidR="000D35B7" w:rsidRPr="004D2225" w:rsidRDefault="000D35B7" w:rsidP="000D35B7">
            <w:pPr>
              <w:rPr>
                <w:rFonts w:ascii="Arial" w:hAnsi="Arial" w:cs="Arial"/>
              </w:rPr>
            </w:pPr>
            <w:r w:rsidRPr="004D2225">
              <w:rPr>
                <w:rFonts w:ascii="Arial" w:hAnsi="Arial" w:cs="Arial"/>
              </w:rPr>
              <w:t>Depression change</w:t>
            </w:r>
          </w:p>
        </w:tc>
        <w:tc>
          <w:tcPr>
            <w:tcW w:w="1150" w:type="dxa"/>
          </w:tcPr>
          <w:p w14:paraId="684CD9BD" w14:textId="031F3714" w:rsidR="000D35B7" w:rsidRPr="004D2225" w:rsidRDefault="000D35B7" w:rsidP="000D35B7">
            <w:pPr>
              <w:rPr>
                <w:rFonts w:ascii="Arial" w:hAnsi="Arial" w:cs="Arial"/>
              </w:rPr>
            </w:pPr>
            <w:r w:rsidRPr="004D2225">
              <w:rPr>
                <w:rFonts w:ascii="Arial" w:hAnsi="Arial" w:cs="Arial"/>
              </w:rPr>
              <w:t>-0.23</w:t>
            </w:r>
          </w:p>
        </w:tc>
        <w:tc>
          <w:tcPr>
            <w:tcW w:w="2970" w:type="dxa"/>
          </w:tcPr>
          <w:p w14:paraId="674A2490" w14:textId="5F90A798" w:rsidR="000D35B7" w:rsidRPr="004D2225" w:rsidRDefault="000D35B7" w:rsidP="000D35B7">
            <w:pPr>
              <w:rPr>
                <w:rFonts w:ascii="Arial" w:hAnsi="Arial" w:cs="Arial"/>
              </w:rPr>
            </w:pPr>
            <w:r w:rsidRPr="004D2225">
              <w:rPr>
                <w:rFonts w:ascii="Arial" w:hAnsi="Arial" w:cs="Arial"/>
              </w:rPr>
              <w:t>-0.69 – 0.23</w:t>
            </w:r>
          </w:p>
        </w:tc>
        <w:tc>
          <w:tcPr>
            <w:tcW w:w="1170" w:type="dxa"/>
          </w:tcPr>
          <w:p w14:paraId="2269A0A6" w14:textId="4B7A6E4D" w:rsidR="000D35B7" w:rsidRPr="004D2225" w:rsidRDefault="000D35B7" w:rsidP="000D35B7">
            <w:pPr>
              <w:rPr>
                <w:rFonts w:ascii="Arial" w:hAnsi="Arial" w:cs="Arial"/>
              </w:rPr>
            </w:pPr>
            <w:r w:rsidRPr="004D2225">
              <w:rPr>
                <w:rFonts w:ascii="Arial" w:hAnsi="Arial" w:cs="Arial"/>
              </w:rPr>
              <w:t>0.332</w:t>
            </w:r>
          </w:p>
        </w:tc>
      </w:tr>
      <w:tr w:rsidR="004058B0" w:rsidRPr="004D2225" w14:paraId="00C0EBAE" w14:textId="77777777" w:rsidTr="00393724">
        <w:tc>
          <w:tcPr>
            <w:tcW w:w="3235" w:type="dxa"/>
          </w:tcPr>
          <w:p w14:paraId="6FCDE1FE" w14:textId="7E147EE6" w:rsidR="000D35B7" w:rsidRPr="004D2225" w:rsidRDefault="000D35B7" w:rsidP="000D35B7">
            <w:pPr>
              <w:rPr>
                <w:rFonts w:ascii="Arial" w:hAnsi="Arial" w:cs="Arial"/>
              </w:rPr>
            </w:pPr>
            <w:r w:rsidRPr="004D2225">
              <w:rPr>
                <w:rFonts w:ascii="Arial" w:hAnsi="Arial" w:cs="Arial"/>
              </w:rPr>
              <w:t>Stress change</w:t>
            </w:r>
          </w:p>
        </w:tc>
        <w:tc>
          <w:tcPr>
            <w:tcW w:w="1150" w:type="dxa"/>
          </w:tcPr>
          <w:p w14:paraId="4863C0E3" w14:textId="4C57D7FB" w:rsidR="000D35B7" w:rsidRPr="004D2225" w:rsidRDefault="000D35B7" w:rsidP="000D35B7">
            <w:pPr>
              <w:rPr>
                <w:rFonts w:ascii="Arial" w:hAnsi="Arial" w:cs="Arial"/>
              </w:rPr>
            </w:pPr>
            <w:r w:rsidRPr="004D2225">
              <w:rPr>
                <w:rFonts w:ascii="Arial" w:hAnsi="Arial" w:cs="Arial"/>
              </w:rPr>
              <w:t>-0.01</w:t>
            </w:r>
          </w:p>
        </w:tc>
        <w:tc>
          <w:tcPr>
            <w:tcW w:w="2970" w:type="dxa"/>
          </w:tcPr>
          <w:p w14:paraId="35EBA8CB" w14:textId="610598FD" w:rsidR="000D35B7" w:rsidRPr="004D2225" w:rsidRDefault="000D35B7" w:rsidP="000D35B7">
            <w:pPr>
              <w:rPr>
                <w:rFonts w:ascii="Arial" w:hAnsi="Arial" w:cs="Arial"/>
              </w:rPr>
            </w:pPr>
            <w:r w:rsidRPr="004D2225">
              <w:rPr>
                <w:rFonts w:ascii="Arial" w:hAnsi="Arial" w:cs="Arial"/>
              </w:rPr>
              <w:t>-0.55 – 0.53</w:t>
            </w:r>
          </w:p>
        </w:tc>
        <w:tc>
          <w:tcPr>
            <w:tcW w:w="1170" w:type="dxa"/>
          </w:tcPr>
          <w:p w14:paraId="2CB755E7" w14:textId="2ECB15D3" w:rsidR="000D35B7" w:rsidRPr="004D2225" w:rsidRDefault="000D35B7" w:rsidP="000D35B7">
            <w:pPr>
              <w:rPr>
                <w:rFonts w:ascii="Arial" w:hAnsi="Arial" w:cs="Arial"/>
              </w:rPr>
            </w:pPr>
            <w:r w:rsidRPr="004D2225">
              <w:rPr>
                <w:rFonts w:ascii="Arial" w:hAnsi="Arial" w:cs="Arial"/>
              </w:rPr>
              <w:t>0.971</w:t>
            </w:r>
          </w:p>
        </w:tc>
      </w:tr>
      <w:tr w:rsidR="004058B0" w:rsidRPr="004D2225" w14:paraId="5905DBC7" w14:textId="77777777" w:rsidTr="00393724">
        <w:tc>
          <w:tcPr>
            <w:tcW w:w="3235" w:type="dxa"/>
          </w:tcPr>
          <w:p w14:paraId="677A1F82" w14:textId="49D3A268" w:rsidR="000D35B7" w:rsidRPr="004D2225" w:rsidRDefault="000D35B7" w:rsidP="000D35B7">
            <w:pPr>
              <w:rPr>
                <w:rFonts w:ascii="Arial" w:hAnsi="Arial" w:cs="Arial"/>
              </w:rPr>
            </w:pPr>
            <w:r w:rsidRPr="004D2225">
              <w:rPr>
                <w:rFonts w:ascii="Arial" w:hAnsi="Arial" w:cs="Arial"/>
              </w:rPr>
              <w:t>Sleep change</w:t>
            </w:r>
          </w:p>
        </w:tc>
        <w:tc>
          <w:tcPr>
            <w:tcW w:w="1150" w:type="dxa"/>
          </w:tcPr>
          <w:p w14:paraId="5317B609" w14:textId="6B08E893" w:rsidR="000D35B7" w:rsidRPr="004D2225" w:rsidRDefault="000D35B7" w:rsidP="000D35B7">
            <w:pPr>
              <w:rPr>
                <w:rFonts w:ascii="Arial" w:hAnsi="Arial" w:cs="Arial"/>
              </w:rPr>
            </w:pPr>
            <w:r w:rsidRPr="004D2225">
              <w:rPr>
                <w:rFonts w:ascii="Arial" w:hAnsi="Arial" w:cs="Arial"/>
              </w:rPr>
              <w:t>0.18</w:t>
            </w:r>
          </w:p>
        </w:tc>
        <w:tc>
          <w:tcPr>
            <w:tcW w:w="2970" w:type="dxa"/>
          </w:tcPr>
          <w:p w14:paraId="4FAF621E" w14:textId="4FCF2CEA" w:rsidR="000D35B7" w:rsidRPr="004D2225" w:rsidRDefault="000D35B7" w:rsidP="000D35B7">
            <w:pPr>
              <w:rPr>
                <w:rFonts w:ascii="Arial" w:hAnsi="Arial" w:cs="Arial"/>
              </w:rPr>
            </w:pPr>
            <w:r w:rsidRPr="004D2225">
              <w:rPr>
                <w:rFonts w:ascii="Arial" w:hAnsi="Arial" w:cs="Arial"/>
              </w:rPr>
              <w:t>-0.16 – 0.52</w:t>
            </w:r>
          </w:p>
        </w:tc>
        <w:tc>
          <w:tcPr>
            <w:tcW w:w="1170" w:type="dxa"/>
          </w:tcPr>
          <w:p w14:paraId="1653F37D" w14:textId="59FADADB" w:rsidR="000D35B7" w:rsidRPr="004D2225" w:rsidRDefault="000D35B7" w:rsidP="000D35B7">
            <w:pPr>
              <w:rPr>
                <w:rFonts w:ascii="Arial" w:hAnsi="Arial" w:cs="Arial"/>
              </w:rPr>
            </w:pPr>
            <w:r w:rsidRPr="004D2225">
              <w:rPr>
                <w:rFonts w:ascii="Arial" w:hAnsi="Arial" w:cs="Arial"/>
              </w:rPr>
              <w:t>0.292</w:t>
            </w:r>
          </w:p>
        </w:tc>
      </w:tr>
      <w:tr w:rsidR="004058B0" w:rsidRPr="004D2225" w14:paraId="77647949" w14:textId="77777777" w:rsidTr="00393724">
        <w:tc>
          <w:tcPr>
            <w:tcW w:w="3235" w:type="dxa"/>
          </w:tcPr>
          <w:p w14:paraId="72B6CF2C" w14:textId="545EAA5E" w:rsidR="000D35B7" w:rsidRPr="004D2225" w:rsidRDefault="000D35B7" w:rsidP="000D35B7">
            <w:pPr>
              <w:rPr>
                <w:rFonts w:ascii="Arial" w:hAnsi="Arial" w:cs="Arial"/>
              </w:rPr>
            </w:pPr>
            <w:r w:rsidRPr="004D2225">
              <w:rPr>
                <w:rFonts w:ascii="Arial" w:hAnsi="Arial" w:cs="Arial"/>
              </w:rPr>
              <w:t>Week x Anxiety change</w:t>
            </w:r>
          </w:p>
        </w:tc>
        <w:tc>
          <w:tcPr>
            <w:tcW w:w="1150" w:type="dxa"/>
          </w:tcPr>
          <w:p w14:paraId="6A36C351" w14:textId="4526D3BF" w:rsidR="000D35B7" w:rsidRPr="004D2225" w:rsidRDefault="000D35B7" w:rsidP="000D35B7">
            <w:pPr>
              <w:rPr>
                <w:rFonts w:ascii="Arial" w:hAnsi="Arial" w:cs="Arial"/>
              </w:rPr>
            </w:pPr>
            <w:r w:rsidRPr="004D2225">
              <w:rPr>
                <w:rFonts w:ascii="Arial" w:hAnsi="Arial" w:cs="Arial"/>
              </w:rPr>
              <w:t>0.08</w:t>
            </w:r>
          </w:p>
        </w:tc>
        <w:tc>
          <w:tcPr>
            <w:tcW w:w="2970" w:type="dxa"/>
          </w:tcPr>
          <w:p w14:paraId="51EFEFB0" w14:textId="7D962564" w:rsidR="000D35B7" w:rsidRPr="004D2225" w:rsidRDefault="000D35B7" w:rsidP="000D35B7">
            <w:pPr>
              <w:rPr>
                <w:rFonts w:ascii="Arial" w:hAnsi="Arial" w:cs="Arial"/>
              </w:rPr>
            </w:pPr>
            <w:r w:rsidRPr="004D2225">
              <w:rPr>
                <w:rFonts w:ascii="Arial" w:hAnsi="Arial" w:cs="Arial"/>
              </w:rPr>
              <w:t>-0.26 – 0.42</w:t>
            </w:r>
          </w:p>
        </w:tc>
        <w:tc>
          <w:tcPr>
            <w:tcW w:w="1170" w:type="dxa"/>
          </w:tcPr>
          <w:p w14:paraId="7CCB170A" w14:textId="042579D3" w:rsidR="000D35B7" w:rsidRPr="004D2225" w:rsidRDefault="000D35B7" w:rsidP="000D35B7">
            <w:pPr>
              <w:rPr>
                <w:rFonts w:ascii="Arial" w:hAnsi="Arial" w:cs="Arial"/>
              </w:rPr>
            </w:pPr>
            <w:r w:rsidRPr="004D2225">
              <w:rPr>
                <w:rFonts w:ascii="Arial" w:hAnsi="Arial" w:cs="Arial"/>
              </w:rPr>
              <w:t>0.642</w:t>
            </w:r>
          </w:p>
        </w:tc>
      </w:tr>
      <w:tr w:rsidR="004058B0" w:rsidRPr="004D2225" w14:paraId="765AFAA8" w14:textId="77777777" w:rsidTr="00393724">
        <w:tc>
          <w:tcPr>
            <w:tcW w:w="3235" w:type="dxa"/>
          </w:tcPr>
          <w:p w14:paraId="28D82B38" w14:textId="707F70EC" w:rsidR="000D35B7" w:rsidRPr="004D2225" w:rsidRDefault="000D35B7" w:rsidP="000D35B7">
            <w:pPr>
              <w:rPr>
                <w:rFonts w:ascii="Arial" w:hAnsi="Arial" w:cs="Arial"/>
              </w:rPr>
            </w:pPr>
            <w:r w:rsidRPr="004D2225">
              <w:rPr>
                <w:rFonts w:ascii="Arial" w:hAnsi="Arial" w:cs="Arial"/>
              </w:rPr>
              <w:t>Week x Depression change</w:t>
            </w:r>
          </w:p>
        </w:tc>
        <w:tc>
          <w:tcPr>
            <w:tcW w:w="1150" w:type="dxa"/>
          </w:tcPr>
          <w:p w14:paraId="07FEBF24" w14:textId="3EABAA98" w:rsidR="000D35B7" w:rsidRPr="004D2225" w:rsidRDefault="000D35B7" w:rsidP="000D35B7">
            <w:pPr>
              <w:rPr>
                <w:rFonts w:ascii="Arial" w:hAnsi="Arial" w:cs="Arial"/>
              </w:rPr>
            </w:pPr>
            <w:r w:rsidRPr="004D2225">
              <w:rPr>
                <w:rFonts w:ascii="Arial" w:hAnsi="Arial" w:cs="Arial"/>
              </w:rPr>
              <w:t>0.01</w:t>
            </w:r>
          </w:p>
        </w:tc>
        <w:tc>
          <w:tcPr>
            <w:tcW w:w="2970" w:type="dxa"/>
          </w:tcPr>
          <w:p w14:paraId="52F7799B" w14:textId="5ABC6A66" w:rsidR="000D35B7" w:rsidRPr="004D2225" w:rsidRDefault="000D35B7" w:rsidP="000D35B7">
            <w:pPr>
              <w:rPr>
                <w:rFonts w:ascii="Arial" w:hAnsi="Arial" w:cs="Arial"/>
              </w:rPr>
            </w:pPr>
            <w:r w:rsidRPr="004D2225">
              <w:rPr>
                <w:rFonts w:ascii="Arial" w:hAnsi="Arial" w:cs="Arial"/>
              </w:rPr>
              <w:t>-0.24 – 0.26</w:t>
            </w:r>
          </w:p>
        </w:tc>
        <w:tc>
          <w:tcPr>
            <w:tcW w:w="1170" w:type="dxa"/>
          </w:tcPr>
          <w:p w14:paraId="7B010B9E" w14:textId="094ABB73" w:rsidR="000D35B7" w:rsidRPr="004D2225" w:rsidRDefault="000D35B7" w:rsidP="000D35B7">
            <w:pPr>
              <w:rPr>
                <w:rFonts w:ascii="Arial" w:hAnsi="Arial" w:cs="Arial"/>
              </w:rPr>
            </w:pPr>
            <w:r w:rsidRPr="004D2225">
              <w:rPr>
                <w:rFonts w:ascii="Arial" w:hAnsi="Arial" w:cs="Arial"/>
              </w:rPr>
              <w:t>0.929</w:t>
            </w:r>
          </w:p>
        </w:tc>
      </w:tr>
      <w:tr w:rsidR="004058B0" w:rsidRPr="004D2225" w14:paraId="6B029D06" w14:textId="77777777" w:rsidTr="00393724">
        <w:tc>
          <w:tcPr>
            <w:tcW w:w="3235" w:type="dxa"/>
          </w:tcPr>
          <w:p w14:paraId="75D3702C" w14:textId="5DBB258F" w:rsidR="000D35B7" w:rsidRPr="004D2225" w:rsidRDefault="000D35B7" w:rsidP="000D35B7">
            <w:pPr>
              <w:rPr>
                <w:rFonts w:ascii="Arial" w:hAnsi="Arial" w:cs="Arial"/>
              </w:rPr>
            </w:pPr>
            <w:r w:rsidRPr="004D2225">
              <w:rPr>
                <w:rFonts w:ascii="Arial" w:hAnsi="Arial" w:cs="Arial"/>
              </w:rPr>
              <w:t>Week x Stress change</w:t>
            </w:r>
          </w:p>
        </w:tc>
        <w:tc>
          <w:tcPr>
            <w:tcW w:w="1150" w:type="dxa"/>
          </w:tcPr>
          <w:p w14:paraId="4B834FFB" w14:textId="65D296C3" w:rsidR="000D35B7" w:rsidRPr="004D2225" w:rsidRDefault="000D35B7" w:rsidP="000D35B7">
            <w:pPr>
              <w:rPr>
                <w:rFonts w:ascii="Arial" w:hAnsi="Arial" w:cs="Arial"/>
              </w:rPr>
            </w:pPr>
            <w:r w:rsidRPr="004D2225">
              <w:rPr>
                <w:rFonts w:ascii="Arial" w:hAnsi="Arial" w:cs="Arial"/>
              </w:rPr>
              <w:t>0.05</w:t>
            </w:r>
          </w:p>
        </w:tc>
        <w:tc>
          <w:tcPr>
            <w:tcW w:w="2970" w:type="dxa"/>
          </w:tcPr>
          <w:p w14:paraId="07A01DBD" w14:textId="5AEEA91B" w:rsidR="000D35B7" w:rsidRPr="004D2225" w:rsidRDefault="000D35B7" w:rsidP="000D35B7">
            <w:pPr>
              <w:rPr>
                <w:rFonts w:ascii="Arial" w:hAnsi="Arial" w:cs="Arial"/>
              </w:rPr>
            </w:pPr>
            <w:r w:rsidRPr="004D2225">
              <w:rPr>
                <w:rFonts w:ascii="Arial" w:hAnsi="Arial" w:cs="Arial"/>
              </w:rPr>
              <w:t>-0.24 – 0.35</w:t>
            </w:r>
          </w:p>
        </w:tc>
        <w:tc>
          <w:tcPr>
            <w:tcW w:w="1170" w:type="dxa"/>
          </w:tcPr>
          <w:p w14:paraId="24A18F10" w14:textId="10DA4ABA" w:rsidR="000D35B7" w:rsidRPr="004D2225" w:rsidRDefault="000D35B7" w:rsidP="000D35B7">
            <w:pPr>
              <w:rPr>
                <w:rFonts w:ascii="Arial" w:hAnsi="Arial" w:cs="Arial"/>
              </w:rPr>
            </w:pPr>
            <w:r w:rsidRPr="004D2225">
              <w:rPr>
                <w:rFonts w:ascii="Arial" w:hAnsi="Arial" w:cs="Arial"/>
              </w:rPr>
              <w:t>0.719</w:t>
            </w:r>
          </w:p>
        </w:tc>
      </w:tr>
      <w:tr w:rsidR="004058B0" w:rsidRPr="004D2225" w14:paraId="2EFDB780" w14:textId="77777777" w:rsidTr="00393724">
        <w:tc>
          <w:tcPr>
            <w:tcW w:w="3235" w:type="dxa"/>
          </w:tcPr>
          <w:p w14:paraId="6B315C76" w14:textId="0ABEBE00" w:rsidR="000D35B7" w:rsidRPr="004D2225" w:rsidRDefault="000D35B7" w:rsidP="000D35B7">
            <w:pPr>
              <w:rPr>
                <w:rFonts w:ascii="Arial" w:hAnsi="Arial" w:cs="Arial"/>
              </w:rPr>
            </w:pPr>
            <w:r w:rsidRPr="004D2225">
              <w:rPr>
                <w:rFonts w:ascii="Arial" w:hAnsi="Arial" w:cs="Arial"/>
              </w:rPr>
              <w:t>Week x Sleep change</w:t>
            </w:r>
          </w:p>
        </w:tc>
        <w:tc>
          <w:tcPr>
            <w:tcW w:w="1150" w:type="dxa"/>
          </w:tcPr>
          <w:p w14:paraId="5FB50F14" w14:textId="1876211A" w:rsidR="000D35B7" w:rsidRPr="004D2225" w:rsidRDefault="000D35B7" w:rsidP="000D35B7">
            <w:pPr>
              <w:rPr>
                <w:rFonts w:ascii="Arial" w:hAnsi="Arial" w:cs="Arial"/>
              </w:rPr>
            </w:pPr>
            <w:r w:rsidRPr="004D2225">
              <w:rPr>
                <w:rFonts w:ascii="Arial" w:hAnsi="Arial" w:cs="Arial"/>
              </w:rPr>
              <w:t>-0.08</w:t>
            </w:r>
          </w:p>
        </w:tc>
        <w:tc>
          <w:tcPr>
            <w:tcW w:w="2970" w:type="dxa"/>
          </w:tcPr>
          <w:p w14:paraId="401067FA" w14:textId="06E0B10D" w:rsidR="000D35B7" w:rsidRPr="004D2225" w:rsidRDefault="000D35B7" w:rsidP="000D35B7">
            <w:pPr>
              <w:rPr>
                <w:rFonts w:ascii="Arial" w:hAnsi="Arial" w:cs="Arial"/>
              </w:rPr>
            </w:pPr>
            <w:r w:rsidRPr="004D2225">
              <w:rPr>
                <w:rFonts w:ascii="Arial" w:hAnsi="Arial" w:cs="Arial"/>
              </w:rPr>
              <w:t>-0.28 – 0.11</w:t>
            </w:r>
          </w:p>
        </w:tc>
        <w:tc>
          <w:tcPr>
            <w:tcW w:w="1170" w:type="dxa"/>
          </w:tcPr>
          <w:p w14:paraId="5071C95F" w14:textId="56A14997" w:rsidR="000D35B7" w:rsidRPr="004D2225" w:rsidRDefault="000D35B7" w:rsidP="000D35B7">
            <w:pPr>
              <w:rPr>
                <w:rFonts w:ascii="Arial" w:hAnsi="Arial" w:cs="Arial"/>
              </w:rPr>
            </w:pPr>
            <w:r w:rsidRPr="004D2225">
              <w:rPr>
                <w:rFonts w:ascii="Arial" w:hAnsi="Arial" w:cs="Arial"/>
              </w:rPr>
              <w:t>0.41</w:t>
            </w:r>
            <w:r w:rsidR="00845D21" w:rsidRPr="004D2225">
              <w:rPr>
                <w:rFonts w:ascii="Arial" w:hAnsi="Arial" w:cs="Arial"/>
              </w:rPr>
              <w:t>0</w:t>
            </w:r>
          </w:p>
        </w:tc>
      </w:tr>
      <w:tr w:rsidR="004058B0" w:rsidRPr="004D2225" w14:paraId="019AA0D1" w14:textId="77777777" w:rsidTr="00393724">
        <w:tc>
          <w:tcPr>
            <w:tcW w:w="8525" w:type="dxa"/>
            <w:gridSpan w:val="4"/>
          </w:tcPr>
          <w:p w14:paraId="71B82100" w14:textId="48A7BA11" w:rsidR="008E5399" w:rsidRPr="004D2225" w:rsidRDefault="008E5399" w:rsidP="000D35B7">
            <w:pPr>
              <w:rPr>
                <w:rFonts w:ascii="Arial" w:hAnsi="Arial" w:cs="Arial"/>
              </w:rPr>
            </w:pPr>
            <w:r w:rsidRPr="004D2225">
              <w:rPr>
                <w:rFonts w:ascii="Arial" w:hAnsi="Arial" w:cs="Arial"/>
              </w:rPr>
              <w:t xml:space="preserve">Marginal </w:t>
            </w:r>
            <w:r w:rsidRPr="004D2225">
              <w:rPr>
                <w:rFonts w:ascii="Arial" w:hAnsi="Arial" w:cs="Arial"/>
                <w:i/>
                <w:iCs/>
              </w:rPr>
              <w:t>R</w:t>
            </w:r>
            <w:r w:rsidRPr="004D2225">
              <w:rPr>
                <w:rFonts w:ascii="Arial" w:hAnsi="Arial" w:cs="Arial"/>
                <w:vertAlign w:val="superscript"/>
              </w:rPr>
              <w:t>2</w:t>
            </w:r>
            <w:r w:rsidRPr="004D2225">
              <w:rPr>
                <w:rFonts w:ascii="Arial" w:hAnsi="Arial" w:cs="Arial"/>
              </w:rPr>
              <w:t xml:space="preserve">: </w:t>
            </w:r>
            <w:r w:rsidR="005265FF" w:rsidRPr="004D2225">
              <w:rPr>
                <w:rFonts w:ascii="Arial" w:hAnsi="Arial" w:cs="Arial"/>
              </w:rPr>
              <w:t>0.117</w:t>
            </w:r>
          </w:p>
          <w:p w14:paraId="5A5C82D2" w14:textId="7CA026DE" w:rsidR="008E5399" w:rsidRPr="004D2225" w:rsidRDefault="008E5399" w:rsidP="000D35B7">
            <w:pPr>
              <w:rPr>
                <w:rFonts w:ascii="Arial" w:hAnsi="Arial" w:cs="Arial"/>
              </w:rPr>
            </w:pPr>
            <w:r w:rsidRPr="004D2225">
              <w:rPr>
                <w:rFonts w:ascii="Arial" w:hAnsi="Arial" w:cs="Arial"/>
              </w:rPr>
              <w:t xml:space="preserve">Conditional </w:t>
            </w:r>
            <w:r w:rsidRPr="004D2225">
              <w:rPr>
                <w:rFonts w:ascii="Arial" w:hAnsi="Arial" w:cs="Arial"/>
                <w:i/>
                <w:iCs/>
              </w:rPr>
              <w:t>R</w:t>
            </w:r>
            <w:r w:rsidRPr="004D2225">
              <w:rPr>
                <w:rFonts w:ascii="Arial" w:hAnsi="Arial" w:cs="Arial"/>
                <w:vertAlign w:val="superscript"/>
              </w:rPr>
              <w:t>2</w:t>
            </w:r>
            <w:r w:rsidRPr="004D2225">
              <w:rPr>
                <w:rFonts w:ascii="Arial" w:hAnsi="Arial" w:cs="Arial"/>
              </w:rPr>
              <w:t xml:space="preserve">: </w:t>
            </w:r>
            <w:r w:rsidR="005265FF" w:rsidRPr="004D2225">
              <w:rPr>
                <w:rFonts w:ascii="Arial" w:hAnsi="Arial" w:cs="Arial"/>
              </w:rPr>
              <w:t>0.747</w:t>
            </w:r>
          </w:p>
        </w:tc>
      </w:tr>
    </w:tbl>
    <w:p w14:paraId="4EEFE5DB" w14:textId="0DB27046" w:rsidR="006C4124" w:rsidRPr="004D2225" w:rsidRDefault="00393724" w:rsidP="00D41C23">
      <w:pPr>
        <w:rPr>
          <w:rFonts w:ascii="Arial" w:hAnsi="Arial" w:cs="Arial"/>
        </w:rPr>
      </w:pPr>
      <w:r w:rsidRPr="004D2225">
        <w:rPr>
          <w:rFonts w:ascii="Arial" w:hAnsi="Arial" w:cs="Arial"/>
          <w:i/>
          <w:iCs/>
        </w:rPr>
        <w:t>Table 2</w:t>
      </w:r>
      <w:r w:rsidRPr="004D2225">
        <w:rPr>
          <w:rFonts w:ascii="Arial" w:hAnsi="Arial" w:cs="Arial"/>
        </w:rPr>
        <w:t>. Multilevel model regressing smiling intensity nested within participant on standardized change scores of DASS subscales and sleep crossed with week.</w:t>
      </w:r>
    </w:p>
    <w:p w14:paraId="770074D5" w14:textId="77777777" w:rsidR="00393724" w:rsidRPr="004D2225" w:rsidRDefault="00393724" w:rsidP="00D41C23">
      <w:pPr>
        <w:rPr>
          <w:rFonts w:ascii="Arial" w:hAnsi="Arial" w:cs="Arial"/>
        </w:rPr>
      </w:pPr>
    </w:p>
    <w:p w14:paraId="57B4090E" w14:textId="5B065CB0" w:rsidR="006C4124" w:rsidRPr="004D2225" w:rsidRDefault="00760F44" w:rsidP="006C4124">
      <w:pPr>
        <w:ind w:firstLine="720"/>
        <w:rPr>
          <w:rFonts w:ascii="Arial" w:hAnsi="Arial" w:cs="Arial"/>
        </w:rPr>
      </w:pPr>
      <w:r w:rsidRPr="004D2225">
        <w:rPr>
          <w:rFonts w:ascii="Arial" w:hAnsi="Arial" w:cs="Arial"/>
        </w:rPr>
        <w:t>L</w:t>
      </w:r>
      <w:r w:rsidR="00926C48" w:rsidRPr="004D2225">
        <w:rPr>
          <w:rFonts w:ascii="Arial" w:hAnsi="Arial" w:cs="Arial"/>
        </w:rPr>
        <w:t xml:space="preserve">ook at those p-values! They’re huge! </w:t>
      </w:r>
      <w:r w:rsidR="0024658E" w:rsidRPr="004D2225">
        <w:rPr>
          <w:rFonts w:ascii="Arial" w:hAnsi="Arial" w:cs="Arial"/>
        </w:rPr>
        <w:t xml:space="preserve">(Relatively speaking, of course— we all know p-values are not measures of magnitude.) </w:t>
      </w:r>
      <w:r w:rsidR="00926C48" w:rsidRPr="004D2225">
        <w:rPr>
          <w:rFonts w:ascii="Arial" w:hAnsi="Arial" w:cs="Arial"/>
        </w:rPr>
        <w:t>While the direction of the simple fixed effects align</w:t>
      </w:r>
      <w:r w:rsidR="004058B0" w:rsidRPr="004D2225">
        <w:rPr>
          <w:rFonts w:ascii="Arial" w:hAnsi="Arial" w:cs="Arial"/>
        </w:rPr>
        <w:t>ed</w:t>
      </w:r>
      <w:r w:rsidR="00926C48" w:rsidRPr="004D2225">
        <w:rPr>
          <w:rFonts w:ascii="Arial" w:hAnsi="Arial" w:cs="Arial"/>
        </w:rPr>
        <w:t xml:space="preserve"> with our hypothesis that increased distress would predict decreased smiling, we once again f</w:t>
      </w:r>
      <w:r w:rsidR="004058B0" w:rsidRPr="004D2225">
        <w:rPr>
          <w:rFonts w:ascii="Arial" w:hAnsi="Arial" w:cs="Arial"/>
        </w:rPr>
        <w:t>e</w:t>
      </w:r>
      <w:r w:rsidR="00926C48" w:rsidRPr="004D2225">
        <w:rPr>
          <w:rFonts w:ascii="Arial" w:hAnsi="Arial" w:cs="Arial"/>
        </w:rPr>
        <w:t>ll far short of statistical significance.</w:t>
      </w:r>
    </w:p>
    <w:p w14:paraId="0BB37630" w14:textId="4460BA45" w:rsidR="006C4124" w:rsidRPr="004D2225" w:rsidRDefault="00926C48" w:rsidP="006C4124">
      <w:pPr>
        <w:ind w:firstLine="720"/>
        <w:rPr>
          <w:rFonts w:ascii="Arial" w:hAnsi="Arial" w:cs="Arial"/>
        </w:rPr>
      </w:pPr>
      <w:r w:rsidRPr="004D2225">
        <w:rPr>
          <w:rFonts w:ascii="Arial" w:hAnsi="Arial" w:cs="Arial"/>
        </w:rPr>
        <w:t>Our null findings</w:t>
      </w:r>
      <w:r w:rsidR="006C4124" w:rsidRPr="004D2225">
        <w:rPr>
          <w:rFonts w:ascii="Arial" w:hAnsi="Arial" w:cs="Arial"/>
        </w:rPr>
        <w:t xml:space="preserve"> forced us to reckon with an inconvenient truth: the academic stress paradigm </w:t>
      </w:r>
      <w:r w:rsidR="00B33B9E" w:rsidRPr="004D2225">
        <w:rPr>
          <w:rFonts w:ascii="Arial" w:hAnsi="Arial" w:cs="Arial"/>
        </w:rPr>
        <w:t xml:space="preserve">may not have </w:t>
      </w:r>
      <w:r w:rsidR="006C4124" w:rsidRPr="004D2225">
        <w:rPr>
          <w:rFonts w:ascii="Arial" w:hAnsi="Arial" w:cs="Arial"/>
        </w:rPr>
        <w:t>work</w:t>
      </w:r>
      <w:r w:rsidR="00B33B9E" w:rsidRPr="004D2225">
        <w:rPr>
          <w:rFonts w:ascii="Arial" w:hAnsi="Arial" w:cs="Arial"/>
        </w:rPr>
        <w:t>ed</w:t>
      </w:r>
      <w:r w:rsidR="006C4124" w:rsidRPr="004D2225">
        <w:rPr>
          <w:rFonts w:ascii="Arial" w:hAnsi="Arial" w:cs="Arial"/>
        </w:rPr>
        <w:t xml:space="preserve"> very well. It’s true that we saw changes in the hypothesized directions, but these changes were small and only statistically significant in the case of self-reported anxiety (</w:t>
      </w:r>
      <w:proofErr w:type="gramStart"/>
      <w:r w:rsidR="006C4124" w:rsidRPr="004D2225">
        <w:rPr>
          <w:rFonts w:ascii="Arial" w:hAnsi="Arial" w:cs="Arial"/>
          <w:i/>
          <w:iCs/>
        </w:rPr>
        <w:t>t</w:t>
      </w:r>
      <w:r w:rsidR="006C4124" w:rsidRPr="004D2225">
        <w:rPr>
          <w:rFonts w:ascii="Arial" w:hAnsi="Arial" w:cs="Arial"/>
        </w:rPr>
        <w:t>(</w:t>
      </w:r>
      <w:proofErr w:type="gramEnd"/>
      <w:r w:rsidR="006C4124" w:rsidRPr="004D2225">
        <w:rPr>
          <w:rFonts w:ascii="Arial" w:hAnsi="Arial" w:cs="Arial"/>
        </w:rPr>
        <w:t xml:space="preserve">23) = -2.14, </w:t>
      </w:r>
      <w:r w:rsidR="006C4124" w:rsidRPr="004D2225">
        <w:rPr>
          <w:rFonts w:ascii="Arial" w:hAnsi="Arial" w:cs="Arial"/>
          <w:i/>
          <w:iCs/>
        </w:rPr>
        <w:t>p</w:t>
      </w:r>
      <w:r w:rsidR="006C4124" w:rsidRPr="004D2225">
        <w:rPr>
          <w:rFonts w:ascii="Arial" w:hAnsi="Arial" w:cs="Arial"/>
        </w:rPr>
        <w:t xml:space="preserve"> &lt; .05).</w:t>
      </w:r>
    </w:p>
    <w:p w14:paraId="7524B143" w14:textId="1BB1561F" w:rsidR="00774DD8" w:rsidRPr="004D2225" w:rsidRDefault="00774DD8" w:rsidP="00774DD8">
      <w:pPr>
        <w:rPr>
          <w:rFonts w:ascii="Arial" w:hAnsi="Arial" w:cs="Arial"/>
        </w:rPr>
      </w:pPr>
    </w:p>
    <w:p w14:paraId="7D41A39F" w14:textId="1E32058B" w:rsidR="00774DD8" w:rsidRPr="004D2225" w:rsidRDefault="00774DD8" w:rsidP="00E47516">
      <w:pPr>
        <w:pStyle w:val="Heading2"/>
      </w:pPr>
      <w:r w:rsidRPr="004D2225">
        <w:t>Exploratory Analyses</w:t>
      </w:r>
    </w:p>
    <w:p w14:paraId="08CC2882" w14:textId="28A86674" w:rsidR="00354CC6" w:rsidRPr="004D2225" w:rsidRDefault="007248B3" w:rsidP="008C625B">
      <w:pPr>
        <w:rPr>
          <w:rFonts w:ascii="Arial" w:hAnsi="Arial" w:cs="Arial"/>
        </w:rPr>
      </w:pPr>
      <w:r w:rsidRPr="004D2225">
        <w:rPr>
          <w:rFonts w:ascii="Arial" w:hAnsi="Arial" w:cs="Arial"/>
        </w:rPr>
        <w:tab/>
        <w:t>From this point forward, we conducted exploratory data analysis.</w:t>
      </w:r>
      <w:r w:rsidR="00152D16" w:rsidRPr="004D2225">
        <w:rPr>
          <w:rFonts w:ascii="Arial" w:hAnsi="Arial" w:cs="Arial"/>
        </w:rPr>
        <w:t xml:space="preserve"> Given the failure of the academic stress paradigm, we decided to treat week one and week two data as multiple measurements of the same constructs. We collapsed across the weeks, calculating averages for each participant </w:t>
      </w:r>
      <w:r w:rsidR="00354CC6" w:rsidRPr="004D2225">
        <w:rPr>
          <w:rFonts w:ascii="Arial" w:hAnsi="Arial" w:cs="Arial"/>
        </w:rPr>
        <w:t xml:space="preserve">for each </w:t>
      </w:r>
      <w:r w:rsidR="00152D16" w:rsidRPr="004D2225">
        <w:rPr>
          <w:rFonts w:ascii="Arial" w:hAnsi="Arial" w:cs="Arial"/>
        </w:rPr>
        <w:t>variable of interest</w:t>
      </w:r>
      <w:r w:rsidR="002632CC" w:rsidRPr="004D2225">
        <w:rPr>
          <w:rFonts w:ascii="Arial" w:hAnsi="Arial" w:cs="Arial"/>
        </w:rPr>
        <w:t xml:space="preserve"> (smiling, stress, anxiety, depression, and sleep).</w:t>
      </w:r>
      <w:r w:rsidR="00152D16" w:rsidRPr="004D2225">
        <w:rPr>
          <w:rFonts w:ascii="Arial" w:hAnsi="Arial" w:cs="Arial"/>
        </w:rPr>
        <w:t xml:space="preserve"> </w:t>
      </w:r>
      <w:r w:rsidR="00354CC6" w:rsidRPr="004D2225">
        <w:rPr>
          <w:rFonts w:ascii="Arial" w:hAnsi="Arial" w:cs="Arial"/>
        </w:rPr>
        <w:t xml:space="preserve">We calculated differences in smile intensity by gender and racial and ethnic identity, but we were underpowered to test the significance of these differences (Tables </w:t>
      </w:r>
      <w:r w:rsidR="00FE5D0C" w:rsidRPr="004D2225">
        <w:rPr>
          <w:rFonts w:ascii="Arial" w:hAnsi="Arial" w:cs="Arial"/>
        </w:rPr>
        <w:t>3</w:t>
      </w:r>
      <w:r w:rsidR="00354CC6" w:rsidRPr="004D2225">
        <w:rPr>
          <w:rFonts w:ascii="Arial" w:hAnsi="Arial" w:cs="Arial"/>
        </w:rPr>
        <w:t xml:space="preserve"> and </w:t>
      </w:r>
      <w:r w:rsidR="00FE5D0C" w:rsidRPr="004D2225">
        <w:rPr>
          <w:rFonts w:ascii="Arial" w:hAnsi="Arial" w:cs="Arial"/>
        </w:rPr>
        <w:t>4</w:t>
      </w:r>
      <w:r w:rsidR="00354CC6" w:rsidRPr="004D2225">
        <w:rPr>
          <w:rFonts w:ascii="Arial" w:hAnsi="Arial" w:cs="Arial"/>
        </w:rPr>
        <w:t xml:space="preserve">). </w:t>
      </w:r>
    </w:p>
    <w:p w14:paraId="362F6CAF" w14:textId="2D1DEC17" w:rsidR="00354CC6" w:rsidRPr="004D2225" w:rsidRDefault="00354CC6" w:rsidP="008C625B">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F23039" w:rsidRPr="004D2225" w14:paraId="4EED823F" w14:textId="77777777" w:rsidTr="00F23039">
        <w:tc>
          <w:tcPr>
            <w:tcW w:w="3116" w:type="dxa"/>
          </w:tcPr>
          <w:p w14:paraId="294C46BA" w14:textId="68E57CAD" w:rsidR="00F23039" w:rsidRPr="004D2225" w:rsidRDefault="00F23039" w:rsidP="008C625B">
            <w:pPr>
              <w:rPr>
                <w:rFonts w:ascii="Arial" w:hAnsi="Arial" w:cs="Arial"/>
              </w:rPr>
            </w:pPr>
            <w:r w:rsidRPr="004D2225">
              <w:rPr>
                <w:rFonts w:ascii="Arial" w:hAnsi="Arial" w:cs="Arial"/>
              </w:rPr>
              <w:t>Gender</w:t>
            </w:r>
          </w:p>
        </w:tc>
        <w:tc>
          <w:tcPr>
            <w:tcW w:w="3117" w:type="dxa"/>
          </w:tcPr>
          <w:p w14:paraId="6E422156" w14:textId="46ECF18F" w:rsidR="00F23039" w:rsidRPr="004D2225" w:rsidRDefault="00F23039" w:rsidP="008C625B">
            <w:pPr>
              <w:rPr>
                <w:rFonts w:ascii="Arial" w:hAnsi="Arial" w:cs="Arial"/>
              </w:rPr>
            </w:pPr>
            <w:r w:rsidRPr="004D2225">
              <w:rPr>
                <w:rFonts w:ascii="Arial" w:hAnsi="Arial" w:cs="Arial"/>
              </w:rPr>
              <w:t>N</w:t>
            </w:r>
          </w:p>
        </w:tc>
        <w:tc>
          <w:tcPr>
            <w:tcW w:w="3117" w:type="dxa"/>
          </w:tcPr>
          <w:p w14:paraId="7A05E34A" w14:textId="2850930F" w:rsidR="00F23039" w:rsidRPr="004D2225" w:rsidRDefault="00F23039" w:rsidP="008C625B">
            <w:pPr>
              <w:rPr>
                <w:rFonts w:ascii="Arial" w:hAnsi="Arial" w:cs="Arial"/>
              </w:rPr>
            </w:pPr>
            <w:r w:rsidRPr="004D2225">
              <w:rPr>
                <w:rFonts w:ascii="Arial" w:hAnsi="Arial" w:cs="Arial"/>
              </w:rPr>
              <w:t>Smiling Intensity</w:t>
            </w:r>
          </w:p>
        </w:tc>
      </w:tr>
      <w:tr w:rsidR="00F23039" w:rsidRPr="004D2225" w14:paraId="6E378C8F" w14:textId="77777777" w:rsidTr="00F23039">
        <w:tc>
          <w:tcPr>
            <w:tcW w:w="3116" w:type="dxa"/>
          </w:tcPr>
          <w:p w14:paraId="08AA882D" w14:textId="40C6AE0F" w:rsidR="00F23039" w:rsidRPr="004D2225" w:rsidRDefault="00F23039" w:rsidP="008C625B">
            <w:pPr>
              <w:rPr>
                <w:rFonts w:ascii="Arial" w:hAnsi="Arial" w:cs="Arial"/>
              </w:rPr>
            </w:pPr>
            <w:r w:rsidRPr="004D2225">
              <w:rPr>
                <w:rFonts w:ascii="Arial" w:hAnsi="Arial" w:cs="Arial"/>
              </w:rPr>
              <w:t>Cisgender Female</w:t>
            </w:r>
          </w:p>
        </w:tc>
        <w:tc>
          <w:tcPr>
            <w:tcW w:w="3117" w:type="dxa"/>
          </w:tcPr>
          <w:p w14:paraId="1136DF4C" w14:textId="4E088B78" w:rsidR="00F23039" w:rsidRPr="004D2225" w:rsidRDefault="00F23039" w:rsidP="008C625B">
            <w:pPr>
              <w:rPr>
                <w:rFonts w:ascii="Arial" w:hAnsi="Arial" w:cs="Arial"/>
              </w:rPr>
            </w:pPr>
            <w:r w:rsidRPr="004D2225">
              <w:rPr>
                <w:rFonts w:ascii="Arial" w:hAnsi="Arial" w:cs="Arial"/>
              </w:rPr>
              <w:t>12</w:t>
            </w:r>
          </w:p>
        </w:tc>
        <w:tc>
          <w:tcPr>
            <w:tcW w:w="3117" w:type="dxa"/>
          </w:tcPr>
          <w:p w14:paraId="01211BE3" w14:textId="41843DDF" w:rsidR="00F23039" w:rsidRPr="004D2225" w:rsidRDefault="00F23039" w:rsidP="008C625B">
            <w:pPr>
              <w:rPr>
                <w:rFonts w:ascii="Arial" w:hAnsi="Arial" w:cs="Arial"/>
              </w:rPr>
            </w:pPr>
            <w:r w:rsidRPr="004D2225">
              <w:rPr>
                <w:rFonts w:ascii="Arial" w:hAnsi="Arial" w:cs="Arial"/>
              </w:rPr>
              <w:t>0.68 (SD = 0.46)</w:t>
            </w:r>
          </w:p>
        </w:tc>
      </w:tr>
      <w:tr w:rsidR="00F23039" w:rsidRPr="004D2225" w14:paraId="1755A62F" w14:textId="77777777" w:rsidTr="00F23039">
        <w:tc>
          <w:tcPr>
            <w:tcW w:w="3116" w:type="dxa"/>
          </w:tcPr>
          <w:p w14:paraId="64183386" w14:textId="49F4EABB" w:rsidR="00F23039" w:rsidRPr="004D2225" w:rsidRDefault="00F23039" w:rsidP="008C625B">
            <w:pPr>
              <w:rPr>
                <w:rFonts w:ascii="Arial" w:hAnsi="Arial" w:cs="Arial"/>
              </w:rPr>
            </w:pPr>
            <w:r w:rsidRPr="004D2225">
              <w:rPr>
                <w:rFonts w:ascii="Arial" w:hAnsi="Arial" w:cs="Arial"/>
              </w:rPr>
              <w:t>Cisgender Male</w:t>
            </w:r>
          </w:p>
        </w:tc>
        <w:tc>
          <w:tcPr>
            <w:tcW w:w="3117" w:type="dxa"/>
          </w:tcPr>
          <w:p w14:paraId="0F7D7E83" w14:textId="5287C962" w:rsidR="00F23039" w:rsidRPr="004D2225" w:rsidRDefault="00F23039" w:rsidP="008C625B">
            <w:pPr>
              <w:rPr>
                <w:rFonts w:ascii="Arial" w:hAnsi="Arial" w:cs="Arial"/>
              </w:rPr>
            </w:pPr>
            <w:r w:rsidRPr="004D2225">
              <w:rPr>
                <w:rFonts w:ascii="Arial" w:hAnsi="Arial" w:cs="Arial"/>
              </w:rPr>
              <w:t>12</w:t>
            </w:r>
          </w:p>
        </w:tc>
        <w:tc>
          <w:tcPr>
            <w:tcW w:w="3117" w:type="dxa"/>
          </w:tcPr>
          <w:p w14:paraId="5C6B3178" w14:textId="0F82B588" w:rsidR="00F23039" w:rsidRPr="004D2225" w:rsidRDefault="00F23039" w:rsidP="008C625B">
            <w:pPr>
              <w:rPr>
                <w:rFonts w:ascii="Arial" w:hAnsi="Arial" w:cs="Arial"/>
              </w:rPr>
            </w:pPr>
            <w:r w:rsidRPr="004D2225">
              <w:rPr>
                <w:rFonts w:ascii="Arial" w:hAnsi="Arial" w:cs="Arial"/>
              </w:rPr>
              <w:t>0.47 (SD = 0.34)</w:t>
            </w:r>
          </w:p>
        </w:tc>
      </w:tr>
    </w:tbl>
    <w:p w14:paraId="00DAF603" w14:textId="446CD93B" w:rsidR="00F40AC9" w:rsidRPr="004D2225" w:rsidRDefault="00F40AC9" w:rsidP="008C625B">
      <w:pPr>
        <w:rPr>
          <w:rFonts w:ascii="Arial" w:hAnsi="Arial" w:cs="Arial"/>
        </w:rPr>
      </w:pPr>
      <w:r w:rsidRPr="004D2225">
        <w:rPr>
          <w:rFonts w:ascii="Arial" w:hAnsi="Arial" w:cs="Arial"/>
          <w:i/>
          <w:iCs/>
        </w:rPr>
        <w:t>Table 3</w:t>
      </w:r>
      <w:r w:rsidRPr="004D2225">
        <w:rPr>
          <w:rFonts w:ascii="Arial" w:hAnsi="Arial" w:cs="Arial"/>
        </w:rPr>
        <w:t>. Mean and standard deviation of smiling intensity by gender.</w:t>
      </w:r>
    </w:p>
    <w:p w14:paraId="68D5C67E" w14:textId="2B8CA992" w:rsidR="00354CC6" w:rsidRPr="004D2225" w:rsidRDefault="00354CC6" w:rsidP="008C625B">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F23039" w:rsidRPr="004D2225" w14:paraId="18E1FCE7" w14:textId="77777777" w:rsidTr="00F23039">
        <w:tc>
          <w:tcPr>
            <w:tcW w:w="3116" w:type="dxa"/>
          </w:tcPr>
          <w:p w14:paraId="76800955" w14:textId="7951F20C" w:rsidR="00F23039" w:rsidRPr="004D2225" w:rsidRDefault="00F23039" w:rsidP="008C625B">
            <w:pPr>
              <w:rPr>
                <w:rFonts w:ascii="Arial" w:hAnsi="Arial" w:cs="Arial"/>
              </w:rPr>
            </w:pPr>
            <w:r w:rsidRPr="004D2225">
              <w:rPr>
                <w:rFonts w:ascii="Arial" w:hAnsi="Arial" w:cs="Arial"/>
              </w:rPr>
              <w:t>Race/Ethnicity</w:t>
            </w:r>
          </w:p>
        </w:tc>
        <w:tc>
          <w:tcPr>
            <w:tcW w:w="3117" w:type="dxa"/>
          </w:tcPr>
          <w:p w14:paraId="28F302E8" w14:textId="57BFA900" w:rsidR="00F23039" w:rsidRPr="004D2225" w:rsidRDefault="00F23039" w:rsidP="008C625B">
            <w:pPr>
              <w:rPr>
                <w:rFonts w:ascii="Arial" w:hAnsi="Arial" w:cs="Arial"/>
              </w:rPr>
            </w:pPr>
            <w:r w:rsidRPr="004D2225">
              <w:rPr>
                <w:rFonts w:ascii="Arial" w:hAnsi="Arial" w:cs="Arial"/>
              </w:rPr>
              <w:t>N</w:t>
            </w:r>
          </w:p>
        </w:tc>
        <w:tc>
          <w:tcPr>
            <w:tcW w:w="3117" w:type="dxa"/>
          </w:tcPr>
          <w:p w14:paraId="0DC35008" w14:textId="6BD9E080" w:rsidR="00F23039" w:rsidRPr="004D2225" w:rsidRDefault="00F23039" w:rsidP="008C625B">
            <w:pPr>
              <w:rPr>
                <w:rFonts w:ascii="Arial" w:hAnsi="Arial" w:cs="Arial"/>
              </w:rPr>
            </w:pPr>
            <w:r w:rsidRPr="004D2225">
              <w:rPr>
                <w:rFonts w:ascii="Arial" w:hAnsi="Arial" w:cs="Arial"/>
              </w:rPr>
              <w:t>Smiling Intensity</w:t>
            </w:r>
          </w:p>
        </w:tc>
      </w:tr>
      <w:tr w:rsidR="00F23039" w:rsidRPr="004D2225" w14:paraId="48D913CF" w14:textId="77777777" w:rsidTr="00F23039">
        <w:tc>
          <w:tcPr>
            <w:tcW w:w="3116" w:type="dxa"/>
          </w:tcPr>
          <w:p w14:paraId="30AFF406" w14:textId="6AA621FD" w:rsidR="00F23039" w:rsidRPr="004D2225" w:rsidRDefault="00F23039" w:rsidP="008C625B">
            <w:pPr>
              <w:rPr>
                <w:rFonts w:ascii="Arial" w:hAnsi="Arial" w:cs="Arial"/>
              </w:rPr>
            </w:pPr>
            <w:r w:rsidRPr="004D2225">
              <w:rPr>
                <w:rFonts w:ascii="Arial" w:hAnsi="Arial" w:cs="Arial"/>
              </w:rPr>
              <w:t>Asian</w:t>
            </w:r>
          </w:p>
        </w:tc>
        <w:tc>
          <w:tcPr>
            <w:tcW w:w="3117" w:type="dxa"/>
          </w:tcPr>
          <w:p w14:paraId="6931564E" w14:textId="155CB33B" w:rsidR="00F23039" w:rsidRPr="004D2225" w:rsidRDefault="00F23039" w:rsidP="008C625B">
            <w:pPr>
              <w:rPr>
                <w:rFonts w:ascii="Arial" w:hAnsi="Arial" w:cs="Arial"/>
              </w:rPr>
            </w:pPr>
            <w:r w:rsidRPr="004D2225">
              <w:rPr>
                <w:rFonts w:ascii="Arial" w:hAnsi="Arial" w:cs="Arial"/>
              </w:rPr>
              <w:t>3</w:t>
            </w:r>
          </w:p>
        </w:tc>
        <w:tc>
          <w:tcPr>
            <w:tcW w:w="3117" w:type="dxa"/>
          </w:tcPr>
          <w:p w14:paraId="24C8DD28" w14:textId="04730B1D" w:rsidR="00F23039" w:rsidRPr="004D2225" w:rsidRDefault="00885939" w:rsidP="008C625B">
            <w:pPr>
              <w:rPr>
                <w:rFonts w:ascii="Arial" w:hAnsi="Arial" w:cs="Arial"/>
              </w:rPr>
            </w:pPr>
            <w:r w:rsidRPr="004D2225">
              <w:rPr>
                <w:rFonts w:ascii="Arial" w:hAnsi="Arial" w:cs="Arial"/>
              </w:rPr>
              <w:t>0.61 (SD = 0.38)</w:t>
            </w:r>
          </w:p>
        </w:tc>
      </w:tr>
      <w:tr w:rsidR="00F23039" w:rsidRPr="004D2225" w14:paraId="09AD8079" w14:textId="77777777" w:rsidTr="00F23039">
        <w:tc>
          <w:tcPr>
            <w:tcW w:w="3116" w:type="dxa"/>
          </w:tcPr>
          <w:p w14:paraId="4AD9C297" w14:textId="0665C34C" w:rsidR="00F23039" w:rsidRPr="004D2225" w:rsidRDefault="00F23039" w:rsidP="008C625B">
            <w:pPr>
              <w:rPr>
                <w:rFonts w:ascii="Arial" w:hAnsi="Arial" w:cs="Arial"/>
              </w:rPr>
            </w:pPr>
            <w:r w:rsidRPr="004D2225">
              <w:rPr>
                <w:rFonts w:ascii="Arial" w:hAnsi="Arial" w:cs="Arial"/>
              </w:rPr>
              <w:t>Hispanic</w:t>
            </w:r>
          </w:p>
        </w:tc>
        <w:tc>
          <w:tcPr>
            <w:tcW w:w="3117" w:type="dxa"/>
          </w:tcPr>
          <w:p w14:paraId="1F0B0542" w14:textId="2054AD7C" w:rsidR="00F23039" w:rsidRPr="004D2225" w:rsidRDefault="00F23039" w:rsidP="008C625B">
            <w:pPr>
              <w:rPr>
                <w:rFonts w:ascii="Arial" w:hAnsi="Arial" w:cs="Arial"/>
              </w:rPr>
            </w:pPr>
            <w:r w:rsidRPr="004D2225">
              <w:rPr>
                <w:rFonts w:ascii="Arial" w:hAnsi="Arial" w:cs="Arial"/>
              </w:rPr>
              <w:t>3</w:t>
            </w:r>
          </w:p>
        </w:tc>
        <w:tc>
          <w:tcPr>
            <w:tcW w:w="3117" w:type="dxa"/>
          </w:tcPr>
          <w:p w14:paraId="04D565C2" w14:textId="1B67D908" w:rsidR="00F23039" w:rsidRPr="004D2225" w:rsidRDefault="00885939" w:rsidP="008C625B">
            <w:pPr>
              <w:rPr>
                <w:rFonts w:ascii="Arial" w:hAnsi="Arial" w:cs="Arial"/>
              </w:rPr>
            </w:pPr>
            <w:r w:rsidRPr="004D2225">
              <w:rPr>
                <w:rFonts w:ascii="Arial" w:hAnsi="Arial" w:cs="Arial"/>
              </w:rPr>
              <w:t>0.21 (SD = 0.17)</w:t>
            </w:r>
          </w:p>
        </w:tc>
      </w:tr>
      <w:tr w:rsidR="00F23039" w:rsidRPr="004D2225" w14:paraId="54196FC3" w14:textId="77777777" w:rsidTr="00F23039">
        <w:tc>
          <w:tcPr>
            <w:tcW w:w="3116" w:type="dxa"/>
          </w:tcPr>
          <w:p w14:paraId="60264FE3" w14:textId="61A45C60" w:rsidR="00F23039" w:rsidRPr="004D2225" w:rsidRDefault="00F23039" w:rsidP="008C625B">
            <w:pPr>
              <w:rPr>
                <w:rFonts w:ascii="Arial" w:hAnsi="Arial" w:cs="Arial"/>
              </w:rPr>
            </w:pPr>
            <w:r w:rsidRPr="004D2225">
              <w:rPr>
                <w:rFonts w:ascii="Arial" w:hAnsi="Arial" w:cs="Arial"/>
              </w:rPr>
              <w:t>Multiracial</w:t>
            </w:r>
          </w:p>
        </w:tc>
        <w:tc>
          <w:tcPr>
            <w:tcW w:w="3117" w:type="dxa"/>
          </w:tcPr>
          <w:p w14:paraId="38D39E91" w14:textId="6B9039B9" w:rsidR="00F23039" w:rsidRPr="004D2225" w:rsidRDefault="00F23039" w:rsidP="008C625B">
            <w:pPr>
              <w:rPr>
                <w:rFonts w:ascii="Arial" w:hAnsi="Arial" w:cs="Arial"/>
              </w:rPr>
            </w:pPr>
            <w:r w:rsidRPr="004D2225">
              <w:rPr>
                <w:rFonts w:ascii="Arial" w:hAnsi="Arial" w:cs="Arial"/>
              </w:rPr>
              <w:t>3</w:t>
            </w:r>
          </w:p>
        </w:tc>
        <w:tc>
          <w:tcPr>
            <w:tcW w:w="3117" w:type="dxa"/>
          </w:tcPr>
          <w:p w14:paraId="2976F81E" w14:textId="1674CB7E" w:rsidR="00F23039" w:rsidRPr="004D2225" w:rsidRDefault="00885939" w:rsidP="008C625B">
            <w:pPr>
              <w:rPr>
                <w:rFonts w:ascii="Arial" w:hAnsi="Arial" w:cs="Arial"/>
              </w:rPr>
            </w:pPr>
            <w:r w:rsidRPr="004D2225">
              <w:rPr>
                <w:rFonts w:ascii="Arial" w:hAnsi="Arial" w:cs="Arial"/>
              </w:rPr>
              <w:t>0.45 (SD = 0.31)</w:t>
            </w:r>
          </w:p>
        </w:tc>
      </w:tr>
      <w:tr w:rsidR="00F23039" w:rsidRPr="004D2225" w14:paraId="5D6A7433" w14:textId="77777777" w:rsidTr="00F23039">
        <w:tc>
          <w:tcPr>
            <w:tcW w:w="3116" w:type="dxa"/>
          </w:tcPr>
          <w:p w14:paraId="6EE17603" w14:textId="2B3E7008" w:rsidR="00F23039" w:rsidRPr="004D2225" w:rsidRDefault="00F23039" w:rsidP="008C625B">
            <w:pPr>
              <w:rPr>
                <w:rFonts w:ascii="Arial" w:hAnsi="Arial" w:cs="Arial"/>
              </w:rPr>
            </w:pPr>
            <w:r w:rsidRPr="004D2225">
              <w:rPr>
                <w:rFonts w:ascii="Arial" w:hAnsi="Arial" w:cs="Arial"/>
              </w:rPr>
              <w:t>White</w:t>
            </w:r>
          </w:p>
        </w:tc>
        <w:tc>
          <w:tcPr>
            <w:tcW w:w="3117" w:type="dxa"/>
          </w:tcPr>
          <w:p w14:paraId="5A7939B0" w14:textId="769067D7" w:rsidR="00F23039" w:rsidRPr="004D2225" w:rsidRDefault="00F23039" w:rsidP="008C625B">
            <w:pPr>
              <w:rPr>
                <w:rFonts w:ascii="Arial" w:hAnsi="Arial" w:cs="Arial"/>
              </w:rPr>
            </w:pPr>
            <w:r w:rsidRPr="004D2225">
              <w:rPr>
                <w:rFonts w:ascii="Arial" w:hAnsi="Arial" w:cs="Arial"/>
              </w:rPr>
              <w:t>15</w:t>
            </w:r>
          </w:p>
        </w:tc>
        <w:tc>
          <w:tcPr>
            <w:tcW w:w="3117" w:type="dxa"/>
          </w:tcPr>
          <w:p w14:paraId="77A704A7" w14:textId="7656EBE2" w:rsidR="00F23039" w:rsidRPr="004D2225" w:rsidRDefault="00885939" w:rsidP="008C625B">
            <w:pPr>
              <w:rPr>
                <w:rFonts w:ascii="Arial" w:hAnsi="Arial" w:cs="Arial"/>
              </w:rPr>
            </w:pPr>
            <w:r w:rsidRPr="004D2225">
              <w:rPr>
                <w:rFonts w:ascii="Arial" w:hAnsi="Arial" w:cs="Arial"/>
              </w:rPr>
              <w:t>0.67 (SD = 0.44)</w:t>
            </w:r>
          </w:p>
        </w:tc>
      </w:tr>
    </w:tbl>
    <w:p w14:paraId="22DE1465" w14:textId="423CA6B1" w:rsidR="00354CC6" w:rsidRPr="004D2225" w:rsidRDefault="00F40AC9" w:rsidP="008C625B">
      <w:pPr>
        <w:rPr>
          <w:rFonts w:ascii="Arial" w:hAnsi="Arial" w:cs="Arial"/>
        </w:rPr>
      </w:pPr>
      <w:r w:rsidRPr="004D2225">
        <w:rPr>
          <w:rFonts w:ascii="Arial" w:hAnsi="Arial" w:cs="Arial"/>
          <w:i/>
          <w:iCs/>
        </w:rPr>
        <w:t>Table 4</w:t>
      </w:r>
      <w:r w:rsidRPr="004D2225">
        <w:rPr>
          <w:rFonts w:ascii="Arial" w:hAnsi="Arial" w:cs="Arial"/>
        </w:rPr>
        <w:t>. Mean and standard deviation of smiling intensity by racial and ethnic identity</w:t>
      </w:r>
      <w:r w:rsidR="00E10903" w:rsidRPr="004D2225">
        <w:rPr>
          <w:rFonts w:ascii="Arial" w:hAnsi="Arial" w:cs="Arial"/>
        </w:rPr>
        <w:t>.</w:t>
      </w:r>
    </w:p>
    <w:p w14:paraId="1470ADDC" w14:textId="77777777" w:rsidR="00F40AC9" w:rsidRPr="004D2225" w:rsidRDefault="00F40AC9" w:rsidP="008C625B">
      <w:pPr>
        <w:rPr>
          <w:rFonts w:ascii="Arial" w:hAnsi="Arial" w:cs="Arial"/>
        </w:rPr>
      </w:pPr>
    </w:p>
    <w:p w14:paraId="68AEB464" w14:textId="6468A9E1" w:rsidR="000C78CB" w:rsidRPr="004D2225" w:rsidRDefault="00354CC6" w:rsidP="00354CC6">
      <w:pPr>
        <w:ind w:firstLine="720"/>
        <w:rPr>
          <w:rFonts w:ascii="Arial" w:hAnsi="Arial" w:cs="Arial"/>
        </w:rPr>
      </w:pPr>
      <w:r w:rsidRPr="004D2225">
        <w:rPr>
          <w:rFonts w:ascii="Arial" w:hAnsi="Arial" w:cs="Arial"/>
        </w:rPr>
        <w:t xml:space="preserve">We moved on to exploring the relationships among the key variables. </w:t>
      </w:r>
      <w:r w:rsidR="00152D16" w:rsidRPr="004D2225">
        <w:rPr>
          <w:rFonts w:ascii="Arial" w:hAnsi="Arial" w:cs="Arial"/>
        </w:rPr>
        <w:t xml:space="preserve">There </w:t>
      </w:r>
      <w:r w:rsidR="008104DD" w:rsidRPr="004D2225">
        <w:rPr>
          <w:rFonts w:ascii="Arial" w:hAnsi="Arial" w:cs="Arial"/>
        </w:rPr>
        <w:t>we were</w:t>
      </w:r>
      <w:r w:rsidR="00152D16" w:rsidRPr="004D2225">
        <w:rPr>
          <w:rFonts w:ascii="Arial" w:hAnsi="Arial" w:cs="Arial"/>
        </w:rPr>
        <w:t xml:space="preserve">, plotting bivariate </w:t>
      </w:r>
      <w:r w:rsidRPr="004D2225">
        <w:rPr>
          <w:rFonts w:ascii="Arial" w:hAnsi="Arial" w:cs="Arial"/>
        </w:rPr>
        <w:t>associations</w:t>
      </w:r>
      <w:r w:rsidR="00020C1A" w:rsidRPr="004D2225">
        <w:rPr>
          <w:rFonts w:ascii="Arial" w:hAnsi="Arial" w:cs="Arial"/>
        </w:rPr>
        <w:t xml:space="preserve"> in the hopes of resurrecting </w:t>
      </w:r>
      <w:r w:rsidR="00290D1B" w:rsidRPr="004D2225">
        <w:rPr>
          <w:rFonts w:ascii="Arial" w:hAnsi="Arial" w:cs="Arial"/>
        </w:rPr>
        <w:t>our</w:t>
      </w:r>
      <w:r w:rsidR="00020C1A" w:rsidRPr="004D2225">
        <w:rPr>
          <w:rFonts w:ascii="Arial" w:hAnsi="Arial" w:cs="Arial"/>
        </w:rPr>
        <w:t xml:space="preserve"> hypothesis</w:t>
      </w:r>
      <w:r w:rsidR="00152D16" w:rsidRPr="004D2225">
        <w:rPr>
          <w:rFonts w:ascii="Arial" w:hAnsi="Arial" w:cs="Arial"/>
        </w:rPr>
        <w:t>, when all of a sudden:</w:t>
      </w:r>
    </w:p>
    <w:p w14:paraId="1F3B1F9B" w14:textId="77777777" w:rsidR="00AC548D" w:rsidRPr="004D2225" w:rsidRDefault="00AC548D" w:rsidP="008C625B">
      <w:pPr>
        <w:rPr>
          <w:rFonts w:ascii="Arial" w:hAnsi="Arial" w:cs="Arial"/>
        </w:rPr>
      </w:pPr>
    </w:p>
    <w:p w14:paraId="4C672CA5" w14:textId="278B9E84" w:rsidR="00E47516" w:rsidRPr="004D2225" w:rsidRDefault="00E47516" w:rsidP="008C625B">
      <w:pPr>
        <w:rPr>
          <w:rFonts w:ascii="Arial" w:hAnsi="Arial" w:cs="Arial"/>
        </w:rPr>
      </w:pPr>
      <w:r w:rsidRPr="004D2225">
        <w:rPr>
          <w:rFonts w:ascii="Arial" w:hAnsi="Arial" w:cs="Arial"/>
        </w:rPr>
        <w:drawing>
          <wp:inline distT="0" distB="0" distL="0" distR="0" wp14:anchorId="324CF0DE" wp14:editId="6BCB3BB5">
            <wp:extent cx="5943600" cy="4457700"/>
            <wp:effectExtent l="0" t="0" r="0" b="0"/>
            <wp:docPr id="257830495" name="Picture 4"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30495" name="Picture 4" descr="A graph with a line and do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8F99D58" w14:textId="1F776F3E" w:rsidR="00EF10EF" w:rsidRPr="004D2225" w:rsidRDefault="00AC548D" w:rsidP="001E6E36">
      <w:pPr>
        <w:pStyle w:val="Caption"/>
        <w:rPr>
          <w:rFonts w:ascii="Arial" w:hAnsi="Arial" w:cs="Arial"/>
          <w:i w:val="0"/>
          <w:iCs w:val="0"/>
          <w:color w:val="000000" w:themeColor="text1"/>
          <w:sz w:val="24"/>
          <w:szCs w:val="24"/>
        </w:rPr>
      </w:pPr>
      <w:r w:rsidRPr="004D2225">
        <w:rPr>
          <w:rFonts w:ascii="Arial" w:hAnsi="Arial" w:cs="Arial"/>
          <w:color w:val="000000" w:themeColor="text1"/>
          <w:sz w:val="24"/>
          <w:szCs w:val="24"/>
        </w:rPr>
        <w:t xml:space="preserve">Figure </w:t>
      </w:r>
      <w:r w:rsidR="001E6E36" w:rsidRPr="004D2225">
        <w:rPr>
          <w:rFonts w:ascii="Arial" w:hAnsi="Arial" w:cs="Arial"/>
          <w:color w:val="000000" w:themeColor="text1"/>
          <w:sz w:val="24"/>
          <w:szCs w:val="24"/>
        </w:rPr>
        <w:t>4</w:t>
      </w:r>
      <w:r w:rsidRPr="004D2225">
        <w:rPr>
          <w:rFonts w:ascii="Arial" w:hAnsi="Arial" w:cs="Arial"/>
          <w:i w:val="0"/>
          <w:iCs w:val="0"/>
          <w:color w:val="000000" w:themeColor="text1"/>
          <w:sz w:val="24"/>
          <w:szCs w:val="24"/>
        </w:rPr>
        <w:t>. Anxiety and smil</w:t>
      </w:r>
      <w:r w:rsidR="001E6E36" w:rsidRPr="004D2225">
        <w:rPr>
          <w:rFonts w:ascii="Arial" w:hAnsi="Arial" w:cs="Arial"/>
          <w:i w:val="0"/>
          <w:iCs w:val="0"/>
          <w:color w:val="000000" w:themeColor="text1"/>
          <w:sz w:val="24"/>
          <w:szCs w:val="24"/>
        </w:rPr>
        <w:t>ing</w:t>
      </w:r>
      <w:r w:rsidRPr="004D2225">
        <w:rPr>
          <w:rFonts w:ascii="Arial" w:hAnsi="Arial" w:cs="Arial"/>
          <w:i w:val="0"/>
          <w:iCs w:val="0"/>
          <w:color w:val="000000" w:themeColor="text1"/>
          <w:sz w:val="24"/>
          <w:szCs w:val="24"/>
        </w:rPr>
        <w:t xml:space="preserve"> intensity increase together</w:t>
      </w:r>
      <w:r w:rsidR="00F40AC9" w:rsidRPr="004D2225">
        <w:rPr>
          <w:rFonts w:ascii="Arial" w:hAnsi="Arial" w:cs="Arial"/>
          <w:i w:val="0"/>
          <w:iCs w:val="0"/>
          <w:color w:val="000000" w:themeColor="text1"/>
          <w:sz w:val="24"/>
          <w:szCs w:val="24"/>
        </w:rPr>
        <w:t>.</w:t>
      </w:r>
    </w:p>
    <w:p w14:paraId="5DF42126" w14:textId="728843AD" w:rsidR="00D6499A" w:rsidRPr="004D2225" w:rsidRDefault="00D323B1" w:rsidP="003B349E">
      <w:pPr>
        <w:rPr>
          <w:rFonts w:ascii="Arial" w:hAnsi="Arial" w:cs="Arial"/>
        </w:rPr>
      </w:pPr>
      <w:r w:rsidRPr="004D2225">
        <w:rPr>
          <w:rFonts w:ascii="Arial" w:hAnsi="Arial" w:cs="Arial"/>
        </w:rPr>
        <w:t>That looks</w:t>
      </w:r>
      <w:r w:rsidR="00020C1A" w:rsidRPr="004D2225">
        <w:rPr>
          <w:rFonts w:ascii="Arial" w:hAnsi="Arial" w:cs="Arial"/>
        </w:rPr>
        <w:t xml:space="preserve"> like higher anxiety is associated with… more smiling?</w:t>
      </w:r>
      <w:r w:rsidR="006A581F" w:rsidRPr="004D2225">
        <w:rPr>
          <w:rFonts w:ascii="Arial" w:hAnsi="Arial" w:cs="Arial"/>
        </w:rPr>
        <w:t xml:space="preserve"> </w:t>
      </w:r>
      <w:r w:rsidR="004071F4" w:rsidRPr="004D2225">
        <w:rPr>
          <w:rFonts w:ascii="Arial" w:hAnsi="Arial" w:cs="Arial"/>
        </w:rPr>
        <w:t>A perusal of the correlation table fleshe</w:t>
      </w:r>
      <w:r w:rsidR="00E4326F" w:rsidRPr="004D2225">
        <w:rPr>
          <w:rFonts w:ascii="Arial" w:hAnsi="Arial" w:cs="Arial"/>
        </w:rPr>
        <w:t>d</w:t>
      </w:r>
      <w:r w:rsidR="004071F4" w:rsidRPr="004D2225">
        <w:rPr>
          <w:rFonts w:ascii="Arial" w:hAnsi="Arial" w:cs="Arial"/>
        </w:rPr>
        <w:t xml:space="preserve"> out the story</w:t>
      </w:r>
      <w:r w:rsidR="00F40AC9" w:rsidRPr="004D2225">
        <w:rPr>
          <w:rFonts w:ascii="Arial" w:hAnsi="Arial" w:cs="Arial"/>
        </w:rPr>
        <w:t xml:space="preserve"> (Table 5)</w:t>
      </w:r>
      <w:r w:rsidR="004071F4" w:rsidRPr="004D2225">
        <w:rPr>
          <w:rFonts w:ascii="Arial" w:hAnsi="Arial" w:cs="Arial"/>
        </w:rPr>
        <w:t>:</w:t>
      </w:r>
    </w:p>
    <w:p w14:paraId="4E7A2B6D" w14:textId="03A0291B" w:rsidR="009C638A" w:rsidRPr="004D2225" w:rsidRDefault="009C638A" w:rsidP="008C625B">
      <w:pPr>
        <w:rPr>
          <w:rFonts w:ascii="Arial" w:hAnsi="Arial" w:cs="Arial"/>
        </w:rPr>
      </w:pPr>
    </w:p>
    <w:tbl>
      <w:tblPr>
        <w:tblStyle w:val="TableGrid"/>
        <w:tblW w:w="9625" w:type="dxa"/>
        <w:tblLook w:val="04A0" w:firstRow="1" w:lastRow="0" w:firstColumn="1" w:lastColumn="0" w:noHBand="0" w:noVBand="1"/>
      </w:tblPr>
      <w:tblGrid>
        <w:gridCol w:w="1178"/>
        <w:gridCol w:w="1003"/>
        <w:gridCol w:w="1234"/>
        <w:gridCol w:w="1170"/>
        <w:gridCol w:w="1260"/>
        <w:gridCol w:w="1260"/>
        <w:gridCol w:w="1260"/>
        <w:gridCol w:w="1260"/>
      </w:tblGrid>
      <w:tr w:rsidR="000E6C4D" w:rsidRPr="004D2225" w14:paraId="544A4BBF" w14:textId="5F68A3D6" w:rsidTr="000E6C4D">
        <w:tc>
          <w:tcPr>
            <w:tcW w:w="1178" w:type="dxa"/>
          </w:tcPr>
          <w:p w14:paraId="6F122441" w14:textId="380038C5" w:rsidR="009C638A" w:rsidRPr="004D2225" w:rsidRDefault="009C638A" w:rsidP="008C625B">
            <w:pPr>
              <w:rPr>
                <w:rFonts w:ascii="Arial" w:hAnsi="Arial" w:cs="Arial"/>
              </w:rPr>
            </w:pPr>
          </w:p>
        </w:tc>
        <w:tc>
          <w:tcPr>
            <w:tcW w:w="1003" w:type="dxa"/>
          </w:tcPr>
          <w:p w14:paraId="2605B5DF" w14:textId="1D6FD173" w:rsidR="009C638A" w:rsidRPr="004D2225" w:rsidRDefault="009C638A" w:rsidP="008C625B">
            <w:pPr>
              <w:rPr>
                <w:rFonts w:ascii="Arial" w:hAnsi="Arial" w:cs="Arial"/>
              </w:rPr>
            </w:pPr>
            <w:r w:rsidRPr="004D2225">
              <w:rPr>
                <w:rFonts w:ascii="Arial" w:hAnsi="Arial" w:cs="Arial"/>
              </w:rPr>
              <w:t>Smiling</w:t>
            </w:r>
          </w:p>
        </w:tc>
        <w:tc>
          <w:tcPr>
            <w:tcW w:w="1234" w:type="dxa"/>
          </w:tcPr>
          <w:p w14:paraId="441EE0FC" w14:textId="2D0BB67A" w:rsidR="009C638A" w:rsidRPr="004D2225" w:rsidRDefault="009C638A" w:rsidP="008C625B">
            <w:pPr>
              <w:rPr>
                <w:rFonts w:ascii="Arial" w:hAnsi="Arial" w:cs="Arial"/>
              </w:rPr>
            </w:pPr>
            <w:r w:rsidRPr="004D2225">
              <w:rPr>
                <w:rFonts w:ascii="Arial" w:hAnsi="Arial" w:cs="Arial"/>
              </w:rPr>
              <w:t>DASS-Dep</w:t>
            </w:r>
          </w:p>
        </w:tc>
        <w:tc>
          <w:tcPr>
            <w:tcW w:w="1170" w:type="dxa"/>
          </w:tcPr>
          <w:p w14:paraId="6FAA0D7E" w14:textId="7C5E741E" w:rsidR="009C638A" w:rsidRPr="004D2225" w:rsidRDefault="009C638A" w:rsidP="008C625B">
            <w:pPr>
              <w:rPr>
                <w:rFonts w:ascii="Arial" w:hAnsi="Arial" w:cs="Arial"/>
              </w:rPr>
            </w:pPr>
            <w:r w:rsidRPr="004D2225">
              <w:rPr>
                <w:rFonts w:ascii="Arial" w:hAnsi="Arial" w:cs="Arial"/>
              </w:rPr>
              <w:t>DASS-</w:t>
            </w:r>
            <w:proofErr w:type="spellStart"/>
            <w:r w:rsidRPr="004D2225">
              <w:rPr>
                <w:rFonts w:ascii="Arial" w:hAnsi="Arial" w:cs="Arial"/>
              </w:rPr>
              <w:t>Anx</w:t>
            </w:r>
            <w:proofErr w:type="spellEnd"/>
          </w:p>
        </w:tc>
        <w:tc>
          <w:tcPr>
            <w:tcW w:w="1260" w:type="dxa"/>
          </w:tcPr>
          <w:p w14:paraId="69D494D4" w14:textId="4DB36AD1" w:rsidR="009C638A" w:rsidRPr="004D2225" w:rsidRDefault="009C638A" w:rsidP="008C625B">
            <w:pPr>
              <w:rPr>
                <w:rFonts w:ascii="Arial" w:hAnsi="Arial" w:cs="Arial"/>
              </w:rPr>
            </w:pPr>
            <w:r w:rsidRPr="004D2225">
              <w:rPr>
                <w:rFonts w:ascii="Arial" w:hAnsi="Arial" w:cs="Arial"/>
              </w:rPr>
              <w:t>DASS-Str</w:t>
            </w:r>
          </w:p>
        </w:tc>
        <w:tc>
          <w:tcPr>
            <w:tcW w:w="1260" w:type="dxa"/>
          </w:tcPr>
          <w:p w14:paraId="1B5E852D" w14:textId="507ECCF2" w:rsidR="009C638A" w:rsidRPr="004D2225" w:rsidRDefault="009C638A" w:rsidP="008C625B">
            <w:pPr>
              <w:rPr>
                <w:rFonts w:ascii="Arial" w:hAnsi="Arial" w:cs="Arial"/>
              </w:rPr>
            </w:pPr>
            <w:r w:rsidRPr="004D2225">
              <w:rPr>
                <w:rFonts w:ascii="Arial" w:hAnsi="Arial" w:cs="Arial"/>
              </w:rPr>
              <w:t>PSS</w:t>
            </w:r>
          </w:p>
        </w:tc>
        <w:tc>
          <w:tcPr>
            <w:tcW w:w="1260" w:type="dxa"/>
          </w:tcPr>
          <w:p w14:paraId="1427C201" w14:textId="3C9AF9F9" w:rsidR="009C638A" w:rsidRPr="004D2225" w:rsidRDefault="009C638A" w:rsidP="008C625B">
            <w:pPr>
              <w:rPr>
                <w:rFonts w:ascii="Arial" w:hAnsi="Arial" w:cs="Arial"/>
              </w:rPr>
            </w:pPr>
            <w:r w:rsidRPr="004D2225">
              <w:rPr>
                <w:rFonts w:ascii="Arial" w:hAnsi="Arial" w:cs="Arial"/>
              </w:rPr>
              <w:t>STRAIN</w:t>
            </w:r>
          </w:p>
        </w:tc>
        <w:tc>
          <w:tcPr>
            <w:tcW w:w="1260" w:type="dxa"/>
          </w:tcPr>
          <w:p w14:paraId="4C6243C6" w14:textId="142B717D" w:rsidR="009C638A" w:rsidRPr="004D2225" w:rsidRDefault="009C638A" w:rsidP="008C625B">
            <w:pPr>
              <w:rPr>
                <w:rFonts w:ascii="Arial" w:hAnsi="Arial" w:cs="Arial"/>
              </w:rPr>
            </w:pPr>
            <w:r w:rsidRPr="004D2225">
              <w:rPr>
                <w:rFonts w:ascii="Arial" w:hAnsi="Arial" w:cs="Arial"/>
              </w:rPr>
              <w:t>Sleep</w:t>
            </w:r>
          </w:p>
        </w:tc>
      </w:tr>
      <w:tr w:rsidR="000E6C4D" w:rsidRPr="004D2225" w14:paraId="0F14F47A" w14:textId="70CEE682" w:rsidTr="000E6C4D">
        <w:tc>
          <w:tcPr>
            <w:tcW w:w="1178" w:type="dxa"/>
          </w:tcPr>
          <w:p w14:paraId="136B3F1C" w14:textId="77777777" w:rsidR="009C638A" w:rsidRPr="004D2225" w:rsidRDefault="009C638A" w:rsidP="008C625B">
            <w:pPr>
              <w:rPr>
                <w:rFonts w:ascii="Arial" w:hAnsi="Arial" w:cs="Arial"/>
              </w:rPr>
            </w:pPr>
            <w:r w:rsidRPr="004D2225">
              <w:rPr>
                <w:rFonts w:ascii="Arial" w:hAnsi="Arial" w:cs="Arial"/>
              </w:rPr>
              <w:t>Smiling</w:t>
            </w:r>
          </w:p>
          <w:p w14:paraId="4148BEBF" w14:textId="703A9B78" w:rsidR="000E6C4D" w:rsidRPr="004D2225" w:rsidRDefault="000E6C4D" w:rsidP="008C625B">
            <w:pPr>
              <w:rPr>
                <w:rFonts w:ascii="Arial" w:hAnsi="Arial" w:cs="Arial"/>
              </w:rPr>
            </w:pPr>
          </w:p>
        </w:tc>
        <w:tc>
          <w:tcPr>
            <w:tcW w:w="1003" w:type="dxa"/>
          </w:tcPr>
          <w:p w14:paraId="1ECA6F7E" w14:textId="4143868A" w:rsidR="009C638A" w:rsidRPr="004D2225" w:rsidRDefault="009C638A" w:rsidP="008C625B">
            <w:pPr>
              <w:rPr>
                <w:rFonts w:ascii="Arial" w:hAnsi="Arial" w:cs="Arial"/>
              </w:rPr>
            </w:pPr>
            <w:r w:rsidRPr="004D2225">
              <w:rPr>
                <w:rFonts w:ascii="Arial" w:hAnsi="Arial" w:cs="Arial"/>
              </w:rPr>
              <w:t>1.00</w:t>
            </w:r>
          </w:p>
        </w:tc>
        <w:tc>
          <w:tcPr>
            <w:tcW w:w="1234" w:type="dxa"/>
          </w:tcPr>
          <w:p w14:paraId="71D0410D" w14:textId="77777777" w:rsidR="009C638A" w:rsidRPr="004D2225" w:rsidRDefault="000E6C4D" w:rsidP="008C625B">
            <w:pPr>
              <w:rPr>
                <w:rFonts w:ascii="Arial" w:hAnsi="Arial" w:cs="Arial"/>
              </w:rPr>
            </w:pPr>
            <w:r w:rsidRPr="004D2225">
              <w:rPr>
                <w:rFonts w:ascii="Arial" w:hAnsi="Arial" w:cs="Arial"/>
              </w:rPr>
              <w:t>0.38</w:t>
            </w:r>
          </w:p>
          <w:p w14:paraId="572400E6" w14:textId="2378FC01" w:rsidR="000E6C4D" w:rsidRPr="004D2225" w:rsidRDefault="000E6C4D" w:rsidP="008C625B">
            <w:pPr>
              <w:rPr>
                <w:rFonts w:ascii="Arial" w:hAnsi="Arial" w:cs="Arial"/>
              </w:rPr>
            </w:pPr>
            <w:r w:rsidRPr="004D2225">
              <w:rPr>
                <w:rFonts w:ascii="Arial" w:hAnsi="Arial" w:cs="Arial"/>
              </w:rPr>
              <w:t>[-.03, .68]</w:t>
            </w:r>
          </w:p>
        </w:tc>
        <w:tc>
          <w:tcPr>
            <w:tcW w:w="1170" w:type="dxa"/>
          </w:tcPr>
          <w:p w14:paraId="372B50D0" w14:textId="77777777" w:rsidR="009C638A" w:rsidRPr="004D2225" w:rsidRDefault="000E6C4D" w:rsidP="008C625B">
            <w:pPr>
              <w:rPr>
                <w:rFonts w:ascii="Arial" w:hAnsi="Arial" w:cs="Arial"/>
              </w:rPr>
            </w:pPr>
            <w:r w:rsidRPr="004D2225">
              <w:rPr>
                <w:rFonts w:ascii="Arial" w:hAnsi="Arial" w:cs="Arial"/>
              </w:rPr>
              <w:t>0.48</w:t>
            </w:r>
          </w:p>
          <w:p w14:paraId="1B436660" w14:textId="58ACAD74" w:rsidR="000E6C4D" w:rsidRPr="004D2225" w:rsidRDefault="000E6C4D" w:rsidP="008C625B">
            <w:pPr>
              <w:rPr>
                <w:rFonts w:ascii="Arial" w:hAnsi="Arial" w:cs="Arial"/>
              </w:rPr>
            </w:pPr>
            <w:r w:rsidRPr="004D2225">
              <w:rPr>
                <w:rFonts w:ascii="Arial" w:hAnsi="Arial" w:cs="Arial"/>
              </w:rPr>
              <w:t>[.10, .74]</w:t>
            </w:r>
          </w:p>
        </w:tc>
        <w:tc>
          <w:tcPr>
            <w:tcW w:w="1260" w:type="dxa"/>
          </w:tcPr>
          <w:p w14:paraId="773F09C1" w14:textId="77777777" w:rsidR="009C638A" w:rsidRPr="004D2225" w:rsidRDefault="000E6C4D" w:rsidP="008C625B">
            <w:pPr>
              <w:rPr>
                <w:rFonts w:ascii="Arial" w:hAnsi="Arial" w:cs="Arial"/>
              </w:rPr>
            </w:pPr>
            <w:r w:rsidRPr="004D2225">
              <w:rPr>
                <w:rFonts w:ascii="Arial" w:hAnsi="Arial" w:cs="Arial"/>
              </w:rPr>
              <w:t>0.37</w:t>
            </w:r>
          </w:p>
          <w:p w14:paraId="03BB3D28" w14:textId="7880893D" w:rsidR="000E6C4D" w:rsidRPr="004D2225" w:rsidRDefault="000E6C4D" w:rsidP="008C625B">
            <w:pPr>
              <w:rPr>
                <w:rFonts w:ascii="Arial" w:hAnsi="Arial" w:cs="Arial"/>
              </w:rPr>
            </w:pPr>
            <w:r w:rsidRPr="004D2225">
              <w:rPr>
                <w:rFonts w:ascii="Arial" w:hAnsi="Arial" w:cs="Arial"/>
              </w:rPr>
              <w:t>[-.03, .68]</w:t>
            </w:r>
          </w:p>
        </w:tc>
        <w:tc>
          <w:tcPr>
            <w:tcW w:w="1260" w:type="dxa"/>
          </w:tcPr>
          <w:p w14:paraId="6C66D91A" w14:textId="77777777" w:rsidR="009C638A" w:rsidRPr="004D2225" w:rsidRDefault="000E6C4D" w:rsidP="008C625B">
            <w:pPr>
              <w:rPr>
                <w:rFonts w:ascii="Arial" w:hAnsi="Arial" w:cs="Arial"/>
              </w:rPr>
            </w:pPr>
            <w:r w:rsidRPr="004D2225">
              <w:rPr>
                <w:rFonts w:ascii="Arial" w:hAnsi="Arial" w:cs="Arial"/>
              </w:rPr>
              <w:t>0.29</w:t>
            </w:r>
          </w:p>
          <w:p w14:paraId="4125D78F" w14:textId="60D04BCA" w:rsidR="000E6C4D" w:rsidRPr="004D2225" w:rsidRDefault="000E6C4D" w:rsidP="008C625B">
            <w:pPr>
              <w:rPr>
                <w:rFonts w:ascii="Arial" w:hAnsi="Arial" w:cs="Arial"/>
              </w:rPr>
            </w:pPr>
            <w:r w:rsidRPr="004D2225">
              <w:rPr>
                <w:rFonts w:ascii="Arial" w:hAnsi="Arial" w:cs="Arial"/>
              </w:rPr>
              <w:t>[-.13, .62]</w:t>
            </w:r>
          </w:p>
        </w:tc>
        <w:tc>
          <w:tcPr>
            <w:tcW w:w="1260" w:type="dxa"/>
          </w:tcPr>
          <w:p w14:paraId="043CF2BE" w14:textId="77777777" w:rsidR="009C638A" w:rsidRPr="004D2225" w:rsidRDefault="000E6C4D" w:rsidP="008C625B">
            <w:pPr>
              <w:rPr>
                <w:rFonts w:ascii="Arial" w:hAnsi="Arial" w:cs="Arial"/>
              </w:rPr>
            </w:pPr>
            <w:r w:rsidRPr="004D2225">
              <w:rPr>
                <w:rFonts w:ascii="Arial" w:hAnsi="Arial" w:cs="Arial"/>
              </w:rPr>
              <w:t>0.18</w:t>
            </w:r>
          </w:p>
          <w:p w14:paraId="63CB7358" w14:textId="02686F62" w:rsidR="000E6C4D" w:rsidRPr="004D2225" w:rsidRDefault="000E6C4D" w:rsidP="008C625B">
            <w:pPr>
              <w:rPr>
                <w:rFonts w:ascii="Arial" w:hAnsi="Arial" w:cs="Arial"/>
              </w:rPr>
            </w:pPr>
            <w:r w:rsidRPr="004D2225">
              <w:rPr>
                <w:rFonts w:ascii="Arial" w:hAnsi="Arial" w:cs="Arial"/>
              </w:rPr>
              <w:t>[-.26, .56]</w:t>
            </w:r>
          </w:p>
        </w:tc>
        <w:tc>
          <w:tcPr>
            <w:tcW w:w="1260" w:type="dxa"/>
          </w:tcPr>
          <w:p w14:paraId="53A136EA" w14:textId="77777777" w:rsidR="009C638A" w:rsidRPr="004D2225" w:rsidRDefault="000E6C4D" w:rsidP="008C625B">
            <w:pPr>
              <w:rPr>
                <w:rFonts w:ascii="Arial" w:hAnsi="Arial" w:cs="Arial"/>
              </w:rPr>
            </w:pPr>
            <w:r w:rsidRPr="004D2225">
              <w:rPr>
                <w:rFonts w:ascii="Arial" w:hAnsi="Arial" w:cs="Arial"/>
              </w:rPr>
              <w:t>-0.24</w:t>
            </w:r>
          </w:p>
          <w:p w14:paraId="4C6DF26D" w14:textId="19DDFDAB" w:rsidR="000E6C4D" w:rsidRPr="004D2225" w:rsidRDefault="000E6C4D" w:rsidP="008C625B">
            <w:pPr>
              <w:rPr>
                <w:rFonts w:ascii="Arial" w:hAnsi="Arial" w:cs="Arial"/>
              </w:rPr>
            </w:pPr>
            <w:r w:rsidRPr="004D2225">
              <w:rPr>
                <w:rFonts w:ascii="Arial" w:hAnsi="Arial" w:cs="Arial"/>
              </w:rPr>
              <w:t>[-.58, .19]</w:t>
            </w:r>
          </w:p>
        </w:tc>
      </w:tr>
      <w:tr w:rsidR="000E6C4D" w:rsidRPr="004D2225" w14:paraId="7003065F" w14:textId="30FA1A56" w:rsidTr="000E6C4D">
        <w:tc>
          <w:tcPr>
            <w:tcW w:w="1178" w:type="dxa"/>
          </w:tcPr>
          <w:p w14:paraId="31F3A950" w14:textId="00DFFBB0" w:rsidR="009C638A" w:rsidRPr="004D2225" w:rsidRDefault="000E6C4D" w:rsidP="008C625B">
            <w:pPr>
              <w:rPr>
                <w:rFonts w:ascii="Arial" w:hAnsi="Arial" w:cs="Arial"/>
              </w:rPr>
            </w:pPr>
            <w:r w:rsidRPr="004D2225">
              <w:rPr>
                <w:rFonts w:ascii="Arial" w:hAnsi="Arial" w:cs="Arial"/>
              </w:rPr>
              <w:t>DASS-</w:t>
            </w:r>
            <w:r w:rsidR="009C638A" w:rsidRPr="004D2225">
              <w:rPr>
                <w:rFonts w:ascii="Arial" w:hAnsi="Arial" w:cs="Arial"/>
              </w:rPr>
              <w:t>Dep</w:t>
            </w:r>
          </w:p>
        </w:tc>
        <w:tc>
          <w:tcPr>
            <w:tcW w:w="1003" w:type="dxa"/>
          </w:tcPr>
          <w:p w14:paraId="6BB3365B" w14:textId="77777777" w:rsidR="009C638A" w:rsidRPr="004D2225" w:rsidRDefault="009C638A" w:rsidP="008C625B">
            <w:pPr>
              <w:rPr>
                <w:rFonts w:ascii="Arial" w:hAnsi="Arial" w:cs="Arial"/>
              </w:rPr>
            </w:pPr>
          </w:p>
        </w:tc>
        <w:tc>
          <w:tcPr>
            <w:tcW w:w="1234" w:type="dxa"/>
          </w:tcPr>
          <w:p w14:paraId="55392829" w14:textId="7DDD4898" w:rsidR="009C638A" w:rsidRPr="004D2225" w:rsidRDefault="009C638A" w:rsidP="008C625B">
            <w:pPr>
              <w:rPr>
                <w:rFonts w:ascii="Arial" w:hAnsi="Arial" w:cs="Arial"/>
              </w:rPr>
            </w:pPr>
            <w:r w:rsidRPr="004D2225">
              <w:rPr>
                <w:rFonts w:ascii="Arial" w:hAnsi="Arial" w:cs="Arial"/>
              </w:rPr>
              <w:t>1.00</w:t>
            </w:r>
          </w:p>
        </w:tc>
        <w:tc>
          <w:tcPr>
            <w:tcW w:w="1170" w:type="dxa"/>
          </w:tcPr>
          <w:p w14:paraId="0CC68457" w14:textId="63B274C7" w:rsidR="009C638A" w:rsidRPr="004D2225" w:rsidRDefault="000E6C4D" w:rsidP="008C625B">
            <w:pPr>
              <w:rPr>
                <w:rFonts w:ascii="Arial" w:hAnsi="Arial" w:cs="Arial"/>
              </w:rPr>
            </w:pPr>
            <w:r w:rsidRPr="004D2225">
              <w:rPr>
                <w:rFonts w:ascii="Arial" w:hAnsi="Arial" w:cs="Arial"/>
              </w:rPr>
              <w:t>0.52</w:t>
            </w:r>
          </w:p>
        </w:tc>
        <w:tc>
          <w:tcPr>
            <w:tcW w:w="1260" w:type="dxa"/>
          </w:tcPr>
          <w:p w14:paraId="36CFB01C" w14:textId="2CB0EFCE" w:rsidR="009C638A" w:rsidRPr="004D2225" w:rsidRDefault="000E6C4D" w:rsidP="008C625B">
            <w:pPr>
              <w:rPr>
                <w:rFonts w:ascii="Arial" w:hAnsi="Arial" w:cs="Arial"/>
              </w:rPr>
            </w:pPr>
            <w:r w:rsidRPr="004D2225">
              <w:rPr>
                <w:rFonts w:ascii="Arial" w:hAnsi="Arial" w:cs="Arial"/>
              </w:rPr>
              <w:t>0.43</w:t>
            </w:r>
          </w:p>
        </w:tc>
        <w:tc>
          <w:tcPr>
            <w:tcW w:w="1260" w:type="dxa"/>
          </w:tcPr>
          <w:p w14:paraId="58A3E5FB" w14:textId="28E40A97" w:rsidR="009C638A" w:rsidRPr="004D2225" w:rsidRDefault="000E6C4D" w:rsidP="008C625B">
            <w:pPr>
              <w:rPr>
                <w:rFonts w:ascii="Arial" w:hAnsi="Arial" w:cs="Arial"/>
              </w:rPr>
            </w:pPr>
            <w:r w:rsidRPr="004D2225">
              <w:rPr>
                <w:rFonts w:ascii="Arial" w:hAnsi="Arial" w:cs="Arial"/>
              </w:rPr>
              <w:t>0.45</w:t>
            </w:r>
          </w:p>
        </w:tc>
        <w:tc>
          <w:tcPr>
            <w:tcW w:w="1260" w:type="dxa"/>
          </w:tcPr>
          <w:p w14:paraId="22BAB6C9" w14:textId="7AB20458" w:rsidR="009C638A" w:rsidRPr="004D2225" w:rsidRDefault="000E6C4D" w:rsidP="008C625B">
            <w:pPr>
              <w:rPr>
                <w:rFonts w:ascii="Arial" w:hAnsi="Arial" w:cs="Arial"/>
              </w:rPr>
            </w:pPr>
            <w:r w:rsidRPr="004D2225">
              <w:rPr>
                <w:rFonts w:ascii="Arial" w:hAnsi="Arial" w:cs="Arial"/>
              </w:rPr>
              <w:t>0.02</w:t>
            </w:r>
          </w:p>
        </w:tc>
        <w:tc>
          <w:tcPr>
            <w:tcW w:w="1260" w:type="dxa"/>
          </w:tcPr>
          <w:p w14:paraId="05D12DD0" w14:textId="42BC8CFC" w:rsidR="009C638A" w:rsidRPr="004D2225" w:rsidRDefault="000E6C4D" w:rsidP="008C625B">
            <w:pPr>
              <w:rPr>
                <w:rFonts w:ascii="Arial" w:hAnsi="Arial" w:cs="Arial"/>
              </w:rPr>
            </w:pPr>
            <w:r w:rsidRPr="004D2225">
              <w:rPr>
                <w:rFonts w:ascii="Arial" w:hAnsi="Arial" w:cs="Arial"/>
              </w:rPr>
              <w:t>-0.20</w:t>
            </w:r>
          </w:p>
        </w:tc>
      </w:tr>
      <w:tr w:rsidR="000E6C4D" w:rsidRPr="004D2225" w14:paraId="1815C993" w14:textId="44D72C80" w:rsidTr="000E6C4D">
        <w:tc>
          <w:tcPr>
            <w:tcW w:w="1178" w:type="dxa"/>
          </w:tcPr>
          <w:p w14:paraId="3F18640C" w14:textId="75CA799C" w:rsidR="009C638A" w:rsidRPr="004D2225" w:rsidRDefault="000E6C4D" w:rsidP="008C625B">
            <w:pPr>
              <w:rPr>
                <w:rFonts w:ascii="Arial" w:hAnsi="Arial" w:cs="Arial"/>
              </w:rPr>
            </w:pPr>
            <w:r w:rsidRPr="004D2225">
              <w:rPr>
                <w:rFonts w:ascii="Arial" w:hAnsi="Arial" w:cs="Arial"/>
              </w:rPr>
              <w:t>DASS-</w:t>
            </w:r>
            <w:proofErr w:type="spellStart"/>
            <w:r w:rsidR="009C638A" w:rsidRPr="004D2225">
              <w:rPr>
                <w:rFonts w:ascii="Arial" w:hAnsi="Arial" w:cs="Arial"/>
              </w:rPr>
              <w:t>Anx</w:t>
            </w:r>
            <w:proofErr w:type="spellEnd"/>
          </w:p>
        </w:tc>
        <w:tc>
          <w:tcPr>
            <w:tcW w:w="1003" w:type="dxa"/>
          </w:tcPr>
          <w:p w14:paraId="25C2EBD0" w14:textId="77777777" w:rsidR="009C638A" w:rsidRPr="004D2225" w:rsidRDefault="009C638A" w:rsidP="008C625B">
            <w:pPr>
              <w:rPr>
                <w:rFonts w:ascii="Arial" w:hAnsi="Arial" w:cs="Arial"/>
              </w:rPr>
            </w:pPr>
          </w:p>
        </w:tc>
        <w:tc>
          <w:tcPr>
            <w:tcW w:w="1234" w:type="dxa"/>
          </w:tcPr>
          <w:p w14:paraId="41DD6108" w14:textId="77777777" w:rsidR="009C638A" w:rsidRPr="004D2225" w:rsidRDefault="009C638A" w:rsidP="008C625B">
            <w:pPr>
              <w:rPr>
                <w:rFonts w:ascii="Arial" w:hAnsi="Arial" w:cs="Arial"/>
              </w:rPr>
            </w:pPr>
          </w:p>
        </w:tc>
        <w:tc>
          <w:tcPr>
            <w:tcW w:w="1170" w:type="dxa"/>
          </w:tcPr>
          <w:p w14:paraId="64E03AE8" w14:textId="7B7ECFFD" w:rsidR="009C638A" w:rsidRPr="004D2225" w:rsidRDefault="009C638A" w:rsidP="008C625B">
            <w:pPr>
              <w:rPr>
                <w:rFonts w:ascii="Arial" w:hAnsi="Arial" w:cs="Arial"/>
              </w:rPr>
            </w:pPr>
            <w:r w:rsidRPr="004D2225">
              <w:rPr>
                <w:rFonts w:ascii="Arial" w:hAnsi="Arial" w:cs="Arial"/>
              </w:rPr>
              <w:t>1.00</w:t>
            </w:r>
          </w:p>
        </w:tc>
        <w:tc>
          <w:tcPr>
            <w:tcW w:w="1260" w:type="dxa"/>
          </w:tcPr>
          <w:p w14:paraId="0940CFAB" w14:textId="3C5F8C62" w:rsidR="009C638A" w:rsidRPr="004D2225" w:rsidRDefault="00980A30" w:rsidP="008C625B">
            <w:pPr>
              <w:rPr>
                <w:rFonts w:ascii="Arial" w:hAnsi="Arial" w:cs="Arial"/>
              </w:rPr>
            </w:pPr>
            <w:r w:rsidRPr="004D2225">
              <w:rPr>
                <w:rFonts w:ascii="Arial" w:hAnsi="Arial" w:cs="Arial"/>
              </w:rPr>
              <w:t>0.79</w:t>
            </w:r>
          </w:p>
        </w:tc>
        <w:tc>
          <w:tcPr>
            <w:tcW w:w="1260" w:type="dxa"/>
          </w:tcPr>
          <w:p w14:paraId="166B907D" w14:textId="19A4860E" w:rsidR="009C638A" w:rsidRPr="004D2225" w:rsidRDefault="00980A30" w:rsidP="008C625B">
            <w:pPr>
              <w:rPr>
                <w:rFonts w:ascii="Arial" w:hAnsi="Arial" w:cs="Arial"/>
              </w:rPr>
            </w:pPr>
            <w:r w:rsidRPr="004D2225">
              <w:rPr>
                <w:rFonts w:ascii="Arial" w:hAnsi="Arial" w:cs="Arial"/>
              </w:rPr>
              <w:t>0.66</w:t>
            </w:r>
          </w:p>
        </w:tc>
        <w:tc>
          <w:tcPr>
            <w:tcW w:w="1260" w:type="dxa"/>
          </w:tcPr>
          <w:p w14:paraId="3792DC2F" w14:textId="37049922" w:rsidR="009C638A" w:rsidRPr="004D2225" w:rsidRDefault="00980A30" w:rsidP="008C625B">
            <w:pPr>
              <w:rPr>
                <w:rFonts w:ascii="Arial" w:hAnsi="Arial" w:cs="Arial"/>
              </w:rPr>
            </w:pPr>
            <w:r w:rsidRPr="004D2225">
              <w:rPr>
                <w:rFonts w:ascii="Arial" w:hAnsi="Arial" w:cs="Arial"/>
              </w:rPr>
              <w:t>0.37</w:t>
            </w:r>
          </w:p>
        </w:tc>
        <w:tc>
          <w:tcPr>
            <w:tcW w:w="1260" w:type="dxa"/>
          </w:tcPr>
          <w:p w14:paraId="0DD2FD39" w14:textId="1223C9AA" w:rsidR="009C638A" w:rsidRPr="004D2225" w:rsidRDefault="00980A30" w:rsidP="008C625B">
            <w:pPr>
              <w:rPr>
                <w:rFonts w:ascii="Arial" w:hAnsi="Arial" w:cs="Arial"/>
              </w:rPr>
            </w:pPr>
            <w:r w:rsidRPr="004D2225">
              <w:rPr>
                <w:rFonts w:ascii="Arial" w:hAnsi="Arial" w:cs="Arial"/>
              </w:rPr>
              <w:t>-0.27</w:t>
            </w:r>
          </w:p>
        </w:tc>
      </w:tr>
      <w:tr w:rsidR="000E6C4D" w:rsidRPr="004D2225" w14:paraId="1FD29F67" w14:textId="72493B8F" w:rsidTr="000E6C4D">
        <w:tc>
          <w:tcPr>
            <w:tcW w:w="1178" w:type="dxa"/>
          </w:tcPr>
          <w:p w14:paraId="16E2BF5B" w14:textId="6AC100E8" w:rsidR="009C638A" w:rsidRPr="004D2225" w:rsidRDefault="000E6C4D" w:rsidP="008C625B">
            <w:pPr>
              <w:rPr>
                <w:rFonts w:ascii="Arial" w:hAnsi="Arial" w:cs="Arial"/>
              </w:rPr>
            </w:pPr>
            <w:r w:rsidRPr="004D2225">
              <w:rPr>
                <w:rFonts w:ascii="Arial" w:hAnsi="Arial" w:cs="Arial"/>
              </w:rPr>
              <w:t>DASS-</w:t>
            </w:r>
            <w:r w:rsidR="009C638A" w:rsidRPr="004D2225">
              <w:rPr>
                <w:rFonts w:ascii="Arial" w:hAnsi="Arial" w:cs="Arial"/>
              </w:rPr>
              <w:t>Str</w:t>
            </w:r>
          </w:p>
        </w:tc>
        <w:tc>
          <w:tcPr>
            <w:tcW w:w="1003" w:type="dxa"/>
          </w:tcPr>
          <w:p w14:paraId="13D3CD52" w14:textId="77777777" w:rsidR="009C638A" w:rsidRPr="004D2225" w:rsidRDefault="009C638A" w:rsidP="008C625B">
            <w:pPr>
              <w:rPr>
                <w:rFonts w:ascii="Arial" w:hAnsi="Arial" w:cs="Arial"/>
              </w:rPr>
            </w:pPr>
          </w:p>
        </w:tc>
        <w:tc>
          <w:tcPr>
            <w:tcW w:w="1234" w:type="dxa"/>
          </w:tcPr>
          <w:p w14:paraId="3F786C4D" w14:textId="77777777" w:rsidR="009C638A" w:rsidRPr="004D2225" w:rsidRDefault="009C638A" w:rsidP="008C625B">
            <w:pPr>
              <w:rPr>
                <w:rFonts w:ascii="Arial" w:hAnsi="Arial" w:cs="Arial"/>
              </w:rPr>
            </w:pPr>
          </w:p>
        </w:tc>
        <w:tc>
          <w:tcPr>
            <w:tcW w:w="1170" w:type="dxa"/>
          </w:tcPr>
          <w:p w14:paraId="09DF9194" w14:textId="77777777" w:rsidR="009C638A" w:rsidRPr="004D2225" w:rsidRDefault="009C638A" w:rsidP="008C625B">
            <w:pPr>
              <w:rPr>
                <w:rFonts w:ascii="Arial" w:hAnsi="Arial" w:cs="Arial"/>
              </w:rPr>
            </w:pPr>
          </w:p>
        </w:tc>
        <w:tc>
          <w:tcPr>
            <w:tcW w:w="1260" w:type="dxa"/>
          </w:tcPr>
          <w:p w14:paraId="60E098CE" w14:textId="69B21992" w:rsidR="009C638A" w:rsidRPr="004D2225" w:rsidRDefault="009C638A" w:rsidP="008C625B">
            <w:pPr>
              <w:rPr>
                <w:rFonts w:ascii="Arial" w:hAnsi="Arial" w:cs="Arial"/>
              </w:rPr>
            </w:pPr>
            <w:r w:rsidRPr="004D2225">
              <w:rPr>
                <w:rFonts w:ascii="Arial" w:hAnsi="Arial" w:cs="Arial"/>
              </w:rPr>
              <w:t>1.00</w:t>
            </w:r>
          </w:p>
        </w:tc>
        <w:tc>
          <w:tcPr>
            <w:tcW w:w="1260" w:type="dxa"/>
          </w:tcPr>
          <w:p w14:paraId="2352FFF6" w14:textId="6BBD9997" w:rsidR="009C638A" w:rsidRPr="004D2225" w:rsidRDefault="00980A30" w:rsidP="008C625B">
            <w:pPr>
              <w:rPr>
                <w:rFonts w:ascii="Arial" w:hAnsi="Arial" w:cs="Arial"/>
              </w:rPr>
            </w:pPr>
            <w:r w:rsidRPr="004D2225">
              <w:rPr>
                <w:rFonts w:ascii="Arial" w:hAnsi="Arial" w:cs="Arial"/>
              </w:rPr>
              <w:t>0.72</w:t>
            </w:r>
          </w:p>
        </w:tc>
        <w:tc>
          <w:tcPr>
            <w:tcW w:w="1260" w:type="dxa"/>
          </w:tcPr>
          <w:p w14:paraId="42325423" w14:textId="7159C4D0" w:rsidR="009C638A" w:rsidRPr="004D2225" w:rsidRDefault="00980A30" w:rsidP="008C625B">
            <w:pPr>
              <w:rPr>
                <w:rFonts w:ascii="Arial" w:hAnsi="Arial" w:cs="Arial"/>
              </w:rPr>
            </w:pPr>
            <w:r w:rsidRPr="004D2225">
              <w:rPr>
                <w:rFonts w:ascii="Arial" w:hAnsi="Arial" w:cs="Arial"/>
              </w:rPr>
              <w:t>0.36</w:t>
            </w:r>
          </w:p>
        </w:tc>
        <w:tc>
          <w:tcPr>
            <w:tcW w:w="1260" w:type="dxa"/>
          </w:tcPr>
          <w:p w14:paraId="7E7EE491" w14:textId="65F5131C" w:rsidR="009C638A" w:rsidRPr="004D2225" w:rsidRDefault="00980A30" w:rsidP="008C625B">
            <w:pPr>
              <w:rPr>
                <w:rFonts w:ascii="Arial" w:hAnsi="Arial" w:cs="Arial"/>
              </w:rPr>
            </w:pPr>
            <w:r w:rsidRPr="004D2225">
              <w:rPr>
                <w:rFonts w:ascii="Arial" w:hAnsi="Arial" w:cs="Arial"/>
              </w:rPr>
              <w:t>-0.27</w:t>
            </w:r>
          </w:p>
        </w:tc>
      </w:tr>
      <w:tr w:rsidR="000E6C4D" w:rsidRPr="004D2225" w14:paraId="196BD2D9" w14:textId="6513862F" w:rsidTr="000E6C4D">
        <w:tc>
          <w:tcPr>
            <w:tcW w:w="1178" w:type="dxa"/>
          </w:tcPr>
          <w:p w14:paraId="62993BF9" w14:textId="77777777" w:rsidR="009C638A" w:rsidRPr="004D2225" w:rsidRDefault="009C638A" w:rsidP="008C625B">
            <w:pPr>
              <w:rPr>
                <w:rFonts w:ascii="Arial" w:hAnsi="Arial" w:cs="Arial"/>
              </w:rPr>
            </w:pPr>
            <w:r w:rsidRPr="004D2225">
              <w:rPr>
                <w:rFonts w:ascii="Arial" w:hAnsi="Arial" w:cs="Arial"/>
              </w:rPr>
              <w:t>PSS</w:t>
            </w:r>
          </w:p>
          <w:p w14:paraId="6E3A0057" w14:textId="1460DA09" w:rsidR="000E6C4D" w:rsidRPr="004D2225" w:rsidRDefault="000E6C4D" w:rsidP="008C625B">
            <w:pPr>
              <w:rPr>
                <w:rFonts w:ascii="Arial" w:hAnsi="Arial" w:cs="Arial"/>
              </w:rPr>
            </w:pPr>
          </w:p>
        </w:tc>
        <w:tc>
          <w:tcPr>
            <w:tcW w:w="1003" w:type="dxa"/>
          </w:tcPr>
          <w:p w14:paraId="422C0636" w14:textId="77777777" w:rsidR="009C638A" w:rsidRPr="004D2225" w:rsidRDefault="009C638A" w:rsidP="008C625B">
            <w:pPr>
              <w:rPr>
                <w:rFonts w:ascii="Arial" w:hAnsi="Arial" w:cs="Arial"/>
              </w:rPr>
            </w:pPr>
          </w:p>
        </w:tc>
        <w:tc>
          <w:tcPr>
            <w:tcW w:w="1234" w:type="dxa"/>
          </w:tcPr>
          <w:p w14:paraId="2DF72228" w14:textId="77777777" w:rsidR="009C638A" w:rsidRPr="004D2225" w:rsidRDefault="009C638A" w:rsidP="008C625B">
            <w:pPr>
              <w:rPr>
                <w:rFonts w:ascii="Arial" w:hAnsi="Arial" w:cs="Arial"/>
              </w:rPr>
            </w:pPr>
          </w:p>
        </w:tc>
        <w:tc>
          <w:tcPr>
            <w:tcW w:w="1170" w:type="dxa"/>
          </w:tcPr>
          <w:p w14:paraId="7CE61884" w14:textId="77777777" w:rsidR="009C638A" w:rsidRPr="004D2225" w:rsidRDefault="009C638A" w:rsidP="008C625B">
            <w:pPr>
              <w:rPr>
                <w:rFonts w:ascii="Arial" w:hAnsi="Arial" w:cs="Arial"/>
              </w:rPr>
            </w:pPr>
          </w:p>
        </w:tc>
        <w:tc>
          <w:tcPr>
            <w:tcW w:w="1260" w:type="dxa"/>
          </w:tcPr>
          <w:p w14:paraId="224784CE" w14:textId="77777777" w:rsidR="009C638A" w:rsidRPr="004D2225" w:rsidRDefault="009C638A" w:rsidP="008C625B">
            <w:pPr>
              <w:rPr>
                <w:rFonts w:ascii="Arial" w:hAnsi="Arial" w:cs="Arial"/>
              </w:rPr>
            </w:pPr>
          </w:p>
        </w:tc>
        <w:tc>
          <w:tcPr>
            <w:tcW w:w="1260" w:type="dxa"/>
          </w:tcPr>
          <w:p w14:paraId="2CBE8843" w14:textId="18669986" w:rsidR="009C638A" w:rsidRPr="004D2225" w:rsidRDefault="009C638A" w:rsidP="008C625B">
            <w:pPr>
              <w:rPr>
                <w:rFonts w:ascii="Arial" w:hAnsi="Arial" w:cs="Arial"/>
              </w:rPr>
            </w:pPr>
            <w:r w:rsidRPr="004D2225">
              <w:rPr>
                <w:rFonts w:ascii="Arial" w:hAnsi="Arial" w:cs="Arial"/>
              </w:rPr>
              <w:t>1.00</w:t>
            </w:r>
          </w:p>
        </w:tc>
        <w:tc>
          <w:tcPr>
            <w:tcW w:w="1260" w:type="dxa"/>
          </w:tcPr>
          <w:p w14:paraId="247E3960" w14:textId="0F0FEB11" w:rsidR="009C638A" w:rsidRPr="004D2225" w:rsidRDefault="00980A30" w:rsidP="008C625B">
            <w:pPr>
              <w:rPr>
                <w:rFonts w:ascii="Arial" w:hAnsi="Arial" w:cs="Arial"/>
              </w:rPr>
            </w:pPr>
            <w:r w:rsidRPr="004D2225">
              <w:rPr>
                <w:rFonts w:ascii="Arial" w:hAnsi="Arial" w:cs="Arial"/>
              </w:rPr>
              <w:t>0.27</w:t>
            </w:r>
          </w:p>
        </w:tc>
        <w:tc>
          <w:tcPr>
            <w:tcW w:w="1260" w:type="dxa"/>
          </w:tcPr>
          <w:p w14:paraId="390FAE7D" w14:textId="17A754F3" w:rsidR="009C638A" w:rsidRPr="004D2225" w:rsidRDefault="00980A30" w:rsidP="008C625B">
            <w:pPr>
              <w:rPr>
                <w:rFonts w:ascii="Arial" w:hAnsi="Arial" w:cs="Arial"/>
              </w:rPr>
            </w:pPr>
            <w:r w:rsidRPr="004D2225">
              <w:rPr>
                <w:rFonts w:ascii="Arial" w:hAnsi="Arial" w:cs="Arial"/>
              </w:rPr>
              <w:t>-0.46</w:t>
            </w:r>
          </w:p>
        </w:tc>
      </w:tr>
      <w:tr w:rsidR="000E6C4D" w:rsidRPr="004D2225" w14:paraId="7AFD5BCE" w14:textId="29A5BD17" w:rsidTr="000E6C4D">
        <w:tc>
          <w:tcPr>
            <w:tcW w:w="1178" w:type="dxa"/>
          </w:tcPr>
          <w:p w14:paraId="4FE60CA8" w14:textId="77777777" w:rsidR="009C638A" w:rsidRPr="004D2225" w:rsidRDefault="009C638A" w:rsidP="008C625B">
            <w:pPr>
              <w:rPr>
                <w:rFonts w:ascii="Arial" w:hAnsi="Arial" w:cs="Arial"/>
              </w:rPr>
            </w:pPr>
            <w:r w:rsidRPr="004D2225">
              <w:rPr>
                <w:rFonts w:ascii="Arial" w:hAnsi="Arial" w:cs="Arial"/>
              </w:rPr>
              <w:t>STRAIN</w:t>
            </w:r>
          </w:p>
          <w:p w14:paraId="5884806F" w14:textId="79050036" w:rsidR="004963FD" w:rsidRPr="004D2225" w:rsidRDefault="004963FD" w:rsidP="008C625B">
            <w:pPr>
              <w:rPr>
                <w:rFonts w:ascii="Arial" w:hAnsi="Arial" w:cs="Arial"/>
              </w:rPr>
            </w:pPr>
          </w:p>
        </w:tc>
        <w:tc>
          <w:tcPr>
            <w:tcW w:w="1003" w:type="dxa"/>
          </w:tcPr>
          <w:p w14:paraId="6E40059A" w14:textId="77777777" w:rsidR="009C638A" w:rsidRPr="004D2225" w:rsidRDefault="009C638A" w:rsidP="008C625B">
            <w:pPr>
              <w:rPr>
                <w:rFonts w:ascii="Arial" w:hAnsi="Arial" w:cs="Arial"/>
              </w:rPr>
            </w:pPr>
          </w:p>
        </w:tc>
        <w:tc>
          <w:tcPr>
            <w:tcW w:w="1234" w:type="dxa"/>
          </w:tcPr>
          <w:p w14:paraId="2923D8A3" w14:textId="77777777" w:rsidR="009C638A" w:rsidRPr="004D2225" w:rsidRDefault="009C638A" w:rsidP="008C625B">
            <w:pPr>
              <w:rPr>
                <w:rFonts w:ascii="Arial" w:hAnsi="Arial" w:cs="Arial"/>
              </w:rPr>
            </w:pPr>
          </w:p>
        </w:tc>
        <w:tc>
          <w:tcPr>
            <w:tcW w:w="1170" w:type="dxa"/>
          </w:tcPr>
          <w:p w14:paraId="5F3AAA13" w14:textId="77777777" w:rsidR="009C638A" w:rsidRPr="004D2225" w:rsidRDefault="009C638A" w:rsidP="008C625B">
            <w:pPr>
              <w:rPr>
                <w:rFonts w:ascii="Arial" w:hAnsi="Arial" w:cs="Arial"/>
              </w:rPr>
            </w:pPr>
          </w:p>
        </w:tc>
        <w:tc>
          <w:tcPr>
            <w:tcW w:w="1260" w:type="dxa"/>
          </w:tcPr>
          <w:p w14:paraId="689B71F8" w14:textId="77777777" w:rsidR="009C638A" w:rsidRPr="004D2225" w:rsidRDefault="009C638A" w:rsidP="008C625B">
            <w:pPr>
              <w:rPr>
                <w:rFonts w:ascii="Arial" w:hAnsi="Arial" w:cs="Arial"/>
              </w:rPr>
            </w:pPr>
          </w:p>
        </w:tc>
        <w:tc>
          <w:tcPr>
            <w:tcW w:w="1260" w:type="dxa"/>
          </w:tcPr>
          <w:p w14:paraId="2E70137B" w14:textId="77777777" w:rsidR="009C638A" w:rsidRPr="004D2225" w:rsidRDefault="009C638A" w:rsidP="008C625B">
            <w:pPr>
              <w:rPr>
                <w:rFonts w:ascii="Arial" w:hAnsi="Arial" w:cs="Arial"/>
              </w:rPr>
            </w:pPr>
          </w:p>
        </w:tc>
        <w:tc>
          <w:tcPr>
            <w:tcW w:w="1260" w:type="dxa"/>
          </w:tcPr>
          <w:p w14:paraId="1CA82E1A" w14:textId="69B10140" w:rsidR="009C638A" w:rsidRPr="004D2225" w:rsidRDefault="009C638A" w:rsidP="008C625B">
            <w:pPr>
              <w:rPr>
                <w:rFonts w:ascii="Arial" w:hAnsi="Arial" w:cs="Arial"/>
              </w:rPr>
            </w:pPr>
            <w:r w:rsidRPr="004D2225">
              <w:rPr>
                <w:rFonts w:ascii="Arial" w:hAnsi="Arial" w:cs="Arial"/>
              </w:rPr>
              <w:t>1.00</w:t>
            </w:r>
          </w:p>
        </w:tc>
        <w:tc>
          <w:tcPr>
            <w:tcW w:w="1260" w:type="dxa"/>
          </w:tcPr>
          <w:p w14:paraId="5653E05D" w14:textId="36618278" w:rsidR="009C638A" w:rsidRPr="004D2225" w:rsidRDefault="00980A30" w:rsidP="008C625B">
            <w:pPr>
              <w:rPr>
                <w:rFonts w:ascii="Arial" w:hAnsi="Arial" w:cs="Arial"/>
              </w:rPr>
            </w:pPr>
            <w:r w:rsidRPr="004D2225">
              <w:rPr>
                <w:rFonts w:ascii="Arial" w:hAnsi="Arial" w:cs="Arial"/>
              </w:rPr>
              <w:t>-0.47</w:t>
            </w:r>
          </w:p>
        </w:tc>
      </w:tr>
      <w:tr w:rsidR="000E6C4D" w:rsidRPr="004D2225" w14:paraId="431D5D0C" w14:textId="6AD334C9" w:rsidTr="000E6C4D">
        <w:tc>
          <w:tcPr>
            <w:tcW w:w="1178" w:type="dxa"/>
          </w:tcPr>
          <w:p w14:paraId="7ECD85E1" w14:textId="77777777" w:rsidR="009C638A" w:rsidRPr="004D2225" w:rsidRDefault="009C638A" w:rsidP="008C625B">
            <w:pPr>
              <w:rPr>
                <w:rFonts w:ascii="Arial" w:hAnsi="Arial" w:cs="Arial"/>
              </w:rPr>
            </w:pPr>
            <w:r w:rsidRPr="004D2225">
              <w:rPr>
                <w:rFonts w:ascii="Arial" w:hAnsi="Arial" w:cs="Arial"/>
              </w:rPr>
              <w:t>Sleep</w:t>
            </w:r>
          </w:p>
          <w:p w14:paraId="2DF3BC25" w14:textId="2B9E9BD8" w:rsidR="000E6C4D" w:rsidRPr="004D2225" w:rsidRDefault="000E6C4D" w:rsidP="008C625B">
            <w:pPr>
              <w:rPr>
                <w:rFonts w:ascii="Arial" w:hAnsi="Arial" w:cs="Arial"/>
              </w:rPr>
            </w:pPr>
          </w:p>
        </w:tc>
        <w:tc>
          <w:tcPr>
            <w:tcW w:w="1003" w:type="dxa"/>
          </w:tcPr>
          <w:p w14:paraId="7A859B9F" w14:textId="77777777" w:rsidR="009C638A" w:rsidRPr="004D2225" w:rsidRDefault="009C638A" w:rsidP="008C625B">
            <w:pPr>
              <w:rPr>
                <w:rFonts w:ascii="Arial" w:hAnsi="Arial" w:cs="Arial"/>
              </w:rPr>
            </w:pPr>
          </w:p>
        </w:tc>
        <w:tc>
          <w:tcPr>
            <w:tcW w:w="1234" w:type="dxa"/>
          </w:tcPr>
          <w:p w14:paraId="72B02E33" w14:textId="77777777" w:rsidR="009C638A" w:rsidRPr="004D2225" w:rsidRDefault="009C638A" w:rsidP="008C625B">
            <w:pPr>
              <w:rPr>
                <w:rFonts w:ascii="Arial" w:hAnsi="Arial" w:cs="Arial"/>
              </w:rPr>
            </w:pPr>
          </w:p>
        </w:tc>
        <w:tc>
          <w:tcPr>
            <w:tcW w:w="1170" w:type="dxa"/>
          </w:tcPr>
          <w:p w14:paraId="6BE95C13" w14:textId="77777777" w:rsidR="009C638A" w:rsidRPr="004D2225" w:rsidRDefault="009C638A" w:rsidP="008C625B">
            <w:pPr>
              <w:rPr>
                <w:rFonts w:ascii="Arial" w:hAnsi="Arial" w:cs="Arial"/>
              </w:rPr>
            </w:pPr>
          </w:p>
        </w:tc>
        <w:tc>
          <w:tcPr>
            <w:tcW w:w="1260" w:type="dxa"/>
          </w:tcPr>
          <w:p w14:paraId="727E475A" w14:textId="77777777" w:rsidR="009C638A" w:rsidRPr="004D2225" w:rsidRDefault="009C638A" w:rsidP="008C625B">
            <w:pPr>
              <w:rPr>
                <w:rFonts w:ascii="Arial" w:hAnsi="Arial" w:cs="Arial"/>
              </w:rPr>
            </w:pPr>
          </w:p>
        </w:tc>
        <w:tc>
          <w:tcPr>
            <w:tcW w:w="1260" w:type="dxa"/>
          </w:tcPr>
          <w:p w14:paraId="71842AAC" w14:textId="77777777" w:rsidR="009C638A" w:rsidRPr="004D2225" w:rsidRDefault="009C638A" w:rsidP="008C625B">
            <w:pPr>
              <w:rPr>
                <w:rFonts w:ascii="Arial" w:hAnsi="Arial" w:cs="Arial"/>
              </w:rPr>
            </w:pPr>
          </w:p>
        </w:tc>
        <w:tc>
          <w:tcPr>
            <w:tcW w:w="1260" w:type="dxa"/>
          </w:tcPr>
          <w:p w14:paraId="766606BC" w14:textId="77777777" w:rsidR="009C638A" w:rsidRPr="004D2225" w:rsidRDefault="009C638A" w:rsidP="008C625B">
            <w:pPr>
              <w:rPr>
                <w:rFonts w:ascii="Arial" w:hAnsi="Arial" w:cs="Arial"/>
              </w:rPr>
            </w:pPr>
          </w:p>
        </w:tc>
        <w:tc>
          <w:tcPr>
            <w:tcW w:w="1260" w:type="dxa"/>
          </w:tcPr>
          <w:p w14:paraId="439CFD87" w14:textId="6A229A41" w:rsidR="009C638A" w:rsidRPr="004D2225" w:rsidRDefault="009C638A" w:rsidP="008C625B">
            <w:pPr>
              <w:rPr>
                <w:rFonts w:ascii="Arial" w:hAnsi="Arial" w:cs="Arial"/>
              </w:rPr>
            </w:pPr>
            <w:r w:rsidRPr="004D2225">
              <w:rPr>
                <w:rFonts w:ascii="Arial" w:hAnsi="Arial" w:cs="Arial"/>
              </w:rPr>
              <w:t>1.00</w:t>
            </w:r>
          </w:p>
        </w:tc>
      </w:tr>
    </w:tbl>
    <w:p w14:paraId="1FE4C171" w14:textId="76F17811" w:rsidR="004071F4" w:rsidRPr="004D2225" w:rsidRDefault="00F40AC9" w:rsidP="008C625B">
      <w:pPr>
        <w:rPr>
          <w:rFonts w:ascii="Arial" w:hAnsi="Arial" w:cs="Arial"/>
        </w:rPr>
      </w:pPr>
      <w:r w:rsidRPr="004D2225">
        <w:rPr>
          <w:rFonts w:ascii="Arial" w:hAnsi="Arial" w:cs="Arial"/>
          <w:i/>
          <w:iCs/>
        </w:rPr>
        <w:t>Table 5</w:t>
      </w:r>
      <w:r w:rsidRPr="004D2225">
        <w:rPr>
          <w:rFonts w:ascii="Arial" w:hAnsi="Arial" w:cs="Arial"/>
        </w:rPr>
        <w:t>. Pearson correlations and 95% confidence intervals for smiling intensity, the three DASS subscales, perceived stress (PSS), lifetime stress exposure (STRAIN), and self-reported sleep quantity in hours</w:t>
      </w:r>
      <w:r w:rsidR="00B9255C" w:rsidRPr="004D2225">
        <w:rPr>
          <w:rFonts w:ascii="Arial" w:hAnsi="Arial" w:cs="Arial"/>
        </w:rPr>
        <w:t>.</w:t>
      </w:r>
    </w:p>
    <w:p w14:paraId="7545B470" w14:textId="77777777" w:rsidR="00F40AC9" w:rsidRPr="004D2225" w:rsidRDefault="00F40AC9" w:rsidP="008C625B">
      <w:pPr>
        <w:rPr>
          <w:rFonts w:ascii="Arial" w:hAnsi="Arial" w:cs="Arial"/>
        </w:rPr>
      </w:pPr>
    </w:p>
    <w:p w14:paraId="42BB5529" w14:textId="1F4D1003" w:rsidR="00B507A1" w:rsidRPr="004D2225" w:rsidRDefault="004071F4" w:rsidP="008C625B">
      <w:pPr>
        <w:rPr>
          <w:rFonts w:ascii="Arial" w:hAnsi="Arial" w:cs="Arial"/>
        </w:rPr>
      </w:pPr>
      <w:r w:rsidRPr="004D2225">
        <w:rPr>
          <w:rFonts w:ascii="Arial" w:hAnsi="Arial" w:cs="Arial"/>
        </w:rPr>
        <w:tab/>
      </w:r>
      <w:r w:rsidR="0091711E" w:rsidRPr="004D2225">
        <w:rPr>
          <w:rFonts w:ascii="Arial" w:hAnsi="Arial" w:cs="Arial"/>
        </w:rPr>
        <w:t>We set aside significance testing because of the exploratory nature of these analyses and focus</w:t>
      </w:r>
      <w:r w:rsidR="00E4326F" w:rsidRPr="004D2225">
        <w:rPr>
          <w:rFonts w:ascii="Arial" w:hAnsi="Arial" w:cs="Arial"/>
        </w:rPr>
        <w:t>ed</w:t>
      </w:r>
      <w:r w:rsidR="0091711E" w:rsidRPr="004D2225">
        <w:rPr>
          <w:rFonts w:ascii="Arial" w:hAnsi="Arial" w:cs="Arial"/>
        </w:rPr>
        <w:t xml:space="preserve"> instead on effect sizes. Following Cohen’s</w:t>
      </w:r>
      <w:r w:rsidR="00D41F76" w:rsidRPr="004D2225">
        <w:rPr>
          <w:rFonts w:ascii="Arial" w:hAnsi="Arial" w:cs="Arial"/>
        </w:rPr>
        <w:t xml:space="preserve"> (1992)</w:t>
      </w:r>
      <w:r w:rsidR="00413D42" w:rsidRPr="004D2225">
        <w:rPr>
          <w:rFonts w:ascii="Arial" w:hAnsi="Arial" w:cs="Arial"/>
        </w:rPr>
        <w:t xml:space="preserve"> </w:t>
      </w:r>
      <w:r w:rsidR="0091711E" w:rsidRPr="004D2225">
        <w:rPr>
          <w:rFonts w:ascii="Arial" w:hAnsi="Arial" w:cs="Arial"/>
        </w:rPr>
        <w:t xml:space="preserve">guidance, we </w:t>
      </w:r>
      <w:r w:rsidR="00E4326F" w:rsidRPr="004D2225">
        <w:rPr>
          <w:rFonts w:ascii="Arial" w:hAnsi="Arial" w:cs="Arial"/>
        </w:rPr>
        <w:t>had</w:t>
      </w:r>
      <w:r w:rsidR="0091711E" w:rsidRPr="004D2225">
        <w:rPr>
          <w:rFonts w:ascii="Arial" w:hAnsi="Arial" w:cs="Arial"/>
        </w:rPr>
        <w:t xml:space="preserve"> three medium and </w:t>
      </w:r>
      <w:r w:rsidR="00842567" w:rsidRPr="004D2225">
        <w:rPr>
          <w:rFonts w:ascii="Arial" w:hAnsi="Arial" w:cs="Arial"/>
        </w:rPr>
        <w:t>three</w:t>
      </w:r>
      <w:r w:rsidR="0091711E" w:rsidRPr="004D2225">
        <w:rPr>
          <w:rFonts w:ascii="Arial" w:hAnsi="Arial" w:cs="Arial"/>
        </w:rPr>
        <w:t xml:space="preserve"> small effect size</w:t>
      </w:r>
      <w:r w:rsidR="00842567" w:rsidRPr="004D2225">
        <w:rPr>
          <w:rFonts w:ascii="Arial" w:hAnsi="Arial" w:cs="Arial"/>
        </w:rPr>
        <w:t>s</w:t>
      </w:r>
      <w:r w:rsidR="0091711E" w:rsidRPr="004D2225">
        <w:rPr>
          <w:rFonts w:ascii="Arial" w:hAnsi="Arial" w:cs="Arial"/>
        </w:rPr>
        <w:t>. In our data, smiling intensity ha</w:t>
      </w:r>
      <w:r w:rsidR="0052691A" w:rsidRPr="004D2225">
        <w:rPr>
          <w:rFonts w:ascii="Arial" w:hAnsi="Arial" w:cs="Arial"/>
        </w:rPr>
        <w:t>d</w:t>
      </w:r>
      <w:r w:rsidR="0091711E" w:rsidRPr="004D2225">
        <w:rPr>
          <w:rFonts w:ascii="Arial" w:hAnsi="Arial" w:cs="Arial"/>
        </w:rPr>
        <w:t xml:space="preserve"> a medium, positive association with anxiety, depression, and stress</w:t>
      </w:r>
      <w:r w:rsidR="00842567" w:rsidRPr="004D2225">
        <w:rPr>
          <w:rFonts w:ascii="Arial" w:hAnsi="Arial" w:cs="Arial"/>
        </w:rPr>
        <w:t>; a small, positive association with perceived stress and lifetime stress; and a small, negative association with self-reported sleep quantity.</w:t>
      </w:r>
      <w:r w:rsidR="00AE5F58" w:rsidRPr="004D2225">
        <w:rPr>
          <w:rFonts w:ascii="Arial" w:hAnsi="Arial" w:cs="Arial"/>
        </w:rPr>
        <w:t xml:space="preserve"> In other words, smiling intensity, anxiety, depression, and stress tended to increase together.</w:t>
      </w:r>
      <w:r w:rsidR="0091711E" w:rsidRPr="004D2225">
        <w:rPr>
          <w:rFonts w:ascii="Arial" w:hAnsi="Arial" w:cs="Arial"/>
        </w:rPr>
        <w:t xml:space="preserve"> </w:t>
      </w:r>
    </w:p>
    <w:p w14:paraId="1C387A4D" w14:textId="2C1D8779" w:rsidR="00B507A1" w:rsidRPr="004D2225" w:rsidRDefault="00B507A1" w:rsidP="008C625B">
      <w:pPr>
        <w:rPr>
          <w:rFonts w:ascii="Arial" w:hAnsi="Arial" w:cs="Arial"/>
        </w:rPr>
      </w:pPr>
      <w:r w:rsidRPr="004D2225">
        <w:rPr>
          <w:rFonts w:ascii="Arial" w:hAnsi="Arial" w:cs="Arial"/>
        </w:rPr>
        <w:tab/>
      </w:r>
      <w:r w:rsidR="00743AEA" w:rsidRPr="004D2225">
        <w:rPr>
          <w:rFonts w:ascii="Arial" w:hAnsi="Arial" w:cs="Arial"/>
        </w:rPr>
        <w:t>Further investigation</w:t>
      </w:r>
      <w:r w:rsidRPr="004D2225">
        <w:rPr>
          <w:rFonts w:ascii="Arial" w:hAnsi="Arial" w:cs="Arial"/>
        </w:rPr>
        <w:t xml:space="preserve"> while accounting for multiple measurements of smiling behavior</w:t>
      </w:r>
      <w:r w:rsidR="00743AEA" w:rsidRPr="004D2225">
        <w:rPr>
          <w:rFonts w:ascii="Arial" w:hAnsi="Arial" w:cs="Arial"/>
        </w:rPr>
        <w:t xml:space="preserve"> mirror</w:t>
      </w:r>
      <w:r w:rsidR="004058B0" w:rsidRPr="004D2225">
        <w:rPr>
          <w:rFonts w:ascii="Arial" w:hAnsi="Arial" w:cs="Arial"/>
        </w:rPr>
        <w:t>ed</w:t>
      </w:r>
      <w:r w:rsidR="00743AEA" w:rsidRPr="004D2225">
        <w:rPr>
          <w:rFonts w:ascii="Arial" w:hAnsi="Arial" w:cs="Arial"/>
        </w:rPr>
        <w:t xml:space="preserve"> this pattern.</w:t>
      </w:r>
      <w:r w:rsidRPr="004D2225">
        <w:rPr>
          <w:rFonts w:ascii="Arial" w:hAnsi="Arial" w:cs="Arial"/>
        </w:rPr>
        <w:t xml:space="preserve"> </w:t>
      </w:r>
      <w:r w:rsidR="00743AEA" w:rsidRPr="004D2225">
        <w:rPr>
          <w:rFonts w:ascii="Arial" w:hAnsi="Arial" w:cs="Arial"/>
        </w:rPr>
        <w:t>W</w:t>
      </w:r>
      <w:r w:rsidRPr="004D2225">
        <w:rPr>
          <w:rFonts w:ascii="Arial" w:hAnsi="Arial" w:cs="Arial"/>
        </w:rPr>
        <w:t>e conducted a series of simple multilevel regressions with smiling intensity per video nested within participant as the outcome. Average depression, anxiety, stress, and sleep each took its turn as the predictor (Table 6).</w:t>
      </w:r>
    </w:p>
    <w:p w14:paraId="4E685ACC" w14:textId="40ECD37F" w:rsidR="00743AEA" w:rsidRPr="004D2225" w:rsidRDefault="00743AEA" w:rsidP="008C625B">
      <w:pPr>
        <w:rPr>
          <w:rFonts w:ascii="Arial" w:hAnsi="Arial" w:cs="Arial"/>
        </w:rPr>
      </w:pPr>
    </w:p>
    <w:tbl>
      <w:tblPr>
        <w:tblStyle w:val="TableGrid"/>
        <w:tblW w:w="0" w:type="auto"/>
        <w:tblLook w:val="04A0" w:firstRow="1" w:lastRow="0" w:firstColumn="1" w:lastColumn="0" w:noHBand="0" w:noVBand="1"/>
      </w:tblPr>
      <w:tblGrid>
        <w:gridCol w:w="2446"/>
        <w:gridCol w:w="1150"/>
        <w:gridCol w:w="2879"/>
      </w:tblGrid>
      <w:tr w:rsidR="0024658E" w:rsidRPr="004D2225" w14:paraId="7B5914D1" w14:textId="77777777" w:rsidTr="00743AEA">
        <w:tc>
          <w:tcPr>
            <w:tcW w:w="2446" w:type="dxa"/>
          </w:tcPr>
          <w:p w14:paraId="556088F0" w14:textId="3DE2B3EC" w:rsidR="00743AEA" w:rsidRPr="004D2225" w:rsidRDefault="00743AEA" w:rsidP="00B507A1">
            <w:pPr>
              <w:rPr>
                <w:rFonts w:ascii="Arial" w:hAnsi="Arial" w:cs="Arial"/>
              </w:rPr>
            </w:pPr>
            <w:r w:rsidRPr="004D2225">
              <w:rPr>
                <w:rFonts w:ascii="Arial" w:hAnsi="Arial" w:cs="Arial"/>
              </w:rPr>
              <w:t>Predictor</w:t>
            </w:r>
          </w:p>
        </w:tc>
        <w:tc>
          <w:tcPr>
            <w:tcW w:w="1150" w:type="dxa"/>
          </w:tcPr>
          <w:p w14:paraId="737250A0" w14:textId="77777777" w:rsidR="00743AEA" w:rsidRPr="004D2225" w:rsidRDefault="00743AEA" w:rsidP="00B507A1">
            <w:pPr>
              <w:rPr>
                <w:rFonts w:ascii="Arial" w:hAnsi="Arial" w:cs="Arial"/>
              </w:rPr>
            </w:pPr>
            <w:r w:rsidRPr="004D2225">
              <w:rPr>
                <w:rFonts w:ascii="Arial" w:hAnsi="Arial" w:cs="Arial"/>
              </w:rPr>
              <w:t>Estimate</w:t>
            </w:r>
          </w:p>
        </w:tc>
        <w:tc>
          <w:tcPr>
            <w:tcW w:w="2879" w:type="dxa"/>
          </w:tcPr>
          <w:p w14:paraId="038C0A7B" w14:textId="1C3AD5F2" w:rsidR="00743AEA" w:rsidRPr="004D2225" w:rsidRDefault="00743AEA" w:rsidP="00B507A1">
            <w:pPr>
              <w:rPr>
                <w:rFonts w:ascii="Arial" w:hAnsi="Arial" w:cs="Arial"/>
              </w:rPr>
            </w:pPr>
            <w:r w:rsidRPr="004D2225">
              <w:rPr>
                <w:rFonts w:ascii="Arial" w:hAnsi="Arial" w:cs="Arial"/>
              </w:rPr>
              <w:t>95% Confidence Interval</w:t>
            </w:r>
          </w:p>
        </w:tc>
      </w:tr>
      <w:tr w:rsidR="0024658E" w:rsidRPr="004D2225" w14:paraId="52C265DE" w14:textId="77777777" w:rsidTr="00743AEA">
        <w:tc>
          <w:tcPr>
            <w:tcW w:w="2446" w:type="dxa"/>
          </w:tcPr>
          <w:p w14:paraId="7692310A" w14:textId="77777777" w:rsidR="00743AEA" w:rsidRPr="004D2225" w:rsidRDefault="00743AEA" w:rsidP="00D2282F">
            <w:pPr>
              <w:rPr>
                <w:rFonts w:ascii="Arial" w:hAnsi="Arial" w:cs="Arial"/>
              </w:rPr>
            </w:pPr>
            <w:r w:rsidRPr="004D2225">
              <w:rPr>
                <w:rFonts w:ascii="Arial" w:hAnsi="Arial" w:cs="Arial"/>
              </w:rPr>
              <w:t>Depression</w:t>
            </w:r>
          </w:p>
        </w:tc>
        <w:tc>
          <w:tcPr>
            <w:tcW w:w="1150" w:type="dxa"/>
          </w:tcPr>
          <w:p w14:paraId="61703AC7" w14:textId="6B989F59" w:rsidR="00743AEA" w:rsidRPr="004D2225" w:rsidRDefault="00743AEA" w:rsidP="00D2282F">
            <w:pPr>
              <w:rPr>
                <w:rFonts w:ascii="Arial" w:hAnsi="Arial" w:cs="Arial"/>
              </w:rPr>
            </w:pPr>
            <w:r w:rsidRPr="004D2225">
              <w:rPr>
                <w:rFonts w:ascii="Arial" w:hAnsi="Arial" w:cs="Arial"/>
              </w:rPr>
              <w:t>0.34</w:t>
            </w:r>
          </w:p>
        </w:tc>
        <w:tc>
          <w:tcPr>
            <w:tcW w:w="2879" w:type="dxa"/>
          </w:tcPr>
          <w:p w14:paraId="298BBE95" w14:textId="69523402" w:rsidR="00743AEA" w:rsidRPr="004D2225" w:rsidRDefault="00743AEA" w:rsidP="00D2282F">
            <w:pPr>
              <w:rPr>
                <w:rFonts w:ascii="Arial" w:hAnsi="Arial" w:cs="Arial"/>
              </w:rPr>
            </w:pPr>
            <w:r w:rsidRPr="004D2225">
              <w:rPr>
                <w:rFonts w:ascii="Arial" w:hAnsi="Arial" w:cs="Arial"/>
              </w:rPr>
              <w:t>0.02 – 0.67</w:t>
            </w:r>
          </w:p>
        </w:tc>
      </w:tr>
      <w:tr w:rsidR="0024658E" w:rsidRPr="004D2225" w14:paraId="5CA229C7" w14:textId="77777777" w:rsidTr="00743AEA">
        <w:tc>
          <w:tcPr>
            <w:tcW w:w="2446" w:type="dxa"/>
          </w:tcPr>
          <w:p w14:paraId="3816198A" w14:textId="77777777" w:rsidR="00743AEA" w:rsidRPr="004D2225" w:rsidRDefault="00743AEA" w:rsidP="00B507A1">
            <w:pPr>
              <w:rPr>
                <w:rFonts w:ascii="Arial" w:hAnsi="Arial" w:cs="Arial"/>
              </w:rPr>
            </w:pPr>
            <w:r w:rsidRPr="004D2225">
              <w:rPr>
                <w:rFonts w:ascii="Arial" w:hAnsi="Arial" w:cs="Arial"/>
              </w:rPr>
              <w:t>Anxiety</w:t>
            </w:r>
          </w:p>
        </w:tc>
        <w:tc>
          <w:tcPr>
            <w:tcW w:w="1150" w:type="dxa"/>
          </w:tcPr>
          <w:p w14:paraId="42DE8838" w14:textId="240AE490" w:rsidR="00743AEA" w:rsidRPr="004D2225" w:rsidRDefault="00743AEA" w:rsidP="00B507A1">
            <w:pPr>
              <w:rPr>
                <w:rFonts w:ascii="Arial" w:hAnsi="Arial" w:cs="Arial"/>
              </w:rPr>
            </w:pPr>
            <w:r w:rsidRPr="004D2225">
              <w:rPr>
                <w:rFonts w:ascii="Arial" w:hAnsi="Arial" w:cs="Arial"/>
              </w:rPr>
              <w:t>0.44</w:t>
            </w:r>
          </w:p>
        </w:tc>
        <w:tc>
          <w:tcPr>
            <w:tcW w:w="2879" w:type="dxa"/>
          </w:tcPr>
          <w:p w14:paraId="6E1C91F3" w14:textId="6EC139B3" w:rsidR="00743AEA" w:rsidRPr="004D2225" w:rsidRDefault="00743AEA" w:rsidP="00B507A1">
            <w:pPr>
              <w:rPr>
                <w:rFonts w:ascii="Arial" w:hAnsi="Arial" w:cs="Arial"/>
              </w:rPr>
            </w:pPr>
            <w:r w:rsidRPr="004D2225">
              <w:rPr>
                <w:rFonts w:ascii="Arial" w:hAnsi="Arial" w:cs="Arial"/>
              </w:rPr>
              <w:t>0.13 – 0.75</w:t>
            </w:r>
          </w:p>
        </w:tc>
      </w:tr>
      <w:tr w:rsidR="0024658E" w:rsidRPr="004D2225" w14:paraId="07932E48" w14:textId="77777777" w:rsidTr="00743AEA">
        <w:tc>
          <w:tcPr>
            <w:tcW w:w="2446" w:type="dxa"/>
          </w:tcPr>
          <w:p w14:paraId="1FA39292" w14:textId="77777777" w:rsidR="00743AEA" w:rsidRPr="004D2225" w:rsidRDefault="00743AEA" w:rsidP="00B507A1">
            <w:pPr>
              <w:rPr>
                <w:rFonts w:ascii="Arial" w:hAnsi="Arial" w:cs="Arial"/>
              </w:rPr>
            </w:pPr>
            <w:r w:rsidRPr="004D2225">
              <w:rPr>
                <w:rFonts w:ascii="Arial" w:hAnsi="Arial" w:cs="Arial"/>
              </w:rPr>
              <w:t>Stress</w:t>
            </w:r>
          </w:p>
        </w:tc>
        <w:tc>
          <w:tcPr>
            <w:tcW w:w="1150" w:type="dxa"/>
          </w:tcPr>
          <w:p w14:paraId="613AB943" w14:textId="46FF16ED" w:rsidR="00743AEA" w:rsidRPr="004D2225" w:rsidRDefault="00743AEA" w:rsidP="00B507A1">
            <w:pPr>
              <w:rPr>
                <w:rFonts w:ascii="Arial" w:hAnsi="Arial" w:cs="Arial"/>
              </w:rPr>
            </w:pPr>
            <w:r w:rsidRPr="004D2225">
              <w:rPr>
                <w:rFonts w:ascii="Arial" w:hAnsi="Arial" w:cs="Arial"/>
              </w:rPr>
              <w:t>0.35</w:t>
            </w:r>
          </w:p>
        </w:tc>
        <w:tc>
          <w:tcPr>
            <w:tcW w:w="2879" w:type="dxa"/>
          </w:tcPr>
          <w:p w14:paraId="24E23175" w14:textId="06A00A66" w:rsidR="00743AEA" w:rsidRPr="004D2225" w:rsidRDefault="00743AEA" w:rsidP="00B507A1">
            <w:pPr>
              <w:rPr>
                <w:rFonts w:ascii="Arial" w:hAnsi="Arial" w:cs="Arial"/>
              </w:rPr>
            </w:pPr>
            <w:r w:rsidRPr="004D2225">
              <w:rPr>
                <w:rFonts w:ascii="Arial" w:hAnsi="Arial" w:cs="Arial"/>
              </w:rPr>
              <w:t>0.01 – 0.68</w:t>
            </w:r>
          </w:p>
        </w:tc>
      </w:tr>
      <w:tr w:rsidR="0024658E" w:rsidRPr="004D2225" w14:paraId="2FBA8820" w14:textId="77777777" w:rsidTr="00743AEA">
        <w:tc>
          <w:tcPr>
            <w:tcW w:w="2446" w:type="dxa"/>
          </w:tcPr>
          <w:p w14:paraId="47C32B32" w14:textId="77777777" w:rsidR="00743AEA" w:rsidRPr="004D2225" w:rsidRDefault="00743AEA" w:rsidP="00B507A1">
            <w:pPr>
              <w:rPr>
                <w:rFonts w:ascii="Arial" w:hAnsi="Arial" w:cs="Arial"/>
              </w:rPr>
            </w:pPr>
            <w:r w:rsidRPr="004D2225">
              <w:rPr>
                <w:rFonts w:ascii="Arial" w:hAnsi="Arial" w:cs="Arial"/>
              </w:rPr>
              <w:t>Sleep</w:t>
            </w:r>
          </w:p>
        </w:tc>
        <w:tc>
          <w:tcPr>
            <w:tcW w:w="1150" w:type="dxa"/>
          </w:tcPr>
          <w:p w14:paraId="255CF2CF" w14:textId="68B4A4E6" w:rsidR="00743AEA" w:rsidRPr="004D2225" w:rsidRDefault="00743AEA" w:rsidP="00B507A1">
            <w:pPr>
              <w:rPr>
                <w:rFonts w:ascii="Arial" w:hAnsi="Arial" w:cs="Arial"/>
              </w:rPr>
            </w:pPr>
            <w:r w:rsidRPr="004D2225">
              <w:rPr>
                <w:rFonts w:ascii="Arial" w:hAnsi="Arial" w:cs="Arial"/>
              </w:rPr>
              <w:t>-0.23</w:t>
            </w:r>
          </w:p>
        </w:tc>
        <w:tc>
          <w:tcPr>
            <w:tcW w:w="2879" w:type="dxa"/>
          </w:tcPr>
          <w:p w14:paraId="79DBBA46" w14:textId="497FF70C" w:rsidR="00743AEA" w:rsidRPr="004D2225" w:rsidRDefault="00743AEA" w:rsidP="00B507A1">
            <w:pPr>
              <w:rPr>
                <w:rFonts w:ascii="Arial" w:hAnsi="Arial" w:cs="Arial"/>
              </w:rPr>
            </w:pPr>
            <w:r w:rsidRPr="004D2225">
              <w:rPr>
                <w:rFonts w:ascii="Arial" w:hAnsi="Arial" w:cs="Arial"/>
              </w:rPr>
              <w:t>-0.54 – 0.08</w:t>
            </w:r>
          </w:p>
        </w:tc>
      </w:tr>
    </w:tbl>
    <w:p w14:paraId="512AF2BA" w14:textId="029876E6" w:rsidR="00B507A1" w:rsidRPr="004D2225" w:rsidRDefault="00160F56" w:rsidP="008C625B">
      <w:pPr>
        <w:rPr>
          <w:rFonts w:ascii="Arial" w:hAnsi="Arial" w:cs="Arial"/>
        </w:rPr>
      </w:pPr>
      <w:r w:rsidRPr="004D2225">
        <w:rPr>
          <w:rFonts w:ascii="Arial" w:hAnsi="Arial" w:cs="Arial"/>
          <w:i/>
          <w:iCs/>
        </w:rPr>
        <w:t>Table 6</w:t>
      </w:r>
      <w:r w:rsidRPr="004D2225">
        <w:rPr>
          <w:rFonts w:ascii="Arial" w:hAnsi="Arial" w:cs="Arial"/>
        </w:rPr>
        <w:t>. Four simple multilevel models regressing nested smiling behavior on standardized, averaged self-report measures (three DASS subscales and PSQI sleep quantity).</w:t>
      </w:r>
    </w:p>
    <w:p w14:paraId="45FDC159" w14:textId="77777777" w:rsidR="00160F56" w:rsidRPr="004D2225" w:rsidRDefault="00160F56" w:rsidP="008C625B">
      <w:pPr>
        <w:rPr>
          <w:rFonts w:ascii="Arial" w:hAnsi="Arial" w:cs="Arial"/>
        </w:rPr>
      </w:pPr>
    </w:p>
    <w:p w14:paraId="0F3127B8" w14:textId="77AAC68D" w:rsidR="000C78CB" w:rsidRPr="004D2225" w:rsidRDefault="006A581F" w:rsidP="008C06FE">
      <w:pPr>
        <w:ind w:firstLine="720"/>
        <w:rPr>
          <w:rFonts w:ascii="Arial" w:hAnsi="Arial" w:cs="Arial"/>
        </w:rPr>
      </w:pPr>
      <w:r w:rsidRPr="004D2225">
        <w:rPr>
          <w:rFonts w:ascii="Arial" w:hAnsi="Arial" w:cs="Arial"/>
        </w:rPr>
        <w:t>While these findings may be counterintuitive, their essence</w:t>
      </w:r>
      <w:r w:rsidR="00160F56" w:rsidRPr="004D2225">
        <w:rPr>
          <w:rFonts w:ascii="Arial" w:hAnsi="Arial" w:cs="Arial"/>
        </w:rPr>
        <w:t>—</w:t>
      </w:r>
      <w:r w:rsidRPr="004D2225">
        <w:rPr>
          <w:rFonts w:ascii="Arial" w:hAnsi="Arial" w:cs="Arial"/>
        </w:rPr>
        <w:t>that we may smile through stress</w:t>
      </w:r>
      <w:r w:rsidR="00160F56" w:rsidRPr="004D2225">
        <w:rPr>
          <w:rFonts w:ascii="Arial" w:hAnsi="Arial" w:cs="Arial"/>
        </w:rPr>
        <w:t>—</w:t>
      </w:r>
      <w:r w:rsidRPr="004D2225">
        <w:rPr>
          <w:rFonts w:ascii="Arial" w:hAnsi="Arial" w:cs="Arial"/>
        </w:rPr>
        <w:t xml:space="preserve">already pervades </w:t>
      </w:r>
      <w:r w:rsidR="00CD17ED" w:rsidRPr="004D2225">
        <w:rPr>
          <w:rFonts w:ascii="Arial" w:hAnsi="Arial" w:cs="Arial"/>
        </w:rPr>
        <w:t xml:space="preserve">American </w:t>
      </w:r>
      <w:r w:rsidRPr="004D2225">
        <w:rPr>
          <w:rFonts w:ascii="Arial" w:hAnsi="Arial" w:cs="Arial"/>
        </w:rPr>
        <w:t>popular culture:</w:t>
      </w:r>
    </w:p>
    <w:p w14:paraId="576559B9" w14:textId="662FFDC6" w:rsidR="006A581F" w:rsidRPr="004D2225" w:rsidRDefault="006A581F" w:rsidP="008C625B">
      <w:pPr>
        <w:rPr>
          <w:rFonts w:ascii="Arial" w:hAnsi="Arial" w:cs="Arial"/>
        </w:rPr>
      </w:pPr>
    </w:p>
    <w:p w14:paraId="46882EAF" w14:textId="7250073B" w:rsidR="00E47516" w:rsidRPr="004D2225" w:rsidRDefault="00E47516" w:rsidP="008C625B">
      <w:pPr>
        <w:rPr>
          <w:rFonts w:ascii="Arial" w:hAnsi="Arial" w:cs="Arial"/>
        </w:rPr>
      </w:pPr>
      <w:r w:rsidRPr="004D2225">
        <w:rPr>
          <w:rFonts w:ascii="Arial" w:hAnsi="Arial" w:cs="Arial"/>
        </w:rPr>
        <w:drawing>
          <wp:inline distT="0" distB="0" distL="0" distR="0" wp14:anchorId="033248F1" wp14:editId="149679CC">
            <wp:extent cx="5943600" cy="3111500"/>
            <wp:effectExtent l="0" t="0" r="0" b="0"/>
            <wp:docPr id="804203167" name="Picture 5" descr="A cartoon of a dog in a room with a table and a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3167" name="Picture 5" descr="A cartoon of a dog in a room with a table and a cu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14:paraId="2D41DAC1" w14:textId="20E8DCF0" w:rsidR="00FC176B" w:rsidRPr="004D2225" w:rsidRDefault="00AC548D" w:rsidP="00FC176B">
      <w:pPr>
        <w:keepNext/>
        <w:rPr>
          <w:rFonts w:ascii="Arial" w:hAnsi="Arial" w:cs="Arial"/>
        </w:rPr>
      </w:pPr>
      <w:r w:rsidRPr="004D2225">
        <w:rPr>
          <w:rFonts w:ascii="Arial" w:hAnsi="Arial" w:cs="Arial"/>
          <w:i/>
          <w:iCs/>
        </w:rPr>
        <w:t>Figure 5</w:t>
      </w:r>
      <w:r w:rsidRPr="004D2225">
        <w:rPr>
          <w:rFonts w:ascii="Arial" w:hAnsi="Arial" w:cs="Arial"/>
        </w:rPr>
        <w:t xml:space="preserve">. </w:t>
      </w:r>
      <w:r w:rsidR="00A52C63" w:rsidRPr="004D2225">
        <w:rPr>
          <w:rFonts w:ascii="Arial" w:hAnsi="Arial" w:cs="Arial"/>
        </w:rPr>
        <w:t>The “This is fine” dog, from t</w:t>
      </w:r>
      <w:r w:rsidR="00EE2455" w:rsidRPr="004D2225">
        <w:rPr>
          <w:rFonts w:ascii="Arial" w:hAnsi="Arial" w:cs="Arial"/>
        </w:rPr>
        <w:t>he first two panels of KC Green’s comic, “On Fire,” from the series, “</w:t>
      </w:r>
      <w:proofErr w:type="spellStart"/>
      <w:r w:rsidR="00EE2455" w:rsidRPr="004D2225">
        <w:rPr>
          <w:rFonts w:ascii="Arial" w:hAnsi="Arial" w:cs="Arial"/>
        </w:rPr>
        <w:t>Gunshow</w:t>
      </w:r>
      <w:proofErr w:type="spellEnd"/>
      <w:r w:rsidR="00EE2455" w:rsidRPr="004D2225">
        <w:rPr>
          <w:rFonts w:ascii="Arial" w:hAnsi="Arial" w:cs="Arial"/>
        </w:rPr>
        <w:t>”</w:t>
      </w:r>
      <w:r w:rsidR="00A52C63" w:rsidRPr="004D2225">
        <w:rPr>
          <w:rFonts w:ascii="Arial" w:hAnsi="Arial" w:cs="Arial"/>
        </w:rPr>
        <w:t xml:space="preserve"> </w:t>
      </w:r>
      <w:r w:rsidR="00E108A9" w:rsidRPr="004D2225">
        <w:rPr>
          <w:rFonts w:ascii="Arial" w:hAnsi="Arial" w:cs="Arial"/>
        </w:rPr>
        <w:t>(Green, 2013)</w:t>
      </w:r>
      <w:r w:rsidR="00A3267D" w:rsidRPr="004D2225">
        <w:rPr>
          <w:rFonts w:ascii="Arial" w:hAnsi="Arial" w:cs="Arial"/>
        </w:rPr>
        <w:t>; used with permission</w:t>
      </w:r>
      <w:r w:rsidR="00160F56" w:rsidRPr="004D2225">
        <w:rPr>
          <w:rFonts w:ascii="Arial" w:hAnsi="Arial" w:cs="Arial"/>
        </w:rPr>
        <w:t>.</w:t>
      </w:r>
    </w:p>
    <w:p w14:paraId="25AE79E0" w14:textId="77777777" w:rsidR="00AC548D" w:rsidRPr="004D2225" w:rsidRDefault="00AC548D" w:rsidP="008C625B">
      <w:pPr>
        <w:rPr>
          <w:rFonts w:ascii="Arial" w:hAnsi="Arial" w:cs="Arial"/>
        </w:rPr>
      </w:pPr>
    </w:p>
    <w:p w14:paraId="769DA39C" w14:textId="28499C3F" w:rsidR="00D32BA9" w:rsidRPr="004D2225" w:rsidRDefault="00D32BA9" w:rsidP="008C625B">
      <w:pPr>
        <w:rPr>
          <w:rFonts w:ascii="Arial" w:hAnsi="Arial" w:cs="Arial"/>
        </w:rPr>
      </w:pPr>
      <w:r w:rsidRPr="004D2225">
        <w:rPr>
          <w:rFonts w:ascii="Arial" w:hAnsi="Arial" w:cs="Arial"/>
        </w:rPr>
        <w:tab/>
      </w:r>
      <w:r w:rsidR="006E31E0" w:rsidRPr="004D2225">
        <w:rPr>
          <w:rFonts w:ascii="Arial" w:hAnsi="Arial" w:cs="Arial"/>
        </w:rPr>
        <w:t xml:space="preserve">Do you know </w:t>
      </w:r>
      <w:r w:rsidR="008F7E3D" w:rsidRPr="004D2225">
        <w:rPr>
          <w:rFonts w:ascii="Arial" w:hAnsi="Arial" w:cs="Arial"/>
        </w:rPr>
        <w:t xml:space="preserve">for sure </w:t>
      </w:r>
      <w:r w:rsidR="006E31E0" w:rsidRPr="004D2225">
        <w:rPr>
          <w:rFonts w:ascii="Arial" w:hAnsi="Arial" w:cs="Arial"/>
        </w:rPr>
        <w:t xml:space="preserve">why the dog is smiling despite the flames and smoke? </w:t>
      </w:r>
      <w:r w:rsidR="0021490E" w:rsidRPr="004D2225">
        <w:rPr>
          <w:rFonts w:ascii="Arial" w:hAnsi="Arial" w:cs="Arial"/>
        </w:rPr>
        <w:t>We</w:t>
      </w:r>
      <w:r w:rsidR="006E31E0" w:rsidRPr="004D2225">
        <w:rPr>
          <w:rFonts w:ascii="Arial" w:hAnsi="Arial" w:cs="Arial"/>
        </w:rPr>
        <w:t xml:space="preserve"> don’t. </w:t>
      </w:r>
      <w:r w:rsidR="00167AE8" w:rsidRPr="004D2225">
        <w:rPr>
          <w:rFonts w:ascii="Arial" w:hAnsi="Arial" w:cs="Arial"/>
        </w:rPr>
        <w:t xml:space="preserve">The same is true of the results of this study: </w:t>
      </w:r>
      <w:r w:rsidR="0021490E" w:rsidRPr="004D2225">
        <w:rPr>
          <w:rFonts w:ascii="Arial" w:hAnsi="Arial" w:cs="Arial"/>
        </w:rPr>
        <w:t>we</w:t>
      </w:r>
      <w:r w:rsidR="00167AE8" w:rsidRPr="004D2225">
        <w:rPr>
          <w:rFonts w:ascii="Arial" w:hAnsi="Arial" w:cs="Arial"/>
        </w:rPr>
        <w:t xml:space="preserve"> know we saw an unexpected</w:t>
      </w:r>
      <w:r w:rsidR="00857E46" w:rsidRPr="004D2225">
        <w:rPr>
          <w:rFonts w:ascii="Arial" w:hAnsi="Arial" w:cs="Arial"/>
        </w:rPr>
        <w:t>, compelling</w:t>
      </w:r>
      <w:r w:rsidR="00167AE8" w:rsidRPr="004D2225">
        <w:rPr>
          <w:rFonts w:ascii="Arial" w:hAnsi="Arial" w:cs="Arial"/>
        </w:rPr>
        <w:t xml:space="preserve"> pattern in the data, and </w:t>
      </w:r>
      <w:r w:rsidR="0021490E" w:rsidRPr="004D2225">
        <w:rPr>
          <w:rFonts w:ascii="Arial" w:hAnsi="Arial" w:cs="Arial"/>
        </w:rPr>
        <w:t>we</w:t>
      </w:r>
      <w:r w:rsidR="00167AE8" w:rsidRPr="004D2225">
        <w:rPr>
          <w:rFonts w:ascii="Arial" w:hAnsi="Arial" w:cs="Arial"/>
        </w:rPr>
        <w:t xml:space="preserve"> don’t know why. </w:t>
      </w:r>
      <w:r w:rsidR="0021490E" w:rsidRPr="004D2225">
        <w:rPr>
          <w:rFonts w:ascii="Arial" w:hAnsi="Arial" w:cs="Arial"/>
        </w:rPr>
        <w:t>We</w:t>
      </w:r>
      <w:r w:rsidR="006E31E0" w:rsidRPr="004D2225">
        <w:rPr>
          <w:rFonts w:ascii="Arial" w:hAnsi="Arial" w:cs="Arial"/>
        </w:rPr>
        <w:t>’d like to offer some ways to think about these results.</w:t>
      </w:r>
      <w:r w:rsidR="00AC548D" w:rsidRPr="004D2225">
        <w:rPr>
          <w:rFonts w:ascii="Arial" w:hAnsi="Arial" w:cs="Arial"/>
        </w:rPr>
        <w:t xml:space="preserve"> </w:t>
      </w:r>
    </w:p>
    <w:p w14:paraId="601B8817" w14:textId="1B40CD99" w:rsidR="00B063D8" w:rsidRPr="004D2225" w:rsidRDefault="00B063D8" w:rsidP="008C625B">
      <w:pPr>
        <w:rPr>
          <w:rFonts w:ascii="Arial" w:hAnsi="Arial" w:cs="Arial"/>
        </w:rPr>
      </w:pPr>
    </w:p>
    <w:p w14:paraId="201C27FF" w14:textId="5394194E" w:rsidR="00B063D8" w:rsidRPr="004D2225" w:rsidRDefault="00B063D8" w:rsidP="00E47516">
      <w:pPr>
        <w:pStyle w:val="Heading1"/>
      </w:pPr>
      <w:r w:rsidRPr="004D2225">
        <w:t>Discussion</w:t>
      </w:r>
    </w:p>
    <w:p w14:paraId="739BB893" w14:textId="77777777" w:rsidR="00454135" w:rsidRPr="004D2225" w:rsidRDefault="00454135" w:rsidP="008C625B">
      <w:pPr>
        <w:rPr>
          <w:rFonts w:ascii="Arial" w:hAnsi="Arial" w:cs="Arial"/>
          <w:b/>
          <w:bCs/>
        </w:rPr>
      </w:pPr>
    </w:p>
    <w:p w14:paraId="7B60ADD9" w14:textId="53A30727" w:rsidR="00857E46" w:rsidRPr="004D2225" w:rsidRDefault="00857E46" w:rsidP="008C625B">
      <w:pPr>
        <w:rPr>
          <w:rFonts w:ascii="Arial" w:hAnsi="Arial" w:cs="Arial"/>
        </w:rPr>
      </w:pPr>
      <w:r w:rsidRPr="004D2225">
        <w:rPr>
          <w:rFonts w:ascii="Arial" w:hAnsi="Arial" w:cs="Arial"/>
        </w:rPr>
        <w:tab/>
      </w:r>
      <w:r w:rsidR="0021490E" w:rsidRPr="004D2225">
        <w:rPr>
          <w:rFonts w:ascii="Arial" w:hAnsi="Arial" w:cs="Arial"/>
        </w:rPr>
        <w:t>Our</w:t>
      </w:r>
      <w:r w:rsidR="001572AF" w:rsidRPr="004D2225">
        <w:rPr>
          <w:rFonts w:ascii="Arial" w:hAnsi="Arial" w:cs="Arial"/>
        </w:rPr>
        <w:t xml:space="preserve"> original hypothesis rested on the </w:t>
      </w:r>
      <w:r w:rsidR="006C079B" w:rsidRPr="004D2225">
        <w:rPr>
          <w:rFonts w:ascii="Arial" w:hAnsi="Arial" w:cs="Arial"/>
        </w:rPr>
        <w:t>expressed</w:t>
      </w:r>
      <w:r w:rsidR="001572AF" w:rsidRPr="004D2225">
        <w:rPr>
          <w:rFonts w:ascii="Arial" w:hAnsi="Arial" w:cs="Arial"/>
        </w:rPr>
        <w:t xml:space="preserve"> emotion framework advanced by Paul Ekman</w:t>
      </w:r>
      <w:r w:rsidR="00E86561" w:rsidRPr="004D2225">
        <w:rPr>
          <w:rFonts w:ascii="Arial" w:hAnsi="Arial" w:cs="Arial"/>
        </w:rPr>
        <w:t>, which conflicted with the behavioral ecology view of Alan Fridlund</w:t>
      </w:r>
      <w:r w:rsidR="001572AF" w:rsidRPr="004D2225">
        <w:rPr>
          <w:rFonts w:ascii="Arial" w:hAnsi="Arial" w:cs="Arial"/>
        </w:rPr>
        <w:t xml:space="preserve">. </w:t>
      </w:r>
      <w:r w:rsidR="00E86561" w:rsidRPr="004D2225">
        <w:rPr>
          <w:rFonts w:ascii="Arial" w:hAnsi="Arial" w:cs="Arial"/>
        </w:rPr>
        <w:t>This</w:t>
      </w:r>
      <w:r w:rsidR="000337C6" w:rsidRPr="004D2225">
        <w:rPr>
          <w:rFonts w:ascii="Arial" w:hAnsi="Arial" w:cs="Arial"/>
        </w:rPr>
        <w:t xml:space="preserve"> study, with its finding that smiling increased alongside stress, anxiety, and depression, </w:t>
      </w:r>
      <w:r w:rsidR="00A17BAF" w:rsidRPr="004D2225">
        <w:rPr>
          <w:rFonts w:ascii="Arial" w:hAnsi="Arial" w:cs="Arial"/>
        </w:rPr>
        <w:t>may</w:t>
      </w:r>
      <w:r w:rsidR="00E86561" w:rsidRPr="004D2225">
        <w:rPr>
          <w:rFonts w:ascii="Arial" w:hAnsi="Arial" w:cs="Arial"/>
        </w:rPr>
        <w:t xml:space="preserve"> </w:t>
      </w:r>
      <w:r w:rsidR="00BD0B6C" w:rsidRPr="004D2225">
        <w:rPr>
          <w:rFonts w:ascii="Arial" w:hAnsi="Arial" w:cs="Arial"/>
        </w:rPr>
        <w:t xml:space="preserve">lend more </w:t>
      </w:r>
      <w:r w:rsidR="000337C6" w:rsidRPr="004D2225">
        <w:rPr>
          <w:rFonts w:ascii="Arial" w:hAnsi="Arial" w:cs="Arial"/>
        </w:rPr>
        <w:t>support</w:t>
      </w:r>
      <w:r w:rsidR="00BD0B6C" w:rsidRPr="004D2225">
        <w:rPr>
          <w:rFonts w:ascii="Arial" w:hAnsi="Arial" w:cs="Arial"/>
        </w:rPr>
        <w:t xml:space="preserve"> to</w:t>
      </w:r>
      <w:r w:rsidR="000337C6" w:rsidRPr="004D2225">
        <w:rPr>
          <w:rFonts w:ascii="Arial" w:hAnsi="Arial" w:cs="Arial"/>
        </w:rPr>
        <w:t xml:space="preserve"> Dr. Fridlund’s view</w:t>
      </w:r>
      <w:r w:rsidR="00BD0B6C" w:rsidRPr="004D2225">
        <w:rPr>
          <w:rFonts w:ascii="Arial" w:hAnsi="Arial" w:cs="Arial"/>
        </w:rPr>
        <w:t xml:space="preserve"> </w:t>
      </w:r>
      <w:r w:rsidR="00BD0B6C" w:rsidRPr="004D2225">
        <w:rPr>
          <w:rFonts w:ascii="Arial" w:hAnsi="Arial"/>
        </w:rPr>
        <w:t>that facial expressions primarily serve a person’s communication goals</w:t>
      </w:r>
      <w:r w:rsidR="000337C6" w:rsidRPr="004D2225">
        <w:rPr>
          <w:rFonts w:ascii="Arial" w:hAnsi="Arial" w:cs="Arial"/>
        </w:rPr>
        <w:t>.</w:t>
      </w:r>
      <w:r w:rsidR="00C54B1D" w:rsidRPr="004D2225">
        <w:rPr>
          <w:rFonts w:ascii="Arial" w:hAnsi="Arial" w:cs="Arial"/>
        </w:rPr>
        <w:t xml:space="preserve"> For example, participants experiencing more anxiety might be more worried about wanting the </w:t>
      </w:r>
      <w:r w:rsidR="00A17BAF" w:rsidRPr="004D2225">
        <w:rPr>
          <w:rFonts w:ascii="Arial" w:hAnsi="Arial" w:cs="Arial"/>
        </w:rPr>
        <w:t xml:space="preserve">implied audience (e.g., </w:t>
      </w:r>
      <w:r w:rsidR="00C54B1D" w:rsidRPr="004D2225">
        <w:rPr>
          <w:rFonts w:ascii="Arial" w:hAnsi="Arial" w:cs="Arial"/>
        </w:rPr>
        <w:t>researchers</w:t>
      </w:r>
      <w:r w:rsidR="00A17BAF" w:rsidRPr="004D2225">
        <w:rPr>
          <w:rFonts w:ascii="Arial" w:hAnsi="Arial" w:cs="Arial"/>
        </w:rPr>
        <w:t>)</w:t>
      </w:r>
      <w:r w:rsidR="00C54B1D" w:rsidRPr="004D2225">
        <w:rPr>
          <w:rFonts w:ascii="Arial" w:hAnsi="Arial" w:cs="Arial"/>
        </w:rPr>
        <w:t xml:space="preserve"> to like them and their videos, so they might smile more.</w:t>
      </w:r>
      <w:r w:rsidR="00CF2D9F" w:rsidRPr="004D2225">
        <w:rPr>
          <w:rFonts w:ascii="Arial" w:hAnsi="Arial" w:cs="Arial"/>
        </w:rPr>
        <w:t xml:space="preserve"> </w:t>
      </w:r>
      <w:r w:rsidR="00D30246" w:rsidRPr="004D2225">
        <w:rPr>
          <w:rFonts w:ascii="Arial" w:hAnsi="Arial" w:cs="Arial"/>
        </w:rPr>
        <w:t>However, we cannot say conclusively that these findings support Dr. Fridlund’s view – only that in a dichotomous scenario where Dr. Ekman and Dr. Fridlund oppose each other (such as, say, a boxing match), these findings align more with Dr. Fridlund.</w:t>
      </w:r>
    </w:p>
    <w:p w14:paraId="7CB02A54" w14:textId="11DDAABF" w:rsidR="00D32BA9" w:rsidRPr="004D2225" w:rsidRDefault="003B27C6" w:rsidP="008C625B">
      <w:pPr>
        <w:rPr>
          <w:rFonts w:ascii="Arial" w:hAnsi="Arial" w:cs="Arial"/>
        </w:rPr>
      </w:pPr>
      <w:r w:rsidRPr="004D2225">
        <w:rPr>
          <w:rFonts w:ascii="Arial" w:hAnsi="Arial" w:cs="Arial"/>
        </w:rPr>
        <w:tab/>
        <w:t xml:space="preserve">The complexity of the smile as a </w:t>
      </w:r>
      <w:r w:rsidR="00A17BAF" w:rsidRPr="004D2225">
        <w:rPr>
          <w:rFonts w:ascii="Arial" w:hAnsi="Arial" w:cs="Arial"/>
        </w:rPr>
        <w:t xml:space="preserve">behavioral </w:t>
      </w:r>
      <w:r w:rsidRPr="004D2225">
        <w:rPr>
          <w:rFonts w:ascii="Arial" w:hAnsi="Arial" w:cs="Arial"/>
        </w:rPr>
        <w:t>expression could also help us think about this study’s results. In facial expression research, we often use action units to describe facial configurations. To capture smiling, we measured only one facial action unit</w:t>
      </w:r>
      <w:r w:rsidR="00B9255C" w:rsidRPr="004D2225">
        <w:rPr>
          <w:rFonts w:ascii="Arial" w:hAnsi="Arial" w:cs="Arial"/>
        </w:rPr>
        <w:t>:</w:t>
      </w:r>
      <w:r w:rsidRPr="004D2225">
        <w:rPr>
          <w:rFonts w:ascii="Arial" w:hAnsi="Arial" w:cs="Arial"/>
        </w:rPr>
        <w:t xml:space="preserve"> Action Unit 12</w:t>
      </w:r>
      <w:r w:rsidR="00606072" w:rsidRPr="004D2225">
        <w:rPr>
          <w:rFonts w:ascii="Arial" w:hAnsi="Arial" w:cs="Arial"/>
        </w:rPr>
        <w:t xml:space="preserve">, </w:t>
      </w:r>
      <w:r w:rsidRPr="004D2225">
        <w:rPr>
          <w:rFonts w:ascii="Arial" w:hAnsi="Arial" w:cs="Arial"/>
        </w:rPr>
        <w:t xml:space="preserve">the </w:t>
      </w:r>
      <w:r w:rsidR="00FF21EE" w:rsidRPr="004D2225">
        <w:rPr>
          <w:rFonts w:ascii="Arial" w:hAnsi="Arial" w:cs="Arial"/>
        </w:rPr>
        <w:t>“</w:t>
      </w:r>
      <w:r w:rsidRPr="004D2225">
        <w:rPr>
          <w:rFonts w:ascii="Arial" w:hAnsi="Arial" w:cs="Arial"/>
        </w:rPr>
        <w:t>lip corner puller</w:t>
      </w:r>
      <w:r w:rsidR="00FF21EE" w:rsidRPr="004D2225">
        <w:rPr>
          <w:rFonts w:ascii="Arial" w:hAnsi="Arial" w:cs="Arial"/>
        </w:rPr>
        <w:t>”</w:t>
      </w:r>
      <w:r w:rsidRPr="004D2225">
        <w:rPr>
          <w:rFonts w:ascii="Arial" w:hAnsi="Arial" w:cs="Arial"/>
        </w:rPr>
        <w:t>.</w:t>
      </w:r>
      <w:r w:rsidR="00C36AA3" w:rsidRPr="004D2225">
        <w:rPr>
          <w:rFonts w:ascii="Arial" w:hAnsi="Arial" w:cs="Arial"/>
        </w:rPr>
        <w:t xml:space="preserve"> </w:t>
      </w:r>
      <w:r w:rsidR="004446CA" w:rsidRPr="004D2225">
        <w:rPr>
          <w:rFonts w:ascii="Arial" w:hAnsi="Arial" w:cs="Arial"/>
        </w:rPr>
        <w:t xml:space="preserve">Studies have found, however, that different types of smiles emerge when AU12 </w:t>
      </w:r>
      <w:r w:rsidR="00FF21EE" w:rsidRPr="004D2225">
        <w:rPr>
          <w:rFonts w:ascii="Arial" w:hAnsi="Arial" w:cs="Arial"/>
        </w:rPr>
        <w:t xml:space="preserve">is combined </w:t>
      </w:r>
      <w:r w:rsidR="004446CA" w:rsidRPr="004D2225">
        <w:rPr>
          <w:rFonts w:ascii="Arial" w:hAnsi="Arial" w:cs="Arial"/>
        </w:rPr>
        <w:t xml:space="preserve">with other action units. Dr. Ekman himself argued that there are “felt, false, and miserable smiles,” and Magdalena </w:t>
      </w:r>
      <w:proofErr w:type="spellStart"/>
      <w:r w:rsidR="004446CA" w:rsidRPr="004D2225">
        <w:rPr>
          <w:rFonts w:ascii="Arial" w:hAnsi="Arial" w:cs="Arial"/>
        </w:rPr>
        <w:t>Rychlowska</w:t>
      </w:r>
      <w:proofErr w:type="spellEnd"/>
      <w:r w:rsidR="004446CA" w:rsidRPr="004D2225">
        <w:rPr>
          <w:rFonts w:ascii="Arial" w:hAnsi="Arial" w:cs="Arial"/>
        </w:rPr>
        <w:t xml:space="preserve"> and colleagues provided a similar, more data-driven structure of three different categories of smiles: reward, affiliative, and dominance</w:t>
      </w:r>
      <w:r w:rsidR="006037B3" w:rsidRPr="004D2225">
        <w:rPr>
          <w:rFonts w:ascii="Arial" w:hAnsi="Arial" w:cs="Arial"/>
        </w:rPr>
        <w:t xml:space="preserve"> (Ekman &amp; Friesen, 1982; </w:t>
      </w:r>
      <w:proofErr w:type="spellStart"/>
      <w:r w:rsidR="006037B3" w:rsidRPr="004D2225">
        <w:rPr>
          <w:rFonts w:ascii="Arial" w:hAnsi="Arial" w:cs="Arial"/>
        </w:rPr>
        <w:t>Rychlowska</w:t>
      </w:r>
      <w:proofErr w:type="spellEnd"/>
      <w:r w:rsidR="006037B3" w:rsidRPr="004D2225">
        <w:rPr>
          <w:rFonts w:ascii="Arial" w:hAnsi="Arial" w:cs="Arial"/>
        </w:rPr>
        <w:t xml:space="preserve"> et al., 2017)</w:t>
      </w:r>
      <w:r w:rsidR="004446CA" w:rsidRPr="004D2225">
        <w:rPr>
          <w:rFonts w:ascii="Arial" w:hAnsi="Arial" w:cs="Arial"/>
        </w:rPr>
        <w:t xml:space="preserve">. Our simplistic index of smiling did not allow us to capture this complexity. If we were able to break the smiles down by type, we might find that one type of smile drives the association between smiling and </w:t>
      </w:r>
      <w:r w:rsidR="0024449A" w:rsidRPr="004D2225">
        <w:rPr>
          <w:rFonts w:ascii="Arial" w:hAnsi="Arial" w:cs="Arial"/>
        </w:rPr>
        <w:t>distress</w:t>
      </w:r>
      <w:r w:rsidR="004446CA" w:rsidRPr="004D2225">
        <w:rPr>
          <w:rFonts w:ascii="Arial" w:hAnsi="Arial" w:cs="Arial"/>
        </w:rPr>
        <w:t>.</w:t>
      </w:r>
    </w:p>
    <w:p w14:paraId="7B08D3E2" w14:textId="1BE2C8BB" w:rsidR="00FC176B" w:rsidRPr="004D2225" w:rsidRDefault="00FC176B" w:rsidP="008C625B">
      <w:pPr>
        <w:rPr>
          <w:rFonts w:ascii="Arial" w:hAnsi="Arial" w:cs="Arial"/>
        </w:rPr>
      </w:pPr>
      <w:r w:rsidRPr="004D2225">
        <w:rPr>
          <w:rFonts w:ascii="Arial" w:hAnsi="Arial" w:cs="Arial"/>
        </w:rPr>
        <w:tab/>
      </w:r>
      <w:r w:rsidR="000C0C29" w:rsidRPr="004D2225">
        <w:rPr>
          <w:rFonts w:ascii="Arial" w:hAnsi="Arial" w:cs="Arial"/>
        </w:rPr>
        <w:t>P</w:t>
      </w:r>
      <w:r w:rsidR="007874D7" w:rsidRPr="004D2225">
        <w:rPr>
          <w:rFonts w:ascii="Arial" w:hAnsi="Arial" w:cs="Arial"/>
        </w:rPr>
        <w:t>articipants tolerated the EARS tool well</w:t>
      </w:r>
      <w:r w:rsidR="000C0C29" w:rsidRPr="004D2225">
        <w:rPr>
          <w:rFonts w:ascii="Arial" w:hAnsi="Arial" w:cs="Arial"/>
        </w:rPr>
        <w:t xml:space="preserve">, </w:t>
      </w:r>
      <w:r w:rsidR="007874D7" w:rsidRPr="004D2225">
        <w:rPr>
          <w:rFonts w:ascii="Arial" w:hAnsi="Arial" w:cs="Arial"/>
        </w:rPr>
        <w:t>as evidenced by only one participant dropping out, zero participants needing to use the provided battery packs, and zero participants reporting interference with usual phone usage</w:t>
      </w:r>
      <w:r w:rsidR="000C0C29" w:rsidRPr="004D2225">
        <w:rPr>
          <w:rFonts w:ascii="Arial" w:hAnsi="Arial" w:cs="Arial"/>
        </w:rPr>
        <w:t>. Still</w:t>
      </w:r>
      <w:r w:rsidR="00ED0444" w:rsidRPr="004D2225">
        <w:rPr>
          <w:rFonts w:ascii="Arial" w:hAnsi="Arial" w:cs="Arial"/>
        </w:rPr>
        <w:t xml:space="preserve">, the selfie video task itself deserves some scrutiny. Each day, participants pointed their front-facing phone cameras at themselves and recorded for 30+ seconds while, in true selfie fashion, seeing themselves reflected back on their phone screens. What happens to us when we look at ourselves? How does the little Zoom box of your face affect your facial expressions during meetings? What if </w:t>
      </w:r>
      <w:r w:rsidR="00942201" w:rsidRPr="004D2225">
        <w:rPr>
          <w:rFonts w:ascii="Arial" w:hAnsi="Arial" w:cs="Arial"/>
        </w:rPr>
        <w:t>you’re already feeling a bit stressed</w:t>
      </w:r>
      <w:r w:rsidR="00ED0444" w:rsidRPr="004D2225">
        <w:rPr>
          <w:rFonts w:ascii="Arial" w:hAnsi="Arial" w:cs="Arial"/>
        </w:rPr>
        <w:t xml:space="preserve">? Duval and </w:t>
      </w:r>
      <w:proofErr w:type="spellStart"/>
      <w:r w:rsidR="00ED0444" w:rsidRPr="004D2225">
        <w:rPr>
          <w:rFonts w:ascii="Arial" w:hAnsi="Arial" w:cs="Arial"/>
        </w:rPr>
        <w:t>Wicklund’s</w:t>
      </w:r>
      <w:proofErr w:type="spellEnd"/>
      <w:r w:rsidR="00ED0444" w:rsidRPr="004D2225">
        <w:rPr>
          <w:rFonts w:ascii="Arial" w:hAnsi="Arial" w:cs="Arial"/>
        </w:rPr>
        <w:t xml:space="preserve"> objective self-awareness theory states that when people are made consciously aware of themselves, they compare themselves to their own standards</w:t>
      </w:r>
      <w:r w:rsidR="00B50987" w:rsidRPr="004D2225">
        <w:rPr>
          <w:rFonts w:ascii="Arial" w:hAnsi="Arial" w:cs="Arial"/>
        </w:rPr>
        <w:t xml:space="preserve"> </w:t>
      </w:r>
      <w:r w:rsidR="009829D4" w:rsidRPr="004D2225">
        <w:rPr>
          <w:rFonts w:ascii="Arial" w:hAnsi="Arial" w:cs="Arial"/>
        </w:rPr>
        <w:t xml:space="preserve">(Duval &amp; </w:t>
      </w:r>
      <w:proofErr w:type="spellStart"/>
      <w:r w:rsidR="009829D4" w:rsidRPr="004D2225">
        <w:rPr>
          <w:rFonts w:ascii="Arial" w:hAnsi="Arial" w:cs="Arial"/>
        </w:rPr>
        <w:t>Wicklund</w:t>
      </w:r>
      <w:proofErr w:type="spellEnd"/>
      <w:r w:rsidR="009829D4" w:rsidRPr="004D2225">
        <w:rPr>
          <w:rFonts w:ascii="Arial" w:hAnsi="Arial" w:cs="Arial"/>
        </w:rPr>
        <w:t>, 1972)</w:t>
      </w:r>
      <w:r w:rsidR="00ED0444" w:rsidRPr="004D2225">
        <w:rPr>
          <w:rFonts w:ascii="Arial" w:hAnsi="Arial" w:cs="Arial"/>
        </w:rPr>
        <w:t xml:space="preserve">. Perhaps the reflection of </w:t>
      </w:r>
      <w:r w:rsidR="00B2127F" w:rsidRPr="004D2225">
        <w:rPr>
          <w:rFonts w:ascii="Arial" w:hAnsi="Arial" w:cs="Arial"/>
        </w:rPr>
        <w:t>participants’</w:t>
      </w:r>
      <w:r w:rsidR="00B76880" w:rsidRPr="004D2225">
        <w:rPr>
          <w:rFonts w:ascii="Arial" w:hAnsi="Arial" w:cs="Arial"/>
        </w:rPr>
        <w:t xml:space="preserve"> own faces</w:t>
      </w:r>
      <w:r w:rsidR="00ED0444" w:rsidRPr="004D2225">
        <w:rPr>
          <w:rFonts w:ascii="Arial" w:hAnsi="Arial" w:cs="Arial"/>
        </w:rPr>
        <w:t xml:space="preserve"> increase</w:t>
      </w:r>
      <w:r w:rsidR="00B2127F" w:rsidRPr="004D2225">
        <w:rPr>
          <w:rFonts w:ascii="Arial" w:hAnsi="Arial" w:cs="Arial"/>
        </w:rPr>
        <w:t>d</w:t>
      </w:r>
      <w:r w:rsidR="00ED0444" w:rsidRPr="004D2225">
        <w:rPr>
          <w:rFonts w:ascii="Arial" w:hAnsi="Arial" w:cs="Arial"/>
        </w:rPr>
        <w:t xml:space="preserve"> their self-awareness causing them to compare themselves to their standards and smile more.</w:t>
      </w:r>
      <w:r w:rsidR="0051381C" w:rsidRPr="004D2225">
        <w:rPr>
          <w:rFonts w:ascii="Arial" w:hAnsi="Arial" w:cs="Arial"/>
        </w:rPr>
        <w:t xml:space="preserve"> This </w:t>
      </w:r>
      <w:r w:rsidR="000C6008" w:rsidRPr="004D2225">
        <w:rPr>
          <w:rFonts w:ascii="Arial" w:hAnsi="Arial" w:cs="Arial"/>
        </w:rPr>
        <w:t xml:space="preserve">potential </w:t>
      </w:r>
      <w:r w:rsidR="0051381C" w:rsidRPr="004D2225">
        <w:rPr>
          <w:rFonts w:ascii="Arial" w:hAnsi="Arial" w:cs="Arial"/>
        </w:rPr>
        <w:t>demand characteristic might have been exacerbated by participant anxiety and stress.</w:t>
      </w:r>
    </w:p>
    <w:p w14:paraId="7DA6FCC5" w14:textId="6F3574C5" w:rsidR="00BD6D5C" w:rsidRPr="004D2225" w:rsidRDefault="008D1B49" w:rsidP="008C625B">
      <w:pPr>
        <w:rPr>
          <w:rFonts w:ascii="Arial" w:hAnsi="Arial" w:cs="Arial"/>
        </w:rPr>
      </w:pPr>
      <w:r w:rsidRPr="004D2225">
        <w:rPr>
          <w:rFonts w:ascii="Arial" w:hAnsi="Arial" w:cs="Arial"/>
        </w:rPr>
        <w:tab/>
      </w:r>
      <w:r w:rsidR="00F506A8" w:rsidRPr="004D2225">
        <w:rPr>
          <w:rFonts w:ascii="Arial" w:hAnsi="Arial" w:cs="Arial"/>
        </w:rPr>
        <w:t xml:space="preserve">Finally, </w:t>
      </w:r>
      <w:r w:rsidR="007229EE" w:rsidRPr="004D2225">
        <w:rPr>
          <w:rFonts w:ascii="Arial" w:hAnsi="Arial" w:cs="Arial"/>
        </w:rPr>
        <w:t xml:space="preserve">discussion of this study must take stock of the ways that it aligns with and falls short of Barrett and colleagues’ recommendations in their </w:t>
      </w:r>
      <w:r w:rsidR="0022135B" w:rsidRPr="004D2225">
        <w:rPr>
          <w:rFonts w:ascii="Arial" w:hAnsi="Arial" w:cs="Arial"/>
        </w:rPr>
        <w:t xml:space="preserve">2019 </w:t>
      </w:r>
      <w:r w:rsidR="007229EE" w:rsidRPr="004D2225">
        <w:rPr>
          <w:rFonts w:ascii="Arial" w:hAnsi="Arial" w:cs="Arial"/>
        </w:rPr>
        <w:t>instant</w:t>
      </w:r>
      <w:r w:rsidR="00491D73" w:rsidRPr="004D2225">
        <w:rPr>
          <w:rFonts w:ascii="Arial" w:hAnsi="Arial" w:cs="Arial"/>
        </w:rPr>
        <w:t xml:space="preserve"> </w:t>
      </w:r>
      <w:r w:rsidR="007229EE" w:rsidRPr="004D2225">
        <w:rPr>
          <w:rFonts w:ascii="Arial" w:hAnsi="Arial" w:cs="Arial"/>
        </w:rPr>
        <w:t xml:space="preserve">classic </w:t>
      </w:r>
      <w:r w:rsidR="00EB04E0" w:rsidRPr="004D2225">
        <w:rPr>
          <w:rFonts w:ascii="Arial" w:hAnsi="Arial" w:cs="Arial"/>
        </w:rPr>
        <w:t xml:space="preserve">review </w:t>
      </w:r>
      <w:r w:rsidR="009829D4" w:rsidRPr="004D2225">
        <w:rPr>
          <w:rFonts w:ascii="Arial" w:hAnsi="Arial" w:cs="Arial"/>
        </w:rPr>
        <w:t>(Barrett et al., 2019)</w:t>
      </w:r>
      <w:r w:rsidR="007229EE" w:rsidRPr="004D2225">
        <w:rPr>
          <w:rFonts w:ascii="Arial" w:hAnsi="Arial" w:cs="Arial"/>
        </w:rPr>
        <w:t>.</w:t>
      </w:r>
      <w:r w:rsidR="00D30246" w:rsidRPr="004D2225">
        <w:rPr>
          <w:rFonts w:ascii="Arial" w:hAnsi="Arial" w:cs="Arial"/>
        </w:rPr>
        <w:t xml:space="preserve"> Our study aligns with Barrett and colleagues’ call</w:t>
      </w:r>
      <w:r w:rsidR="00860FDA" w:rsidRPr="004D2225">
        <w:rPr>
          <w:rFonts w:ascii="Arial" w:hAnsi="Arial" w:cs="Arial"/>
        </w:rPr>
        <w:t>s</w:t>
      </w:r>
      <w:r w:rsidR="00D30246" w:rsidRPr="004D2225">
        <w:rPr>
          <w:rFonts w:ascii="Arial" w:hAnsi="Arial" w:cs="Arial"/>
        </w:rPr>
        <w:t xml:space="preserve"> to study facial movements in real life, combine classical psychology methods (i.e., self-report) with machine learning (i.e., automated facial analysis via </w:t>
      </w:r>
      <w:proofErr w:type="spellStart"/>
      <w:r w:rsidR="00D30246" w:rsidRPr="004D2225">
        <w:rPr>
          <w:rFonts w:ascii="Arial" w:hAnsi="Arial" w:cs="Arial"/>
        </w:rPr>
        <w:t>OpenFace</w:t>
      </w:r>
      <w:proofErr w:type="spellEnd"/>
      <w:r w:rsidR="00D30246" w:rsidRPr="004D2225">
        <w:rPr>
          <w:rFonts w:ascii="Arial" w:hAnsi="Arial" w:cs="Arial"/>
        </w:rPr>
        <w:t xml:space="preserve">), </w:t>
      </w:r>
      <w:r w:rsidR="00DD643A" w:rsidRPr="004D2225">
        <w:rPr>
          <w:rFonts w:ascii="Arial" w:hAnsi="Arial" w:cs="Arial"/>
        </w:rPr>
        <w:t xml:space="preserve">use novel methods (i.e., mobile sensing and </w:t>
      </w:r>
      <w:proofErr w:type="spellStart"/>
      <w:r w:rsidR="00DD643A" w:rsidRPr="004D2225">
        <w:rPr>
          <w:rFonts w:ascii="Arial" w:hAnsi="Arial" w:cs="Arial"/>
        </w:rPr>
        <w:t>OpenFace</w:t>
      </w:r>
      <w:proofErr w:type="spellEnd"/>
      <w:r w:rsidR="00DD643A" w:rsidRPr="004D2225">
        <w:rPr>
          <w:rFonts w:ascii="Arial" w:hAnsi="Arial" w:cs="Arial"/>
        </w:rPr>
        <w:t xml:space="preserve">), and design studies that allow findings outside of the </w:t>
      </w:r>
      <w:r w:rsidR="00DD643A" w:rsidRPr="004D2225">
        <w:rPr>
          <w:rFonts w:ascii="Arial" w:hAnsi="Arial" w:cs="Arial"/>
          <w:i/>
          <w:iCs/>
        </w:rPr>
        <w:t>common view</w:t>
      </w:r>
      <w:r w:rsidR="00DD643A" w:rsidRPr="004D2225">
        <w:rPr>
          <w:rFonts w:ascii="Arial" w:hAnsi="Arial" w:cs="Arial"/>
        </w:rPr>
        <w:t xml:space="preserve"> that a certain set of facial expressions reflect our inner emotional states.</w:t>
      </w:r>
      <w:r w:rsidR="00003684" w:rsidRPr="004D2225">
        <w:rPr>
          <w:rFonts w:ascii="Arial" w:hAnsi="Arial" w:cs="Arial"/>
        </w:rPr>
        <w:t xml:space="preserve"> </w:t>
      </w:r>
      <w:r w:rsidR="00606072" w:rsidRPr="004D2225">
        <w:rPr>
          <w:rFonts w:ascii="Arial" w:hAnsi="Arial" w:cs="Arial"/>
        </w:rPr>
        <w:t>On the other hand</w:t>
      </w:r>
      <w:r w:rsidR="00860FDA" w:rsidRPr="004D2225">
        <w:rPr>
          <w:rFonts w:ascii="Arial" w:hAnsi="Arial" w:cs="Arial"/>
        </w:rPr>
        <w:t>, o</w:t>
      </w:r>
      <w:r w:rsidR="00003684" w:rsidRPr="004D2225">
        <w:rPr>
          <w:rFonts w:ascii="Arial" w:hAnsi="Arial" w:cs="Arial"/>
        </w:rPr>
        <w:t>ur study falls short of Barrett and colleagues’ call</w:t>
      </w:r>
      <w:r w:rsidR="00860FDA" w:rsidRPr="004D2225">
        <w:rPr>
          <w:rFonts w:ascii="Arial" w:hAnsi="Arial" w:cs="Arial"/>
        </w:rPr>
        <w:t>s</w:t>
      </w:r>
      <w:r w:rsidR="00003684" w:rsidRPr="004D2225">
        <w:rPr>
          <w:rFonts w:ascii="Arial" w:hAnsi="Arial" w:cs="Arial"/>
        </w:rPr>
        <w:t xml:space="preserve"> to conduct larger scale studies that produce rich data across contexts, identify neural mechanisms of facial expressions, map the dynamics of facial actions, and avoid perpetuating past errors in emotion research</w:t>
      </w:r>
      <w:r w:rsidR="003556B7" w:rsidRPr="004D2225">
        <w:rPr>
          <w:rFonts w:ascii="Arial" w:hAnsi="Arial" w:cs="Arial"/>
        </w:rPr>
        <w:t xml:space="preserve"> (i.e.,</w:t>
      </w:r>
      <w:r w:rsidR="0074793E" w:rsidRPr="004D2225">
        <w:rPr>
          <w:rFonts w:ascii="Arial" w:hAnsi="Arial" w:cs="Arial"/>
        </w:rPr>
        <w:t xml:space="preserve"> </w:t>
      </w:r>
      <w:r w:rsidR="009333BF" w:rsidRPr="004D2225">
        <w:rPr>
          <w:rFonts w:ascii="Arial" w:hAnsi="Arial" w:cs="Arial"/>
        </w:rPr>
        <w:t>choosing by default a</w:t>
      </w:r>
      <w:r w:rsidR="003556B7" w:rsidRPr="004D2225">
        <w:rPr>
          <w:rFonts w:ascii="Arial" w:hAnsi="Arial" w:cs="Arial"/>
        </w:rPr>
        <w:t xml:space="preserve"> </w:t>
      </w:r>
      <w:r w:rsidR="003556B7" w:rsidRPr="004D2225">
        <w:rPr>
          <w:rFonts w:ascii="Arial" w:hAnsi="Arial" w:cs="Arial"/>
          <w:i/>
          <w:iCs/>
        </w:rPr>
        <w:t>common view</w:t>
      </w:r>
      <w:r w:rsidR="003556B7" w:rsidRPr="004D2225">
        <w:rPr>
          <w:rFonts w:ascii="Arial" w:hAnsi="Arial" w:cs="Arial"/>
        </w:rPr>
        <w:t>-inspired hypothesis)</w:t>
      </w:r>
      <w:r w:rsidR="00003684" w:rsidRPr="004D2225">
        <w:rPr>
          <w:rFonts w:ascii="Arial" w:hAnsi="Arial" w:cs="Arial"/>
        </w:rPr>
        <w:t>.</w:t>
      </w:r>
      <w:r w:rsidR="007F7D07" w:rsidRPr="004D2225">
        <w:rPr>
          <w:rFonts w:ascii="Arial" w:hAnsi="Arial" w:cs="Arial"/>
        </w:rPr>
        <w:t xml:space="preserve"> </w:t>
      </w:r>
    </w:p>
    <w:p w14:paraId="2D9A5159" w14:textId="77777777" w:rsidR="000C1956" w:rsidRPr="004D2225" w:rsidRDefault="000C1956" w:rsidP="008C625B">
      <w:pPr>
        <w:rPr>
          <w:rFonts w:ascii="Arial" w:hAnsi="Arial" w:cs="Arial"/>
        </w:rPr>
      </w:pPr>
    </w:p>
    <w:p w14:paraId="64DFCCA7" w14:textId="3A6FA0E4" w:rsidR="00D56729" w:rsidRPr="004D2225" w:rsidRDefault="00B063D8" w:rsidP="00E47516">
      <w:pPr>
        <w:pStyle w:val="Heading2"/>
      </w:pPr>
      <w:r w:rsidRPr="004D2225">
        <w:t>Limitations</w:t>
      </w:r>
    </w:p>
    <w:p w14:paraId="110ECB7B" w14:textId="1F5E07DF" w:rsidR="007874D7" w:rsidRPr="004D2225" w:rsidRDefault="00622E44" w:rsidP="002B3B1D">
      <w:pPr>
        <w:ind w:firstLine="720"/>
        <w:rPr>
          <w:rFonts w:ascii="Arial" w:hAnsi="Arial" w:cs="Arial"/>
        </w:rPr>
      </w:pPr>
      <w:r w:rsidRPr="004D2225">
        <w:rPr>
          <w:rFonts w:ascii="Arial" w:hAnsi="Arial" w:cs="Arial"/>
        </w:rPr>
        <w:t xml:space="preserve">Various aspects of the study design limit these findings. </w:t>
      </w:r>
      <w:r w:rsidR="002B3B1D" w:rsidRPr="004D2225">
        <w:rPr>
          <w:rFonts w:ascii="Arial" w:hAnsi="Arial" w:cs="Arial"/>
        </w:rPr>
        <w:t xml:space="preserve">First, the academic stress paradigm </w:t>
      </w:r>
      <w:r w:rsidR="00B33B9E" w:rsidRPr="004D2225">
        <w:rPr>
          <w:rFonts w:ascii="Arial" w:hAnsi="Arial" w:cs="Arial"/>
        </w:rPr>
        <w:t xml:space="preserve">may not have </w:t>
      </w:r>
      <w:r w:rsidR="002B3B1D" w:rsidRPr="004D2225">
        <w:rPr>
          <w:rFonts w:ascii="Arial" w:hAnsi="Arial" w:cs="Arial"/>
        </w:rPr>
        <w:t>work</w:t>
      </w:r>
      <w:r w:rsidR="00B33B9E" w:rsidRPr="004D2225">
        <w:rPr>
          <w:rFonts w:ascii="Arial" w:hAnsi="Arial" w:cs="Arial"/>
        </w:rPr>
        <w:t>ed</w:t>
      </w:r>
      <w:r w:rsidR="002B3B1D" w:rsidRPr="004D2225">
        <w:rPr>
          <w:rFonts w:ascii="Arial" w:hAnsi="Arial" w:cs="Arial"/>
        </w:rPr>
        <w:t xml:space="preserve"> very well. We think the minimal contrast between the low-stress week and the high-stress week has to do with the dreaded quarter system. Our intrepid research assistants got an inkling of this issue during data collection when they struggled to schedule initial lab visits because it was so hard to identify a week during the term when participants had nothing major due. (For an accounting of this and all of the first author’s other errors, see Box 1 toward the end of this article.) </w:t>
      </w:r>
      <w:r w:rsidR="0013022B" w:rsidRPr="004D2225">
        <w:rPr>
          <w:rFonts w:ascii="Arial" w:hAnsi="Arial" w:cs="Arial"/>
        </w:rPr>
        <w:t>It’s also possible that increasing familiarity with the selfie video task, i.e., practice effects, may have obscured differences in naturalistic smiling behavior</w:t>
      </w:r>
      <w:r w:rsidR="007874D7" w:rsidRPr="004D2225">
        <w:rPr>
          <w:rFonts w:ascii="Arial" w:hAnsi="Arial" w:cs="Arial"/>
        </w:rPr>
        <w:t xml:space="preserve"> between weeks</w:t>
      </w:r>
      <w:r w:rsidR="0013022B" w:rsidRPr="004D2225">
        <w:rPr>
          <w:rFonts w:ascii="Arial" w:hAnsi="Arial" w:cs="Arial"/>
        </w:rPr>
        <w:t xml:space="preserve">. </w:t>
      </w:r>
      <w:r w:rsidR="007874D7" w:rsidRPr="004D2225">
        <w:rPr>
          <w:rFonts w:ascii="Arial" w:hAnsi="Arial" w:cs="Arial"/>
        </w:rPr>
        <w:t xml:space="preserve">It’s unlikely that seasonal effects bear on our results as the study was conducted in </w:t>
      </w:r>
      <w:r w:rsidR="00860FDA" w:rsidRPr="004D2225">
        <w:rPr>
          <w:rFonts w:ascii="Arial" w:hAnsi="Arial" w:cs="Arial"/>
        </w:rPr>
        <w:t xml:space="preserve">both </w:t>
      </w:r>
      <w:r w:rsidR="007874D7" w:rsidRPr="004D2225">
        <w:rPr>
          <w:rFonts w:ascii="Arial" w:hAnsi="Arial" w:cs="Arial"/>
        </w:rPr>
        <w:t>fall and spring term</w:t>
      </w:r>
      <w:r w:rsidR="000C0C29" w:rsidRPr="004D2225">
        <w:rPr>
          <w:rFonts w:ascii="Arial" w:hAnsi="Arial" w:cs="Arial"/>
        </w:rPr>
        <w:t>s</w:t>
      </w:r>
      <w:r w:rsidR="007874D7" w:rsidRPr="004D2225">
        <w:rPr>
          <w:rFonts w:ascii="Arial" w:hAnsi="Arial" w:cs="Arial"/>
        </w:rPr>
        <w:t xml:space="preserve">. </w:t>
      </w:r>
    </w:p>
    <w:p w14:paraId="2AC08FF0" w14:textId="77777777" w:rsidR="00B33B9E" w:rsidRPr="004D2225" w:rsidRDefault="002B3B1D" w:rsidP="002B3B1D">
      <w:pPr>
        <w:ind w:firstLine="720"/>
        <w:rPr>
          <w:rFonts w:ascii="Arial" w:hAnsi="Arial" w:cs="Arial"/>
        </w:rPr>
      </w:pPr>
      <w:r w:rsidRPr="004D2225">
        <w:rPr>
          <w:rFonts w:ascii="Arial" w:hAnsi="Arial" w:cs="Arial"/>
        </w:rPr>
        <w:t>In addition, a</w:t>
      </w:r>
      <w:r w:rsidR="00622E44" w:rsidRPr="004D2225">
        <w:rPr>
          <w:rFonts w:ascii="Arial" w:hAnsi="Arial" w:cs="Arial"/>
        </w:rPr>
        <w:t xml:space="preserve">t </w:t>
      </w:r>
      <w:r w:rsidR="00E40E33" w:rsidRPr="004D2225">
        <w:rPr>
          <w:rFonts w:ascii="Arial" w:hAnsi="Arial" w:cs="Arial"/>
        </w:rPr>
        <w:t>three key</w:t>
      </w:r>
      <w:r w:rsidR="00622E44" w:rsidRPr="004D2225">
        <w:rPr>
          <w:rFonts w:ascii="Arial" w:hAnsi="Arial" w:cs="Arial"/>
        </w:rPr>
        <w:t xml:space="preserve"> points in the protocol, we missed opportunities to gather helpful data. First</w:t>
      </w:r>
      <w:r w:rsidR="00942201" w:rsidRPr="004D2225">
        <w:rPr>
          <w:rFonts w:ascii="Arial" w:hAnsi="Arial" w:cs="Arial"/>
        </w:rPr>
        <w:t xml:space="preserve"> –and most embarrassingly–</w:t>
      </w:r>
      <w:r w:rsidR="00622E44" w:rsidRPr="004D2225">
        <w:rPr>
          <w:rFonts w:ascii="Arial" w:hAnsi="Arial" w:cs="Arial"/>
        </w:rPr>
        <w:t xml:space="preserve"> we failed to measure positive affect in a study focused on smiling</w:t>
      </w:r>
      <w:r w:rsidR="00C20E59" w:rsidRPr="004D2225">
        <w:rPr>
          <w:rFonts w:ascii="Arial" w:hAnsi="Arial" w:cs="Arial"/>
        </w:rPr>
        <w:t>, which makes it impossible to say anything about how smiling might have related to positive emotions</w:t>
      </w:r>
      <w:r w:rsidR="00622E44" w:rsidRPr="004D2225">
        <w:rPr>
          <w:rFonts w:ascii="Arial" w:hAnsi="Arial" w:cs="Arial"/>
        </w:rPr>
        <w:t>. Second, we failed to use ecological momentary assessment</w:t>
      </w:r>
      <w:r w:rsidR="0023720A" w:rsidRPr="004D2225">
        <w:rPr>
          <w:rFonts w:ascii="Arial" w:hAnsi="Arial" w:cs="Arial"/>
        </w:rPr>
        <w:t xml:space="preserve"> </w:t>
      </w:r>
      <w:r w:rsidR="00622E44" w:rsidRPr="004D2225">
        <w:rPr>
          <w:rFonts w:ascii="Arial" w:hAnsi="Arial" w:cs="Arial"/>
        </w:rPr>
        <w:t xml:space="preserve">to ask participants about their moods when they recorded each selfie video. Third, we failed to ask participants during debriefing about who they imagined the audience to be for their selfie videos. </w:t>
      </w:r>
      <w:r w:rsidR="00E40E33" w:rsidRPr="004D2225">
        <w:rPr>
          <w:rFonts w:ascii="Arial" w:hAnsi="Arial" w:cs="Arial"/>
        </w:rPr>
        <w:t xml:space="preserve">The selfie videos carried with them two additional limitations. We instructed participants to talk throughout their videos, which is likely to have introduced extra noise to the automated facial analysis. We also opted not to hand code or check </w:t>
      </w:r>
      <w:proofErr w:type="spellStart"/>
      <w:r w:rsidR="00E40E33" w:rsidRPr="004D2225">
        <w:rPr>
          <w:rFonts w:ascii="Arial" w:hAnsi="Arial" w:cs="Arial"/>
        </w:rPr>
        <w:t>OpenFace’s</w:t>
      </w:r>
      <w:proofErr w:type="spellEnd"/>
      <w:r w:rsidR="00E40E33" w:rsidRPr="004D2225">
        <w:rPr>
          <w:rFonts w:ascii="Arial" w:hAnsi="Arial" w:cs="Arial"/>
        </w:rPr>
        <w:t xml:space="preserve"> analysis of the videos, which means that our analysis did not benefit from a human in the loop. </w:t>
      </w:r>
    </w:p>
    <w:p w14:paraId="677C0E1D" w14:textId="4CDCA544" w:rsidR="000C1956" w:rsidRPr="004D2225" w:rsidRDefault="00E40E33" w:rsidP="002B3B1D">
      <w:pPr>
        <w:ind w:firstLine="720"/>
        <w:rPr>
          <w:rFonts w:ascii="Arial" w:hAnsi="Arial" w:cs="Arial"/>
        </w:rPr>
      </w:pPr>
      <w:r w:rsidRPr="004D2225">
        <w:rPr>
          <w:rFonts w:ascii="Arial" w:hAnsi="Arial" w:cs="Arial"/>
        </w:rPr>
        <w:t>Finally, these exploratory findings are based on a small</w:t>
      </w:r>
      <w:r w:rsidR="0009457F" w:rsidRPr="004D2225">
        <w:rPr>
          <w:rFonts w:ascii="Arial" w:hAnsi="Arial" w:cs="Arial"/>
        </w:rPr>
        <w:t>, predominately white</w:t>
      </w:r>
      <w:r w:rsidRPr="004D2225">
        <w:rPr>
          <w:rFonts w:ascii="Arial" w:hAnsi="Arial" w:cs="Arial"/>
        </w:rPr>
        <w:t xml:space="preserve"> sample of college students. </w:t>
      </w:r>
      <w:r w:rsidR="00A62F9E" w:rsidRPr="004D2225">
        <w:rPr>
          <w:rFonts w:ascii="Arial" w:hAnsi="Arial" w:cs="Arial"/>
        </w:rPr>
        <w:t xml:space="preserve">A pilot study of 24 </w:t>
      </w:r>
      <w:r w:rsidR="00B9255C" w:rsidRPr="004D2225">
        <w:rPr>
          <w:rFonts w:ascii="Arial" w:hAnsi="Arial" w:cs="Arial"/>
        </w:rPr>
        <w:t>mostly monochromatic</w:t>
      </w:r>
      <w:r w:rsidR="00A62F9E" w:rsidRPr="004D2225">
        <w:rPr>
          <w:rFonts w:ascii="Arial" w:hAnsi="Arial" w:cs="Arial"/>
        </w:rPr>
        <w:t xml:space="preserve"> undergrads cannot support strong conclusions of any kind. </w:t>
      </w:r>
      <w:r w:rsidRPr="004D2225">
        <w:rPr>
          <w:rFonts w:ascii="Arial" w:hAnsi="Arial" w:cs="Arial"/>
        </w:rPr>
        <w:t xml:space="preserve">Rather than carry on for another paragraph about </w:t>
      </w:r>
      <w:r w:rsidRPr="004D2225">
        <w:rPr>
          <w:rFonts w:ascii="Arial" w:hAnsi="Arial" w:cs="Arial"/>
          <w:i/>
          <w:iCs/>
        </w:rPr>
        <w:t>future directions</w:t>
      </w:r>
      <w:r w:rsidRPr="004D2225">
        <w:rPr>
          <w:rFonts w:ascii="Arial" w:hAnsi="Arial" w:cs="Arial"/>
        </w:rPr>
        <w:t xml:space="preserve">, </w:t>
      </w:r>
      <w:r w:rsidR="00B2386F" w:rsidRPr="004D2225">
        <w:rPr>
          <w:rFonts w:ascii="Arial" w:hAnsi="Arial" w:cs="Arial"/>
        </w:rPr>
        <w:t>we</w:t>
      </w:r>
      <w:r w:rsidRPr="004D2225">
        <w:rPr>
          <w:rFonts w:ascii="Arial" w:hAnsi="Arial" w:cs="Arial"/>
        </w:rPr>
        <w:t xml:space="preserve">’ll </w:t>
      </w:r>
      <w:r w:rsidR="00C36F87" w:rsidRPr="004D2225">
        <w:rPr>
          <w:rFonts w:ascii="Arial" w:hAnsi="Arial" w:cs="Arial"/>
        </w:rPr>
        <w:t>identify just one: replication.</w:t>
      </w:r>
    </w:p>
    <w:p w14:paraId="70A39C90" w14:textId="77777777" w:rsidR="00C36F87" w:rsidRPr="004D2225" w:rsidRDefault="00C36F87" w:rsidP="008C625B">
      <w:pPr>
        <w:rPr>
          <w:rFonts w:ascii="Arial" w:hAnsi="Arial" w:cs="Arial"/>
          <w:i/>
          <w:iCs/>
        </w:rPr>
      </w:pPr>
    </w:p>
    <w:p w14:paraId="2C612BC5" w14:textId="716C3C55" w:rsidR="00FA7B09" w:rsidRPr="004D2225" w:rsidRDefault="00FA7B09" w:rsidP="00E47516">
      <w:pPr>
        <w:pStyle w:val="Heading2"/>
      </w:pPr>
      <w:r w:rsidRPr="004D2225">
        <w:t xml:space="preserve">Unforeseen </w:t>
      </w:r>
      <w:r w:rsidR="00F2333F" w:rsidRPr="004D2225">
        <w:t>E</w:t>
      </w:r>
      <w:r w:rsidRPr="004D2225">
        <w:t>vil</w:t>
      </w:r>
      <w:r w:rsidR="00E226A6" w:rsidRPr="004D2225">
        <w:t>s</w:t>
      </w:r>
    </w:p>
    <w:p w14:paraId="381310A6" w14:textId="62DBA635" w:rsidR="00C36F87" w:rsidRPr="004D2225" w:rsidRDefault="00C36F87" w:rsidP="008C625B">
      <w:pPr>
        <w:rPr>
          <w:rFonts w:ascii="Arial" w:hAnsi="Arial" w:cs="Arial"/>
        </w:rPr>
      </w:pPr>
      <w:r w:rsidRPr="004D2225">
        <w:rPr>
          <w:rFonts w:ascii="Arial" w:hAnsi="Arial" w:cs="Arial"/>
        </w:rPr>
        <w:tab/>
      </w:r>
      <w:r w:rsidR="00B2386F" w:rsidRPr="004D2225">
        <w:rPr>
          <w:rFonts w:ascii="Arial" w:hAnsi="Arial" w:cs="Arial"/>
        </w:rPr>
        <w:t xml:space="preserve">Having ventured into perilous digital mental health territory, we must learn from the </w:t>
      </w:r>
      <w:r w:rsidR="00ED5C28" w:rsidRPr="004D2225">
        <w:rPr>
          <w:rFonts w:ascii="Arial" w:hAnsi="Arial" w:cs="Arial"/>
        </w:rPr>
        <w:t>valiant</w:t>
      </w:r>
      <w:r w:rsidR="00B2386F" w:rsidRPr="004D2225">
        <w:rPr>
          <w:rFonts w:ascii="Arial" w:hAnsi="Arial" w:cs="Arial"/>
        </w:rPr>
        <w:t xml:space="preserve"> scientists who have gone before us and specify what our findings </w:t>
      </w:r>
      <w:r w:rsidR="00B2386F" w:rsidRPr="004D2225">
        <w:rPr>
          <w:rFonts w:ascii="Arial" w:hAnsi="Arial" w:cs="Arial"/>
          <w:i/>
          <w:iCs/>
        </w:rPr>
        <w:t>do not</w:t>
      </w:r>
      <w:r w:rsidR="00B2386F" w:rsidRPr="004D2225">
        <w:rPr>
          <w:rFonts w:ascii="Arial" w:hAnsi="Arial" w:cs="Arial"/>
        </w:rPr>
        <w:t xml:space="preserve"> mean. </w:t>
      </w:r>
      <w:r w:rsidR="00F55009" w:rsidRPr="004D2225">
        <w:rPr>
          <w:rFonts w:ascii="Arial" w:hAnsi="Arial" w:cs="Arial"/>
        </w:rPr>
        <w:t>This study provides no evidence that the selfie videos in any way cause distress</w:t>
      </w:r>
      <w:r w:rsidR="00C57668" w:rsidRPr="004D2225">
        <w:rPr>
          <w:rFonts w:ascii="Arial" w:hAnsi="Arial" w:cs="Arial"/>
        </w:rPr>
        <w:t xml:space="preserve">. This is a correlational study that suggests that distress and smiling, in this particular context, tend to increase together. </w:t>
      </w:r>
      <w:r w:rsidR="009B7CEB" w:rsidRPr="004D2225">
        <w:rPr>
          <w:rFonts w:ascii="Arial" w:hAnsi="Arial" w:cs="Arial"/>
        </w:rPr>
        <w:t xml:space="preserve">Furthermore, these findings should be interpreted in the context of revelations about the biases baked into many automated facial analysis tools. The training datasets that underpin </w:t>
      </w:r>
      <w:proofErr w:type="spellStart"/>
      <w:r w:rsidR="009B7CEB" w:rsidRPr="004D2225">
        <w:rPr>
          <w:rFonts w:ascii="Arial" w:hAnsi="Arial" w:cs="Arial"/>
        </w:rPr>
        <w:t>OpenFace</w:t>
      </w:r>
      <w:proofErr w:type="spellEnd"/>
      <w:r w:rsidR="009B7CEB" w:rsidRPr="004D2225">
        <w:rPr>
          <w:rFonts w:ascii="Arial" w:hAnsi="Arial" w:cs="Arial"/>
        </w:rPr>
        <w:t xml:space="preserve"> vary in </w:t>
      </w:r>
      <w:r w:rsidR="001E16F2" w:rsidRPr="004D2225">
        <w:rPr>
          <w:rFonts w:ascii="Arial" w:hAnsi="Arial" w:cs="Arial"/>
        </w:rPr>
        <w:t xml:space="preserve">both </w:t>
      </w:r>
      <w:r w:rsidR="009B7CEB" w:rsidRPr="004D2225">
        <w:rPr>
          <w:rFonts w:ascii="Arial" w:hAnsi="Arial" w:cs="Arial"/>
        </w:rPr>
        <w:t xml:space="preserve">their </w:t>
      </w:r>
      <w:r w:rsidR="001E16F2" w:rsidRPr="004D2225">
        <w:rPr>
          <w:rFonts w:ascii="Arial" w:hAnsi="Arial" w:cs="Arial"/>
        </w:rPr>
        <w:t>intentional inclusion of diverse faces and their disclosure of the dataset’s demographics.</w:t>
      </w:r>
      <w:r w:rsidR="003366A1" w:rsidRPr="004D2225">
        <w:rPr>
          <w:rFonts w:ascii="Arial" w:hAnsi="Arial" w:cs="Arial"/>
        </w:rPr>
        <w:t xml:space="preserve"> </w:t>
      </w:r>
      <w:r w:rsidR="00DD3FB9" w:rsidRPr="004D2225">
        <w:rPr>
          <w:rFonts w:ascii="Arial" w:hAnsi="Arial" w:cs="Arial"/>
        </w:rPr>
        <w:t>As we were underpowered to test</w:t>
      </w:r>
      <w:r w:rsidR="003366A1" w:rsidRPr="004D2225">
        <w:rPr>
          <w:rFonts w:ascii="Arial" w:hAnsi="Arial" w:cs="Arial"/>
        </w:rPr>
        <w:t xml:space="preserve"> </w:t>
      </w:r>
      <w:r w:rsidR="00DD3FB9" w:rsidRPr="004D2225">
        <w:rPr>
          <w:rFonts w:ascii="Arial" w:hAnsi="Arial" w:cs="Arial"/>
        </w:rPr>
        <w:t>for</w:t>
      </w:r>
      <w:r w:rsidR="003366A1" w:rsidRPr="004D2225">
        <w:rPr>
          <w:rFonts w:ascii="Arial" w:hAnsi="Arial" w:cs="Arial"/>
        </w:rPr>
        <w:t xml:space="preserve"> significant differences in smiling intensity between participants based on </w:t>
      </w:r>
      <w:r w:rsidR="00BB0D70" w:rsidRPr="004D2225">
        <w:rPr>
          <w:rFonts w:ascii="Arial" w:hAnsi="Arial" w:cs="Arial"/>
        </w:rPr>
        <w:t xml:space="preserve">racial or ethnic identity </w:t>
      </w:r>
      <w:r w:rsidR="003366A1" w:rsidRPr="004D2225">
        <w:rPr>
          <w:rFonts w:ascii="Arial" w:hAnsi="Arial" w:cs="Arial"/>
        </w:rPr>
        <w:t>in this study</w:t>
      </w:r>
      <w:r w:rsidR="00DD3FB9" w:rsidRPr="004D2225">
        <w:rPr>
          <w:rFonts w:ascii="Arial" w:hAnsi="Arial" w:cs="Arial"/>
        </w:rPr>
        <w:t xml:space="preserve"> (Table </w:t>
      </w:r>
      <w:r w:rsidR="0006736C" w:rsidRPr="004D2225">
        <w:rPr>
          <w:rFonts w:ascii="Arial" w:hAnsi="Arial" w:cs="Arial"/>
        </w:rPr>
        <w:t>4</w:t>
      </w:r>
      <w:r w:rsidR="00DD3FB9" w:rsidRPr="004D2225">
        <w:rPr>
          <w:rFonts w:ascii="Arial" w:hAnsi="Arial" w:cs="Arial"/>
        </w:rPr>
        <w:t>)</w:t>
      </w:r>
      <w:r w:rsidR="003366A1" w:rsidRPr="004D2225">
        <w:rPr>
          <w:rFonts w:ascii="Arial" w:hAnsi="Arial" w:cs="Arial"/>
        </w:rPr>
        <w:t xml:space="preserve">, it is appropriate to proceed with caution with the application of automated facial analysis to </w:t>
      </w:r>
      <w:r w:rsidR="0006071A" w:rsidRPr="004D2225">
        <w:rPr>
          <w:rFonts w:ascii="Arial" w:hAnsi="Arial" w:cs="Arial"/>
        </w:rPr>
        <w:t xml:space="preserve">racially and ethnically </w:t>
      </w:r>
      <w:r w:rsidR="003366A1" w:rsidRPr="004D2225">
        <w:rPr>
          <w:rFonts w:ascii="Arial" w:hAnsi="Arial" w:cs="Arial"/>
        </w:rPr>
        <w:t>diverse samples.</w:t>
      </w:r>
    </w:p>
    <w:p w14:paraId="6ACB3C3B" w14:textId="7038F0B1" w:rsidR="00C36F87" w:rsidRPr="004D2225" w:rsidRDefault="00C20E59" w:rsidP="003366A1">
      <w:pPr>
        <w:rPr>
          <w:rFonts w:ascii="Arial" w:hAnsi="Arial" w:cs="Arial"/>
        </w:rPr>
      </w:pPr>
      <w:r w:rsidRPr="004D2225">
        <mc:AlternateContent>
          <mc:Choice Requires="wps">
            <w:drawing>
              <wp:anchor distT="0" distB="0" distL="114300" distR="114300" simplePos="0" relativeHeight="251664384" behindDoc="0" locked="0" layoutInCell="1" allowOverlap="1" wp14:anchorId="2FD6B015" wp14:editId="05215305">
                <wp:simplePos x="0" y="0"/>
                <wp:positionH relativeFrom="margin">
                  <wp:align>left</wp:align>
                </wp:positionH>
                <wp:positionV relativeFrom="paragraph">
                  <wp:posOffset>187325</wp:posOffset>
                </wp:positionV>
                <wp:extent cx="5940425" cy="3890645"/>
                <wp:effectExtent l="0" t="0" r="22225" b="14605"/>
                <wp:wrapTopAndBottom/>
                <wp:docPr id="5" name="Text Box 5"/>
                <wp:cNvGraphicFramePr/>
                <a:graphic xmlns:a="http://schemas.openxmlformats.org/drawingml/2006/main">
                  <a:graphicData uri="http://schemas.microsoft.com/office/word/2010/wordprocessingShape">
                    <wps:wsp>
                      <wps:cNvSpPr txBox="1"/>
                      <wps:spPr>
                        <a:xfrm>
                          <a:off x="0" y="0"/>
                          <a:ext cx="5940425" cy="3890962"/>
                        </a:xfrm>
                        <a:prstGeom prst="rect">
                          <a:avLst/>
                        </a:prstGeom>
                        <a:solidFill>
                          <a:schemeClr val="lt1"/>
                        </a:solidFill>
                        <a:ln w="6350">
                          <a:solidFill>
                            <a:prstClr val="black"/>
                          </a:solidFill>
                        </a:ln>
                      </wps:spPr>
                      <wps:txbx>
                        <w:txbxContent>
                          <w:p w14:paraId="3B9057B1" w14:textId="3CEF3163" w:rsidR="00291CDD" w:rsidRPr="00DE6E1B" w:rsidRDefault="00291CDD" w:rsidP="00291CDD">
                            <w:pPr>
                              <w:rPr>
                                <w:rFonts w:ascii="Arial" w:hAnsi="Arial" w:cs="Arial"/>
                              </w:rPr>
                            </w:pPr>
                            <w:r w:rsidRPr="00813234">
                              <w:rPr>
                                <w:rFonts w:ascii="Arial" w:hAnsi="Arial" w:cs="Arial"/>
                                <w:i/>
                                <w:iCs/>
                              </w:rPr>
                              <w:t>Box 1</w:t>
                            </w:r>
                            <w:r w:rsidRPr="00DE6E1B">
                              <w:rPr>
                                <w:rFonts w:ascii="Arial" w:hAnsi="Arial" w:cs="Arial"/>
                              </w:rPr>
                              <w:t xml:space="preserve">. </w:t>
                            </w:r>
                            <w:r w:rsidR="00756C4E" w:rsidRPr="00DE6E1B">
                              <w:rPr>
                                <w:rFonts w:ascii="Arial" w:hAnsi="Arial" w:cs="Arial"/>
                              </w:rPr>
                              <w:t>A</w:t>
                            </w:r>
                            <w:r w:rsidR="00ED3C91" w:rsidRPr="00DE6E1B">
                              <w:rPr>
                                <w:rFonts w:ascii="Arial" w:hAnsi="Arial" w:cs="Arial"/>
                              </w:rPr>
                              <w:t>n</w:t>
                            </w:r>
                            <w:r w:rsidR="00756C4E" w:rsidRPr="00DE6E1B">
                              <w:rPr>
                                <w:rFonts w:ascii="Arial" w:hAnsi="Arial" w:cs="Arial"/>
                              </w:rPr>
                              <w:t xml:space="preserve"> </w:t>
                            </w:r>
                            <w:r w:rsidR="00ED3C91" w:rsidRPr="00DE6E1B">
                              <w:rPr>
                                <w:rFonts w:ascii="Arial" w:hAnsi="Arial" w:cs="Arial"/>
                              </w:rPr>
                              <w:t>Inc</w:t>
                            </w:r>
                            <w:r w:rsidR="00756C4E" w:rsidRPr="00DE6E1B">
                              <w:rPr>
                                <w:rFonts w:ascii="Arial" w:hAnsi="Arial" w:cs="Arial"/>
                              </w:rPr>
                              <w:t xml:space="preserve">omplete Catalogue of </w:t>
                            </w:r>
                            <w:r w:rsidR="00410ABE" w:rsidRPr="00DE6E1B">
                              <w:rPr>
                                <w:rFonts w:ascii="Arial" w:hAnsi="Arial" w:cs="Arial"/>
                              </w:rPr>
                              <w:t>the First Author’s</w:t>
                            </w:r>
                            <w:r w:rsidR="00756C4E" w:rsidRPr="00DE6E1B">
                              <w:rPr>
                                <w:rFonts w:ascii="Arial" w:hAnsi="Arial" w:cs="Arial"/>
                              </w:rPr>
                              <w:t xml:space="preserve"> Errors</w:t>
                            </w:r>
                          </w:p>
                          <w:p w14:paraId="2B8105C8" w14:textId="3F4668F3"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We made a </w:t>
                            </w:r>
                            <w:r w:rsidR="00EA189D" w:rsidRPr="00DE6E1B">
                              <w:rPr>
                                <w:rFonts w:ascii="Arial" w:hAnsi="Arial" w:cs="Arial"/>
                              </w:rPr>
                              <w:t>mess</w:t>
                            </w:r>
                            <w:r w:rsidRPr="00DE6E1B">
                              <w:rPr>
                                <w:rFonts w:ascii="Arial" w:hAnsi="Arial" w:cs="Arial"/>
                              </w:rPr>
                              <w:t xml:space="preserve"> out of our v</w:t>
                            </w:r>
                            <w:r w:rsidR="00291CDD" w:rsidRPr="00DE6E1B">
                              <w:rPr>
                                <w:rFonts w:ascii="Arial" w:hAnsi="Arial" w:cs="Arial"/>
                              </w:rPr>
                              <w:t>ideo file naming conventions</w:t>
                            </w:r>
                            <w:r w:rsidRPr="00DE6E1B">
                              <w:rPr>
                                <w:rFonts w:ascii="Arial" w:hAnsi="Arial" w:cs="Arial"/>
                              </w:rPr>
                              <w:t xml:space="preserve"> over multiple updates of the EARS app. Think underscores in some, spaces in others. Standardize your file naming conventions, people!</w:t>
                            </w:r>
                          </w:p>
                          <w:p w14:paraId="20BFFFA0" w14:textId="5E8995DE" w:rsidR="00220873" w:rsidRPr="00DE6E1B" w:rsidRDefault="00220873" w:rsidP="00220873">
                            <w:pPr>
                              <w:pStyle w:val="ListParagraph"/>
                              <w:numPr>
                                <w:ilvl w:val="0"/>
                                <w:numId w:val="11"/>
                              </w:numPr>
                              <w:rPr>
                                <w:rFonts w:ascii="Arial" w:hAnsi="Arial" w:cs="Arial"/>
                              </w:rPr>
                            </w:pPr>
                            <w:r w:rsidRPr="00DE6E1B">
                              <w:rPr>
                                <w:rFonts w:ascii="Arial" w:hAnsi="Arial" w:cs="Arial"/>
                              </w:rPr>
                              <w:t>We ran the academic stress paradigm on the quarter system. As anyone on the quarter system knows, it can feel like a flat-out sprint from week one till finals. We think this undermined the academic stress paradigm, and we would recommend running it only on the semester system.</w:t>
                            </w:r>
                          </w:p>
                          <w:p w14:paraId="0FC79364" w14:textId="3385A05E"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When it became clear that the academic stress paradigm didn’t work well, I decided to </w:t>
                            </w:r>
                            <w:r w:rsidR="00291CDD" w:rsidRPr="00DE6E1B">
                              <w:rPr>
                                <w:rFonts w:ascii="Arial" w:hAnsi="Arial" w:cs="Arial"/>
                              </w:rPr>
                              <w:t>“</w:t>
                            </w:r>
                            <w:r w:rsidRPr="00DE6E1B">
                              <w:rPr>
                                <w:rFonts w:ascii="Arial" w:hAnsi="Arial" w:cs="Arial"/>
                              </w:rPr>
                              <w:t>c</w:t>
                            </w:r>
                            <w:r w:rsidR="00291CDD" w:rsidRPr="00DE6E1B">
                              <w:rPr>
                                <w:rFonts w:ascii="Arial" w:hAnsi="Arial" w:cs="Arial"/>
                              </w:rPr>
                              <w:t>ollaps</w:t>
                            </w:r>
                            <w:r w:rsidRPr="00DE6E1B">
                              <w:rPr>
                                <w:rFonts w:ascii="Arial" w:hAnsi="Arial" w:cs="Arial"/>
                              </w:rPr>
                              <w:t>e the data</w:t>
                            </w:r>
                            <w:r w:rsidR="00291CDD" w:rsidRPr="00DE6E1B">
                              <w:rPr>
                                <w:rFonts w:ascii="Arial" w:hAnsi="Arial" w:cs="Arial"/>
                              </w:rPr>
                              <w:t xml:space="preserve"> across weeks</w:t>
                            </w:r>
                            <w:r w:rsidRPr="00DE6E1B">
                              <w:rPr>
                                <w:rFonts w:ascii="Arial" w:hAnsi="Arial" w:cs="Arial"/>
                              </w:rPr>
                              <w:t>.</w:t>
                            </w:r>
                            <w:r w:rsidR="00291CDD" w:rsidRPr="00DE6E1B">
                              <w:rPr>
                                <w:rFonts w:ascii="Arial" w:hAnsi="Arial" w:cs="Arial"/>
                              </w:rPr>
                              <w:t>”</w:t>
                            </w:r>
                            <w:r w:rsidRPr="00DE6E1B">
                              <w:rPr>
                                <w:rFonts w:ascii="Arial" w:hAnsi="Arial" w:cs="Arial"/>
                              </w:rPr>
                              <w:t xml:space="preserve"> Because I was a wee baby grad student, my first attempt at this was to take my 24 participants with 2 sets of observations and lengthen the dataset to 48 total observations… without accounting for repeated measurements.</w:t>
                            </w:r>
                            <w:r w:rsidR="00220873" w:rsidRPr="00DE6E1B">
                              <w:rPr>
                                <w:rFonts w:ascii="Arial" w:hAnsi="Arial" w:cs="Arial"/>
                              </w:rPr>
                              <w:t xml:space="preserve"> This inflated my effect sizes a bit! I corrected this mistake by averaging the repeated measurements.</w:t>
                            </w:r>
                          </w:p>
                          <w:p w14:paraId="766E0C9C" w14:textId="36D6D669" w:rsidR="00291CDD" w:rsidRPr="00DE6E1B" w:rsidRDefault="001F3C07" w:rsidP="00291CDD">
                            <w:pPr>
                              <w:pStyle w:val="ListParagraph"/>
                              <w:numPr>
                                <w:ilvl w:val="0"/>
                                <w:numId w:val="11"/>
                              </w:numPr>
                              <w:rPr>
                                <w:rFonts w:ascii="Arial" w:hAnsi="Arial" w:cs="Arial"/>
                              </w:rPr>
                            </w:pPr>
                            <w:r w:rsidRPr="00DE6E1B">
                              <w:rPr>
                                <w:rFonts w:ascii="Arial" w:hAnsi="Arial" w:cs="Arial"/>
                              </w:rPr>
                              <w:t xml:space="preserve">We first ran the automated facial expression analysis using OpenFace in 2016. Various factors delayed my drafting of this paper (no, </w:t>
                            </w:r>
                            <w:r w:rsidRPr="00DE6E1B">
                              <w:rPr>
                                <w:rFonts w:ascii="Arial" w:hAnsi="Arial" w:cs="Arial"/>
                                <w:i/>
                                <w:iCs/>
                              </w:rPr>
                              <w:t>you’re</w:t>
                            </w:r>
                            <w:r w:rsidRPr="00DE6E1B">
                              <w:rPr>
                                <w:rFonts w:ascii="Arial" w:hAnsi="Arial" w:cs="Arial"/>
                              </w:rPr>
                              <w:t xml:space="preserve"> anxious about academic writing!) such that enough time elapsed for a </w:t>
                            </w:r>
                            <w:r w:rsidR="00291CDD" w:rsidRPr="00DE6E1B">
                              <w:rPr>
                                <w:rFonts w:ascii="Arial" w:hAnsi="Arial" w:cs="Arial"/>
                              </w:rPr>
                              <w:t xml:space="preserve">new version of OpenFace </w:t>
                            </w:r>
                            <w:r w:rsidRPr="00DE6E1B">
                              <w:rPr>
                                <w:rFonts w:ascii="Arial" w:hAnsi="Arial" w:cs="Arial"/>
                              </w:rPr>
                              <w:t>to come</w:t>
                            </w:r>
                            <w:r w:rsidR="00291CDD" w:rsidRPr="00DE6E1B">
                              <w:rPr>
                                <w:rFonts w:ascii="Arial" w:hAnsi="Arial" w:cs="Arial"/>
                              </w:rPr>
                              <w:t xml:space="preserve"> out</w:t>
                            </w:r>
                            <w:r w:rsidRPr="00DE6E1B">
                              <w:rPr>
                                <w:rFonts w:ascii="Arial" w:hAnsi="Arial" w:cs="Arial"/>
                              </w:rPr>
                              <w:t xml:space="preserve">. The developer reported significant improvements with the new version, so we had to run </w:t>
                            </w:r>
                            <w:r w:rsidR="008B0970" w:rsidRPr="00DE6E1B">
                              <w:rPr>
                                <w:rFonts w:ascii="Arial" w:hAnsi="Arial" w:cs="Arial"/>
                              </w:rPr>
                              <w:t>the analysis</w:t>
                            </w:r>
                            <w:r w:rsidRPr="00DE6E1B">
                              <w:rPr>
                                <w:rFonts w:ascii="Arial" w:hAnsi="Arial" w:cs="Arial"/>
                              </w:rPr>
                              <w:t xml:space="preserve"> again.</w:t>
                            </w:r>
                          </w:p>
                          <w:p w14:paraId="04B0B49B" w14:textId="4C98564B" w:rsidR="00291CDD" w:rsidRPr="00C20E59" w:rsidRDefault="00810C7B" w:rsidP="00C20E59">
                            <w:pPr>
                              <w:pStyle w:val="ListParagraph"/>
                              <w:numPr>
                                <w:ilvl w:val="0"/>
                                <w:numId w:val="11"/>
                              </w:numPr>
                              <w:rPr>
                                <w:rFonts w:ascii="Helvetica Neue" w:hAnsi="Helvetica Neue"/>
                              </w:rPr>
                            </w:pPr>
                            <w:r w:rsidRPr="00DE6E1B">
                              <w:rPr>
                                <w:rFonts w:ascii="Arial" w:hAnsi="Arial" w:cs="Arial"/>
                              </w:rPr>
                              <w:t xml:space="preserve">When I was </w:t>
                            </w:r>
                            <w:r w:rsidR="00FF5C2F" w:rsidRPr="00DE6E1B">
                              <w:rPr>
                                <w:rFonts w:ascii="Arial" w:hAnsi="Arial" w:cs="Arial"/>
                              </w:rPr>
                              <w:t xml:space="preserve">first </w:t>
                            </w:r>
                            <w:r w:rsidRPr="00DE6E1B">
                              <w:rPr>
                                <w:rFonts w:ascii="Arial" w:hAnsi="Arial" w:cs="Arial"/>
                              </w:rPr>
                              <w:t>s</w:t>
                            </w:r>
                            <w:r w:rsidR="00291CDD" w:rsidRPr="00DE6E1B">
                              <w:rPr>
                                <w:rFonts w:ascii="Arial" w:hAnsi="Arial" w:cs="Arial"/>
                              </w:rPr>
                              <w:t>coring the DASS-42</w:t>
                            </w:r>
                            <w:r w:rsidRPr="00DE6E1B">
                              <w:rPr>
                                <w:rFonts w:ascii="Arial" w:hAnsi="Arial" w:cs="Arial"/>
                              </w:rPr>
                              <w:t>, I</w:t>
                            </w:r>
                            <w:r w:rsidR="00291CDD" w:rsidRPr="00DE6E1B">
                              <w:rPr>
                                <w:rFonts w:ascii="Arial" w:hAnsi="Arial" w:cs="Arial"/>
                              </w:rPr>
                              <w:t xml:space="preserve"> us</w:t>
                            </w:r>
                            <w:r w:rsidRPr="00DE6E1B">
                              <w:rPr>
                                <w:rFonts w:ascii="Arial" w:hAnsi="Arial" w:cs="Arial"/>
                              </w:rPr>
                              <w:t>ed</w:t>
                            </w:r>
                            <w:r w:rsidR="00291CDD" w:rsidRPr="00DE6E1B">
                              <w:rPr>
                                <w:rFonts w:ascii="Arial" w:hAnsi="Arial" w:cs="Arial"/>
                              </w:rPr>
                              <w:t xml:space="preserve"> the DASS-21 scoring guide</w:t>
                            </w:r>
                            <w:r w:rsidRPr="00DE6E1B">
                              <w:rPr>
                                <w:rFonts w:ascii="Arial" w:hAnsi="Arial" w:cs="Arial"/>
                              </w:rPr>
                              <w:t>, which… dramatically underestimated symptoms.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6B015" id="_x0000_t202" coordsize="21600,21600" o:spt="202" path="m,l,21600r21600,l21600,xe">
                <v:stroke joinstyle="miter"/>
                <v:path gradientshapeok="t" o:connecttype="rect"/>
              </v:shapetype>
              <v:shape id="Text Box 5" o:spid="_x0000_s1026" type="#_x0000_t202" style="position:absolute;margin-left:0;margin-top:14.75pt;width:467.75pt;height:306.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yy4OQIAAH0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" fillcolor="white [3201]" strokeweight=".5pt">
                <v:textbox>
                  <w:txbxContent>
                    <w:p w14:paraId="3B9057B1" w14:textId="3CEF3163" w:rsidR="00291CDD" w:rsidRPr="00DE6E1B" w:rsidRDefault="00291CDD" w:rsidP="00291CDD">
                      <w:pPr>
                        <w:rPr>
                          <w:rFonts w:ascii="Arial" w:hAnsi="Arial" w:cs="Arial"/>
                        </w:rPr>
                      </w:pPr>
                      <w:r w:rsidRPr="00813234">
                        <w:rPr>
                          <w:rFonts w:ascii="Arial" w:hAnsi="Arial" w:cs="Arial"/>
                          <w:i/>
                          <w:iCs/>
                        </w:rPr>
                        <w:t>Box 1</w:t>
                      </w:r>
                      <w:r w:rsidRPr="00DE6E1B">
                        <w:rPr>
                          <w:rFonts w:ascii="Arial" w:hAnsi="Arial" w:cs="Arial"/>
                        </w:rPr>
                        <w:t xml:space="preserve">. </w:t>
                      </w:r>
                      <w:r w:rsidR="00756C4E" w:rsidRPr="00DE6E1B">
                        <w:rPr>
                          <w:rFonts w:ascii="Arial" w:hAnsi="Arial" w:cs="Arial"/>
                        </w:rPr>
                        <w:t>A</w:t>
                      </w:r>
                      <w:r w:rsidR="00ED3C91" w:rsidRPr="00DE6E1B">
                        <w:rPr>
                          <w:rFonts w:ascii="Arial" w:hAnsi="Arial" w:cs="Arial"/>
                        </w:rPr>
                        <w:t>n</w:t>
                      </w:r>
                      <w:r w:rsidR="00756C4E" w:rsidRPr="00DE6E1B">
                        <w:rPr>
                          <w:rFonts w:ascii="Arial" w:hAnsi="Arial" w:cs="Arial"/>
                        </w:rPr>
                        <w:t xml:space="preserve"> </w:t>
                      </w:r>
                      <w:r w:rsidR="00ED3C91" w:rsidRPr="00DE6E1B">
                        <w:rPr>
                          <w:rFonts w:ascii="Arial" w:hAnsi="Arial" w:cs="Arial"/>
                        </w:rPr>
                        <w:t>Inc</w:t>
                      </w:r>
                      <w:r w:rsidR="00756C4E" w:rsidRPr="00DE6E1B">
                        <w:rPr>
                          <w:rFonts w:ascii="Arial" w:hAnsi="Arial" w:cs="Arial"/>
                        </w:rPr>
                        <w:t xml:space="preserve">omplete Catalogue of </w:t>
                      </w:r>
                      <w:r w:rsidR="00410ABE" w:rsidRPr="00DE6E1B">
                        <w:rPr>
                          <w:rFonts w:ascii="Arial" w:hAnsi="Arial" w:cs="Arial"/>
                        </w:rPr>
                        <w:t>the First Author’s</w:t>
                      </w:r>
                      <w:r w:rsidR="00756C4E" w:rsidRPr="00DE6E1B">
                        <w:rPr>
                          <w:rFonts w:ascii="Arial" w:hAnsi="Arial" w:cs="Arial"/>
                        </w:rPr>
                        <w:t xml:space="preserve"> Errors</w:t>
                      </w:r>
                    </w:p>
                    <w:p w14:paraId="2B8105C8" w14:textId="3F4668F3"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We made a </w:t>
                      </w:r>
                      <w:r w:rsidR="00EA189D" w:rsidRPr="00DE6E1B">
                        <w:rPr>
                          <w:rFonts w:ascii="Arial" w:hAnsi="Arial" w:cs="Arial"/>
                        </w:rPr>
                        <w:t>mess</w:t>
                      </w:r>
                      <w:r w:rsidRPr="00DE6E1B">
                        <w:rPr>
                          <w:rFonts w:ascii="Arial" w:hAnsi="Arial" w:cs="Arial"/>
                        </w:rPr>
                        <w:t xml:space="preserve"> out of our v</w:t>
                      </w:r>
                      <w:r w:rsidR="00291CDD" w:rsidRPr="00DE6E1B">
                        <w:rPr>
                          <w:rFonts w:ascii="Arial" w:hAnsi="Arial" w:cs="Arial"/>
                        </w:rPr>
                        <w:t>ideo file naming conventions</w:t>
                      </w:r>
                      <w:r w:rsidRPr="00DE6E1B">
                        <w:rPr>
                          <w:rFonts w:ascii="Arial" w:hAnsi="Arial" w:cs="Arial"/>
                        </w:rPr>
                        <w:t xml:space="preserve"> over multiple updates of the EARS app. Think underscores in some, spaces in others. Standardize your file naming conventions, people!</w:t>
                      </w:r>
                    </w:p>
                    <w:p w14:paraId="20BFFFA0" w14:textId="5E8995DE" w:rsidR="00220873" w:rsidRPr="00DE6E1B" w:rsidRDefault="00220873" w:rsidP="00220873">
                      <w:pPr>
                        <w:pStyle w:val="ListParagraph"/>
                        <w:numPr>
                          <w:ilvl w:val="0"/>
                          <w:numId w:val="11"/>
                        </w:numPr>
                        <w:rPr>
                          <w:rFonts w:ascii="Arial" w:hAnsi="Arial" w:cs="Arial"/>
                        </w:rPr>
                      </w:pPr>
                      <w:r w:rsidRPr="00DE6E1B">
                        <w:rPr>
                          <w:rFonts w:ascii="Arial" w:hAnsi="Arial" w:cs="Arial"/>
                        </w:rPr>
                        <w:t>We ran the academic stress paradigm on the quarter system. As anyone on the quarter system knows, it can feel like a flat-out sprint from week one till finals. We think this undermined the academic stress paradigm, and we would recommend running it only on the semester system.</w:t>
                      </w:r>
                    </w:p>
                    <w:p w14:paraId="0FC79364" w14:textId="3385A05E" w:rsidR="00291CDD" w:rsidRPr="00DE6E1B" w:rsidRDefault="00A55758" w:rsidP="00291CDD">
                      <w:pPr>
                        <w:pStyle w:val="ListParagraph"/>
                        <w:numPr>
                          <w:ilvl w:val="0"/>
                          <w:numId w:val="11"/>
                        </w:numPr>
                        <w:rPr>
                          <w:rFonts w:ascii="Arial" w:hAnsi="Arial" w:cs="Arial"/>
                        </w:rPr>
                      </w:pPr>
                      <w:r w:rsidRPr="00DE6E1B">
                        <w:rPr>
                          <w:rFonts w:ascii="Arial" w:hAnsi="Arial" w:cs="Arial"/>
                        </w:rPr>
                        <w:t xml:space="preserve">When it became clear that the academic stress paradigm didn’t work well, I decided to </w:t>
                      </w:r>
                      <w:r w:rsidR="00291CDD" w:rsidRPr="00DE6E1B">
                        <w:rPr>
                          <w:rFonts w:ascii="Arial" w:hAnsi="Arial" w:cs="Arial"/>
                        </w:rPr>
                        <w:t>“</w:t>
                      </w:r>
                      <w:r w:rsidRPr="00DE6E1B">
                        <w:rPr>
                          <w:rFonts w:ascii="Arial" w:hAnsi="Arial" w:cs="Arial"/>
                        </w:rPr>
                        <w:t>c</w:t>
                      </w:r>
                      <w:r w:rsidR="00291CDD" w:rsidRPr="00DE6E1B">
                        <w:rPr>
                          <w:rFonts w:ascii="Arial" w:hAnsi="Arial" w:cs="Arial"/>
                        </w:rPr>
                        <w:t>ollaps</w:t>
                      </w:r>
                      <w:r w:rsidRPr="00DE6E1B">
                        <w:rPr>
                          <w:rFonts w:ascii="Arial" w:hAnsi="Arial" w:cs="Arial"/>
                        </w:rPr>
                        <w:t>e the data</w:t>
                      </w:r>
                      <w:r w:rsidR="00291CDD" w:rsidRPr="00DE6E1B">
                        <w:rPr>
                          <w:rFonts w:ascii="Arial" w:hAnsi="Arial" w:cs="Arial"/>
                        </w:rPr>
                        <w:t xml:space="preserve"> across weeks</w:t>
                      </w:r>
                      <w:r w:rsidRPr="00DE6E1B">
                        <w:rPr>
                          <w:rFonts w:ascii="Arial" w:hAnsi="Arial" w:cs="Arial"/>
                        </w:rPr>
                        <w:t>.</w:t>
                      </w:r>
                      <w:r w:rsidR="00291CDD" w:rsidRPr="00DE6E1B">
                        <w:rPr>
                          <w:rFonts w:ascii="Arial" w:hAnsi="Arial" w:cs="Arial"/>
                        </w:rPr>
                        <w:t>”</w:t>
                      </w:r>
                      <w:r w:rsidRPr="00DE6E1B">
                        <w:rPr>
                          <w:rFonts w:ascii="Arial" w:hAnsi="Arial" w:cs="Arial"/>
                        </w:rPr>
                        <w:t xml:space="preserve"> Because I was a wee baby grad student, my first attempt at this was to take my 24 participants with 2 sets of observations and lengthen the dataset to 48 total observations… without accounting for repeated measurements.</w:t>
                      </w:r>
                      <w:r w:rsidR="00220873" w:rsidRPr="00DE6E1B">
                        <w:rPr>
                          <w:rFonts w:ascii="Arial" w:hAnsi="Arial" w:cs="Arial"/>
                        </w:rPr>
                        <w:t xml:space="preserve"> This inflated my effect sizes a bit! I corrected this mistake by averaging the repeated measurements.</w:t>
                      </w:r>
                    </w:p>
                    <w:p w14:paraId="766E0C9C" w14:textId="36D6D669" w:rsidR="00291CDD" w:rsidRPr="00DE6E1B" w:rsidRDefault="001F3C07" w:rsidP="00291CDD">
                      <w:pPr>
                        <w:pStyle w:val="ListParagraph"/>
                        <w:numPr>
                          <w:ilvl w:val="0"/>
                          <w:numId w:val="11"/>
                        </w:numPr>
                        <w:rPr>
                          <w:rFonts w:ascii="Arial" w:hAnsi="Arial" w:cs="Arial"/>
                        </w:rPr>
                      </w:pPr>
                      <w:r w:rsidRPr="00DE6E1B">
                        <w:rPr>
                          <w:rFonts w:ascii="Arial" w:hAnsi="Arial" w:cs="Arial"/>
                        </w:rPr>
                        <w:t xml:space="preserve">We first ran the automated facial expression analysis using OpenFace in 2016. Various factors delayed my drafting of this paper (no, </w:t>
                      </w:r>
                      <w:r w:rsidRPr="00DE6E1B">
                        <w:rPr>
                          <w:rFonts w:ascii="Arial" w:hAnsi="Arial" w:cs="Arial"/>
                          <w:i/>
                          <w:iCs/>
                        </w:rPr>
                        <w:t>you’re</w:t>
                      </w:r>
                      <w:r w:rsidRPr="00DE6E1B">
                        <w:rPr>
                          <w:rFonts w:ascii="Arial" w:hAnsi="Arial" w:cs="Arial"/>
                        </w:rPr>
                        <w:t xml:space="preserve"> anxious about academic writing!) such that enough time elapsed for a </w:t>
                      </w:r>
                      <w:r w:rsidR="00291CDD" w:rsidRPr="00DE6E1B">
                        <w:rPr>
                          <w:rFonts w:ascii="Arial" w:hAnsi="Arial" w:cs="Arial"/>
                        </w:rPr>
                        <w:t xml:space="preserve">new version of OpenFace </w:t>
                      </w:r>
                      <w:r w:rsidRPr="00DE6E1B">
                        <w:rPr>
                          <w:rFonts w:ascii="Arial" w:hAnsi="Arial" w:cs="Arial"/>
                        </w:rPr>
                        <w:t>to come</w:t>
                      </w:r>
                      <w:r w:rsidR="00291CDD" w:rsidRPr="00DE6E1B">
                        <w:rPr>
                          <w:rFonts w:ascii="Arial" w:hAnsi="Arial" w:cs="Arial"/>
                        </w:rPr>
                        <w:t xml:space="preserve"> out</w:t>
                      </w:r>
                      <w:r w:rsidRPr="00DE6E1B">
                        <w:rPr>
                          <w:rFonts w:ascii="Arial" w:hAnsi="Arial" w:cs="Arial"/>
                        </w:rPr>
                        <w:t xml:space="preserve">. The developer reported significant improvements with the new version, so we had to run </w:t>
                      </w:r>
                      <w:r w:rsidR="008B0970" w:rsidRPr="00DE6E1B">
                        <w:rPr>
                          <w:rFonts w:ascii="Arial" w:hAnsi="Arial" w:cs="Arial"/>
                        </w:rPr>
                        <w:t>the analysis</w:t>
                      </w:r>
                      <w:r w:rsidRPr="00DE6E1B">
                        <w:rPr>
                          <w:rFonts w:ascii="Arial" w:hAnsi="Arial" w:cs="Arial"/>
                        </w:rPr>
                        <w:t xml:space="preserve"> again.</w:t>
                      </w:r>
                    </w:p>
                    <w:p w14:paraId="04B0B49B" w14:textId="4C98564B" w:rsidR="00291CDD" w:rsidRPr="00C20E59" w:rsidRDefault="00810C7B" w:rsidP="00C20E59">
                      <w:pPr>
                        <w:pStyle w:val="ListParagraph"/>
                        <w:numPr>
                          <w:ilvl w:val="0"/>
                          <w:numId w:val="11"/>
                        </w:numPr>
                        <w:rPr>
                          <w:rFonts w:ascii="Helvetica Neue" w:hAnsi="Helvetica Neue"/>
                        </w:rPr>
                      </w:pPr>
                      <w:r w:rsidRPr="00DE6E1B">
                        <w:rPr>
                          <w:rFonts w:ascii="Arial" w:hAnsi="Arial" w:cs="Arial"/>
                        </w:rPr>
                        <w:t xml:space="preserve">When I was </w:t>
                      </w:r>
                      <w:r w:rsidR="00FF5C2F" w:rsidRPr="00DE6E1B">
                        <w:rPr>
                          <w:rFonts w:ascii="Arial" w:hAnsi="Arial" w:cs="Arial"/>
                        </w:rPr>
                        <w:t xml:space="preserve">first </w:t>
                      </w:r>
                      <w:r w:rsidRPr="00DE6E1B">
                        <w:rPr>
                          <w:rFonts w:ascii="Arial" w:hAnsi="Arial" w:cs="Arial"/>
                        </w:rPr>
                        <w:t>s</w:t>
                      </w:r>
                      <w:r w:rsidR="00291CDD" w:rsidRPr="00DE6E1B">
                        <w:rPr>
                          <w:rFonts w:ascii="Arial" w:hAnsi="Arial" w:cs="Arial"/>
                        </w:rPr>
                        <w:t>coring the DASS-42</w:t>
                      </w:r>
                      <w:r w:rsidRPr="00DE6E1B">
                        <w:rPr>
                          <w:rFonts w:ascii="Arial" w:hAnsi="Arial" w:cs="Arial"/>
                        </w:rPr>
                        <w:t>, I</w:t>
                      </w:r>
                      <w:r w:rsidR="00291CDD" w:rsidRPr="00DE6E1B">
                        <w:rPr>
                          <w:rFonts w:ascii="Arial" w:hAnsi="Arial" w:cs="Arial"/>
                        </w:rPr>
                        <w:t xml:space="preserve"> us</w:t>
                      </w:r>
                      <w:r w:rsidRPr="00DE6E1B">
                        <w:rPr>
                          <w:rFonts w:ascii="Arial" w:hAnsi="Arial" w:cs="Arial"/>
                        </w:rPr>
                        <w:t>ed</w:t>
                      </w:r>
                      <w:r w:rsidR="00291CDD" w:rsidRPr="00DE6E1B">
                        <w:rPr>
                          <w:rFonts w:ascii="Arial" w:hAnsi="Arial" w:cs="Arial"/>
                        </w:rPr>
                        <w:t xml:space="preserve"> the DASS-21 scoring guide</w:t>
                      </w:r>
                      <w:r w:rsidRPr="00DE6E1B">
                        <w:rPr>
                          <w:rFonts w:ascii="Arial" w:hAnsi="Arial" w:cs="Arial"/>
                        </w:rPr>
                        <w:t>, which… dramatically underestimated symptoms.</w:t>
                      </w:r>
                    </w:p>
                  </w:txbxContent>
                </v:textbox>
                <w10:wrap type="topAndBottom" anchorx="margin"/>
              </v:shape>
            </w:pict>
          </mc:Fallback>
        </mc:AlternateContent>
      </w:r>
    </w:p>
    <w:p w14:paraId="6CDFCF68" w14:textId="0C1853EB" w:rsidR="00D56729" w:rsidRPr="004D2225" w:rsidRDefault="00D56729" w:rsidP="008C625B">
      <w:pPr>
        <w:rPr>
          <w:rFonts w:ascii="Arial" w:hAnsi="Arial" w:cs="Arial"/>
        </w:rPr>
      </w:pPr>
    </w:p>
    <w:p w14:paraId="3C90DFC0" w14:textId="2419A9CF" w:rsidR="00B063D8" w:rsidRPr="004D2225" w:rsidRDefault="00D56729" w:rsidP="00E47516">
      <w:pPr>
        <w:pStyle w:val="Heading1"/>
      </w:pPr>
      <w:r w:rsidRPr="004D2225">
        <w:t>Conclusion</w:t>
      </w:r>
    </w:p>
    <w:p w14:paraId="1B650684" w14:textId="77777777" w:rsidR="00BD6D5C" w:rsidRPr="004D2225" w:rsidRDefault="00BD6D5C" w:rsidP="008C625B">
      <w:pPr>
        <w:rPr>
          <w:rFonts w:ascii="Arial" w:hAnsi="Arial" w:cs="Arial"/>
        </w:rPr>
      </w:pPr>
    </w:p>
    <w:p w14:paraId="129A9AFF" w14:textId="74B3278D" w:rsidR="008C625B" w:rsidRPr="004D2225" w:rsidRDefault="00453EF4" w:rsidP="001505D3">
      <w:pPr>
        <w:rPr>
          <w:rFonts w:ascii="Arial" w:hAnsi="Arial" w:cs="Arial"/>
        </w:rPr>
      </w:pPr>
      <w:r w:rsidRPr="004D2225">
        <w:rPr>
          <w:rFonts w:ascii="Arial" w:hAnsi="Arial" w:cs="Arial"/>
        </w:rPr>
        <w:tab/>
      </w:r>
      <w:r w:rsidR="00376365" w:rsidRPr="004D2225">
        <w:rPr>
          <w:rFonts w:ascii="Arial" w:hAnsi="Arial" w:cs="Arial"/>
        </w:rPr>
        <w:t>T</w:t>
      </w:r>
      <w:r w:rsidR="00156CA1" w:rsidRPr="004D2225">
        <w:rPr>
          <w:rFonts w:ascii="Arial" w:hAnsi="Arial" w:cs="Arial"/>
        </w:rPr>
        <w:t xml:space="preserve">his </w:t>
      </w:r>
      <w:r w:rsidR="000F5B67" w:rsidRPr="004D2225">
        <w:rPr>
          <w:rFonts w:ascii="Arial" w:hAnsi="Arial" w:cs="Arial"/>
        </w:rPr>
        <w:t>small but mighty pilot study</w:t>
      </w:r>
      <w:r w:rsidR="00156CA1" w:rsidRPr="004D2225">
        <w:rPr>
          <w:rFonts w:ascii="Arial" w:hAnsi="Arial" w:cs="Arial"/>
        </w:rPr>
        <w:t xml:space="preserve"> loosens the grip of the </w:t>
      </w:r>
      <w:r w:rsidR="00156CA1" w:rsidRPr="004D2225">
        <w:rPr>
          <w:rFonts w:ascii="Arial" w:hAnsi="Arial" w:cs="Arial"/>
          <w:i/>
          <w:iCs/>
        </w:rPr>
        <w:t>common view</w:t>
      </w:r>
      <w:r w:rsidR="00156CA1" w:rsidRPr="004D2225">
        <w:rPr>
          <w:rFonts w:ascii="Arial" w:hAnsi="Arial" w:cs="Arial"/>
        </w:rPr>
        <w:t xml:space="preserve"> that our facial expressions reflect our inner emotional states, and it provides </w:t>
      </w:r>
      <w:r w:rsidR="000F5B67" w:rsidRPr="004D2225">
        <w:rPr>
          <w:rFonts w:ascii="Arial" w:hAnsi="Arial" w:cs="Arial"/>
        </w:rPr>
        <w:t>preliminary</w:t>
      </w:r>
      <w:r w:rsidR="00156CA1" w:rsidRPr="004D2225">
        <w:rPr>
          <w:rFonts w:ascii="Arial" w:hAnsi="Arial" w:cs="Arial"/>
        </w:rPr>
        <w:t xml:space="preserve"> evidence that a mobile sensing </w:t>
      </w:r>
      <w:r w:rsidR="000F5B67" w:rsidRPr="004D2225">
        <w:rPr>
          <w:rFonts w:ascii="Arial" w:hAnsi="Arial" w:cs="Arial"/>
        </w:rPr>
        <w:t>app</w:t>
      </w:r>
      <w:r w:rsidR="00156CA1" w:rsidRPr="004D2225">
        <w:rPr>
          <w:rFonts w:ascii="Arial" w:hAnsi="Arial" w:cs="Arial"/>
        </w:rPr>
        <w:t xml:space="preserve"> that captures selfies</w:t>
      </w:r>
      <w:r w:rsidR="009341CF" w:rsidRPr="004D2225">
        <w:rPr>
          <w:rFonts w:ascii="Arial" w:hAnsi="Arial" w:cs="Arial"/>
        </w:rPr>
        <w:t>—</w:t>
      </w:r>
      <w:r w:rsidR="00706961" w:rsidRPr="004D2225">
        <w:rPr>
          <w:rFonts w:ascii="Arial" w:hAnsi="Arial" w:cs="Arial"/>
        </w:rPr>
        <w:t xml:space="preserve">along with other </w:t>
      </w:r>
      <w:r w:rsidR="004E086E" w:rsidRPr="004D2225">
        <w:rPr>
          <w:rFonts w:ascii="Arial" w:hAnsi="Arial" w:cs="Arial"/>
        </w:rPr>
        <w:t>naturalistic</w:t>
      </w:r>
      <w:r w:rsidR="00706961" w:rsidRPr="004D2225">
        <w:rPr>
          <w:rFonts w:ascii="Arial" w:hAnsi="Arial" w:cs="Arial"/>
        </w:rPr>
        <w:t xml:space="preserve"> data</w:t>
      </w:r>
      <w:r w:rsidR="009341CF" w:rsidRPr="004D2225">
        <w:rPr>
          <w:rFonts w:ascii="Arial" w:hAnsi="Arial" w:cs="Arial"/>
        </w:rPr>
        <w:t>—</w:t>
      </w:r>
      <w:r w:rsidR="00DE2437" w:rsidRPr="004D2225">
        <w:rPr>
          <w:rFonts w:ascii="Arial" w:hAnsi="Arial" w:cs="Arial"/>
        </w:rPr>
        <w:t>may help elucidate the relationship between facial expressions and emotions</w:t>
      </w:r>
      <w:r w:rsidR="00156CA1" w:rsidRPr="004D2225">
        <w:rPr>
          <w:rFonts w:ascii="Arial" w:hAnsi="Arial" w:cs="Arial"/>
        </w:rPr>
        <w:t>.</w:t>
      </w:r>
      <w:r w:rsidR="00B1766E" w:rsidRPr="004D2225">
        <w:rPr>
          <w:rFonts w:ascii="Arial" w:hAnsi="Arial" w:cs="Arial"/>
        </w:rPr>
        <w:t xml:space="preserve"> </w:t>
      </w:r>
      <w:r w:rsidR="00376365" w:rsidRPr="004D2225">
        <w:rPr>
          <w:rFonts w:ascii="Arial" w:hAnsi="Arial" w:cs="Arial"/>
        </w:rPr>
        <w:t>It doesn’t prove anything grandiose</w:t>
      </w:r>
      <w:r w:rsidR="00520DE2" w:rsidRPr="004D2225">
        <w:rPr>
          <w:rFonts w:ascii="Arial" w:hAnsi="Arial" w:cs="Arial"/>
        </w:rPr>
        <w:t>. Rather, we hope that our presentation of this study, warts and all, provides useful lessons gained incrementally through the laudable scientific process of trial and error.</w:t>
      </w:r>
    </w:p>
    <w:p w14:paraId="75BF0CE0" w14:textId="77777777" w:rsidR="00EC13AD" w:rsidRPr="004D2225" w:rsidRDefault="00EC13AD" w:rsidP="001505D3">
      <w:pPr>
        <w:rPr>
          <w:rFonts w:ascii="Arial" w:hAnsi="Arial" w:cs="Arial"/>
        </w:rPr>
      </w:pPr>
    </w:p>
    <w:p w14:paraId="1B07DB79" w14:textId="0ACF3EFA" w:rsidR="00E73930" w:rsidRPr="004D2225" w:rsidRDefault="00E73930" w:rsidP="00E47516">
      <w:pPr>
        <w:pStyle w:val="Heading1"/>
      </w:pPr>
      <w:r w:rsidRPr="004D2225">
        <w:t>Acknowledgements</w:t>
      </w:r>
    </w:p>
    <w:p w14:paraId="7A753F1F" w14:textId="77777777" w:rsidR="00D2574A" w:rsidRPr="004D2225" w:rsidRDefault="00D2574A" w:rsidP="00E73930">
      <w:pPr>
        <w:ind w:firstLine="720"/>
        <w:rPr>
          <w:rFonts w:ascii="Arial" w:hAnsi="Arial" w:cs="Arial"/>
        </w:rPr>
      </w:pPr>
    </w:p>
    <w:p w14:paraId="36315D7D" w14:textId="64A71FA1" w:rsidR="00E73930" w:rsidRPr="004D2225" w:rsidRDefault="00E73930" w:rsidP="00E73930">
      <w:pPr>
        <w:ind w:firstLine="720"/>
        <w:rPr>
          <w:rFonts w:ascii="Arial" w:hAnsi="Arial" w:cs="Arial"/>
        </w:rPr>
      </w:pPr>
      <w:r w:rsidRPr="004D2225">
        <w:rPr>
          <w:rFonts w:ascii="Arial" w:hAnsi="Arial" w:cs="Arial"/>
        </w:rPr>
        <w:t xml:space="preserve">The authors wish to thank the participants in this study for their time and effort. In addition, the authors acknowledge the valuable contributions of: Jeff Cohn, LP </w:t>
      </w:r>
      <w:proofErr w:type="spellStart"/>
      <w:r w:rsidRPr="004D2225">
        <w:rPr>
          <w:rFonts w:ascii="Arial" w:hAnsi="Arial" w:cs="Arial"/>
        </w:rPr>
        <w:t>Morency</w:t>
      </w:r>
      <w:proofErr w:type="spellEnd"/>
      <w:r w:rsidRPr="004D2225">
        <w:rPr>
          <w:rFonts w:ascii="Arial" w:hAnsi="Arial" w:cs="Arial"/>
        </w:rPr>
        <w:t xml:space="preserve">, Jeff Girard, Laszlo Jeni, Wen-Sheng Chu, and Nicki </w:t>
      </w:r>
      <w:proofErr w:type="spellStart"/>
      <w:r w:rsidRPr="004D2225">
        <w:rPr>
          <w:rFonts w:ascii="Arial" w:hAnsi="Arial" w:cs="Arial"/>
        </w:rPr>
        <w:t>Siverling</w:t>
      </w:r>
      <w:proofErr w:type="spellEnd"/>
      <w:r w:rsidRPr="004D2225">
        <w:rPr>
          <w:rFonts w:ascii="Arial" w:hAnsi="Arial" w:cs="Arial"/>
        </w:rPr>
        <w:t xml:space="preserve">, for teaching the first author about automated facial analysis; </w:t>
      </w:r>
      <w:proofErr w:type="spellStart"/>
      <w:r w:rsidRPr="004D2225">
        <w:rPr>
          <w:rFonts w:ascii="Arial" w:hAnsi="Arial" w:cs="Arial"/>
        </w:rPr>
        <w:t>Tadas</w:t>
      </w:r>
      <w:proofErr w:type="spellEnd"/>
      <w:r w:rsidRPr="004D2225">
        <w:rPr>
          <w:rFonts w:ascii="Arial" w:hAnsi="Arial" w:cs="Arial"/>
        </w:rPr>
        <w:t xml:space="preserve"> </w:t>
      </w:r>
      <w:proofErr w:type="spellStart"/>
      <w:r w:rsidRPr="004D2225">
        <w:rPr>
          <w:rFonts w:ascii="Arial" w:hAnsi="Arial" w:cs="Arial"/>
        </w:rPr>
        <w:t>Baltrusaitas</w:t>
      </w:r>
      <w:proofErr w:type="spellEnd"/>
      <w:r w:rsidRPr="004D2225">
        <w:rPr>
          <w:rFonts w:ascii="Arial" w:hAnsi="Arial" w:cs="Arial"/>
        </w:rPr>
        <w:t xml:space="preserve">, for analyzing the selfie videos using </w:t>
      </w:r>
      <w:proofErr w:type="spellStart"/>
      <w:r w:rsidRPr="004D2225">
        <w:rPr>
          <w:rFonts w:ascii="Arial" w:hAnsi="Arial" w:cs="Arial"/>
        </w:rPr>
        <w:t>OpenFace</w:t>
      </w:r>
      <w:proofErr w:type="spellEnd"/>
      <w:r w:rsidRPr="004D2225">
        <w:rPr>
          <w:rFonts w:ascii="Arial" w:hAnsi="Arial" w:cs="Arial"/>
        </w:rPr>
        <w:t>; Lauren Kahn, for assisting with data analysis and providing feedback on an early draft of this manuscript; Sanjay Srivastava, for providing feedback on an early draft of this manuscript; and Elizabeth McNeilly, for assisting with data analysis.</w:t>
      </w:r>
    </w:p>
    <w:p w14:paraId="53375633" w14:textId="77777777" w:rsidR="00E73930" w:rsidRPr="004D2225" w:rsidRDefault="00E73930" w:rsidP="001505D3">
      <w:pPr>
        <w:rPr>
          <w:rFonts w:ascii="Arial" w:hAnsi="Arial" w:cs="Arial"/>
        </w:rPr>
      </w:pPr>
    </w:p>
    <w:p w14:paraId="6572E81C" w14:textId="68734738" w:rsidR="00EC13AD" w:rsidRPr="004D2225" w:rsidRDefault="00EC13AD" w:rsidP="00E47516">
      <w:pPr>
        <w:pStyle w:val="Heading1"/>
      </w:pPr>
      <w:r w:rsidRPr="004D2225">
        <w:t>Funding Acknowledgements</w:t>
      </w:r>
    </w:p>
    <w:p w14:paraId="19795614" w14:textId="77777777" w:rsidR="001E5FA9" w:rsidRPr="004D2225" w:rsidRDefault="001E5FA9" w:rsidP="001505D3">
      <w:pPr>
        <w:rPr>
          <w:rFonts w:ascii="Arial" w:hAnsi="Arial" w:cs="Arial"/>
          <w:b/>
          <w:bCs/>
        </w:rPr>
      </w:pPr>
    </w:p>
    <w:p w14:paraId="2B6705CB" w14:textId="6E72A9D4" w:rsidR="00EC13AD" w:rsidRPr="004D2225" w:rsidRDefault="001E5FA9" w:rsidP="001505D3">
      <w:pPr>
        <w:rPr>
          <w:rFonts w:ascii="Arial" w:hAnsi="Arial" w:cs="Arial"/>
        </w:rPr>
      </w:pPr>
      <w:r w:rsidRPr="004D2225">
        <w:rPr>
          <w:rFonts w:ascii="Arial" w:hAnsi="Arial" w:cs="Arial"/>
          <w:b/>
          <w:bCs/>
        </w:rPr>
        <w:tab/>
      </w:r>
      <w:r w:rsidRPr="004D2225">
        <w:rPr>
          <w:rFonts w:ascii="Arial" w:hAnsi="Arial" w:cs="Arial"/>
        </w:rPr>
        <w:t>This study was funded by the Stress Measurement Network via a grant from the National Institute on Aging (R24AG048024).</w:t>
      </w:r>
    </w:p>
    <w:p w14:paraId="52737463" w14:textId="77777777" w:rsidR="00EC13AD" w:rsidRPr="004D2225" w:rsidRDefault="00EC13AD" w:rsidP="001505D3">
      <w:pPr>
        <w:rPr>
          <w:rFonts w:ascii="Arial" w:hAnsi="Arial" w:cs="Arial"/>
          <w:b/>
          <w:bCs/>
        </w:rPr>
      </w:pPr>
    </w:p>
    <w:p w14:paraId="71ED34A7" w14:textId="0D0FD3C1" w:rsidR="00EC13AD" w:rsidRPr="004D2225" w:rsidRDefault="00EC13AD" w:rsidP="00E47516">
      <w:pPr>
        <w:pStyle w:val="Heading1"/>
      </w:pPr>
      <w:r w:rsidRPr="004D2225">
        <w:t>Conflicts of Interest</w:t>
      </w:r>
    </w:p>
    <w:p w14:paraId="7EE9C713" w14:textId="77777777" w:rsidR="001E5FA9" w:rsidRPr="004D2225" w:rsidRDefault="001E5FA9" w:rsidP="001505D3">
      <w:pPr>
        <w:rPr>
          <w:rFonts w:ascii="Arial" w:hAnsi="Arial" w:cs="Arial"/>
          <w:b/>
          <w:bCs/>
        </w:rPr>
      </w:pPr>
    </w:p>
    <w:p w14:paraId="7F8FB261" w14:textId="22544C53" w:rsidR="00DC1957" w:rsidRPr="004D2225" w:rsidRDefault="00EC13AD">
      <w:pPr>
        <w:rPr>
          <w:rFonts w:ascii="Arial" w:hAnsi="Arial" w:cs="Arial"/>
        </w:rPr>
      </w:pPr>
      <w:r w:rsidRPr="004D2225">
        <w:rPr>
          <w:rFonts w:ascii="Arial" w:hAnsi="Arial" w:cs="Arial"/>
        </w:rPr>
        <w:tab/>
        <w:t xml:space="preserve">The authors declared the following potential conflicts of interest with respect to the research, authorship, or publication of this article: </w:t>
      </w:r>
      <w:r w:rsidR="001E5FA9" w:rsidRPr="004D2225">
        <w:rPr>
          <w:rFonts w:ascii="Arial" w:hAnsi="Arial" w:cs="Arial"/>
        </w:rPr>
        <w:t xml:space="preserve">Smile, you’re on camera: Investigating the relationship between selfie smiles and distress. Monika Lind, Michelle Byrne, and Nicholas Allen hold equity interests in </w:t>
      </w:r>
      <w:proofErr w:type="spellStart"/>
      <w:r w:rsidR="001E5FA9" w:rsidRPr="004D2225">
        <w:rPr>
          <w:rFonts w:ascii="Arial" w:hAnsi="Arial" w:cs="Arial"/>
        </w:rPr>
        <w:t>Ksana</w:t>
      </w:r>
      <w:proofErr w:type="spellEnd"/>
      <w:r w:rsidR="001E5FA9" w:rsidRPr="004D2225">
        <w:rPr>
          <w:rFonts w:ascii="Arial" w:hAnsi="Arial" w:cs="Arial"/>
        </w:rPr>
        <w:t xml:space="preserve"> Health Inc., a company that has the sole commercial license for certain versions of the Effortless Assessment Research System (EARS) mobile phone application and some related EARS tools. The authors have nothing else to disclose.</w:t>
      </w:r>
    </w:p>
    <w:p w14:paraId="29AF6D7A" w14:textId="4CA04D7D" w:rsidR="00E73930" w:rsidRPr="004D2225" w:rsidRDefault="00E73930">
      <w:pPr>
        <w:rPr>
          <w:rFonts w:ascii="Arial" w:hAnsi="Arial" w:cs="Arial"/>
        </w:rPr>
      </w:pPr>
      <w:r w:rsidRPr="004D2225">
        <w:rPr>
          <w:rFonts w:ascii="Arial" w:hAnsi="Arial" w:cs="Arial"/>
        </w:rPr>
        <w:br w:type="page"/>
      </w:r>
    </w:p>
    <w:p w14:paraId="4A7C8AC0" w14:textId="3D280215" w:rsidR="00DC1957" w:rsidRPr="004D2225" w:rsidRDefault="00DC1957" w:rsidP="00E47516">
      <w:pPr>
        <w:pStyle w:val="Heading1"/>
      </w:pPr>
      <w:r w:rsidRPr="004D2225">
        <w:t>References</w:t>
      </w:r>
    </w:p>
    <w:p w14:paraId="463E27D0" w14:textId="4AE33DF6" w:rsidR="007528F4" w:rsidRPr="004D2225" w:rsidRDefault="007528F4" w:rsidP="007528F4">
      <w:pPr>
        <w:pStyle w:val="Bibliography"/>
        <w:rPr>
          <w:rFonts w:ascii="Arial" w:hAnsi="Arial" w:cs="Arial"/>
        </w:rPr>
      </w:pPr>
      <w:r w:rsidRPr="004D2225">
        <w:rPr>
          <w:rFonts w:ascii="Arial" w:hAnsi="Arial" w:cs="Arial"/>
        </w:rPr>
        <w:t xml:space="preserve">Antony, M. M., </w:t>
      </w:r>
      <w:proofErr w:type="spellStart"/>
      <w:r w:rsidRPr="004D2225">
        <w:rPr>
          <w:rFonts w:ascii="Arial" w:hAnsi="Arial" w:cs="Arial"/>
        </w:rPr>
        <w:t>Bieling</w:t>
      </w:r>
      <w:proofErr w:type="spellEnd"/>
      <w:r w:rsidRPr="004D2225">
        <w:rPr>
          <w:rFonts w:ascii="Arial" w:hAnsi="Arial" w:cs="Arial"/>
        </w:rPr>
        <w:t xml:space="preserve">, P. J., Cox, B. J., Enns, M. W., &amp; Swinson, R. P. (1998). Psychometric properties of the 42-item and 21-item versions of the Depression Anxiety Stress Scales in clinical groups and a community sample. </w:t>
      </w:r>
      <w:r w:rsidRPr="004D2225">
        <w:rPr>
          <w:rFonts w:ascii="Arial" w:hAnsi="Arial" w:cs="Arial"/>
          <w:i/>
          <w:iCs/>
        </w:rPr>
        <w:t>Psychological Assessment</w:t>
      </w:r>
      <w:r w:rsidRPr="004D2225">
        <w:rPr>
          <w:rFonts w:ascii="Arial" w:hAnsi="Arial" w:cs="Arial"/>
        </w:rPr>
        <w:t xml:space="preserve">, </w:t>
      </w:r>
      <w:r w:rsidRPr="004D2225">
        <w:rPr>
          <w:rFonts w:ascii="Arial" w:hAnsi="Arial" w:cs="Arial"/>
          <w:i/>
          <w:iCs/>
        </w:rPr>
        <w:t>10</w:t>
      </w:r>
      <w:r w:rsidRPr="004D2225">
        <w:rPr>
          <w:rFonts w:ascii="Arial" w:hAnsi="Arial" w:cs="Arial"/>
        </w:rPr>
        <w:t>(2), 176. https://doi.org/10.1037/1040-3590.10.2.176</w:t>
      </w:r>
    </w:p>
    <w:p w14:paraId="598A375E" w14:textId="77777777" w:rsidR="007528F4" w:rsidRPr="004D2225" w:rsidRDefault="007528F4" w:rsidP="007528F4">
      <w:pPr>
        <w:pStyle w:val="Bibliography"/>
        <w:rPr>
          <w:rFonts w:ascii="Arial" w:hAnsi="Arial" w:cs="Arial"/>
        </w:rPr>
      </w:pPr>
      <w:proofErr w:type="spellStart"/>
      <w:r w:rsidRPr="004D2225">
        <w:rPr>
          <w:rFonts w:ascii="Arial" w:hAnsi="Arial" w:cs="Arial"/>
        </w:rPr>
        <w:t>Baltrusaitis</w:t>
      </w:r>
      <w:proofErr w:type="spellEnd"/>
      <w:r w:rsidRPr="004D2225">
        <w:rPr>
          <w:rFonts w:ascii="Arial" w:hAnsi="Arial" w:cs="Arial"/>
        </w:rPr>
        <w:t xml:space="preserve">, T., Zadeh, A., Lim, Y. C., &amp; </w:t>
      </w:r>
      <w:proofErr w:type="spellStart"/>
      <w:r w:rsidRPr="004D2225">
        <w:rPr>
          <w:rFonts w:ascii="Arial" w:hAnsi="Arial" w:cs="Arial"/>
        </w:rPr>
        <w:t>Morency</w:t>
      </w:r>
      <w:proofErr w:type="spellEnd"/>
      <w:r w:rsidRPr="004D2225">
        <w:rPr>
          <w:rFonts w:ascii="Arial" w:hAnsi="Arial" w:cs="Arial"/>
        </w:rPr>
        <w:t xml:space="preserve">, L.-P. (2018). </w:t>
      </w:r>
      <w:proofErr w:type="spellStart"/>
      <w:r w:rsidRPr="004D2225">
        <w:rPr>
          <w:rFonts w:ascii="Arial" w:hAnsi="Arial" w:cs="Arial"/>
        </w:rPr>
        <w:t>OpenFace</w:t>
      </w:r>
      <w:proofErr w:type="spellEnd"/>
      <w:r w:rsidRPr="004D2225">
        <w:rPr>
          <w:rFonts w:ascii="Arial" w:hAnsi="Arial" w:cs="Arial"/>
        </w:rPr>
        <w:t xml:space="preserve"> 2.0: Facial Behavior Analysis Toolkit. </w:t>
      </w:r>
      <w:r w:rsidRPr="004D2225">
        <w:rPr>
          <w:rFonts w:ascii="Arial" w:hAnsi="Arial" w:cs="Arial"/>
          <w:i/>
          <w:iCs/>
        </w:rPr>
        <w:t>2018 13th IEEE International Conference on Automatic Face Gesture Recognition (FG 2018)</w:t>
      </w:r>
      <w:r w:rsidRPr="004D2225">
        <w:rPr>
          <w:rFonts w:ascii="Arial" w:hAnsi="Arial" w:cs="Arial"/>
        </w:rPr>
        <w:t>, 59–66. https://doi.org/10.1109/FG.2018.00019</w:t>
      </w:r>
    </w:p>
    <w:p w14:paraId="267B0510" w14:textId="77777777" w:rsidR="007528F4" w:rsidRPr="004D2225" w:rsidRDefault="007528F4" w:rsidP="007528F4">
      <w:pPr>
        <w:pStyle w:val="Bibliography"/>
        <w:rPr>
          <w:rFonts w:ascii="Arial" w:hAnsi="Arial" w:cs="Arial"/>
        </w:rPr>
      </w:pPr>
      <w:r w:rsidRPr="004D2225">
        <w:rPr>
          <w:rFonts w:ascii="Arial" w:hAnsi="Arial" w:cs="Arial"/>
        </w:rPr>
        <w:t xml:space="preserve">Barrett, L. F. (2006). Are Emotions Natural Kinds? </w:t>
      </w:r>
      <w:r w:rsidRPr="004D2225">
        <w:rPr>
          <w:rFonts w:ascii="Arial" w:hAnsi="Arial" w:cs="Arial"/>
          <w:i/>
          <w:iCs/>
        </w:rPr>
        <w:t>Perspectives on Psychological Science</w:t>
      </w:r>
      <w:r w:rsidRPr="004D2225">
        <w:rPr>
          <w:rFonts w:ascii="Arial" w:hAnsi="Arial" w:cs="Arial"/>
        </w:rPr>
        <w:t xml:space="preserve">, </w:t>
      </w:r>
      <w:r w:rsidRPr="004D2225">
        <w:rPr>
          <w:rFonts w:ascii="Arial" w:hAnsi="Arial" w:cs="Arial"/>
          <w:i/>
          <w:iCs/>
        </w:rPr>
        <w:t>1</w:t>
      </w:r>
      <w:r w:rsidRPr="004D2225">
        <w:rPr>
          <w:rFonts w:ascii="Arial" w:hAnsi="Arial" w:cs="Arial"/>
        </w:rPr>
        <w:t>(1), 28–58. https://doi.org/10.1111/j.1745-6916.2006.00003.x</w:t>
      </w:r>
    </w:p>
    <w:p w14:paraId="587E1093" w14:textId="77777777" w:rsidR="007528F4" w:rsidRPr="004D2225" w:rsidRDefault="007528F4" w:rsidP="007528F4">
      <w:pPr>
        <w:pStyle w:val="Bibliography"/>
        <w:rPr>
          <w:rFonts w:ascii="Arial" w:hAnsi="Arial" w:cs="Arial"/>
        </w:rPr>
      </w:pPr>
      <w:r w:rsidRPr="004D2225">
        <w:rPr>
          <w:rFonts w:ascii="Arial" w:hAnsi="Arial" w:cs="Arial"/>
        </w:rPr>
        <w:t xml:space="preserve">Barrett, L. F., </w:t>
      </w:r>
      <w:proofErr w:type="spellStart"/>
      <w:r w:rsidRPr="004D2225">
        <w:rPr>
          <w:rFonts w:ascii="Arial" w:hAnsi="Arial" w:cs="Arial"/>
        </w:rPr>
        <w:t>Adolphs</w:t>
      </w:r>
      <w:proofErr w:type="spellEnd"/>
      <w:r w:rsidRPr="004D2225">
        <w:rPr>
          <w:rFonts w:ascii="Arial" w:hAnsi="Arial" w:cs="Arial"/>
        </w:rPr>
        <w:t xml:space="preserve">, R., </w:t>
      </w:r>
      <w:proofErr w:type="spellStart"/>
      <w:r w:rsidRPr="004D2225">
        <w:rPr>
          <w:rFonts w:ascii="Arial" w:hAnsi="Arial" w:cs="Arial"/>
        </w:rPr>
        <w:t>Marsella</w:t>
      </w:r>
      <w:proofErr w:type="spellEnd"/>
      <w:r w:rsidRPr="004D2225">
        <w:rPr>
          <w:rFonts w:ascii="Arial" w:hAnsi="Arial" w:cs="Arial"/>
        </w:rPr>
        <w:t xml:space="preserve">, S., Martinez, A. M., &amp; Pollak, S. D. (2019). Emotional Expressions Reconsidered: Challenges to Inferring Emotion </w:t>
      </w:r>
      <w:proofErr w:type="gramStart"/>
      <w:r w:rsidRPr="004D2225">
        <w:rPr>
          <w:rFonts w:ascii="Arial" w:hAnsi="Arial" w:cs="Arial"/>
        </w:rPr>
        <w:t>From</w:t>
      </w:r>
      <w:proofErr w:type="gramEnd"/>
      <w:r w:rsidRPr="004D2225">
        <w:rPr>
          <w:rFonts w:ascii="Arial" w:hAnsi="Arial" w:cs="Arial"/>
        </w:rPr>
        <w:t xml:space="preserve"> Human Facial Movements. </w:t>
      </w:r>
      <w:r w:rsidRPr="004D2225">
        <w:rPr>
          <w:rFonts w:ascii="Arial" w:hAnsi="Arial" w:cs="Arial"/>
          <w:i/>
          <w:iCs/>
        </w:rPr>
        <w:t>Psychological Science in the Public Interest</w:t>
      </w:r>
      <w:r w:rsidRPr="004D2225">
        <w:rPr>
          <w:rFonts w:ascii="Arial" w:hAnsi="Arial" w:cs="Arial"/>
        </w:rPr>
        <w:t xml:space="preserve">, </w:t>
      </w:r>
      <w:r w:rsidRPr="004D2225">
        <w:rPr>
          <w:rFonts w:ascii="Arial" w:hAnsi="Arial" w:cs="Arial"/>
          <w:i/>
          <w:iCs/>
        </w:rPr>
        <w:t>20</w:t>
      </w:r>
      <w:r w:rsidRPr="004D2225">
        <w:rPr>
          <w:rFonts w:ascii="Arial" w:hAnsi="Arial" w:cs="Arial"/>
        </w:rPr>
        <w:t>(1), Article 1. https://doi.org/10.1177/1529100619832930</w:t>
      </w:r>
    </w:p>
    <w:p w14:paraId="774EC877" w14:textId="77777777" w:rsidR="007528F4" w:rsidRPr="004D2225" w:rsidRDefault="007528F4" w:rsidP="007528F4">
      <w:pPr>
        <w:pStyle w:val="Bibliography"/>
        <w:rPr>
          <w:rFonts w:ascii="Arial" w:hAnsi="Arial" w:cs="Arial"/>
        </w:rPr>
      </w:pPr>
      <w:proofErr w:type="spellStart"/>
      <w:r w:rsidRPr="004D2225">
        <w:rPr>
          <w:rFonts w:ascii="Arial" w:hAnsi="Arial" w:cs="Arial"/>
        </w:rPr>
        <w:t>Buysse</w:t>
      </w:r>
      <w:proofErr w:type="spellEnd"/>
      <w:r w:rsidRPr="004D2225">
        <w:rPr>
          <w:rFonts w:ascii="Arial" w:hAnsi="Arial" w:cs="Arial"/>
        </w:rPr>
        <w:t xml:space="preserve">, D. J., Reynolds, C. F., Monk, T. H., Berman, S. R., &amp; Kupfer, D. J. (1989). The Pittsburgh sleep quality index: A new instrument for psychiatric practice and research. </w:t>
      </w:r>
      <w:r w:rsidRPr="004D2225">
        <w:rPr>
          <w:rFonts w:ascii="Arial" w:hAnsi="Arial" w:cs="Arial"/>
          <w:i/>
          <w:iCs/>
        </w:rPr>
        <w:t>Psychiatry Research</w:t>
      </w:r>
      <w:r w:rsidRPr="004D2225">
        <w:rPr>
          <w:rFonts w:ascii="Arial" w:hAnsi="Arial" w:cs="Arial"/>
        </w:rPr>
        <w:t xml:space="preserve">, </w:t>
      </w:r>
      <w:r w:rsidRPr="004D2225">
        <w:rPr>
          <w:rFonts w:ascii="Arial" w:hAnsi="Arial" w:cs="Arial"/>
          <w:i/>
          <w:iCs/>
        </w:rPr>
        <w:t>28</w:t>
      </w:r>
      <w:r w:rsidRPr="004D2225">
        <w:rPr>
          <w:rFonts w:ascii="Arial" w:hAnsi="Arial" w:cs="Arial"/>
        </w:rPr>
        <w:t>(2), 193–213. https://doi.org/10.1016/0165-1781(89)90047-4</w:t>
      </w:r>
    </w:p>
    <w:p w14:paraId="246D811B" w14:textId="77777777" w:rsidR="007528F4" w:rsidRPr="004D2225" w:rsidRDefault="007528F4" w:rsidP="007528F4">
      <w:pPr>
        <w:pStyle w:val="Bibliography"/>
        <w:rPr>
          <w:rFonts w:ascii="Arial" w:hAnsi="Arial" w:cs="Arial"/>
        </w:rPr>
      </w:pPr>
      <w:r w:rsidRPr="004D2225">
        <w:rPr>
          <w:rFonts w:ascii="Arial" w:hAnsi="Arial" w:cs="Arial"/>
        </w:rPr>
        <w:t xml:space="preserve">Byrne, M. L., Lind, M. N., Horn, S. R., Mills, K. L., Nelson, B. W., Barnes, M. L., </w:t>
      </w:r>
      <w:proofErr w:type="spellStart"/>
      <w:r w:rsidRPr="004D2225">
        <w:rPr>
          <w:rFonts w:ascii="Arial" w:hAnsi="Arial" w:cs="Arial"/>
        </w:rPr>
        <w:t>Slavich</w:t>
      </w:r>
      <w:proofErr w:type="spellEnd"/>
      <w:r w:rsidRPr="004D2225">
        <w:rPr>
          <w:rFonts w:ascii="Arial" w:hAnsi="Arial" w:cs="Arial"/>
        </w:rPr>
        <w:t xml:space="preserve">, G. M., &amp; Allen, N. B. (2021). Using mobile sensing data to assess stress: Associations with perceived and lifetime stress, mental health, sleep, and inflammation. </w:t>
      </w:r>
      <w:r w:rsidRPr="004D2225">
        <w:rPr>
          <w:rFonts w:ascii="Arial" w:hAnsi="Arial" w:cs="Arial"/>
          <w:i/>
          <w:iCs/>
        </w:rPr>
        <w:t>DIGITAL HEALTH</w:t>
      </w:r>
      <w:r w:rsidRPr="004D2225">
        <w:rPr>
          <w:rFonts w:ascii="Arial" w:hAnsi="Arial" w:cs="Arial"/>
        </w:rPr>
        <w:t xml:space="preserve">, </w:t>
      </w:r>
      <w:r w:rsidRPr="004D2225">
        <w:rPr>
          <w:rFonts w:ascii="Arial" w:hAnsi="Arial" w:cs="Arial"/>
          <w:i/>
          <w:iCs/>
        </w:rPr>
        <w:t>7</w:t>
      </w:r>
      <w:r w:rsidRPr="004D2225">
        <w:rPr>
          <w:rFonts w:ascii="Arial" w:hAnsi="Arial" w:cs="Arial"/>
        </w:rPr>
        <w:t>, 20552076211037227. https://doi.org/10.1177/20552076211037227</w:t>
      </w:r>
    </w:p>
    <w:p w14:paraId="17FEB6A9" w14:textId="77777777" w:rsidR="007528F4" w:rsidRPr="004D2225" w:rsidRDefault="007528F4" w:rsidP="007528F4">
      <w:pPr>
        <w:pStyle w:val="Bibliography"/>
        <w:rPr>
          <w:rFonts w:ascii="Arial" w:hAnsi="Arial" w:cs="Arial"/>
        </w:rPr>
      </w:pPr>
      <w:r w:rsidRPr="004D2225">
        <w:rPr>
          <w:rFonts w:ascii="Arial" w:hAnsi="Arial" w:cs="Arial"/>
        </w:rPr>
        <w:t xml:space="preserve">Cohen, J. (1992). A Power Primer. </w:t>
      </w:r>
      <w:r w:rsidRPr="004D2225">
        <w:rPr>
          <w:rFonts w:ascii="Arial" w:hAnsi="Arial" w:cs="Arial"/>
          <w:i/>
          <w:iCs/>
        </w:rPr>
        <w:t>Psychological Bulletin</w:t>
      </w:r>
      <w:r w:rsidRPr="004D2225">
        <w:rPr>
          <w:rFonts w:ascii="Arial" w:hAnsi="Arial" w:cs="Arial"/>
        </w:rPr>
        <w:t xml:space="preserve">, </w:t>
      </w:r>
      <w:r w:rsidRPr="004D2225">
        <w:rPr>
          <w:rFonts w:ascii="Arial" w:hAnsi="Arial" w:cs="Arial"/>
          <w:i/>
          <w:iCs/>
        </w:rPr>
        <w:t>112</w:t>
      </w:r>
      <w:r w:rsidRPr="004D2225">
        <w:rPr>
          <w:rFonts w:ascii="Arial" w:hAnsi="Arial" w:cs="Arial"/>
        </w:rPr>
        <w:t>(1), 155–159.</w:t>
      </w:r>
    </w:p>
    <w:p w14:paraId="21B240AC" w14:textId="77777777" w:rsidR="007528F4" w:rsidRPr="004D2225" w:rsidRDefault="007528F4" w:rsidP="007528F4">
      <w:pPr>
        <w:pStyle w:val="Bibliography"/>
        <w:rPr>
          <w:rFonts w:ascii="Arial" w:hAnsi="Arial" w:cs="Arial"/>
        </w:rPr>
      </w:pPr>
      <w:r w:rsidRPr="004D2225">
        <w:rPr>
          <w:rFonts w:ascii="Arial" w:hAnsi="Arial" w:cs="Arial"/>
        </w:rPr>
        <w:t xml:space="preserve">Cohen, S., </w:t>
      </w:r>
      <w:proofErr w:type="spellStart"/>
      <w:r w:rsidRPr="004D2225">
        <w:rPr>
          <w:rFonts w:ascii="Arial" w:hAnsi="Arial" w:cs="Arial"/>
        </w:rPr>
        <w:t>Kamarck</w:t>
      </w:r>
      <w:proofErr w:type="spellEnd"/>
      <w:r w:rsidRPr="004D2225">
        <w:rPr>
          <w:rFonts w:ascii="Arial" w:hAnsi="Arial" w:cs="Arial"/>
        </w:rPr>
        <w:t xml:space="preserve">, T., &amp; </w:t>
      </w:r>
      <w:proofErr w:type="spellStart"/>
      <w:r w:rsidRPr="004D2225">
        <w:rPr>
          <w:rFonts w:ascii="Arial" w:hAnsi="Arial" w:cs="Arial"/>
        </w:rPr>
        <w:t>Mermelstein</w:t>
      </w:r>
      <w:proofErr w:type="spellEnd"/>
      <w:r w:rsidRPr="004D2225">
        <w:rPr>
          <w:rFonts w:ascii="Arial" w:hAnsi="Arial" w:cs="Arial"/>
        </w:rPr>
        <w:t xml:space="preserve">, R. (1983). A Global Measure of Perceived Stress. </w:t>
      </w:r>
      <w:r w:rsidRPr="004D2225">
        <w:rPr>
          <w:rFonts w:ascii="Arial" w:hAnsi="Arial" w:cs="Arial"/>
          <w:i/>
          <w:iCs/>
        </w:rPr>
        <w:t>Journal of Health and Social Behavior</w:t>
      </w:r>
      <w:r w:rsidRPr="004D2225">
        <w:rPr>
          <w:rFonts w:ascii="Arial" w:hAnsi="Arial" w:cs="Arial"/>
        </w:rPr>
        <w:t xml:space="preserve">, </w:t>
      </w:r>
      <w:r w:rsidRPr="004D2225">
        <w:rPr>
          <w:rFonts w:ascii="Arial" w:hAnsi="Arial" w:cs="Arial"/>
          <w:i/>
          <w:iCs/>
        </w:rPr>
        <w:t>24</w:t>
      </w:r>
      <w:r w:rsidRPr="004D2225">
        <w:rPr>
          <w:rFonts w:ascii="Arial" w:hAnsi="Arial" w:cs="Arial"/>
        </w:rPr>
        <w:t>(4), 385–396. https://doi.org/10.2307/2136404</w:t>
      </w:r>
    </w:p>
    <w:p w14:paraId="4E67C0B4" w14:textId="77777777" w:rsidR="007528F4" w:rsidRPr="004D2225" w:rsidRDefault="007528F4" w:rsidP="007528F4">
      <w:pPr>
        <w:pStyle w:val="Bibliography"/>
        <w:rPr>
          <w:rFonts w:ascii="Arial" w:hAnsi="Arial" w:cs="Arial"/>
        </w:rPr>
      </w:pPr>
      <w:proofErr w:type="spellStart"/>
      <w:r w:rsidRPr="004D2225">
        <w:rPr>
          <w:rFonts w:ascii="Arial" w:hAnsi="Arial" w:cs="Arial"/>
        </w:rPr>
        <w:t>Comscore</w:t>
      </w:r>
      <w:proofErr w:type="spellEnd"/>
      <w:r w:rsidRPr="004D2225">
        <w:rPr>
          <w:rFonts w:ascii="Arial" w:hAnsi="Arial" w:cs="Arial"/>
        </w:rPr>
        <w:t xml:space="preserve">. (2016, March 3). </w:t>
      </w:r>
      <w:proofErr w:type="spellStart"/>
      <w:r w:rsidRPr="004D2225">
        <w:rPr>
          <w:rFonts w:ascii="Arial" w:hAnsi="Arial" w:cs="Arial"/>
          <w:i/>
          <w:iCs/>
        </w:rPr>
        <w:t>Comscore</w:t>
      </w:r>
      <w:proofErr w:type="spellEnd"/>
      <w:r w:rsidRPr="004D2225">
        <w:rPr>
          <w:rFonts w:ascii="Arial" w:hAnsi="Arial" w:cs="Arial"/>
          <w:i/>
          <w:iCs/>
        </w:rPr>
        <w:t xml:space="preserve"> Reports January 2016 U.S. Smartphone Subscriber Market Share</w:t>
      </w:r>
      <w:r w:rsidRPr="004D2225">
        <w:rPr>
          <w:rFonts w:ascii="Arial" w:hAnsi="Arial" w:cs="Arial"/>
        </w:rPr>
        <w:t>. https://www.comscore.com/Insights/Rankings/comScore-Reports-January-2016-US-Smartphone-Subscriber-Market-Share</w:t>
      </w:r>
    </w:p>
    <w:p w14:paraId="7D589865" w14:textId="77777777" w:rsidR="007528F4" w:rsidRPr="004D2225" w:rsidRDefault="007528F4" w:rsidP="007528F4">
      <w:pPr>
        <w:pStyle w:val="Bibliography"/>
        <w:rPr>
          <w:rFonts w:ascii="Arial" w:hAnsi="Arial" w:cs="Arial"/>
        </w:rPr>
      </w:pPr>
      <w:proofErr w:type="spellStart"/>
      <w:r w:rsidRPr="004D2225">
        <w:rPr>
          <w:rFonts w:ascii="Arial" w:hAnsi="Arial" w:cs="Arial"/>
        </w:rPr>
        <w:t>Crivelli</w:t>
      </w:r>
      <w:proofErr w:type="spellEnd"/>
      <w:r w:rsidRPr="004D2225">
        <w:rPr>
          <w:rFonts w:ascii="Arial" w:hAnsi="Arial" w:cs="Arial"/>
        </w:rPr>
        <w:t xml:space="preserve">, C., Russell, J. A., </w:t>
      </w:r>
      <w:proofErr w:type="spellStart"/>
      <w:r w:rsidRPr="004D2225">
        <w:rPr>
          <w:rFonts w:ascii="Arial" w:hAnsi="Arial" w:cs="Arial"/>
        </w:rPr>
        <w:t>Jarillo</w:t>
      </w:r>
      <w:proofErr w:type="spellEnd"/>
      <w:r w:rsidRPr="004D2225">
        <w:rPr>
          <w:rFonts w:ascii="Arial" w:hAnsi="Arial" w:cs="Arial"/>
        </w:rPr>
        <w:t xml:space="preserve">, S., &amp; Fernández-Dols, J.-M. (2017). Recognizing spontaneous facial expressions of emotion in a small-scale society of Papua New Guinea. </w:t>
      </w:r>
      <w:r w:rsidRPr="004D2225">
        <w:rPr>
          <w:rFonts w:ascii="Arial" w:hAnsi="Arial" w:cs="Arial"/>
          <w:i/>
          <w:iCs/>
        </w:rPr>
        <w:t>Emotion</w:t>
      </w:r>
      <w:r w:rsidRPr="004D2225">
        <w:rPr>
          <w:rFonts w:ascii="Arial" w:hAnsi="Arial" w:cs="Arial"/>
        </w:rPr>
        <w:t xml:space="preserve">, </w:t>
      </w:r>
      <w:r w:rsidRPr="004D2225">
        <w:rPr>
          <w:rFonts w:ascii="Arial" w:hAnsi="Arial" w:cs="Arial"/>
          <w:i/>
          <w:iCs/>
        </w:rPr>
        <w:t>17</w:t>
      </w:r>
      <w:r w:rsidRPr="004D2225">
        <w:rPr>
          <w:rFonts w:ascii="Arial" w:hAnsi="Arial" w:cs="Arial"/>
        </w:rPr>
        <w:t>, 337–347. https://doi.org/10.1037/emo0000236</w:t>
      </w:r>
    </w:p>
    <w:p w14:paraId="4ADB672E" w14:textId="77777777" w:rsidR="007528F4" w:rsidRPr="004D2225" w:rsidRDefault="007528F4" w:rsidP="007528F4">
      <w:pPr>
        <w:pStyle w:val="Bibliography"/>
        <w:rPr>
          <w:rFonts w:ascii="Arial" w:hAnsi="Arial" w:cs="Arial"/>
        </w:rPr>
      </w:pPr>
      <w:proofErr w:type="spellStart"/>
      <w:r w:rsidRPr="004D2225">
        <w:rPr>
          <w:rFonts w:ascii="Arial" w:hAnsi="Arial" w:cs="Arial"/>
        </w:rPr>
        <w:t>Deeb-Swihart</w:t>
      </w:r>
      <w:proofErr w:type="spellEnd"/>
      <w:r w:rsidRPr="004D2225">
        <w:rPr>
          <w:rFonts w:ascii="Arial" w:hAnsi="Arial" w:cs="Arial"/>
        </w:rPr>
        <w:t xml:space="preserve">, J., Polack, C., Gilbert, E., &amp; Essa, I. (2017). Selfie-Presentation in Everyday Life: A Large-Scale Characterization of Selfie Contexts on Instagram. </w:t>
      </w:r>
      <w:r w:rsidRPr="004D2225">
        <w:rPr>
          <w:rFonts w:ascii="Arial" w:hAnsi="Arial" w:cs="Arial"/>
          <w:i/>
          <w:iCs/>
        </w:rPr>
        <w:t xml:space="preserve">Proceedings of the International AAAI Conference on Web and </w:t>
      </w:r>
      <w:proofErr w:type="gramStart"/>
      <w:r w:rsidRPr="004D2225">
        <w:rPr>
          <w:rFonts w:ascii="Arial" w:hAnsi="Arial" w:cs="Arial"/>
          <w:i/>
          <w:iCs/>
        </w:rPr>
        <w:t>Social Media</w:t>
      </w:r>
      <w:proofErr w:type="gramEnd"/>
      <w:r w:rsidRPr="004D2225">
        <w:rPr>
          <w:rFonts w:ascii="Arial" w:hAnsi="Arial" w:cs="Arial"/>
        </w:rPr>
        <w:t xml:space="preserve">, </w:t>
      </w:r>
      <w:r w:rsidRPr="004D2225">
        <w:rPr>
          <w:rFonts w:ascii="Arial" w:hAnsi="Arial" w:cs="Arial"/>
          <w:i/>
          <w:iCs/>
        </w:rPr>
        <w:t>11</w:t>
      </w:r>
      <w:r w:rsidRPr="004D2225">
        <w:rPr>
          <w:rFonts w:ascii="Arial" w:hAnsi="Arial" w:cs="Arial"/>
        </w:rPr>
        <w:t>(1), 42–51. https://doi.org/10.1609/icwsm.v11i1.14896</w:t>
      </w:r>
    </w:p>
    <w:p w14:paraId="5E123FBA" w14:textId="77777777" w:rsidR="007528F4" w:rsidRPr="004D2225" w:rsidRDefault="007528F4" w:rsidP="007528F4">
      <w:pPr>
        <w:pStyle w:val="Bibliography"/>
        <w:rPr>
          <w:rFonts w:ascii="Arial" w:hAnsi="Arial" w:cs="Arial"/>
        </w:rPr>
      </w:pPr>
      <w:r w:rsidRPr="004D2225">
        <w:rPr>
          <w:rFonts w:ascii="Arial" w:hAnsi="Arial" w:cs="Arial"/>
        </w:rPr>
        <w:t xml:space="preserve">Duval, S., &amp; </w:t>
      </w:r>
      <w:proofErr w:type="spellStart"/>
      <w:r w:rsidRPr="004D2225">
        <w:rPr>
          <w:rFonts w:ascii="Arial" w:hAnsi="Arial" w:cs="Arial"/>
        </w:rPr>
        <w:t>Wicklund</w:t>
      </w:r>
      <w:proofErr w:type="spellEnd"/>
      <w:r w:rsidRPr="004D2225">
        <w:rPr>
          <w:rFonts w:ascii="Arial" w:hAnsi="Arial" w:cs="Arial"/>
        </w:rPr>
        <w:t xml:space="preserve">, R. A. (1972). </w:t>
      </w:r>
      <w:r w:rsidRPr="004D2225">
        <w:rPr>
          <w:rFonts w:ascii="Arial" w:hAnsi="Arial" w:cs="Arial"/>
          <w:i/>
          <w:iCs/>
        </w:rPr>
        <w:t xml:space="preserve">A theory of objective </w:t>
      </w:r>
      <w:proofErr w:type="spellStart"/>
      <w:r w:rsidRPr="004D2225">
        <w:rPr>
          <w:rFonts w:ascii="Arial" w:hAnsi="Arial" w:cs="Arial"/>
          <w:i/>
          <w:iCs/>
        </w:rPr>
        <w:t>self awareness</w:t>
      </w:r>
      <w:proofErr w:type="spellEnd"/>
      <w:r w:rsidRPr="004D2225">
        <w:rPr>
          <w:rFonts w:ascii="Arial" w:hAnsi="Arial" w:cs="Arial"/>
        </w:rPr>
        <w:t xml:space="preserve"> (pp. x, 238). Academic Press.</w:t>
      </w:r>
    </w:p>
    <w:p w14:paraId="7D23B19C" w14:textId="77777777" w:rsidR="007528F4" w:rsidRPr="004D2225" w:rsidRDefault="007528F4" w:rsidP="007528F4">
      <w:pPr>
        <w:pStyle w:val="Bibliography"/>
        <w:rPr>
          <w:rFonts w:ascii="Arial" w:hAnsi="Arial" w:cs="Arial"/>
        </w:rPr>
      </w:pPr>
      <w:r w:rsidRPr="004D2225">
        <w:rPr>
          <w:rFonts w:ascii="Arial" w:hAnsi="Arial" w:cs="Arial"/>
        </w:rPr>
        <w:t xml:space="preserve">Ekman, P. (1993). Facial expression and emotion. </w:t>
      </w:r>
      <w:r w:rsidRPr="004D2225">
        <w:rPr>
          <w:rFonts w:ascii="Arial" w:hAnsi="Arial" w:cs="Arial"/>
          <w:i/>
          <w:iCs/>
        </w:rPr>
        <w:t>American Psychologist</w:t>
      </w:r>
      <w:r w:rsidRPr="004D2225">
        <w:rPr>
          <w:rFonts w:ascii="Arial" w:hAnsi="Arial" w:cs="Arial"/>
        </w:rPr>
        <w:t xml:space="preserve">, </w:t>
      </w:r>
      <w:r w:rsidRPr="004D2225">
        <w:rPr>
          <w:rFonts w:ascii="Arial" w:hAnsi="Arial" w:cs="Arial"/>
          <w:i/>
          <w:iCs/>
        </w:rPr>
        <w:t>48</w:t>
      </w:r>
      <w:r w:rsidRPr="004D2225">
        <w:rPr>
          <w:rFonts w:ascii="Arial" w:hAnsi="Arial" w:cs="Arial"/>
        </w:rPr>
        <w:t>(4), 384. https://doi.org/10.1037/0003-066X.48.4.384</w:t>
      </w:r>
    </w:p>
    <w:p w14:paraId="5D61B537" w14:textId="77777777" w:rsidR="007528F4" w:rsidRPr="004D2225" w:rsidRDefault="007528F4" w:rsidP="007528F4">
      <w:pPr>
        <w:pStyle w:val="Bibliography"/>
        <w:rPr>
          <w:rFonts w:ascii="Arial" w:hAnsi="Arial" w:cs="Arial"/>
        </w:rPr>
      </w:pPr>
      <w:r w:rsidRPr="004D2225">
        <w:rPr>
          <w:rFonts w:ascii="Arial" w:hAnsi="Arial" w:cs="Arial"/>
        </w:rPr>
        <w:t xml:space="preserve">Ekman, P. (2016). What Scientists Who Study Emotion Agree About. </w:t>
      </w:r>
      <w:r w:rsidRPr="004D2225">
        <w:rPr>
          <w:rFonts w:ascii="Arial" w:hAnsi="Arial" w:cs="Arial"/>
          <w:i/>
          <w:iCs/>
        </w:rPr>
        <w:t>Perspectives on Psychological Science</w:t>
      </w:r>
      <w:r w:rsidRPr="004D2225">
        <w:rPr>
          <w:rFonts w:ascii="Arial" w:hAnsi="Arial" w:cs="Arial"/>
        </w:rPr>
        <w:t xml:space="preserve">, </w:t>
      </w:r>
      <w:r w:rsidRPr="004D2225">
        <w:rPr>
          <w:rFonts w:ascii="Arial" w:hAnsi="Arial" w:cs="Arial"/>
          <w:i/>
          <w:iCs/>
        </w:rPr>
        <w:t>11</w:t>
      </w:r>
      <w:r w:rsidRPr="004D2225">
        <w:rPr>
          <w:rFonts w:ascii="Arial" w:hAnsi="Arial" w:cs="Arial"/>
        </w:rPr>
        <w:t>(1), 31–34. https://doi.org/10.1177/1745691615596992</w:t>
      </w:r>
    </w:p>
    <w:p w14:paraId="0871EF74" w14:textId="77777777" w:rsidR="007528F4" w:rsidRPr="004D2225" w:rsidRDefault="007528F4" w:rsidP="007528F4">
      <w:pPr>
        <w:pStyle w:val="Bibliography"/>
        <w:rPr>
          <w:rFonts w:ascii="Arial" w:hAnsi="Arial" w:cs="Arial"/>
        </w:rPr>
      </w:pPr>
      <w:r w:rsidRPr="004D2225">
        <w:rPr>
          <w:rFonts w:ascii="Arial" w:hAnsi="Arial" w:cs="Arial"/>
        </w:rPr>
        <w:t xml:space="preserve">Ekman, P., &amp; Friesen, W. V. (1971). Constants across cultures in the face and emotion. </w:t>
      </w:r>
      <w:r w:rsidRPr="004D2225">
        <w:rPr>
          <w:rFonts w:ascii="Arial" w:hAnsi="Arial" w:cs="Arial"/>
          <w:i/>
          <w:iCs/>
        </w:rPr>
        <w:t>Journal of Personality and Social Psychology</w:t>
      </w:r>
      <w:r w:rsidRPr="004D2225">
        <w:rPr>
          <w:rFonts w:ascii="Arial" w:hAnsi="Arial" w:cs="Arial"/>
        </w:rPr>
        <w:t xml:space="preserve">, </w:t>
      </w:r>
      <w:r w:rsidRPr="004D2225">
        <w:rPr>
          <w:rFonts w:ascii="Arial" w:hAnsi="Arial" w:cs="Arial"/>
          <w:i/>
          <w:iCs/>
        </w:rPr>
        <w:t>17</w:t>
      </w:r>
      <w:r w:rsidRPr="004D2225">
        <w:rPr>
          <w:rFonts w:ascii="Arial" w:hAnsi="Arial" w:cs="Arial"/>
        </w:rPr>
        <w:t>(2), 124–129. https://doi.org/10.1037/h0030377</w:t>
      </w:r>
    </w:p>
    <w:p w14:paraId="15FBDAE8" w14:textId="77777777" w:rsidR="007528F4" w:rsidRPr="004D2225" w:rsidRDefault="007528F4" w:rsidP="007528F4">
      <w:pPr>
        <w:pStyle w:val="Bibliography"/>
        <w:rPr>
          <w:rFonts w:ascii="Arial" w:hAnsi="Arial" w:cs="Arial"/>
        </w:rPr>
      </w:pPr>
      <w:r w:rsidRPr="004D2225">
        <w:rPr>
          <w:rFonts w:ascii="Arial" w:hAnsi="Arial" w:cs="Arial"/>
        </w:rPr>
        <w:t xml:space="preserve">Ekman, P., &amp; Friesen, W. V. (1982). Felt, false, and miserable smiles. </w:t>
      </w:r>
      <w:r w:rsidRPr="004D2225">
        <w:rPr>
          <w:rFonts w:ascii="Arial" w:hAnsi="Arial" w:cs="Arial"/>
          <w:i/>
          <w:iCs/>
        </w:rPr>
        <w:t>Journal of Nonverbal Behavior</w:t>
      </w:r>
      <w:r w:rsidRPr="004D2225">
        <w:rPr>
          <w:rFonts w:ascii="Arial" w:hAnsi="Arial" w:cs="Arial"/>
        </w:rPr>
        <w:t xml:space="preserve">, </w:t>
      </w:r>
      <w:r w:rsidRPr="004D2225">
        <w:rPr>
          <w:rFonts w:ascii="Arial" w:hAnsi="Arial" w:cs="Arial"/>
          <w:i/>
          <w:iCs/>
        </w:rPr>
        <w:t>6</w:t>
      </w:r>
      <w:r w:rsidRPr="004D2225">
        <w:rPr>
          <w:rFonts w:ascii="Arial" w:hAnsi="Arial" w:cs="Arial"/>
        </w:rPr>
        <w:t>(4), 238–252. https://doi.org/10.1007/BF00987191</w:t>
      </w:r>
    </w:p>
    <w:p w14:paraId="7A09BEBC" w14:textId="77777777" w:rsidR="007528F4" w:rsidRPr="004D2225" w:rsidRDefault="007528F4" w:rsidP="007528F4">
      <w:pPr>
        <w:pStyle w:val="Bibliography"/>
        <w:rPr>
          <w:rFonts w:ascii="Arial" w:hAnsi="Arial" w:cs="Arial"/>
        </w:rPr>
      </w:pPr>
      <w:r w:rsidRPr="004D2225">
        <w:rPr>
          <w:rFonts w:ascii="Arial" w:hAnsi="Arial" w:cs="Arial"/>
        </w:rPr>
        <w:t xml:space="preserve">Fridlund, A. J. (1994). </w:t>
      </w:r>
      <w:r w:rsidRPr="004D2225">
        <w:rPr>
          <w:rFonts w:ascii="Arial" w:hAnsi="Arial" w:cs="Arial"/>
          <w:i/>
          <w:iCs/>
        </w:rPr>
        <w:t>Human Facial Expression: An Evolutionary View</w:t>
      </w:r>
      <w:r w:rsidRPr="004D2225">
        <w:rPr>
          <w:rFonts w:ascii="Arial" w:hAnsi="Arial" w:cs="Arial"/>
        </w:rPr>
        <w:t>. Academic Press.</w:t>
      </w:r>
    </w:p>
    <w:p w14:paraId="62E724EF" w14:textId="77777777" w:rsidR="007528F4" w:rsidRPr="004D2225" w:rsidRDefault="007528F4" w:rsidP="007528F4">
      <w:pPr>
        <w:pStyle w:val="Bibliography"/>
        <w:rPr>
          <w:rFonts w:ascii="Arial" w:hAnsi="Arial" w:cs="Arial"/>
        </w:rPr>
      </w:pPr>
      <w:r w:rsidRPr="004D2225">
        <w:rPr>
          <w:rFonts w:ascii="Arial" w:hAnsi="Arial" w:cs="Arial"/>
        </w:rPr>
        <w:t xml:space="preserve">Gendron, M., </w:t>
      </w:r>
      <w:proofErr w:type="spellStart"/>
      <w:r w:rsidRPr="004D2225">
        <w:rPr>
          <w:rFonts w:ascii="Arial" w:hAnsi="Arial" w:cs="Arial"/>
        </w:rPr>
        <w:t>Crivelli</w:t>
      </w:r>
      <w:proofErr w:type="spellEnd"/>
      <w:r w:rsidRPr="004D2225">
        <w:rPr>
          <w:rFonts w:ascii="Arial" w:hAnsi="Arial" w:cs="Arial"/>
        </w:rPr>
        <w:t xml:space="preserve">, C., &amp; Barrett, L. F. (2018). Universality Reconsidered: Diversity in Making Meaning of Facial Expressions. </w:t>
      </w:r>
      <w:r w:rsidRPr="004D2225">
        <w:rPr>
          <w:rFonts w:ascii="Arial" w:hAnsi="Arial" w:cs="Arial"/>
          <w:i/>
          <w:iCs/>
        </w:rPr>
        <w:t>Current Directions in Psychological Science</w:t>
      </w:r>
      <w:r w:rsidRPr="004D2225">
        <w:rPr>
          <w:rFonts w:ascii="Arial" w:hAnsi="Arial" w:cs="Arial"/>
        </w:rPr>
        <w:t xml:space="preserve">, </w:t>
      </w:r>
      <w:r w:rsidRPr="004D2225">
        <w:rPr>
          <w:rFonts w:ascii="Arial" w:hAnsi="Arial" w:cs="Arial"/>
          <w:i/>
          <w:iCs/>
        </w:rPr>
        <w:t>27</w:t>
      </w:r>
      <w:r w:rsidRPr="004D2225">
        <w:rPr>
          <w:rFonts w:ascii="Arial" w:hAnsi="Arial" w:cs="Arial"/>
        </w:rPr>
        <w:t>(4), 211–219. https://doi.org/10.1177/0963721417746794</w:t>
      </w:r>
    </w:p>
    <w:p w14:paraId="5880E1BA" w14:textId="77777777" w:rsidR="007528F4" w:rsidRPr="004D2225" w:rsidRDefault="007528F4" w:rsidP="007528F4">
      <w:pPr>
        <w:pStyle w:val="Bibliography"/>
        <w:rPr>
          <w:rFonts w:ascii="Arial" w:hAnsi="Arial" w:cs="Arial"/>
        </w:rPr>
      </w:pPr>
      <w:r w:rsidRPr="004D2225">
        <w:rPr>
          <w:rFonts w:ascii="Arial" w:hAnsi="Arial" w:cs="Arial"/>
        </w:rPr>
        <w:t xml:space="preserve">Godoy, R., Reyes-García, V., </w:t>
      </w:r>
      <w:proofErr w:type="spellStart"/>
      <w:r w:rsidRPr="004D2225">
        <w:rPr>
          <w:rFonts w:ascii="Arial" w:hAnsi="Arial" w:cs="Arial"/>
        </w:rPr>
        <w:t>Huanca</w:t>
      </w:r>
      <w:proofErr w:type="spellEnd"/>
      <w:r w:rsidRPr="004D2225">
        <w:rPr>
          <w:rFonts w:ascii="Arial" w:hAnsi="Arial" w:cs="Arial"/>
        </w:rPr>
        <w:t xml:space="preserve">, T., Tanner, S., Leonard, W. R., McDade, T., &amp; </w:t>
      </w:r>
      <w:proofErr w:type="spellStart"/>
      <w:r w:rsidRPr="004D2225">
        <w:rPr>
          <w:rFonts w:ascii="Arial" w:hAnsi="Arial" w:cs="Arial"/>
        </w:rPr>
        <w:t>Vadez</w:t>
      </w:r>
      <w:proofErr w:type="spellEnd"/>
      <w:r w:rsidRPr="004D2225">
        <w:rPr>
          <w:rFonts w:ascii="Arial" w:hAnsi="Arial" w:cs="Arial"/>
        </w:rPr>
        <w:t xml:space="preserve">, V. (2005). Do smiles have a face value? Panel evidence from Amazonian Indians. </w:t>
      </w:r>
      <w:r w:rsidRPr="004D2225">
        <w:rPr>
          <w:rFonts w:ascii="Arial" w:hAnsi="Arial" w:cs="Arial"/>
          <w:i/>
          <w:iCs/>
        </w:rPr>
        <w:t>Journal of Economic Psychology</w:t>
      </w:r>
      <w:r w:rsidRPr="004D2225">
        <w:rPr>
          <w:rFonts w:ascii="Arial" w:hAnsi="Arial" w:cs="Arial"/>
        </w:rPr>
        <w:t xml:space="preserve">, </w:t>
      </w:r>
      <w:r w:rsidRPr="004D2225">
        <w:rPr>
          <w:rFonts w:ascii="Arial" w:hAnsi="Arial" w:cs="Arial"/>
          <w:i/>
          <w:iCs/>
        </w:rPr>
        <w:t>26</w:t>
      </w:r>
      <w:r w:rsidRPr="004D2225">
        <w:rPr>
          <w:rFonts w:ascii="Arial" w:hAnsi="Arial" w:cs="Arial"/>
        </w:rPr>
        <w:t>(4), Article 4. https://doi.org/10.1016/j.joep.2004.10.004</w:t>
      </w:r>
    </w:p>
    <w:p w14:paraId="636094E7" w14:textId="77777777" w:rsidR="007528F4" w:rsidRPr="004D2225" w:rsidRDefault="007528F4" w:rsidP="007528F4">
      <w:pPr>
        <w:pStyle w:val="Bibliography"/>
        <w:rPr>
          <w:rFonts w:ascii="Arial" w:hAnsi="Arial" w:cs="Arial"/>
        </w:rPr>
      </w:pPr>
      <w:proofErr w:type="spellStart"/>
      <w:r w:rsidRPr="004D2225">
        <w:rPr>
          <w:rFonts w:ascii="Arial" w:hAnsi="Arial" w:cs="Arial"/>
        </w:rPr>
        <w:t>Götz</w:t>
      </w:r>
      <w:proofErr w:type="spellEnd"/>
      <w:r w:rsidRPr="004D2225">
        <w:rPr>
          <w:rFonts w:ascii="Arial" w:hAnsi="Arial" w:cs="Arial"/>
        </w:rPr>
        <w:t xml:space="preserve">, F. M., </w:t>
      </w:r>
      <w:proofErr w:type="spellStart"/>
      <w:r w:rsidRPr="004D2225">
        <w:rPr>
          <w:rFonts w:ascii="Arial" w:hAnsi="Arial" w:cs="Arial"/>
        </w:rPr>
        <w:t>Stieger</w:t>
      </w:r>
      <w:proofErr w:type="spellEnd"/>
      <w:r w:rsidRPr="004D2225">
        <w:rPr>
          <w:rFonts w:ascii="Arial" w:hAnsi="Arial" w:cs="Arial"/>
        </w:rPr>
        <w:t xml:space="preserve">, S., &amp; </w:t>
      </w:r>
      <w:proofErr w:type="spellStart"/>
      <w:r w:rsidRPr="004D2225">
        <w:rPr>
          <w:rFonts w:ascii="Arial" w:hAnsi="Arial" w:cs="Arial"/>
        </w:rPr>
        <w:t>Reips</w:t>
      </w:r>
      <w:proofErr w:type="spellEnd"/>
      <w:r w:rsidRPr="004D2225">
        <w:rPr>
          <w:rFonts w:ascii="Arial" w:hAnsi="Arial" w:cs="Arial"/>
        </w:rPr>
        <w:t xml:space="preserve">, U.-D. (2017). Users of the main smartphone operating systems (iOS, Android) differ only little in personality. </w:t>
      </w:r>
      <w:r w:rsidRPr="004D2225">
        <w:rPr>
          <w:rFonts w:ascii="Arial" w:hAnsi="Arial" w:cs="Arial"/>
          <w:i/>
          <w:iCs/>
        </w:rPr>
        <w:t>PLOS ONE</w:t>
      </w:r>
      <w:r w:rsidRPr="004D2225">
        <w:rPr>
          <w:rFonts w:ascii="Arial" w:hAnsi="Arial" w:cs="Arial"/>
        </w:rPr>
        <w:t xml:space="preserve">, </w:t>
      </w:r>
      <w:r w:rsidRPr="004D2225">
        <w:rPr>
          <w:rFonts w:ascii="Arial" w:hAnsi="Arial" w:cs="Arial"/>
          <w:i/>
          <w:iCs/>
        </w:rPr>
        <w:t>12</w:t>
      </w:r>
      <w:r w:rsidRPr="004D2225">
        <w:rPr>
          <w:rFonts w:ascii="Arial" w:hAnsi="Arial" w:cs="Arial"/>
        </w:rPr>
        <w:t>(5), e0176921. https://doi.org/10.1371/journal.pone.0176921</w:t>
      </w:r>
    </w:p>
    <w:p w14:paraId="0B3D572F" w14:textId="77777777" w:rsidR="007528F4" w:rsidRPr="004D2225" w:rsidRDefault="007528F4" w:rsidP="007528F4">
      <w:pPr>
        <w:pStyle w:val="Bibliography"/>
        <w:rPr>
          <w:rFonts w:ascii="Arial" w:hAnsi="Arial" w:cs="Arial"/>
        </w:rPr>
      </w:pPr>
      <w:proofErr w:type="spellStart"/>
      <w:r w:rsidRPr="004D2225">
        <w:rPr>
          <w:rFonts w:ascii="Arial" w:hAnsi="Arial" w:cs="Arial"/>
        </w:rPr>
        <w:t>Grammatikopoulou</w:t>
      </w:r>
      <w:proofErr w:type="spellEnd"/>
      <w:r w:rsidRPr="004D2225">
        <w:rPr>
          <w:rFonts w:ascii="Arial" w:hAnsi="Arial" w:cs="Arial"/>
        </w:rPr>
        <w:t xml:space="preserve">, A., </w:t>
      </w:r>
      <w:proofErr w:type="spellStart"/>
      <w:r w:rsidRPr="004D2225">
        <w:rPr>
          <w:rFonts w:ascii="Arial" w:hAnsi="Arial" w:cs="Arial"/>
        </w:rPr>
        <w:t>Grammalidis</w:t>
      </w:r>
      <w:proofErr w:type="spellEnd"/>
      <w:r w:rsidRPr="004D2225">
        <w:rPr>
          <w:rFonts w:ascii="Arial" w:hAnsi="Arial" w:cs="Arial"/>
        </w:rPr>
        <w:t xml:space="preserve">, N., </w:t>
      </w:r>
      <w:proofErr w:type="spellStart"/>
      <w:r w:rsidRPr="004D2225">
        <w:rPr>
          <w:rFonts w:ascii="Arial" w:hAnsi="Arial" w:cs="Arial"/>
        </w:rPr>
        <w:t>Bostantjopoulou</w:t>
      </w:r>
      <w:proofErr w:type="spellEnd"/>
      <w:r w:rsidRPr="004D2225">
        <w:rPr>
          <w:rFonts w:ascii="Arial" w:hAnsi="Arial" w:cs="Arial"/>
        </w:rPr>
        <w:t xml:space="preserve">, S., &amp; </w:t>
      </w:r>
      <w:proofErr w:type="spellStart"/>
      <w:r w:rsidRPr="004D2225">
        <w:rPr>
          <w:rFonts w:ascii="Arial" w:hAnsi="Arial" w:cs="Arial"/>
        </w:rPr>
        <w:t>Katsarou</w:t>
      </w:r>
      <w:proofErr w:type="spellEnd"/>
      <w:r w:rsidRPr="004D2225">
        <w:rPr>
          <w:rFonts w:ascii="Arial" w:hAnsi="Arial" w:cs="Arial"/>
        </w:rPr>
        <w:t xml:space="preserve">, Z. (2019). Detecting hypomimia symptoms by selfie photo analysis: For early Parkinson disease detection. </w:t>
      </w:r>
      <w:r w:rsidRPr="004D2225">
        <w:rPr>
          <w:rFonts w:ascii="Arial" w:hAnsi="Arial" w:cs="Arial"/>
          <w:i/>
          <w:iCs/>
        </w:rPr>
        <w:t xml:space="preserve">Proceedings of the 12th ACM International Conference on </w:t>
      </w:r>
      <w:proofErr w:type="spellStart"/>
      <w:r w:rsidRPr="004D2225">
        <w:rPr>
          <w:rFonts w:ascii="Arial" w:hAnsi="Arial" w:cs="Arial"/>
          <w:i/>
          <w:iCs/>
        </w:rPr>
        <w:t>PErvasive</w:t>
      </w:r>
      <w:proofErr w:type="spellEnd"/>
      <w:r w:rsidRPr="004D2225">
        <w:rPr>
          <w:rFonts w:ascii="Arial" w:hAnsi="Arial" w:cs="Arial"/>
          <w:i/>
          <w:iCs/>
        </w:rPr>
        <w:t xml:space="preserve"> Technologies Related to Assistive Environments</w:t>
      </w:r>
      <w:r w:rsidRPr="004D2225">
        <w:rPr>
          <w:rFonts w:ascii="Arial" w:hAnsi="Arial" w:cs="Arial"/>
        </w:rPr>
        <w:t>, 517–522. https://doi.org/10.1145/3316782.3322756</w:t>
      </w:r>
    </w:p>
    <w:p w14:paraId="4B4663D1" w14:textId="77777777" w:rsidR="007528F4" w:rsidRPr="004D2225" w:rsidRDefault="007528F4" w:rsidP="007528F4">
      <w:pPr>
        <w:pStyle w:val="Bibliography"/>
        <w:rPr>
          <w:rFonts w:ascii="Arial" w:hAnsi="Arial" w:cs="Arial"/>
        </w:rPr>
      </w:pPr>
      <w:r w:rsidRPr="004D2225">
        <w:rPr>
          <w:rFonts w:ascii="Arial" w:hAnsi="Arial" w:cs="Arial"/>
        </w:rPr>
        <w:t xml:space="preserve">Green, K. (2013). </w:t>
      </w:r>
      <w:r w:rsidRPr="004D2225">
        <w:rPr>
          <w:rFonts w:ascii="Arial" w:hAnsi="Arial" w:cs="Arial"/>
          <w:i/>
          <w:iCs/>
        </w:rPr>
        <w:t>On Fire</w:t>
      </w:r>
      <w:r w:rsidRPr="004D2225">
        <w:rPr>
          <w:rFonts w:ascii="Arial" w:hAnsi="Arial" w:cs="Arial"/>
        </w:rPr>
        <w:t xml:space="preserve"> [Comic]. http://gunshowcomic.com/648</w:t>
      </w:r>
    </w:p>
    <w:p w14:paraId="6670162D" w14:textId="77777777" w:rsidR="007528F4" w:rsidRPr="004D2225" w:rsidRDefault="007528F4" w:rsidP="007528F4">
      <w:pPr>
        <w:pStyle w:val="Bibliography"/>
        <w:rPr>
          <w:rFonts w:ascii="Arial" w:hAnsi="Arial" w:cs="Arial"/>
        </w:rPr>
      </w:pPr>
      <w:proofErr w:type="spellStart"/>
      <w:r w:rsidRPr="004D2225">
        <w:rPr>
          <w:rFonts w:ascii="Arial" w:hAnsi="Arial" w:cs="Arial"/>
        </w:rPr>
        <w:t>Kachur</w:t>
      </w:r>
      <w:proofErr w:type="spellEnd"/>
      <w:r w:rsidRPr="004D2225">
        <w:rPr>
          <w:rFonts w:ascii="Arial" w:hAnsi="Arial" w:cs="Arial"/>
        </w:rPr>
        <w:t xml:space="preserve">, A., </w:t>
      </w:r>
      <w:proofErr w:type="spellStart"/>
      <w:r w:rsidRPr="004D2225">
        <w:rPr>
          <w:rFonts w:ascii="Arial" w:hAnsi="Arial" w:cs="Arial"/>
        </w:rPr>
        <w:t>Osin</w:t>
      </w:r>
      <w:proofErr w:type="spellEnd"/>
      <w:r w:rsidRPr="004D2225">
        <w:rPr>
          <w:rFonts w:ascii="Arial" w:hAnsi="Arial" w:cs="Arial"/>
        </w:rPr>
        <w:t xml:space="preserve">, E., </w:t>
      </w:r>
      <w:proofErr w:type="spellStart"/>
      <w:r w:rsidRPr="004D2225">
        <w:rPr>
          <w:rFonts w:ascii="Arial" w:hAnsi="Arial" w:cs="Arial"/>
        </w:rPr>
        <w:t>Davydov</w:t>
      </w:r>
      <w:proofErr w:type="spellEnd"/>
      <w:r w:rsidRPr="004D2225">
        <w:rPr>
          <w:rFonts w:ascii="Arial" w:hAnsi="Arial" w:cs="Arial"/>
        </w:rPr>
        <w:t xml:space="preserve">, D., </w:t>
      </w:r>
      <w:proofErr w:type="spellStart"/>
      <w:r w:rsidRPr="004D2225">
        <w:rPr>
          <w:rFonts w:ascii="Arial" w:hAnsi="Arial" w:cs="Arial"/>
        </w:rPr>
        <w:t>Shutilov</w:t>
      </w:r>
      <w:proofErr w:type="spellEnd"/>
      <w:r w:rsidRPr="004D2225">
        <w:rPr>
          <w:rFonts w:ascii="Arial" w:hAnsi="Arial" w:cs="Arial"/>
        </w:rPr>
        <w:t xml:space="preserve">, K., &amp; </w:t>
      </w:r>
      <w:proofErr w:type="spellStart"/>
      <w:r w:rsidRPr="004D2225">
        <w:rPr>
          <w:rFonts w:ascii="Arial" w:hAnsi="Arial" w:cs="Arial"/>
        </w:rPr>
        <w:t>Novokshonov</w:t>
      </w:r>
      <w:proofErr w:type="spellEnd"/>
      <w:r w:rsidRPr="004D2225">
        <w:rPr>
          <w:rFonts w:ascii="Arial" w:hAnsi="Arial" w:cs="Arial"/>
        </w:rPr>
        <w:t xml:space="preserve">, A. (2020). Assessing the Big Five personality traits using real-life static facial images. </w:t>
      </w:r>
      <w:r w:rsidRPr="004D2225">
        <w:rPr>
          <w:rFonts w:ascii="Arial" w:hAnsi="Arial" w:cs="Arial"/>
          <w:i/>
          <w:iCs/>
        </w:rPr>
        <w:t>Scientific Reports</w:t>
      </w:r>
      <w:r w:rsidRPr="004D2225">
        <w:rPr>
          <w:rFonts w:ascii="Arial" w:hAnsi="Arial" w:cs="Arial"/>
        </w:rPr>
        <w:t xml:space="preserve">, </w:t>
      </w:r>
      <w:r w:rsidRPr="004D2225">
        <w:rPr>
          <w:rFonts w:ascii="Arial" w:hAnsi="Arial" w:cs="Arial"/>
          <w:i/>
          <w:iCs/>
        </w:rPr>
        <w:t>10</w:t>
      </w:r>
      <w:r w:rsidRPr="004D2225">
        <w:rPr>
          <w:rFonts w:ascii="Arial" w:hAnsi="Arial" w:cs="Arial"/>
        </w:rPr>
        <w:t>(1), Article 1. https://doi.org/10.1038/s41598-020-65358-6</w:t>
      </w:r>
    </w:p>
    <w:p w14:paraId="750FA099" w14:textId="77777777" w:rsidR="007528F4" w:rsidRPr="004D2225" w:rsidRDefault="007528F4" w:rsidP="007528F4">
      <w:pPr>
        <w:pStyle w:val="Bibliography"/>
        <w:rPr>
          <w:rFonts w:ascii="Arial" w:hAnsi="Arial" w:cs="Arial"/>
        </w:rPr>
      </w:pPr>
      <w:r w:rsidRPr="004D2225">
        <w:rPr>
          <w:rFonts w:ascii="Arial" w:hAnsi="Arial" w:cs="Arial"/>
        </w:rPr>
        <w:t xml:space="preserve">Lee, E.-H. (2012). Review of the Psychometric Evidence of the Perceived Stress Scale. </w:t>
      </w:r>
      <w:r w:rsidRPr="004D2225">
        <w:rPr>
          <w:rFonts w:ascii="Arial" w:hAnsi="Arial" w:cs="Arial"/>
          <w:i/>
          <w:iCs/>
        </w:rPr>
        <w:t>Asian Nursing Research</w:t>
      </w:r>
      <w:r w:rsidRPr="004D2225">
        <w:rPr>
          <w:rFonts w:ascii="Arial" w:hAnsi="Arial" w:cs="Arial"/>
        </w:rPr>
        <w:t xml:space="preserve">, </w:t>
      </w:r>
      <w:r w:rsidRPr="004D2225">
        <w:rPr>
          <w:rFonts w:ascii="Arial" w:hAnsi="Arial" w:cs="Arial"/>
          <w:i/>
          <w:iCs/>
        </w:rPr>
        <w:t>6</w:t>
      </w:r>
      <w:r w:rsidRPr="004D2225">
        <w:rPr>
          <w:rFonts w:ascii="Arial" w:hAnsi="Arial" w:cs="Arial"/>
        </w:rPr>
        <w:t>(4), 121–127. https://doi.org/10.1016/j.anr.2012.08.004</w:t>
      </w:r>
    </w:p>
    <w:p w14:paraId="73910F21" w14:textId="77777777" w:rsidR="007528F4" w:rsidRPr="004D2225" w:rsidRDefault="007528F4" w:rsidP="007528F4">
      <w:pPr>
        <w:pStyle w:val="Bibliography"/>
        <w:rPr>
          <w:rFonts w:ascii="Arial" w:hAnsi="Arial" w:cs="Arial"/>
        </w:rPr>
      </w:pPr>
      <w:r w:rsidRPr="004D2225">
        <w:rPr>
          <w:rFonts w:ascii="Arial" w:hAnsi="Arial" w:cs="Arial"/>
        </w:rPr>
        <w:t xml:space="preserve">Lind, M. N., Byrne, M. L., Wicks, G., Smidt, A. M., &amp; Allen, N. B. (2018). The Effortless Assessment of Risk States (EARS) Tool: An Interpersonal Approach to Mobile Sensing. </w:t>
      </w:r>
      <w:r w:rsidRPr="004D2225">
        <w:rPr>
          <w:rFonts w:ascii="Arial" w:hAnsi="Arial" w:cs="Arial"/>
          <w:i/>
          <w:iCs/>
        </w:rPr>
        <w:t>JMIR Mental Health</w:t>
      </w:r>
      <w:r w:rsidRPr="004D2225">
        <w:rPr>
          <w:rFonts w:ascii="Arial" w:hAnsi="Arial" w:cs="Arial"/>
        </w:rPr>
        <w:t xml:space="preserve">, </w:t>
      </w:r>
      <w:r w:rsidRPr="004D2225">
        <w:rPr>
          <w:rFonts w:ascii="Arial" w:hAnsi="Arial" w:cs="Arial"/>
          <w:i/>
          <w:iCs/>
        </w:rPr>
        <w:t>5</w:t>
      </w:r>
      <w:r w:rsidRPr="004D2225">
        <w:rPr>
          <w:rFonts w:ascii="Arial" w:hAnsi="Arial" w:cs="Arial"/>
        </w:rPr>
        <w:t>(3), Article 3. https://doi.org/10.2196/10334</w:t>
      </w:r>
    </w:p>
    <w:p w14:paraId="1EFE6771" w14:textId="77777777" w:rsidR="007528F4" w:rsidRPr="004D2225" w:rsidRDefault="007528F4" w:rsidP="007528F4">
      <w:pPr>
        <w:pStyle w:val="Bibliography"/>
        <w:rPr>
          <w:rFonts w:ascii="Arial" w:hAnsi="Arial" w:cs="Arial"/>
        </w:rPr>
      </w:pPr>
      <w:r w:rsidRPr="004D2225">
        <w:rPr>
          <w:rFonts w:ascii="Arial" w:hAnsi="Arial" w:cs="Arial"/>
        </w:rPr>
        <w:t xml:space="preserve">Lovibond, P. F., &amp; Lovibond, S. H. (1995). The structure of negative emotional states: Comparison of the Depression Anxiety Stress Scales (DASS) with the Beck Depression and Anxiety Inventories. </w:t>
      </w:r>
      <w:r w:rsidRPr="004D2225">
        <w:rPr>
          <w:rFonts w:ascii="Arial" w:hAnsi="Arial" w:cs="Arial"/>
          <w:i/>
          <w:iCs/>
        </w:rPr>
        <w:t>Behaviour Research and Therapy</w:t>
      </w:r>
      <w:r w:rsidRPr="004D2225">
        <w:rPr>
          <w:rFonts w:ascii="Arial" w:hAnsi="Arial" w:cs="Arial"/>
        </w:rPr>
        <w:t xml:space="preserve">, </w:t>
      </w:r>
      <w:r w:rsidRPr="004D2225">
        <w:rPr>
          <w:rFonts w:ascii="Arial" w:hAnsi="Arial" w:cs="Arial"/>
          <w:i/>
          <w:iCs/>
        </w:rPr>
        <w:t>33</w:t>
      </w:r>
      <w:r w:rsidRPr="004D2225">
        <w:rPr>
          <w:rFonts w:ascii="Arial" w:hAnsi="Arial" w:cs="Arial"/>
        </w:rPr>
        <w:t>(3), Article 3. https://doi.org/10.1016/0005-7967(94)00075-U</w:t>
      </w:r>
    </w:p>
    <w:p w14:paraId="20D316AC" w14:textId="77777777" w:rsidR="007528F4" w:rsidRPr="004D2225" w:rsidRDefault="007528F4" w:rsidP="007528F4">
      <w:pPr>
        <w:pStyle w:val="Bibliography"/>
        <w:rPr>
          <w:rFonts w:ascii="Arial" w:hAnsi="Arial" w:cs="Arial"/>
        </w:rPr>
      </w:pPr>
      <w:r w:rsidRPr="004D2225">
        <w:rPr>
          <w:rFonts w:ascii="Arial" w:hAnsi="Arial" w:cs="Arial"/>
        </w:rPr>
        <w:t xml:space="preserve">Mayo, L. M., &amp; Heilig, M. (2019). In the face of stress: Interpreting individual differences in stress-induced facial expressions. </w:t>
      </w:r>
      <w:r w:rsidRPr="004D2225">
        <w:rPr>
          <w:rFonts w:ascii="Arial" w:hAnsi="Arial" w:cs="Arial"/>
          <w:i/>
          <w:iCs/>
        </w:rPr>
        <w:t>Neurobiology of Stress</w:t>
      </w:r>
      <w:r w:rsidRPr="004D2225">
        <w:rPr>
          <w:rFonts w:ascii="Arial" w:hAnsi="Arial" w:cs="Arial"/>
        </w:rPr>
        <w:t xml:space="preserve">, </w:t>
      </w:r>
      <w:r w:rsidRPr="004D2225">
        <w:rPr>
          <w:rFonts w:ascii="Arial" w:hAnsi="Arial" w:cs="Arial"/>
          <w:i/>
          <w:iCs/>
        </w:rPr>
        <w:t>10</w:t>
      </w:r>
      <w:r w:rsidRPr="004D2225">
        <w:rPr>
          <w:rFonts w:ascii="Arial" w:hAnsi="Arial" w:cs="Arial"/>
        </w:rPr>
        <w:t>, 100166. https://doi.org/10.1016/j.ynstr.2019.100166</w:t>
      </w:r>
    </w:p>
    <w:p w14:paraId="5D1975F0" w14:textId="77777777" w:rsidR="007528F4" w:rsidRPr="004D2225" w:rsidRDefault="007528F4" w:rsidP="007528F4">
      <w:pPr>
        <w:pStyle w:val="Bibliography"/>
        <w:rPr>
          <w:rFonts w:ascii="Arial" w:hAnsi="Arial" w:cs="Arial"/>
        </w:rPr>
      </w:pPr>
      <w:proofErr w:type="spellStart"/>
      <w:r w:rsidRPr="004D2225">
        <w:rPr>
          <w:rFonts w:ascii="Arial" w:hAnsi="Arial" w:cs="Arial"/>
        </w:rPr>
        <w:t>Qiu</w:t>
      </w:r>
      <w:proofErr w:type="spellEnd"/>
      <w:r w:rsidRPr="004D2225">
        <w:rPr>
          <w:rFonts w:ascii="Arial" w:hAnsi="Arial" w:cs="Arial"/>
        </w:rPr>
        <w:t xml:space="preserve">, L., Lu, J., Yang, S., Qu, W., &amp; Zhu, T. (2015). What does your selfie say about you? </w:t>
      </w:r>
      <w:r w:rsidRPr="004D2225">
        <w:rPr>
          <w:rFonts w:ascii="Arial" w:hAnsi="Arial" w:cs="Arial"/>
          <w:i/>
          <w:iCs/>
        </w:rPr>
        <w:t>Computers in Human Behavior</w:t>
      </w:r>
      <w:r w:rsidRPr="004D2225">
        <w:rPr>
          <w:rFonts w:ascii="Arial" w:hAnsi="Arial" w:cs="Arial"/>
        </w:rPr>
        <w:t xml:space="preserve">, </w:t>
      </w:r>
      <w:r w:rsidRPr="004D2225">
        <w:rPr>
          <w:rFonts w:ascii="Arial" w:hAnsi="Arial" w:cs="Arial"/>
          <w:i/>
          <w:iCs/>
        </w:rPr>
        <w:t>52</w:t>
      </w:r>
      <w:r w:rsidRPr="004D2225">
        <w:rPr>
          <w:rFonts w:ascii="Arial" w:hAnsi="Arial" w:cs="Arial"/>
        </w:rPr>
        <w:t>, 443–449. https://doi.org/10.1016/j.chb.2015.06.032</w:t>
      </w:r>
    </w:p>
    <w:p w14:paraId="34CE4D88" w14:textId="77777777" w:rsidR="007528F4" w:rsidRPr="004D2225" w:rsidRDefault="007528F4" w:rsidP="007528F4">
      <w:pPr>
        <w:pStyle w:val="Bibliography"/>
        <w:rPr>
          <w:rFonts w:ascii="Arial" w:hAnsi="Arial" w:cs="Arial"/>
        </w:rPr>
      </w:pPr>
      <w:proofErr w:type="spellStart"/>
      <w:r w:rsidRPr="004D2225">
        <w:rPr>
          <w:rFonts w:ascii="Arial" w:hAnsi="Arial" w:cs="Arial"/>
        </w:rPr>
        <w:t>Rychlowska</w:t>
      </w:r>
      <w:proofErr w:type="spellEnd"/>
      <w:r w:rsidRPr="004D2225">
        <w:rPr>
          <w:rFonts w:ascii="Arial" w:hAnsi="Arial" w:cs="Arial"/>
        </w:rPr>
        <w:t xml:space="preserve">, M., Jack, R. E., Garrod, O. G. B., </w:t>
      </w:r>
      <w:proofErr w:type="spellStart"/>
      <w:r w:rsidRPr="004D2225">
        <w:rPr>
          <w:rFonts w:ascii="Arial" w:hAnsi="Arial" w:cs="Arial"/>
        </w:rPr>
        <w:t>Schyns</w:t>
      </w:r>
      <w:proofErr w:type="spellEnd"/>
      <w:r w:rsidRPr="004D2225">
        <w:rPr>
          <w:rFonts w:ascii="Arial" w:hAnsi="Arial" w:cs="Arial"/>
        </w:rPr>
        <w:t xml:space="preserve">, P. G., Martin, J. D., &amp; Niedenthal, P. M. (2017). Functional Smiles: Tools for Love, Sympathy, and War. </w:t>
      </w:r>
      <w:r w:rsidRPr="004D2225">
        <w:rPr>
          <w:rFonts w:ascii="Arial" w:hAnsi="Arial" w:cs="Arial"/>
          <w:i/>
          <w:iCs/>
        </w:rPr>
        <w:t>Psychological Science</w:t>
      </w:r>
      <w:r w:rsidRPr="004D2225">
        <w:rPr>
          <w:rFonts w:ascii="Arial" w:hAnsi="Arial" w:cs="Arial"/>
        </w:rPr>
        <w:t xml:space="preserve">, </w:t>
      </w:r>
      <w:r w:rsidRPr="004D2225">
        <w:rPr>
          <w:rFonts w:ascii="Arial" w:hAnsi="Arial" w:cs="Arial"/>
          <w:i/>
          <w:iCs/>
        </w:rPr>
        <w:t>28</w:t>
      </w:r>
      <w:r w:rsidRPr="004D2225">
        <w:rPr>
          <w:rFonts w:ascii="Arial" w:hAnsi="Arial" w:cs="Arial"/>
        </w:rPr>
        <w:t>(9), Article 9. https://doi.org/10.1177/0956797617706082</w:t>
      </w:r>
    </w:p>
    <w:p w14:paraId="69812FF9" w14:textId="77777777" w:rsidR="007528F4" w:rsidRPr="004D2225" w:rsidRDefault="007528F4" w:rsidP="007528F4">
      <w:pPr>
        <w:pStyle w:val="Bibliography"/>
        <w:rPr>
          <w:rFonts w:ascii="Arial" w:hAnsi="Arial" w:cs="Arial"/>
        </w:rPr>
      </w:pPr>
      <w:r w:rsidRPr="004D2225">
        <w:rPr>
          <w:rFonts w:ascii="Arial" w:hAnsi="Arial" w:cs="Arial"/>
        </w:rPr>
        <w:t xml:space="preserve">Siegal, J. (2017, July 20). Android continues to increase its sizable lead over iOS in the US. </w:t>
      </w:r>
      <w:r w:rsidRPr="004D2225">
        <w:rPr>
          <w:rFonts w:ascii="Arial" w:hAnsi="Arial" w:cs="Arial"/>
          <w:i/>
          <w:iCs/>
        </w:rPr>
        <w:t>BGR</w:t>
      </w:r>
      <w:r w:rsidRPr="004D2225">
        <w:rPr>
          <w:rFonts w:ascii="Arial" w:hAnsi="Arial" w:cs="Arial"/>
        </w:rPr>
        <w:t>. https://bgr.com/tech/android-vs-ios-market-share-2017-q2/</w:t>
      </w:r>
    </w:p>
    <w:p w14:paraId="1C1A4DEF" w14:textId="77777777" w:rsidR="007528F4" w:rsidRPr="004D2225" w:rsidRDefault="007528F4" w:rsidP="007528F4">
      <w:pPr>
        <w:pStyle w:val="Bibliography"/>
        <w:rPr>
          <w:rFonts w:ascii="Arial" w:hAnsi="Arial" w:cs="Arial"/>
        </w:rPr>
      </w:pPr>
      <w:proofErr w:type="spellStart"/>
      <w:r w:rsidRPr="004D2225">
        <w:rPr>
          <w:rFonts w:ascii="Arial" w:hAnsi="Arial" w:cs="Arial"/>
        </w:rPr>
        <w:t>Slavich</w:t>
      </w:r>
      <w:proofErr w:type="spellEnd"/>
      <w:r w:rsidRPr="004D2225">
        <w:rPr>
          <w:rFonts w:ascii="Arial" w:hAnsi="Arial" w:cs="Arial"/>
        </w:rPr>
        <w:t xml:space="preserve">, G. M., &amp; Shields, G. S. (2018). Assessing Lifetime Stress Exposure Using the Stress and Adversity Inventory for Adults (Adult STRAIN): An Overview and Initial Validation. </w:t>
      </w:r>
      <w:r w:rsidRPr="004D2225">
        <w:rPr>
          <w:rFonts w:ascii="Arial" w:hAnsi="Arial" w:cs="Arial"/>
          <w:i/>
          <w:iCs/>
        </w:rPr>
        <w:t>Psychosomatic Medicine</w:t>
      </w:r>
      <w:r w:rsidRPr="004D2225">
        <w:rPr>
          <w:rFonts w:ascii="Arial" w:hAnsi="Arial" w:cs="Arial"/>
        </w:rPr>
        <w:t xml:space="preserve">, </w:t>
      </w:r>
      <w:r w:rsidRPr="004D2225">
        <w:rPr>
          <w:rFonts w:ascii="Arial" w:hAnsi="Arial" w:cs="Arial"/>
          <w:i/>
          <w:iCs/>
        </w:rPr>
        <w:t>80</w:t>
      </w:r>
      <w:r w:rsidRPr="004D2225">
        <w:rPr>
          <w:rFonts w:ascii="Arial" w:hAnsi="Arial" w:cs="Arial"/>
        </w:rPr>
        <w:t>(1), 17–27. https://doi.org/10.1097/PSY.0000000000000534</w:t>
      </w:r>
    </w:p>
    <w:p w14:paraId="382C8192" w14:textId="77777777" w:rsidR="007528F4" w:rsidRPr="004D2225" w:rsidRDefault="007528F4" w:rsidP="007528F4">
      <w:pPr>
        <w:pStyle w:val="Bibliography"/>
        <w:rPr>
          <w:rFonts w:ascii="Arial" w:hAnsi="Arial" w:cs="Arial"/>
        </w:rPr>
      </w:pPr>
      <w:proofErr w:type="spellStart"/>
      <w:r w:rsidRPr="004D2225">
        <w:rPr>
          <w:rFonts w:ascii="Arial" w:hAnsi="Arial" w:cs="Arial"/>
        </w:rPr>
        <w:t>Zunhammer</w:t>
      </w:r>
      <w:proofErr w:type="spellEnd"/>
      <w:r w:rsidRPr="004D2225">
        <w:rPr>
          <w:rFonts w:ascii="Arial" w:hAnsi="Arial" w:cs="Arial"/>
        </w:rPr>
        <w:t xml:space="preserve">, M., Eberle, H., </w:t>
      </w:r>
      <w:proofErr w:type="spellStart"/>
      <w:r w:rsidRPr="004D2225">
        <w:rPr>
          <w:rFonts w:ascii="Arial" w:hAnsi="Arial" w:cs="Arial"/>
        </w:rPr>
        <w:t>Eichhammer</w:t>
      </w:r>
      <w:proofErr w:type="spellEnd"/>
      <w:r w:rsidRPr="004D2225">
        <w:rPr>
          <w:rFonts w:ascii="Arial" w:hAnsi="Arial" w:cs="Arial"/>
        </w:rPr>
        <w:t xml:space="preserve">, P., &amp; Busch, V. (2013). Somatic Symptoms Evoked by Exam Stress in University Students: The Role of Alexithymia, Neuroticism, Anxiety and Depression. </w:t>
      </w:r>
      <w:r w:rsidRPr="004D2225">
        <w:rPr>
          <w:rFonts w:ascii="Arial" w:hAnsi="Arial" w:cs="Arial"/>
          <w:i/>
          <w:iCs/>
        </w:rPr>
        <w:t>PLOS ONE</w:t>
      </w:r>
      <w:r w:rsidRPr="004D2225">
        <w:rPr>
          <w:rFonts w:ascii="Arial" w:hAnsi="Arial" w:cs="Arial"/>
        </w:rPr>
        <w:t xml:space="preserve">, </w:t>
      </w:r>
      <w:r w:rsidRPr="004D2225">
        <w:rPr>
          <w:rFonts w:ascii="Arial" w:hAnsi="Arial" w:cs="Arial"/>
          <w:i/>
          <w:iCs/>
        </w:rPr>
        <w:t>8</w:t>
      </w:r>
      <w:r w:rsidRPr="004D2225">
        <w:rPr>
          <w:rFonts w:ascii="Arial" w:hAnsi="Arial" w:cs="Arial"/>
        </w:rPr>
        <w:t>(12), e84911. https://doi.org/10.1371/journal.pone.0084911</w:t>
      </w:r>
    </w:p>
    <w:p w14:paraId="1812D7F8" w14:textId="6D1B4998" w:rsidR="00DC1957" w:rsidRPr="004D2225" w:rsidRDefault="00DC1957" w:rsidP="001505D3">
      <w:pPr>
        <w:rPr>
          <w:rFonts w:ascii="Arial" w:hAnsi="Arial" w:cs="Arial"/>
        </w:rPr>
      </w:pPr>
    </w:p>
    <w:sectPr w:rsidR="00DC1957" w:rsidRPr="004D2225">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6EE2F" w14:textId="77777777" w:rsidR="00BD2FFC" w:rsidRDefault="00BD2FFC" w:rsidP="008D1B49">
      <w:r>
        <w:separator/>
      </w:r>
    </w:p>
  </w:endnote>
  <w:endnote w:type="continuationSeparator" w:id="0">
    <w:p w14:paraId="0C0F8F66" w14:textId="77777777" w:rsidR="00BD2FFC" w:rsidRDefault="00BD2FFC" w:rsidP="008D1B49">
      <w:r>
        <w:continuationSeparator/>
      </w:r>
    </w:p>
  </w:endnote>
  <w:endnote w:type="continuationNotice" w:id="1">
    <w:p w14:paraId="4019961D" w14:textId="77777777" w:rsidR="00BD2FFC" w:rsidRDefault="00BD2F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7408626"/>
      <w:docPartObj>
        <w:docPartGallery w:val="Page Numbers (Bottom of Page)"/>
        <w:docPartUnique/>
      </w:docPartObj>
    </w:sdtPr>
    <w:sdtContent>
      <w:p w14:paraId="16FDB5D9" w14:textId="1795FE47" w:rsidR="00A10F62" w:rsidRDefault="00A10F62" w:rsidP="00BB681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06692D" w14:textId="77777777" w:rsidR="00A10F62" w:rsidRDefault="00A10F62" w:rsidP="00A10F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2125061175"/>
      <w:docPartObj>
        <w:docPartGallery w:val="Page Numbers (Bottom of Page)"/>
        <w:docPartUnique/>
      </w:docPartObj>
    </w:sdtPr>
    <w:sdtContent>
      <w:p w14:paraId="0CADBDB0" w14:textId="05255373" w:rsidR="00A10F62" w:rsidRPr="00A10F62" w:rsidRDefault="00A10F62" w:rsidP="00BB6811">
        <w:pPr>
          <w:pStyle w:val="Footer"/>
          <w:framePr w:wrap="none" w:vAnchor="text" w:hAnchor="margin" w:xAlign="right" w:y="1"/>
          <w:rPr>
            <w:rStyle w:val="PageNumber"/>
            <w:rFonts w:ascii="Arial" w:hAnsi="Arial" w:cs="Arial"/>
          </w:rPr>
        </w:pPr>
        <w:r w:rsidRPr="00A10F62">
          <w:rPr>
            <w:rStyle w:val="PageNumber"/>
            <w:rFonts w:ascii="Arial" w:hAnsi="Arial" w:cs="Arial"/>
          </w:rPr>
          <w:fldChar w:fldCharType="begin"/>
        </w:r>
        <w:r w:rsidRPr="00A10F62">
          <w:rPr>
            <w:rStyle w:val="PageNumber"/>
            <w:rFonts w:ascii="Arial" w:hAnsi="Arial" w:cs="Arial"/>
          </w:rPr>
          <w:instrText xml:space="preserve"> PAGE </w:instrText>
        </w:r>
        <w:r w:rsidRPr="00A10F62">
          <w:rPr>
            <w:rStyle w:val="PageNumber"/>
            <w:rFonts w:ascii="Arial" w:hAnsi="Arial" w:cs="Arial"/>
          </w:rPr>
          <w:fldChar w:fldCharType="separate"/>
        </w:r>
        <w:r w:rsidRPr="00A10F62">
          <w:rPr>
            <w:rStyle w:val="PageNumber"/>
            <w:rFonts w:ascii="Arial" w:hAnsi="Arial" w:cs="Arial"/>
            <w:noProof/>
          </w:rPr>
          <w:t>2</w:t>
        </w:r>
        <w:r w:rsidRPr="00A10F62">
          <w:rPr>
            <w:rStyle w:val="PageNumber"/>
            <w:rFonts w:ascii="Arial" w:hAnsi="Arial" w:cs="Arial"/>
          </w:rPr>
          <w:fldChar w:fldCharType="end"/>
        </w:r>
      </w:p>
    </w:sdtContent>
  </w:sdt>
  <w:p w14:paraId="030F051B" w14:textId="77777777" w:rsidR="00A3267D" w:rsidRDefault="00A3267D" w:rsidP="00A10F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FCF22" w14:textId="77777777" w:rsidR="00BD2FFC" w:rsidRDefault="00BD2FFC" w:rsidP="008D1B49">
      <w:r>
        <w:separator/>
      </w:r>
    </w:p>
  </w:footnote>
  <w:footnote w:type="continuationSeparator" w:id="0">
    <w:p w14:paraId="31D28494" w14:textId="77777777" w:rsidR="00BD2FFC" w:rsidRDefault="00BD2FFC" w:rsidP="008D1B49">
      <w:r>
        <w:continuationSeparator/>
      </w:r>
    </w:p>
  </w:footnote>
  <w:footnote w:type="continuationNotice" w:id="1">
    <w:p w14:paraId="2D04993F" w14:textId="77777777" w:rsidR="00BD2FFC" w:rsidRDefault="00BD2F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66998"/>
    <w:multiLevelType w:val="hybridMultilevel"/>
    <w:tmpl w:val="4582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0250E"/>
    <w:multiLevelType w:val="hybridMultilevel"/>
    <w:tmpl w:val="817AA106"/>
    <w:lvl w:ilvl="0" w:tplc="FB50B320">
      <w:start w:val="2"/>
      <w:numFmt w:val="bullet"/>
      <w:lvlText w:val=""/>
      <w:lvlJc w:val="left"/>
      <w:pPr>
        <w:ind w:left="1080" w:hanging="360"/>
      </w:pPr>
      <w:rPr>
        <w:rFonts w:ascii="Symbol" w:eastAsiaTheme="minorHAnsi"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2F446F"/>
    <w:multiLevelType w:val="hybridMultilevel"/>
    <w:tmpl w:val="AA40F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A6633D"/>
    <w:multiLevelType w:val="hybridMultilevel"/>
    <w:tmpl w:val="722CA3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8C1769"/>
    <w:multiLevelType w:val="hybridMultilevel"/>
    <w:tmpl w:val="D2F46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B07BF1"/>
    <w:multiLevelType w:val="hybridMultilevel"/>
    <w:tmpl w:val="221E2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8B39D2"/>
    <w:multiLevelType w:val="hybridMultilevel"/>
    <w:tmpl w:val="B4468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E36CE2"/>
    <w:multiLevelType w:val="hybridMultilevel"/>
    <w:tmpl w:val="C42C8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E16EB4"/>
    <w:multiLevelType w:val="hybridMultilevel"/>
    <w:tmpl w:val="941C9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323395"/>
    <w:multiLevelType w:val="hybridMultilevel"/>
    <w:tmpl w:val="7F8ED332"/>
    <w:lvl w:ilvl="0" w:tplc="052A65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7F257B"/>
    <w:multiLevelType w:val="hybridMultilevel"/>
    <w:tmpl w:val="33B2B39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421C72"/>
    <w:multiLevelType w:val="hybridMultilevel"/>
    <w:tmpl w:val="46D83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6374587">
    <w:abstractNumId w:val="7"/>
  </w:num>
  <w:num w:numId="2" w16cid:durableId="655036000">
    <w:abstractNumId w:val="3"/>
  </w:num>
  <w:num w:numId="3" w16cid:durableId="1469198855">
    <w:abstractNumId w:val="6"/>
  </w:num>
  <w:num w:numId="4" w16cid:durableId="791827110">
    <w:abstractNumId w:val="4"/>
  </w:num>
  <w:num w:numId="5" w16cid:durableId="580722167">
    <w:abstractNumId w:val="8"/>
  </w:num>
  <w:num w:numId="6" w16cid:durableId="701857128">
    <w:abstractNumId w:val="11"/>
  </w:num>
  <w:num w:numId="7" w16cid:durableId="1887520787">
    <w:abstractNumId w:val="10"/>
  </w:num>
  <w:num w:numId="8" w16cid:durableId="1982074594">
    <w:abstractNumId w:val="5"/>
  </w:num>
  <w:num w:numId="9" w16cid:durableId="552233413">
    <w:abstractNumId w:val="2"/>
  </w:num>
  <w:num w:numId="10" w16cid:durableId="1203783401">
    <w:abstractNumId w:val="0"/>
  </w:num>
  <w:num w:numId="11" w16cid:durableId="574973341">
    <w:abstractNumId w:val="9"/>
  </w:num>
  <w:num w:numId="12" w16cid:durableId="1804616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1"/>
  <w:activeWritingStyle w:appName="MSWord" w:lang="en-US" w:vendorID="64" w:dllVersion="6" w:nlCheck="1" w:checkStyle="0"/>
  <w:activeWritingStyle w:appName="MSWord" w:lang="en-CA" w:vendorID="64" w:dllVersion="0" w:nlCheck="1" w:checkStyle="0"/>
  <w:proofState w:spelling="clean" w:grammar="clean"/>
  <w:defaultTabStop w:val="720"/>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E0C"/>
    <w:rsid w:val="000018F8"/>
    <w:rsid w:val="0000364C"/>
    <w:rsid w:val="00003684"/>
    <w:rsid w:val="00007F3F"/>
    <w:rsid w:val="00017E22"/>
    <w:rsid w:val="00020C1A"/>
    <w:rsid w:val="00027607"/>
    <w:rsid w:val="000337C6"/>
    <w:rsid w:val="00037E34"/>
    <w:rsid w:val="000414E7"/>
    <w:rsid w:val="0004529B"/>
    <w:rsid w:val="0004738F"/>
    <w:rsid w:val="00054B9C"/>
    <w:rsid w:val="00054C79"/>
    <w:rsid w:val="00060275"/>
    <w:rsid w:val="0006071A"/>
    <w:rsid w:val="00060A2F"/>
    <w:rsid w:val="00062815"/>
    <w:rsid w:val="000637D1"/>
    <w:rsid w:val="00066D01"/>
    <w:rsid w:val="000670FA"/>
    <w:rsid w:val="0006736C"/>
    <w:rsid w:val="00072A08"/>
    <w:rsid w:val="00091365"/>
    <w:rsid w:val="000937DF"/>
    <w:rsid w:val="0009457F"/>
    <w:rsid w:val="000951DF"/>
    <w:rsid w:val="000957C6"/>
    <w:rsid w:val="000967FB"/>
    <w:rsid w:val="000A637C"/>
    <w:rsid w:val="000B1004"/>
    <w:rsid w:val="000B24CF"/>
    <w:rsid w:val="000C0BCC"/>
    <w:rsid w:val="000C0C29"/>
    <w:rsid w:val="000C1956"/>
    <w:rsid w:val="000C33A9"/>
    <w:rsid w:val="000C6008"/>
    <w:rsid w:val="000C78CB"/>
    <w:rsid w:val="000D2B64"/>
    <w:rsid w:val="000D35B7"/>
    <w:rsid w:val="000D373F"/>
    <w:rsid w:val="000E6C4D"/>
    <w:rsid w:val="000F3B54"/>
    <w:rsid w:val="000F5B67"/>
    <w:rsid w:val="000F5DA4"/>
    <w:rsid w:val="0010193C"/>
    <w:rsid w:val="00105308"/>
    <w:rsid w:val="00105C82"/>
    <w:rsid w:val="00106C64"/>
    <w:rsid w:val="00107327"/>
    <w:rsid w:val="00107FE2"/>
    <w:rsid w:val="00116429"/>
    <w:rsid w:val="00125AF2"/>
    <w:rsid w:val="0013022B"/>
    <w:rsid w:val="00133A31"/>
    <w:rsid w:val="001349C3"/>
    <w:rsid w:val="00136CC0"/>
    <w:rsid w:val="0014097C"/>
    <w:rsid w:val="001505D3"/>
    <w:rsid w:val="00150D23"/>
    <w:rsid w:val="00152D16"/>
    <w:rsid w:val="00156CA1"/>
    <w:rsid w:val="001572AF"/>
    <w:rsid w:val="00157626"/>
    <w:rsid w:val="00160F56"/>
    <w:rsid w:val="00163F50"/>
    <w:rsid w:val="001654C7"/>
    <w:rsid w:val="00167AE8"/>
    <w:rsid w:val="001714E6"/>
    <w:rsid w:val="00181615"/>
    <w:rsid w:val="001859D5"/>
    <w:rsid w:val="00193931"/>
    <w:rsid w:val="0019681D"/>
    <w:rsid w:val="001A3DBA"/>
    <w:rsid w:val="001B2740"/>
    <w:rsid w:val="001B27BD"/>
    <w:rsid w:val="001B30E1"/>
    <w:rsid w:val="001B4DB5"/>
    <w:rsid w:val="001B67C8"/>
    <w:rsid w:val="001C522D"/>
    <w:rsid w:val="001E16F2"/>
    <w:rsid w:val="001E5FA9"/>
    <w:rsid w:val="001E6E36"/>
    <w:rsid w:val="001F3C07"/>
    <w:rsid w:val="001F61F5"/>
    <w:rsid w:val="001F6D70"/>
    <w:rsid w:val="001F7924"/>
    <w:rsid w:val="00206D4D"/>
    <w:rsid w:val="00207944"/>
    <w:rsid w:val="0021490E"/>
    <w:rsid w:val="00220873"/>
    <w:rsid w:val="0022135B"/>
    <w:rsid w:val="00224F97"/>
    <w:rsid w:val="002265F4"/>
    <w:rsid w:val="00230828"/>
    <w:rsid w:val="0023314A"/>
    <w:rsid w:val="0023720A"/>
    <w:rsid w:val="00237660"/>
    <w:rsid w:val="00242B9D"/>
    <w:rsid w:val="0024449A"/>
    <w:rsid w:val="00245700"/>
    <w:rsid w:val="0024658E"/>
    <w:rsid w:val="00251901"/>
    <w:rsid w:val="002632CC"/>
    <w:rsid w:val="00265972"/>
    <w:rsid w:val="00267179"/>
    <w:rsid w:val="00272ED6"/>
    <w:rsid w:val="00281621"/>
    <w:rsid w:val="00290D1B"/>
    <w:rsid w:val="00291CDD"/>
    <w:rsid w:val="002A6EFE"/>
    <w:rsid w:val="002A79A8"/>
    <w:rsid w:val="002B0F4E"/>
    <w:rsid w:val="002B1A96"/>
    <w:rsid w:val="002B3B1D"/>
    <w:rsid w:val="002C296D"/>
    <w:rsid w:val="002D6CE2"/>
    <w:rsid w:val="002E5914"/>
    <w:rsid w:val="002E71C9"/>
    <w:rsid w:val="002F44B4"/>
    <w:rsid w:val="002F6A4F"/>
    <w:rsid w:val="003027B4"/>
    <w:rsid w:val="003031DE"/>
    <w:rsid w:val="00306215"/>
    <w:rsid w:val="00311245"/>
    <w:rsid w:val="00314F9F"/>
    <w:rsid w:val="00324164"/>
    <w:rsid w:val="00324A8B"/>
    <w:rsid w:val="00327DA2"/>
    <w:rsid w:val="00332EB1"/>
    <w:rsid w:val="00334E36"/>
    <w:rsid w:val="003366A1"/>
    <w:rsid w:val="00353286"/>
    <w:rsid w:val="00354CC6"/>
    <w:rsid w:val="00355023"/>
    <w:rsid w:val="003556B7"/>
    <w:rsid w:val="003559CD"/>
    <w:rsid w:val="003679DF"/>
    <w:rsid w:val="003762EE"/>
    <w:rsid w:val="00376365"/>
    <w:rsid w:val="00380AE6"/>
    <w:rsid w:val="00382C07"/>
    <w:rsid w:val="00384931"/>
    <w:rsid w:val="00385F3B"/>
    <w:rsid w:val="00390528"/>
    <w:rsid w:val="00393724"/>
    <w:rsid w:val="00397477"/>
    <w:rsid w:val="003A1B5F"/>
    <w:rsid w:val="003A64D9"/>
    <w:rsid w:val="003B21DA"/>
    <w:rsid w:val="003B27C6"/>
    <w:rsid w:val="003B349E"/>
    <w:rsid w:val="003D3DBF"/>
    <w:rsid w:val="003E2207"/>
    <w:rsid w:val="00401A00"/>
    <w:rsid w:val="0040275E"/>
    <w:rsid w:val="004058B0"/>
    <w:rsid w:val="00405E0C"/>
    <w:rsid w:val="004071F4"/>
    <w:rsid w:val="00410ABE"/>
    <w:rsid w:val="00413D42"/>
    <w:rsid w:val="00415485"/>
    <w:rsid w:val="00422CBA"/>
    <w:rsid w:val="00432F02"/>
    <w:rsid w:val="0043352D"/>
    <w:rsid w:val="004446CA"/>
    <w:rsid w:val="00444FA9"/>
    <w:rsid w:val="00453EF4"/>
    <w:rsid w:val="00454135"/>
    <w:rsid w:val="00461143"/>
    <w:rsid w:val="004717AD"/>
    <w:rsid w:val="00481814"/>
    <w:rsid w:val="004859F9"/>
    <w:rsid w:val="00491D73"/>
    <w:rsid w:val="00493A0E"/>
    <w:rsid w:val="004963FD"/>
    <w:rsid w:val="004A3DA1"/>
    <w:rsid w:val="004A5F58"/>
    <w:rsid w:val="004B2445"/>
    <w:rsid w:val="004B4FB3"/>
    <w:rsid w:val="004B518D"/>
    <w:rsid w:val="004B57A0"/>
    <w:rsid w:val="004B69DD"/>
    <w:rsid w:val="004C1423"/>
    <w:rsid w:val="004C28A4"/>
    <w:rsid w:val="004D2225"/>
    <w:rsid w:val="004D42EE"/>
    <w:rsid w:val="004D4A21"/>
    <w:rsid w:val="004E03A0"/>
    <w:rsid w:val="004E086E"/>
    <w:rsid w:val="004F36C6"/>
    <w:rsid w:val="004F52C2"/>
    <w:rsid w:val="0050487A"/>
    <w:rsid w:val="0050745B"/>
    <w:rsid w:val="0051381C"/>
    <w:rsid w:val="00520DE2"/>
    <w:rsid w:val="00523F3D"/>
    <w:rsid w:val="0052444E"/>
    <w:rsid w:val="005265FF"/>
    <w:rsid w:val="0052691A"/>
    <w:rsid w:val="00533F84"/>
    <w:rsid w:val="00535998"/>
    <w:rsid w:val="005443A5"/>
    <w:rsid w:val="00552331"/>
    <w:rsid w:val="00553BB5"/>
    <w:rsid w:val="00576AB7"/>
    <w:rsid w:val="005826C0"/>
    <w:rsid w:val="00583375"/>
    <w:rsid w:val="00583BD9"/>
    <w:rsid w:val="00583FBD"/>
    <w:rsid w:val="00585245"/>
    <w:rsid w:val="005911C1"/>
    <w:rsid w:val="005A3E83"/>
    <w:rsid w:val="005A717E"/>
    <w:rsid w:val="005A74C9"/>
    <w:rsid w:val="005C2939"/>
    <w:rsid w:val="005D1B7F"/>
    <w:rsid w:val="005D518B"/>
    <w:rsid w:val="005F1890"/>
    <w:rsid w:val="00601138"/>
    <w:rsid w:val="006037B3"/>
    <w:rsid w:val="00605227"/>
    <w:rsid w:val="00606072"/>
    <w:rsid w:val="006119EF"/>
    <w:rsid w:val="00611F31"/>
    <w:rsid w:val="00615585"/>
    <w:rsid w:val="00622E44"/>
    <w:rsid w:val="006247A1"/>
    <w:rsid w:val="00647C55"/>
    <w:rsid w:val="00672374"/>
    <w:rsid w:val="00676D3F"/>
    <w:rsid w:val="00676DEB"/>
    <w:rsid w:val="006862B6"/>
    <w:rsid w:val="00686B83"/>
    <w:rsid w:val="006A581F"/>
    <w:rsid w:val="006B7011"/>
    <w:rsid w:val="006C079B"/>
    <w:rsid w:val="006C4124"/>
    <w:rsid w:val="006C518C"/>
    <w:rsid w:val="006D476B"/>
    <w:rsid w:val="006D5F0A"/>
    <w:rsid w:val="006E2A4E"/>
    <w:rsid w:val="006E31E0"/>
    <w:rsid w:val="006E40B4"/>
    <w:rsid w:val="006E5C2E"/>
    <w:rsid w:val="00703E4C"/>
    <w:rsid w:val="00706961"/>
    <w:rsid w:val="00713617"/>
    <w:rsid w:val="00714DE2"/>
    <w:rsid w:val="00720667"/>
    <w:rsid w:val="007229EE"/>
    <w:rsid w:val="00723F59"/>
    <w:rsid w:val="00724386"/>
    <w:rsid w:val="007248B3"/>
    <w:rsid w:val="00725CD9"/>
    <w:rsid w:val="0073066E"/>
    <w:rsid w:val="007337C1"/>
    <w:rsid w:val="007338CC"/>
    <w:rsid w:val="00737035"/>
    <w:rsid w:val="00742A08"/>
    <w:rsid w:val="00743AEA"/>
    <w:rsid w:val="0074793E"/>
    <w:rsid w:val="00747BC6"/>
    <w:rsid w:val="007528F4"/>
    <w:rsid w:val="00754238"/>
    <w:rsid w:val="00756C4E"/>
    <w:rsid w:val="00760F44"/>
    <w:rsid w:val="0077137F"/>
    <w:rsid w:val="00774DD8"/>
    <w:rsid w:val="00785BA0"/>
    <w:rsid w:val="00785D8E"/>
    <w:rsid w:val="007874D7"/>
    <w:rsid w:val="0079195A"/>
    <w:rsid w:val="0079313B"/>
    <w:rsid w:val="007962B3"/>
    <w:rsid w:val="0079737E"/>
    <w:rsid w:val="007D24E3"/>
    <w:rsid w:val="007E2133"/>
    <w:rsid w:val="007F408B"/>
    <w:rsid w:val="007F7D07"/>
    <w:rsid w:val="00800076"/>
    <w:rsid w:val="00801B7E"/>
    <w:rsid w:val="0080612A"/>
    <w:rsid w:val="008104DD"/>
    <w:rsid w:val="00810C7B"/>
    <w:rsid w:val="00813234"/>
    <w:rsid w:val="0081469C"/>
    <w:rsid w:val="00821994"/>
    <w:rsid w:val="0082383B"/>
    <w:rsid w:val="00823E2A"/>
    <w:rsid w:val="008259ED"/>
    <w:rsid w:val="00825A9B"/>
    <w:rsid w:val="008270D4"/>
    <w:rsid w:val="00831B18"/>
    <w:rsid w:val="0083216B"/>
    <w:rsid w:val="008411AD"/>
    <w:rsid w:val="00842567"/>
    <w:rsid w:val="00845D21"/>
    <w:rsid w:val="00857E46"/>
    <w:rsid w:val="00860FDA"/>
    <w:rsid w:val="0086136D"/>
    <w:rsid w:val="00885939"/>
    <w:rsid w:val="00885AB0"/>
    <w:rsid w:val="00895121"/>
    <w:rsid w:val="008960E6"/>
    <w:rsid w:val="008B0970"/>
    <w:rsid w:val="008B6D4C"/>
    <w:rsid w:val="008C06FE"/>
    <w:rsid w:val="008C625B"/>
    <w:rsid w:val="008D1B49"/>
    <w:rsid w:val="008D40C6"/>
    <w:rsid w:val="008D50FE"/>
    <w:rsid w:val="008D75CF"/>
    <w:rsid w:val="008E5399"/>
    <w:rsid w:val="008F7E3D"/>
    <w:rsid w:val="0090523B"/>
    <w:rsid w:val="00905A09"/>
    <w:rsid w:val="0091711E"/>
    <w:rsid w:val="009201F6"/>
    <w:rsid w:val="009205CF"/>
    <w:rsid w:val="00926C48"/>
    <w:rsid w:val="00927FB5"/>
    <w:rsid w:val="0093310D"/>
    <w:rsid w:val="009333BF"/>
    <w:rsid w:val="009341CF"/>
    <w:rsid w:val="00942201"/>
    <w:rsid w:val="0094515F"/>
    <w:rsid w:val="00961643"/>
    <w:rsid w:val="00965DCF"/>
    <w:rsid w:val="009804F6"/>
    <w:rsid w:val="00980A30"/>
    <w:rsid w:val="00981AF2"/>
    <w:rsid w:val="0098228E"/>
    <w:rsid w:val="009829D4"/>
    <w:rsid w:val="00996F8B"/>
    <w:rsid w:val="009A1E1C"/>
    <w:rsid w:val="009B7CEB"/>
    <w:rsid w:val="009C638A"/>
    <w:rsid w:val="009C6FEA"/>
    <w:rsid w:val="009D2167"/>
    <w:rsid w:val="009D35FD"/>
    <w:rsid w:val="009E15AC"/>
    <w:rsid w:val="009F79E5"/>
    <w:rsid w:val="00A023A4"/>
    <w:rsid w:val="00A05A6C"/>
    <w:rsid w:val="00A067E1"/>
    <w:rsid w:val="00A10F62"/>
    <w:rsid w:val="00A17BAF"/>
    <w:rsid w:val="00A26A99"/>
    <w:rsid w:val="00A3267D"/>
    <w:rsid w:val="00A52C63"/>
    <w:rsid w:val="00A55758"/>
    <w:rsid w:val="00A628B8"/>
    <w:rsid w:val="00A62F9E"/>
    <w:rsid w:val="00A65A3E"/>
    <w:rsid w:val="00A95152"/>
    <w:rsid w:val="00A962F9"/>
    <w:rsid w:val="00AB1FC2"/>
    <w:rsid w:val="00AB3E80"/>
    <w:rsid w:val="00AC24B8"/>
    <w:rsid w:val="00AC3077"/>
    <w:rsid w:val="00AC3755"/>
    <w:rsid w:val="00AC548D"/>
    <w:rsid w:val="00AC6CB2"/>
    <w:rsid w:val="00AD3C1E"/>
    <w:rsid w:val="00AD5E31"/>
    <w:rsid w:val="00AE5F58"/>
    <w:rsid w:val="00AE7342"/>
    <w:rsid w:val="00AF2FA7"/>
    <w:rsid w:val="00B05C3D"/>
    <w:rsid w:val="00B063D8"/>
    <w:rsid w:val="00B07B63"/>
    <w:rsid w:val="00B11314"/>
    <w:rsid w:val="00B1766E"/>
    <w:rsid w:val="00B2127F"/>
    <w:rsid w:val="00B2386F"/>
    <w:rsid w:val="00B272A8"/>
    <w:rsid w:val="00B33B9E"/>
    <w:rsid w:val="00B35887"/>
    <w:rsid w:val="00B44C51"/>
    <w:rsid w:val="00B44F57"/>
    <w:rsid w:val="00B47329"/>
    <w:rsid w:val="00B507A1"/>
    <w:rsid w:val="00B50987"/>
    <w:rsid w:val="00B6779E"/>
    <w:rsid w:val="00B73643"/>
    <w:rsid w:val="00B73FB5"/>
    <w:rsid w:val="00B76880"/>
    <w:rsid w:val="00B8064B"/>
    <w:rsid w:val="00B815AA"/>
    <w:rsid w:val="00B8584F"/>
    <w:rsid w:val="00B9255C"/>
    <w:rsid w:val="00B94263"/>
    <w:rsid w:val="00BB0D70"/>
    <w:rsid w:val="00BB0E5B"/>
    <w:rsid w:val="00BC11AC"/>
    <w:rsid w:val="00BC1499"/>
    <w:rsid w:val="00BC75C0"/>
    <w:rsid w:val="00BC7768"/>
    <w:rsid w:val="00BD0B6C"/>
    <w:rsid w:val="00BD2FFC"/>
    <w:rsid w:val="00BD6D5C"/>
    <w:rsid w:val="00BD7BD3"/>
    <w:rsid w:val="00BE41FD"/>
    <w:rsid w:val="00BE42C2"/>
    <w:rsid w:val="00BF19B9"/>
    <w:rsid w:val="00BF2261"/>
    <w:rsid w:val="00C01660"/>
    <w:rsid w:val="00C071A7"/>
    <w:rsid w:val="00C10491"/>
    <w:rsid w:val="00C20394"/>
    <w:rsid w:val="00C20E0F"/>
    <w:rsid w:val="00C20E59"/>
    <w:rsid w:val="00C267AB"/>
    <w:rsid w:val="00C32B55"/>
    <w:rsid w:val="00C36AA3"/>
    <w:rsid w:val="00C36F87"/>
    <w:rsid w:val="00C41AC9"/>
    <w:rsid w:val="00C5018F"/>
    <w:rsid w:val="00C51304"/>
    <w:rsid w:val="00C54B1D"/>
    <w:rsid w:val="00C57668"/>
    <w:rsid w:val="00C61926"/>
    <w:rsid w:val="00C67587"/>
    <w:rsid w:val="00C70DFF"/>
    <w:rsid w:val="00C7205E"/>
    <w:rsid w:val="00C73FE8"/>
    <w:rsid w:val="00C74182"/>
    <w:rsid w:val="00C753FA"/>
    <w:rsid w:val="00C837AF"/>
    <w:rsid w:val="00CA2333"/>
    <w:rsid w:val="00CB021D"/>
    <w:rsid w:val="00CB763A"/>
    <w:rsid w:val="00CC6CBE"/>
    <w:rsid w:val="00CD0E2E"/>
    <w:rsid w:val="00CD17ED"/>
    <w:rsid w:val="00CD629D"/>
    <w:rsid w:val="00CE1EC7"/>
    <w:rsid w:val="00CE7C59"/>
    <w:rsid w:val="00CF2D9F"/>
    <w:rsid w:val="00CF72CC"/>
    <w:rsid w:val="00D1144F"/>
    <w:rsid w:val="00D20B3B"/>
    <w:rsid w:val="00D225E0"/>
    <w:rsid w:val="00D2574A"/>
    <w:rsid w:val="00D30246"/>
    <w:rsid w:val="00D323B1"/>
    <w:rsid w:val="00D32BA9"/>
    <w:rsid w:val="00D359EB"/>
    <w:rsid w:val="00D37A87"/>
    <w:rsid w:val="00D41C23"/>
    <w:rsid w:val="00D41F76"/>
    <w:rsid w:val="00D56729"/>
    <w:rsid w:val="00D61AAE"/>
    <w:rsid w:val="00D6499A"/>
    <w:rsid w:val="00D7347E"/>
    <w:rsid w:val="00D85BEA"/>
    <w:rsid w:val="00D86518"/>
    <w:rsid w:val="00D914E2"/>
    <w:rsid w:val="00D92945"/>
    <w:rsid w:val="00D94615"/>
    <w:rsid w:val="00D9731A"/>
    <w:rsid w:val="00DA7942"/>
    <w:rsid w:val="00DB0035"/>
    <w:rsid w:val="00DB79BD"/>
    <w:rsid w:val="00DC1957"/>
    <w:rsid w:val="00DC5BCD"/>
    <w:rsid w:val="00DD31FA"/>
    <w:rsid w:val="00DD3FB9"/>
    <w:rsid w:val="00DD643A"/>
    <w:rsid w:val="00DE2437"/>
    <w:rsid w:val="00DE6E1B"/>
    <w:rsid w:val="00DF13BE"/>
    <w:rsid w:val="00E108A9"/>
    <w:rsid w:val="00E10903"/>
    <w:rsid w:val="00E135C9"/>
    <w:rsid w:val="00E1779A"/>
    <w:rsid w:val="00E21450"/>
    <w:rsid w:val="00E21910"/>
    <w:rsid w:val="00E226A6"/>
    <w:rsid w:val="00E24111"/>
    <w:rsid w:val="00E24D82"/>
    <w:rsid w:val="00E27B09"/>
    <w:rsid w:val="00E32409"/>
    <w:rsid w:val="00E35370"/>
    <w:rsid w:val="00E37DC8"/>
    <w:rsid w:val="00E40E33"/>
    <w:rsid w:val="00E4326F"/>
    <w:rsid w:val="00E45A42"/>
    <w:rsid w:val="00E47516"/>
    <w:rsid w:val="00E50AD4"/>
    <w:rsid w:val="00E52A5E"/>
    <w:rsid w:val="00E54D87"/>
    <w:rsid w:val="00E57DFA"/>
    <w:rsid w:val="00E72CE3"/>
    <w:rsid w:val="00E73930"/>
    <w:rsid w:val="00E749B4"/>
    <w:rsid w:val="00E8064E"/>
    <w:rsid w:val="00E81D2C"/>
    <w:rsid w:val="00E85F22"/>
    <w:rsid w:val="00E86561"/>
    <w:rsid w:val="00E87602"/>
    <w:rsid w:val="00E94803"/>
    <w:rsid w:val="00EA189D"/>
    <w:rsid w:val="00EA5F79"/>
    <w:rsid w:val="00EB04E0"/>
    <w:rsid w:val="00EB1190"/>
    <w:rsid w:val="00EC13AD"/>
    <w:rsid w:val="00EC1A6F"/>
    <w:rsid w:val="00ED0444"/>
    <w:rsid w:val="00ED3C91"/>
    <w:rsid w:val="00ED5C28"/>
    <w:rsid w:val="00EE2455"/>
    <w:rsid w:val="00EF10EF"/>
    <w:rsid w:val="00EF1E35"/>
    <w:rsid w:val="00F205A3"/>
    <w:rsid w:val="00F23039"/>
    <w:rsid w:val="00F2333F"/>
    <w:rsid w:val="00F348E7"/>
    <w:rsid w:val="00F400D9"/>
    <w:rsid w:val="00F40AC9"/>
    <w:rsid w:val="00F42D1F"/>
    <w:rsid w:val="00F506A8"/>
    <w:rsid w:val="00F55009"/>
    <w:rsid w:val="00F627CC"/>
    <w:rsid w:val="00F63736"/>
    <w:rsid w:val="00F71E15"/>
    <w:rsid w:val="00F7562E"/>
    <w:rsid w:val="00F8425B"/>
    <w:rsid w:val="00F84BB1"/>
    <w:rsid w:val="00F93416"/>
    <w:rsid w:val="00F93C5C"/>
    <w:rsid w:val="00FA1EC6"/>
    <w:rsid w:val="00FA2525"/>
    <w:rsid w:val="00FA7B09"/>
    <w:rsid w:val="00FB2415"/>
    <w:rsid w:val="00FB50AF"/>
    <w:rsid w:val="00FC176B"/>
    <w:rsid w:val="00FD3B16"/>
    <w:rsid w:val="00FE2AE7"/>
    <w:rsid w:val="00FE3B56"/>
    <w:rsid w:val="00FE4E07"/>
    <w:rsid w:val="00FE5D0C"/>
    <w:rsid w:val="00FE6666"/>
    <w:rsid w:val="00FF21EE"/>
    <w:rsid w:val="00FF330A"/>
    <w:rsid w:val="00FF5C2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A98B"/>
  <w15:chartTrackingRefBased/>
  <w15:docId w15:val="{411C296F-F08B-2A45-B564-409265780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910"/>
    <w:rPr>
      <w:rFonts w:ascii="Times New Roman" w:eastAsia="Times New Roman" w:hAnsi="Times New Roman" w:cs="Times New Roman"/>
    </w:rPr>
  </w:style>
  <w:style w:type="paragraph" w:styleId="Heading1">
    <w:name w:val="heading 1"/>
    <w:basedOn w:val="Normal"/>
    <w:next w:val="Normal"/>
    <w:link w:val="Heading1Char"/>
    <w:uiPriority w:val="9"/>
    <w:qFormat/>
    <w:rsid w:val="00E475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751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E0C"/>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0F5DA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unhideWhenUsed/>
    <w:rsid w:val="00AC3755"/>
    <w:rPr>
      <w:color w:val="0563C1" w:themeColor="hyperlink"/>
      <w:u w:val="single"/>
    </w:rPr>
  </w:style>
  <w:style w:type="character" w:customStyle="1" w:styleId="UnresolvedMention1">
    <w:name w:val="Unresolved Mention1"/>
    <w:basedOn w:val="DefaultParagraphFont"/>
    <w:uiPriority w:val="99"/>
    <w:semiHidden/>
    <w:unhideWhenUsed/>
    <w:rsid w:val="00AC3755"/>
    <w:rPr>
      <w:color w:val="605E5C"/>
      <w:shd w:val="clear" w:color="auto" w:fill="E1DFDD"/>
    </w:rPr>
  </w:style>
  <w:style w:type="paragraph" w:styleId="Revision">
    <w:name w:val="Revision"/>
    <w:hidden/>
    <w:uiPriority w:val="99"/>
    <w:semiHidden/>
    <w:rsid w:val="00242B9D"/>
  </w:style>
  <w:style w:type="character" w:styleId="CommentReference">
    <w:name w:val="annotation reference"/>
    <w:basedOn w:val="DefaultParagraphFont"/>
    <w:uiPriority w:val="99"/>
    <w:semiHidden/>
    <w:unhideWhenUsed/>
    <w:rsid w:val="00242B9D"/>
    <w:rPr>
      <w:sz w:val="16"/>
      <w:szCs w:val="16"/>
    </w:rPr>
  </w:style>
  <w:style w:type="paragraph" w:styleId="CommentText">
    <w:name w:val="annotation text"/>
    <w:basedOn w:val="Normal"/>
    <w:link w:val="CommentTextChar"/>
    <w:uiPriority w:val="99"/>
    <w:unhideWhenUsed/>
    <w:rsid w:val="00242B9D"/>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42B9D"/>
    <w:rPr>
      <w:sz w:val="20"/>
      <w:szCs w:val="20"/>
    </w:rPr>
  </w:style>
  <w:style w:type="paragraph" w:styleId="CommentSubject">
    <w:name w:val="annotation subject"/>
    <w:basedOn w:val="CommentText"/>
    <w:next w:val="CommentText"/>
    <w:link w:val="CommentSubjectChar"/>
    <w:uiPriority w:val="99"/>
    <w:semiHidden/>
    <w:unhideWhenUsed/>
    <w:rsid w:val="00242B9D"/>
    <w:rPr>
      <w:b/>
      <w:bCs/>
    </w:rPr>
  </w:style>
  <w:style w:type="character" w:customStyle="1" w:styleId="CommentSubjectChar">
    <w:name w:val="Comment Subject Char"/>
    <w:basedOn w:val="CommentTextChar"/>
    <w:link w:val="CommentSubject"/>
    <w:uiPriority w:val="99"/>
    <w:semiHidden/>
    <w:rsid w:val="00242B9D"/>
    <w:rPr>
      <w:b/>
      <w:bCs/>
      <w:sz w:val="20"/>
      <w:szCs w:val="20"/>
    </w:rPr>
  </w:style>
  <w:style w:type="table" w:styleId="TableGrid">
    <w:name w:val="Table Grid"/>
    <w:basedOn w:val="TableNormal"/>
    <w:uiPriority w:val="39"/>
    <w:rsid w:val="00407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1B4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D1B49"/>
  </w:style>
  <w:style w:type="paragraph" w:styleId="Footer">
    <w:name w:val="footer"/>
    <w:basedOn w:val="Normal"/>
    <w:link w:val="FooterChar"/>
    <w:uiPriority w:val="99"/>
    <w:unhideWhenUsed/>
    <w:rsid w:val="008D1B4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D1B49"/>
  </w:style>
  <w:style w:type="paragraph" w:styleId="BalloonText">
    <w:name w:val="Balloon Text"/>
    <w:basedOn w:val="Normal"/>
    <w:link w:val="BalloonTextChar"/>
    <w:uiPriority w:val="99"/>
    <w:semiHidden/>
    <w:unhideWhenUsed/>
    <w:rsid w:val="00D865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518"/>
    <w:rPr>
      <w:rFonts w:ascii="Segoe UI" w:eastAsia="Times New Roman" w:hAnsi="Segoe UI" w:cs="Segoe UI"/>
      <w:sz w:val="18"/>
      <w:szCs w:val="18"/>
    </w:rPr>
  </w:style>
  <w:style w:type="paragraph" w:styleId="HTMLPreformatted">
    <w:name w:val="HTML Preformatted"/>
    <w:basedOn w:val="Normal"/>
    <w:link w:val="HTMLPreformattedChar"/>
    <w:uiPriority w:val="99"/>
    <w:semiHidden/>
    <w:unhideWhenUsed/>
    <w:rsid w:val="00134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349C3"/>
    <w:rPr>
      <w:rFonts w:ascii="Courier New" w:eastAsia="Times New Roman" w:hAnsi="Courier New" w:cs="Courier New"/>
      <w:sz w:val="20"/>
      <w:szCs w:val="20"/>
    </w:rPr>
  </w:style>
  <w:style w:type="character" w:styleId="HTMLCode">
    <w:name w:val="HTML Code"/>
    <w:basedOn w:val="DefaultParagraphFont"/>
    <w:uiPriority w:val="99"/>
    <w:semiHidden/>
    <w:unhideWhenUsed/>
    <w:rsid w:val="001349C3"/>
    <w:rPr>
      <w:rFonts w:ascii="Courier New" w:eastAsia="Times New Roman" w:hAnsi="Courier New" w:cs="Courier New"/>
      <w:sz w:val="20"/>
      <w:szCs w:val="20"/>
    </w:rPr>
  </w:style>
  <w:style w:type="character" w:customStyle="1" w:styleId="hljs-string">
    <w:name w:val="hljs-string"/>
    <w:basedOn w:val="DefaultParagraphFont"/>
    <w:rsid w:val="001349C3"/>
  </w:style>
  <w:style w:type="character" w:customStyle="1" w:styleId="UnresolvedMention2">
    <w:name w:val="Unresolved Mention2"/>
    <w:basedOn w:val="DefaultParagraphFont"/>
    <w:uiPriority w:val="99"/>
    <w:semiHidden/>
    <w:unhideWhenUsed/>
    <w:rsid w:val="00A3267D"/>
    <w:rPr>
      <w:color w:val="605E5C"/>
      <w:shd w:val="clear" w:color="auto" w:fill="E1DFDD"/>
    </w:rPr>
  </w:style>
  <w:style w:type="character" w:styleId="FollowedHyperlink">
    <w:name w:val="FollowedHyperlink"/>
    <w:basedOn w:val="DefaultParagraphFont"/>
    <w:uiPriority w:val="99"/>
    <w:semiHidden/>
    <w:unhideWhenUsed/>
    <w:rsid w:val="00107FE2"/>
    <w:rPr>
      <w:color w:val="954F72" w:themeColor="followedHyperlink"/>
      <w:u w:val="single"/>
    </w:rPr>
  </w:style>
  <w:style w:type="paragraph" w:styleId="Bibliography">
    <w:name w:val="Bibliography"/>
    <w:basedOn w:val="Normal"/>
    <w:next w:val="Normal"/>
    <w:uiPriority w:val="37"/>
    <w:unhideWhenUsed/>
    <w:rsid w:val="00DC1957"/>
    <w:pPr>
      <w:spacing w:line="480" w:lineRule="auto"/>
      <w:ind w:left="720" w:hanging="720"/>
    </w:pPr>
  </w:style>
  <w:style w:type="character" w:styleId="PageNumber">
    <w:name w:val="page number"/>
    <w:basedOn w:val="DefaultParagraphFont"/>
    <w:uiPriority w:val="99"/>
    <w:semiHidden/>
    <w:unhideWhenUsed/>
    <w:rsid w:val="00A10F62"/>
  </w:style>
  <w:style w:type="character" w:customStyle="1" w:styleId="Heading1Char">
    <w:name w:val="Heading 1 Char"/>
    <w:basedOn w:val="DefaultParagraphFont"/>
    <w:link w:val="Heading1"/>
    <w:uiPriority w:val="9"/>
    <w:rsid w:val="00E475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751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090">
      <w:bodyDiv w:val="1"/>
      <w:marLeft w:val="0"/>
      <w:marRight w:val="0"/>
      <w:marTop w:val="0"/>
      <w:marBottom w:val="0"/>
      <w:divBdr>
        <w:top w:val="none" w:sz="0" w:space="0" w:color="auto"/>
        <w:left w:val="none" w:sz="0" w:space="0" w:color="auto"/>
        <w:bottom w:val="none" w:sz="0" w:space="0" w:color="auto"/>
        <w:right w:val="none" w:sz="0" w:space="0" w:color="auto"/>
      </w:divBdr>
    </w:div>
    <w:div w:id="793909778">
      <w:bodyDiv w:val="1"/>
      <w:marLeft w:val="0"/>
      <w:marRight w:val="0"/>
      <w:marTop w:val="0"/>
      <w:marBottom w:val="0"/>
      <w:divBdr>
        <w:top w:val="none" w:sz="0" w:space="0" w:color="auto"/>
        <w:left w:val="none" w:sz="0" w:space="0" w:color="auto"/>
        <w:bottom w:val="none" w:sz="0" w:space="0" w:color="auto"/>
        <w:right w:val="none" w:sz="0" w:space="0" w:color="auto"/>
      </w:divBdr>
    </w:div>
    <w:div w:id="804543868">
      <w:bodyDiv w:val="1"/>
      <w:marLeft w:val="0"/>
      <w:marRight w:val="0"/>
      <w:marTop w:val="0"/>
      <w:marBottom w:val="0"/>
      <w:divBdr>
        <w:top w:val="none" w:sz="0" w:space="0" w:color="auto"/>
        <w:left w:val="none" w:sz="0" w:space="0" w:color="auto"/>
        <w:bottom w:val="none" w:sz="0" w:space="0" w:color="auto"/>
        <w:right w:val="none" w:sz="0" w:space="0" w:color="auto"/>
      </w:divBdr>
    </w:div>
    <w:div w:id="1964459052">
      <w:bodyDiv w:val="1"/>
      <w:marLeft w:val="0"/>
      <w:marRight w:val="0"/>
      <w:marTop w:val="0"/>
      <w:marBottom w:val="0"/>
      <w:divBdr>
        <w:top w:val="none" w:sz="0" w:space="0" w:color="auto"/>
        <w:left w:val="none" w:sz="0" w:space="0" w:color="auto"/>
        <w:bottom w:val="none" w:sz="0" w:space="0" w:color="auto"/>
        <w:right w:val="none" w:sz="0" w:space="0" w:color="auto"/>
      </w:divBdr>
    </w:div>
    <w:div w:id="1996301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619F0-3876-4C68-B240-9A982AC48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5501</Words>
  <Characters>31361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36789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Thomas F. K. Jorna</cp:lastModifiedBy>
  <cp:revision>3</cp:revision>
  <cp:lastPrinted>2022-03-02T23:57:00Z</cp:lastPrinted>
  <dcterms:created xsi:type="dcterms:W3CDTF">2024-04-08T12:14:00Z</dcterms:created>
  <dcterms:modified xsi:type="dcterms:W3CDTF">2024-04-08T12:16:00Z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id="gqEhuUjU"/&gt;&lt;style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