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Benjamin Vasko</w:t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hyperlink r:id="rId7">
        <w:r w:rsidDel="00000000" w:rsidR="00000000" w:rsidRPr="00000000">
          <w:rPr>
            <w:rFonts w:ascii="Garamond" w:cs="Garamond" w:eastAsia="Garamond" w:hAnsi="Garamond"/>
            <w:color w:val="0000ff"/>
            <w:u w:val="single"/>
            <w:rtl w:val="0"/>
          </w:rPr>
          <w:t xml:space="preserve">benjamin.vasko.33@gmail.com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ab/>
        <w:tab/>
        <w:tab/>
        <w:tab/>
        <w:tab/>
        <w:tab/>
        <w:t xml:space="preserve">   (651) 434-5701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ab/>
        <w:tab/>
        <w:tab/>
        <w:tab/>
        <w:tab/>
        <w:tab/>
        <w:t xml:space="preserve">       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University of St. Thomas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St. Paul, MN</w:t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 xml:space="preserve">Bachelor of Arts in Philosophy &amp; Catholic Studies—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Magna Cum Laude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 xml:space="preserve">Master of Arts in Catholic Studies—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Expected Graduation: Summer 2022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ab/>
        <w:tab/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University of Dayton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Dayton, OH</w:t>
        <w:tab/>
        <w:tab/>
        <w:tab/>
        <w:t xml:space="preserve">           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 xml:space="preserve">Master of Arts in Catholic School Leadership—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Expected Graduation: Summer 2021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University of Minnesota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Minneapolis, MN</w:t>
      </w:r>
    </w:p>
    <w:p w:rsidR="00000000" w:rsidDel="00000000" w:rsidP="00000000" w:rsidRDefault="00000000" w:rsidRPr="00000000" w14:paraId="0000000D">
      <w:pPr>
        <w:ind w:left="720"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Full Stack Web Development Certificate—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September 2020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581775" cy="222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9875" y="3779683"/>
                          <a:ext cx="657225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581775" cy="2222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17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Relevant Experience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Assistant Principal</w:t>
        <w:tab/>
        <w:tab/>
        <w:tab/>
        <w:tab/>
        <w:tab/>
        <w:tab/>
        <w:tab/>
        <w:t xml:space="preserve">          </w:t>
        <w:tab/>
        <w:tab/>
        <w:t xml:space="preserve">   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April 2017 – Current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Ave Maria Academy, Maple Grove, MN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Advise the principal on matters of curriculum and faculty development, policy, enrollment, and marketing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Oversee the spiritual, intellectual, and moral formation of our students from preschool to 8th grade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Supervise specialist teachers and provide advice on tangible ways to improve their classrooms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curriculum development in all subject matters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Discipline students and help them make a conscious decision to live a life of virtue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 middle school Latin and advanced mathematics to middle school students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morning lectures on the Christian life to the student body and school faculty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hanging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Assistant Director of the Catholic Studies Leadership Intern Program</w:t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  <w:tab/>
        <w:t xml:space="preserve">       Sept 2015 – Current </w:t>
      </w:r>
    </w:p>
    <w:p w:rsidR="00000000" w:rsidDel="00000000" w:rsidP="00000000" w:rsidRDefault="00000000" w:rsidRPr="00000000" w14:paraId="0000001D">
      <w:pPr>
        <w:ind w:right="99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University of Saint Thomas, Saint Paul, MN</w:t>
      </w:r>
    </w:p>
    <w:p w:rsidR="00000000" w:rsidDel="00000000" w:rsidP="00000000" w:rsidRDefault="00000000" w:rsidRPr="00000000" w14:paraId="0000001E">
      <w:pPr>
        <w:ind w:right="99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99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and organize meetings and other events such as the Fall Retreat and the Spring Institute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99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 on the topics of masculine leadership, faith, character, and vocation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99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Facilitate small-group discussions amongst the men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99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Formation Coordinator</w:t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August 2015 – April 2017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Ave Maria Academy, Maple Grove, MN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and execute liturgical celebrations (i.e. Mass, Marian processions, Liturgy of the Hours, etc.)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 retreats and field trips which focus on religious and human formation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monthly formation program for the middle school faculty</w:t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990"/>
        <w:rPr>
          <w:rFonts w:ascii="Garamond" w:cs="Garamond" w:eastAsia="Garamond" w:hAnsi="Garamond"/>
          <w:b w:val="1"/>
          <w:u w:val="single"/>
        </w:rPr>
        <w:sectPr>
          <w:pgSz w:h="15840" w:w="12240"/>
          <w:pgMar w:bottom="720" w:top="720" w:left="720" w:right="72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581775" cy="22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9875" y="3779683"/>
                          <a:ext cx="657225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581775" cy="2222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17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ind w:right="-144"/>
        <w:jc w:val="center"/>
        <w:rPr>
          <w:rFonts w:ascii="Garamond" w:cs="Garamond" w:eastAsia="Garamond" w:hAnsi="Garamond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990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Schedule My Teachers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2017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–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Current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Co-founder of a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scheduling software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Altum Institute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2018 – Current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Co-founder of a teacher formation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288"/>
        <w:jc w:val="cente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Other Experience and Honors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127000</wp:posOffset>
                </wp:positionV>
                <wp:extent cx="22225" cy="117221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98658"/>
                          <a:ext cx="0" cy="11626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127000</wp:posOffset>
                </wp:positionV>
                <wp:extent cx="22225" cy="117221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1172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History Teacher,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Colegio Villa Caritas, Peru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JV Head Lacrosse Coach,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Hill-Murray School</w:t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rtl w:val="0"/>
        </w:rPr>
        <w:t xml:space="preserve">Confirmation Teacher,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Church of St. Peter</w:t>
      </w:r>
    </w:p>
    <w:sectPr>
      <w:type w:val="continuous"/>
      <w:pgSz w:h="15840" w:w="12240"/>
      <w:pgMar w:bottom="720" w:top="720" w:left="720" w:right="720" w:header="720" w:footer="720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ef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Kefa" w:cs="Kefa" w:eastAsia="Kefa" w:hAnsi="Kef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Kefa" w:cs="Kefa" w:eastAsia="Kefa" w:hAnsi="Kef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242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A2429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17026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enjamin.vasko.33@gmail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xHsMkFzJAvdL623sW6C/9mWjPw==">AMUW2mWvfR/d2UJyH4KBpA7653/NkmUWz2mNM4MUUx9/1MGTTUq/ysAwfor+VhxaycB6qBhWOkxUG+PhxvSKKqwxAJg0o0PKr7Zu0s2lBZeuOafS1+IBpY2VSTLj0VALG8td9SidnNUD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2019-04-22T22:16:00Z</dcterms:created>
  <dc:creator>Ben Vasko</dc:creator>
</cp:coreProperties>
</file>