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Treasurers' report, year to 30 June 2025 (sample)</w:t>
      </w:r>
    </w:p>
    <w:p>
      <w:r>
        <w:t>SAMPLE FILE: TEST COPY OF THE FREEBAR WEBSITE.</w:t>
      </w:r>
    </w:p>
    <w:p>
      <w:r>
        <w:t>The real report names people and gives bank details, so it is kept out of this public test repo. It goes into the private repo for the real switch-over.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