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b/>
          <w:bCs/>
          <w:sz w:val="22"/>
          <w:szCs w:val="22"/>
        </w:rPr>
        <w:t xml:space="preserve">УТВЕРЖДЁН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Центральным комитетом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Akcent Role Play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«___» ____________ 2026 г.</w:t>
      </w:r>
    </w:p>
    <w:p>
      <w:pPr>
        <w:spacing w:before="1200"/>
        <w:jc w:val="center"/>
      </w:pPr>
      <w:r>
        <w:rPr>
          <w:color w:val="A51C1C"/>
          <w:sz w:val="72"/>
          <w:szCs w:val="72"/>
        </w:rPr>
        <w:t xml:space="preserve">★</w:t>
      </w:r>
    </w:p>
    <w:p>
      <w:pPr>
        <w:spacing w:after="120" w:before="200"/>
        <w:jc w:val="center"/>
      </w:pPr>
      <w:r>
        <w:rPr>
          <w:b/>
          <w:bCs/>
          <w:color w:val="A51C1C"/>
          <w:spacing w:val="40"/>
          <w:sz w:val="52"/>
          <w:szCs w:val="52"/>
        </w:rPr>
        <w:t xml:space="preserve">УСТАВ</w:t>
      </w:r>
    </w:p>
    <w:p>
      <w:pPr>
        <w:spacing w:after="80"/>
        <w:jc w:val="center"/>
      </w:pPr>
      <w:r>
        <w:rPr>
          <w:sz w:val="30"/>
          <w:szCs w:val="30"/>
        </w:rPr>
        <w:t xml:space="preserve">Исполнительного комитета городского Совета народных депутатов</w:t>
      </w:r>
    </w:p>
    <w:p>
      <w:pPr>
        <w:spacing w:after="80"/>
        <w:jc w:val="center"/>
      </w:pPr>
      <w:r>
        <w:rPr>
          <w:sz w:val="30"/>
          <w:szCs w:val="30"/>
        </w:rPr>
        <w:t xml:space="preserve">сервера Akcent Role Play</w:t>
      </w:r>
    </w:p>
    <w:p>
      <w:pPr>
        <w:spacing w:after="60" w:before="600"/>
        <w:jc w:val="center"/>
      </w:pPr>
      <w:r>
        <w:rPr>
          <w:i/>
          <w:iCs/>
          <w:color w:val="5A5A5A"/>
          <w:sz w:val="22"/>
          <w:szCs w:val="22"/>
        </w:rPr>
        <w:t xml:space="preserve">Действует внутри роли (IC) и в рамках Устава сервера</w:t>
      </w:r>
    </w:p>
    <w:p>
      <w:r>
        <w:br w:type="page"/>
      </w:r>
    </w:p>
    <w:p>
      <w:pPr>
        <w:spacing w:after="200"/>
      </w:pPr>
      <w:r>
        <w:rPr>
          <w:b/>
          <w:bCs/>
          <w:color w:val="A51C1C"/>
          <w:sz w:val="32"/>
          <w:szCs w:val="32"/>
        </w:rPr>
        <w:t xml:space="preserve">Содержание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1. Общие положения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2. Структура и должности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3. Приём на работу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4. Права и обязанности работников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5. Порядок несения службы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6. Радиосвязь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7. Приём граждан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8. Разрешения на индивидуальную трудовую деятельность и кооперативы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9. Бюджет и налоги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10. Жилищный вопрос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11. ЗАГС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12. Заседания горисполкома и решения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13. Праздники и массовые мероприятия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14. Народный суд и прокуратура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15. Повышение в звании и должности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16. Поощрения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17. Дисциплинарные взыскания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18. Отпуск и неактивность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19. Увольнение и чёрный список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20. Заключительные положения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Приложение 1. Формы рапортов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Приложение 2. Формы документов горисполкома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1. Общие положения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1.1. </w:t>
      </w:r>
      <w:r>
        <w:t xml:space="preserve">Исполнительный комитет городского Совета народных депутатов (далее — горисполком) является государственной организацией сервера Akcent Role Play. Горисполком управляет городским хозяйством, распределяет бюджет, выдаёт разрешения на частную трудовую деятельность и кооперативы, распределяет жильё, ведёт приём граждан и регистрацию браков.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1.2. </w:t>
      </w:r>
      <w:r>
        <w:t xml:space="preserve">Горисполком в своей деятельности руководствуется Уставом сервера, Уголовным кодексом, Правилами дорожного движения, Положением о лидерах и настоящим Уставом. Настоящий Устав не может противоречить Уставу сервера; при противоречии действует Устав сервера (ст. 7.1, 12.2).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1.3. </w:t>
      </w:r>
      <w:r>
        <w:t xml:space="preserve">Горисполком возглавляет председатель горисполкома, назначаемый ЦК в порядке, установленном Положением о лидерах. Куратором горисполкома является член ЦК, закреплённый решением ЦК.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1.4. </w:t>
      </w:r>
      <w:r>
        <w:t xml:space="preserve">Местом постоянной дислокации горисполкома является здание горисполкома на центральной площади с залом заседаний, приёмной, отделами и архивом. Помещения горисполкома, кроме открытых для посетителей, являются охраняемой территорией (ст. 7.9 Устава сервера).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1.5. </w:t>
      </w:r>
      <w:r>
        <w:t xml:space="preserve">Настоящий Устав вступает в силу с момента утверждения куратором и публикации. Изменения вносит председатель горисполкома по согласованию с куратором. Работникам обязаны знакомиться с изменениями в течение 24 часов после публикации.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1.6. </w:t>
      </w:r>
      <w:r>
        <w:t xml:space="preserve">Каждый работник обязан знать настоящий Устав. Незнание Устава не освобождает от ответственности.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Основные задачи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управление городским хозяйством и бюджетом;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выдача разрешений на индивидуальную трудовую деятельность и создание кооперативов;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распределение жилья и ведение очереди на квартиры;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регистрация актов гражданского состояния: браков, перемены фамилии;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приём граждан, рассмотрение заявлений и жалоб;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организация праздников, демонстраций и массовых мероприятий;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внесение в ЦК предложений об изменении законов сервера.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2. Структура и должности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2.1. </w:t>
      </w:r>
      <w:r>
        <w:t xml:space="preserve">Горисполком состоит из следующих подразделений: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Подразделение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Приёмная и общий отдел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Приём граждан, регистрация заявлений, делопроизводство, архив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Финансовый отдел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Бюджет города, зарплаты государственных служащих, налоги с кооперативов и ИТД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Отдел торговли и бытового обслуживания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Разрешения на ИТД и кооперативы, контроль торговли, ярмарки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Жилищный отдел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Очередь на жильё, ордера на квартиры, учёт жилого фонда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Отдел записи актов гражданского состояния (ЗАГС)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Регистрация браков и их расторжения, перемена фамилии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Отдел культуры и спорта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Праздники, концерты, спортивные соревнования, работа Дома культуры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Народный суд и прокуратура (при отсутствии отдельных организаций)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Рассмотрение дел о тяжких преступлениях, надзор за законностью (глава 1 Уголовного кодекса)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2.2. </w:t>
      </w:r>
      <w:r>
        <w:t xml:space="preserve">Устанавливаются следующие должности (снизу вверх):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3600"/>
        <w:gridCol w:w="24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Должность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Должности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Кто присваивает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Секретарь-делопроизводитель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Секретарь приёмной (стажёр)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Управляющий делами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Специалист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Специалист отдела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Заведующий отделом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Инспектор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Инспектор отдела торговли, жилищного отдела, финансового отдела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Заведующий отделом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Старший инспектор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Старший инспектор, регистратор ЗАГС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Управляющий делами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Заведующий сектором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Заведующий сектором отдела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Заместитель председателя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Заведующий отделом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Заведующий финансовым, жилищным, торговым отделом, ЗАГС, отделом культуры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Председатель горисполкома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Управляющий делами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Управляющий делами горисполкома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Председатель горисполкома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Заместитель председателя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Заместитель председателя горисполкома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Председатель по согласованию с куратором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Первый заместитель председателя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Первый заместитель председателя горисполкома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Председатель по согласованию с куратором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Председатель горисполкома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Председатель горисполкома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ЦК (Положение о лидерах)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2.3. </w:t>
      </w:r>
      <w:r>
        <w:t xml:space="preserve">председатель горисполкома назначает до двух заместителей из числа заведующих отделами и управляющего делами. Заместители исполняют обязанности руководителя в его отсутствие и имеют права, делегированные им приказом.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2.4. </w:t>
      </w:r>
      <w:r>
        <w:t xml:space="preserve">Число работников одного звания или должности может ограничиваться приказом руководителя в зависимости от численности горисполкома.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3. Приём на работу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3.1. </w:t>
      </w:r>
      <w:r>
        <w:t xml:space="preserve">На работу в горисполком принимаются граждане, отвечающие следующим требованиям: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наличие паспорта и прописки;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уровень персонажа не ниже 4;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отсутствие действующих взысканий по Уставу сервера за последние 7 дней (ст. 7.1 Устава сервера);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отсутствие непогашенной судимости за тяжкие и особо тяжкие преступления;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неучастие в группировках, а также отсутствие в чёрном списке организации;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е) </w:t>
      </w:r>
      <w:r>
        <w:t xml:space="preserve">отсутствие любых судимостей за последние 7 дней;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3.2. </w:t>
      </w:r>
      <w:r>
        <w:t xml:space="preserve">Приём осуществляется в одном из следующих порядков: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собеседование в приёмной горисполкома, которое проводит управляющий делами или заместитель председателя;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перевод из другой государственной организации по согласованию руководителей обеих организаций;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восстановление уволенного по собственному желанию без нарушений — по решению руководителя.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Порядок собеседования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проверка паспорта, медицинской справки и иных документов;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проверка знания законов: Устав сервера (главы 1 и 6), основы Уголовного кодекса (должностные преступления — Глава 9, хозяйственные — Глава 10);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проверка умения вести отыгрыш (/me, /do) — кандидату предлагается отыграть простую ситуацию;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проверка грамотности: кандидат составляет ответ гражданину на заявление по образцу;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решение о приёме объявляется кандидату сразу после собеседования.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3.3. </w:t>
      </w:r>
      <w:r>
        <w:t xml:space="preserve">Принятый проходит испытательный срок — 3 часа работы в должности «Секретарь-делопроизводитель». В течение испытательного срока работник может быть уволен без объяснения причин.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4. Права и обязанности работников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4.1. </w:t>
      </w:r>
      <w:r>
        <w:t xml:space="preserve">Работник горисполкома имеет право: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заработную плату и премии в соответствии с занимаемой должностью;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служебный транспорт, форму, снаряжение и средства связи, необходимые для работы;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повышение по службе в порядке главы о повышении;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отпуск в порядке настоящего Устава;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обращаться к руководству с рапортами и предложениями, обжаловать приказы вышестоящему руководителю и куратору;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запрашивать у государственных организаций отчёты и сведения, необходимые для работы горисполкома;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проверять соблюдение условий выданных разрешений на ИТД и кооперативы;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приглашать руководителей организаций на заседания горисполкома.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4.2. </w:t>
      </w:r>
      <w:r>
        <w:t xml:space="preserve">Работник обязан: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добросовестно исполнять служебные обязанности, приказы и распоряжения руководства;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соблюдать Устав сервера, Уголовный кодекс, ПДД и настоящий Устав;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быть вежливым и корректным с гражданами, представляться при обращении;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хранить служебную тайну: не разглашать сведения о составе, планах, складах и частотах организации;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беречь служебное имущество, оружие и транспорт;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по возможности вести отыгрыш всех служебных действий;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вести приём граждан в установленные часы, вежливо и по существу;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рассматривать заявления граждан в течение 30 минут, а сложные — до 24 часов, с письменным ответом;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вести учёт выданных разрешений, ордеров и записей ЗАГС;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не допускать волокиты и бюрократизма.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4.3. </w:t>
      </w:r>
      <w:r>
        <w:t xml:space="preserve">Работникам запрещается: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использовать служебное положение, транспорт, оружие и имущество в личных целях;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передавать служебное оружие, форму, транспорт и сведения посторонним лицам;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находиться на службе в состоянии опьянения;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находиться в AFK на службе дольше 5 минут без доклада руководству;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покидать пост и маршрут без разрешения;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состоять в группировках и поддерживать с ними связь вне служебной необходимости;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носить форму вне службы и при выполнении личных дел;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выдавать разрешения, ордера и записи без законных оснований, «по знакомству» и за вознаграждение;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распоряжаться бюджетом города в личных целях;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вмешиваться в оперативную работу милиции и КГБ.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5. Порядок несения службы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5.1. </w:t>
      </w:r>
      <w:r>
        <w:t xml:space="preserve">Минимальная норма службы — 4 часов в неделю (в форме, на смене). Невыполнение нормы без уважительной причины является дисциплинарным проступком.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5.2. </w:t>
      </w:r>
      <w:r>
        <w:t xml:space="preserve">Заступая на смену, работник переодевается в форму, получает снаряжение и докладывает в рацию: «[должность, фамилия] на рабочем месте». Окончив смену — сдаёт снаряжение и докладывает: «[должность, фамилия] рабочий день окончил».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Форма одежды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5.3. </w:t>
      </w:r>
      <w:r>
        <w:t xml:space="preserve">Деловой костюм с галстуком, для женщин — строгий костюм или платье. На торжественных мероприятиях — праздничный костюм с наградами. Председатель и заместители — значок депутата горсовета.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Служебный транспорт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5.4. </w:t>
      </w:r>
      <w:r>
        <w:t xml:space="preserve">Чёрные «Волги» ГАЗ-24 и ГАЗ-3102 для председателя и заместителей (с водителем), служебный РАФ для выездных мероприятий. Спецсигналы не устанавливаются; кортеж председателя сопровождается ГАИ по заявке.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Вооружение и снаряжение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Должность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Вооружение и снаряжение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Все работники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Оружие не выдаётся. Охрану обеспечивают ОВД и КГБ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Все работники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Бланки заявлений, ордеров, разрешений, печать отдела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5.5. </w:t>
      </w:r>
      <w:r>
        <w:t xml:space="preserve">Оружие выдаётся со склада под роспись в журнале и сдаётся по окончании смены. Утрата оружия влечёт дисциплинарную и уголовную ответственность.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6. Радиосвязь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6.1. </w:t>
      </w:r>
      <w:r>
        <w:t xml:space="preserve">Служебная связь ведётся по служебному телефону горисполкома и общей волне организаций. Межведомственная связь с другими организациями — по общей волне.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6.2. </w:t>
      </w:r>
      <w:r>
        <w:t xml:space="preserve">Переговоры ведутся кратко, по делу, без лишних слов. Запрещено засорять эфир посторонними разговорами, OOC-сообщениями, руганью.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6.3. </w:t>
      </w:r>
      <w:r>
        <w:t xml:space="preserve">Позывные: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Позывной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Кому присваивается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«Ратуша»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Приёмная горисполкома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«Председатель»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Председатель горисполкома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6.4. </w:t>
      </w:r>
      <w:r>
        <w:t xml:space="preserve">Установленные фразы радиообмена: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Фраза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«Приём»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Конец передачи, ожидаю ответа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«Понял, выполняю»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Распоряжение принято и выполняется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«Повторите»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Сообщение не понято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«На связи»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Ответ на вызов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«Доклад»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Требование доложить обстановку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«Тревога»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Нападение на сотрудника, нужна немедленная помощь всех свободных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«Нужна поддержка, адрес …»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Требуется помощь на указанном месте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«Ромашку на адрес …»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Вызов скорой медицинской помощи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«Конец связи»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Окончание сеанса</w:t>
            </w:r>
          </w:p>
        </w:tc>
      </w:tr>
    </w:tbl>
    <w:p>
      <w:pPr>
        <w:spacing w:after="100"/>
      </w:pP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7. Приём граждан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7.1. </w:t>
      </w:r>
      <w:r>
        <w:t xml:space="preserve">Приём граждан ведётся в приёмной горисполкома в рабочее время. Гражданин излагает вопрос устно или подаёт письменное заявление на имя председателя.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7.2. </w:t>
      </w:r>
      <w:r>
        <w:t xml:space="preserve">Секретарь регистрирует заявление в журнале (номер, дата, суть) и передаёт его в соответствующий отдел. Ответ даётся в течение 30 минут, а по сложным вопросам — до 24 часов.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7.3. </w:t>
      </w:r>
      <w:r>
        <w:t xml:space="preserve">Председатель горисполкома или его заместитель лично ведут приём не реже одного раза в неделю по объявленному расписанию.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7.4. </w:t>
      </w:r>
      <w:r>
        <w:t xml:space="preserve">Жалобы на действия работников горисполкома рассматривает управляющий делами, на действия руководства — куратор.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8. Разрешения на индивидуальную трудовую деятельность и кооперативы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8.1. </w:t>
      </w:r>
      <w:r>
        <w:t xml:space="preserve">Гражданин, желающий заниматься частной трудовой деятельностью (ремонт, пошив, частное такси, торговля изделиями собственного производства), подаёт заявление в отдел торговли и бытового обслуживания.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8.2. </w:t>
      </w:r>
      <w:r>
        <w:t xml:space="preserve">К заявлению прилагаются: паспорт, справка с места основной работы (если есть), описание вида деятельности. Пошлина за разрешение — 20 рублей. Срок действия — 7 дней.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8.3. </w:t>
      </w:r>
      <w:r>
        <w:t xml:space="preserve">Кооператив создаётся группой не менее чем из трёх граждан. Устав кооператива, список членов и вид деятельности (общественное питание, бытовые услуги, производство товаров) утверждаются отделом торговли. Пошлина — 50 рублей.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8.4. </w:t>
      </w:r>
      <w:r>
        <w:t xml:space="preserve">В разрешении отказывают: при наличии непогашенной судимости по хозяйственным преступлениям; при запрещённом виде деятельности (оружие, валюта, азартные игры, спиртное); при неполных документах.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8.5. </w:t>
      </w:r>
      <w:r>
        <w:t xml:space="preserve">Деятельность без разрешения — незаконное предпринимательство (Глава 10 УК). Инспекторы отдела торговли вправе проверять наличие разрешения и сообщать о нарушениях в ОБХСС.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9. Бюджет и налоги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9.1. </w:t>
      </w:r>
      <w:r>
        <w:t xml:space="preserve">Бюджет города составляется финансовым отделом и утверждается председателем. Из бюджета выплачиваются премии государственным служащим, финансируются праздники, ремонт, призы мероприятий.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9.2. </w:t>
      </w:r>
      <w:r>
        <w:t xml:space="preserve">Кооперативы и граждане, занимающиеся ИТД, уплачивают налог с дохода в размере, установленном решением горисполкома (рекомендуется 10–20%). Сроки и порядок уплаты публикуются в газете.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9.3. </w:t>
      </w:r>
      <w:r>
        <w:t xml:space="preserve">Финансовый отдел ежедневно ведёт ведомость поступлений и расходов. Отчёт о бюджете публикуется еженедельно.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9.4. </w:t>
      </w:r>
      <w:r>
        <w:t xml:space="preserve">Расходование бюджета без решения председателя или его заместителя запрещено и квалифицируется как растрата.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10. Жилищный вопрос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10.1. </w:t>
      </w:r>
      <w:r>
        <w:t xml:space="preserve">Жилищный отдел ведёт очередь граждан на получение квартир из государственного жилого фонда. Право на постановку в очередь имеют граждане с пропиской и местом работы.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10.2. </w:t>
      </w:r>
      <w:r>
        <w:t xml:space="preserve">Очерёдность определяется по дате подачи заявления; внеочередное право имеют: сотрудники государственных организаций со стажем от 7 дней, ветераны, многодетные семьи (по роли).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10.3. </w:t>
      </w:r>
      <w:r>
        <w:t xml:space="preserve">При освобождении квартиры она предоставляется первому в очереди по ордеру жилищного отдела. Ордер подписывается заведующим отделом и регистрируется в журнале.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10.4. </w:t>
      </w:r>
      <w:r>
        <w:t xml:space="preserve">Выдача ордеров вне очереди без законных оснований — злоупотребление служебным положением (Глава 9 УК).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11. ЗАГС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11.1. </w:t>
      </w:r>
      <w:r>
        <w:t xml:space="preserve">Регистрация брака производится в торжественной обстановке в зале горисполкома по совместному заявлению граждан с паспортами. Пошлина — 1 рубль 50 копеек.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11.2. </w:t>
      </w:r>
      <w:r>
        <w:t xml:space="preserve">Регистратор произносит речь, молодожёны подтверждают согласие и расписываются в книге регистрации. После регистрации супругам выдаётся свидетельство о браке, по желанию — общая фамилия.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11.3. </w:t>
      </w:r>
      <w:r>
        <w:t xml:space="preserve">Расторжение брака производится по совместному заявлению супругов. Пошлина — 50 рублей.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11.4. </w:t>
      </w:r>
      <w:r>
        <w:t xml:space="preserve">Перемена фамилии производится по заявлению гражданина с последующим уведомлением паспортного стола ОВД.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12. Заседания горисполкома и решения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12.1. </w:t>
      </w:r>
      <w:r>
        <w:t xml:space="preserve">Заседание горисполкома проводится не реже одного раза в неделю. В заседании участвуют председатель, заместители, управляющий делами и заведующие отделами. По приглашению — руководители государственных организаций.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12.2. </w:t>
      </w:r>
      <w:r>
        <w:t xml:space="preserve">На заседании рассматриваются: бюджет, налоги, разрешения, жилищные вопросы, подготовка мероприятий, предложения по изменению законов.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12.3. </w:t>
      </w:r>
      <w:r>
        <w:t xml:space="preserve">Решения принимаются большинством голосов и оформляются протоколом. Решения публикуются в газете «Городские вести».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12.4. </w:t>
      </w:r>
      <w:r>
        <w:t xml:space="preserve">Горисполком вправе вносить в ЦК предложения об изменении Уголовного кодекса, ПДД и иных законов сервера. Решение по ним принимает ЦК.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13. Праздники и массовые мероприятия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13.1. </w:t>
      </w:r>
      <w:r>
        <w:t xml:space="preserve">Горисполком организует празднования 1 Мая, 9 Мая, 7 Ноября и Нового года, а также городские ярмарки, концерты и спортивные соревнования.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13.2. </w:t>
      </w:r>
      <w:r>
        <w:t xml:space="preserve">План мероприятия согласуется с ОВД (охрана порядка), ГАИ (перекрытие улиц), КГБ (охрана руководства), горбольницей (медицинское обеспечение) и редакцией (освещение).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13.3. </w:t>
      </w:r>
      <w:r>
        <w:t xml:space="preserve">Призы и подарки выдаются из бюджета города по ведомости.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14. Народный суд и прокуратура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14.1. </w:t>
      </w:r>
      <w:r>
        <w:t xml:space="preserve">Если на сервере нет отдельных организаций суда и прокуратуры, их функции по Уголовному кодексу исполняют назначенные председателем и утверждённые куратором работники горисполкома: народный судья и прокурор.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14.2. </w:t>
      </w:r>
      <w:r>
        <w:t xml:space="preserve">Народный судья рассматривает дела о тяжких и особо тяжких преступлениях, выносит приговор в пределах санкции статьи. Заседание суда проводится в зале горисполкома с участием обвиняемого, представителя обвинения (сотрудника ОВД или КГБ) и, при наличии, защитника.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14.3. </w:t>
      </w:r>
      <w:r>
        <w:t xml:space="preserve">Прокурор надзирает за законностью действий милиции, ГАИ и КГБ, даёт санкции на обыск жилища и арест, рассматривает жалобы на действия сотрудников.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14.4. </w:t>
      </w:r>
      <w:r>
        <w:t xml:space="preserve">Народный судья и прокурор не вправе одновременно состоять в ОВД, ГАИ или КГБ.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15. Повышение в звании и должности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15.1. </w:t>
      </w:r>
      <w:r>
        <w:t xml:space="preserve">Повышение производится по совокупности: выслуги (часы службы в текущем звании), качества службы, отсутствия действующих взысканий и, для старших званий, выполнения особых требований.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15.2. </w:t>
      </w:r>
      <w:r>
        <w:t xml:space="preserve">Минимальные сроки выслуги и условия: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4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Переход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Выслуга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Дополнительное условие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Секретарь-делопроизводитель → Специалист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часа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Испытательный срок пройден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Специалист → Инспектор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Инспектор → Старший инспектор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Старший инспектор → Заведующий сектором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Заведующий сектором → Заведующий отделом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Наличие вакантной должности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Заведующий отделом → Управляющий делами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Управляющий делами → Заместитель председателя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часа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Назначение на должность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Заместитель председателя → Первый заместитель председателя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Назначение на должность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Первый заместитель председателя → Председатель горисполкома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Назначение лидером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15.3. </w:t>
      </w:r>
      <w:r>
        <w:t xml:space="preserve">Для повышения работник подаёт рапорт непосредственному руководителю. Руководитель рассматривает рапорт в течение 24 часов.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15.4. </w:t>
      </w:r>
      <w:r>
        <w:t xml:space="preserve">Досрочное присвоение звания допускается за особые заслуги приказом руководителя, но не более чем на одну ступень и не чаще одного раза в неделю.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15.5. </w:t>
      </w:r>
      <w:r>
        <w:t xml:space="preserve">Наличие действующего выговора или строгого выговора исключает повышение до его снятия.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16. Поощрения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16.1. </w:t>
      </w:r>
      <w:r>
        <w:t xml:space="preserve">За добросовестную работу к работникам применяются поощрения: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объявление благодарности (устно или приказом);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денежная премия из фонда организации;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награждение Почётной грамотой;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занесение на Доску почёта организации;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снятие ранее наложенного взыскания;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е) </w:t>
      </w:r>
      <w:r>
        <w:t xml:space="preserve">досрочное присвоение очередного звания;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ж) </w:t>
      </w:r>
      <w:r>
        <w:t xml:space="preserve">присвоение почётного звания «Ударник службы» или «Отличник» с отметкой в личном деле.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16.2. </w:t>
      </w:r>
      <w:r>
        <w:t xml:space="preserve">Поощрения объявляются приказом, который публикуется в беседе организации.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17. Дисциплинарные взыскания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17.1. </w:t>
      </w:r>
      <w:r>
        <w:t xml:space="preserve">За нарушение служебной дисциплины к работникам применяются взыскания: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замечание;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выговор;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строгий выговор;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понижение в звании или должности на одну ступень;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увольнение;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е) </w:t>
      </w:r>
      <w:r>
        <w:t xml:space="preserve">увольнение с занесением в чёрный список организации.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17.2. </w:t>
      </w:r>
      <w:r>
        <w:t xml:space="preserve">Выговор снимается через 7 дней, строгий выговор — через 14 дней безупречной службы. Три действующих выговора приравниваются к строгому выговору; два строгих выговора влекут увольнение.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17.3. </w:t>
      </w:r>
      <w:r>
        <w:t xml:space="preserve">Примерный перечень проступков и взысканий: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Проступок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Взыскание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Неявка на построение или собрание без уважительной причины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Замечание; повторно —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AFK на службе дольше 5 минут без доклада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Нахождение в форме вне службы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Замечание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Невыполнение нормы службы за неделю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Засорение эфира, ругань в рации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Замечание; повторно —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Грубость с гражданами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Неисполнение приказа руководителя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Использование служебного транспорта в личных целях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Утрата служебного оружия или транспорта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 или понижение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Разглашение служебной информации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Передача оружия, формы, имущества посторонним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Связь с группировками, работа «на две стороны»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Нарушение Устава сервера, повлёкшее высылку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Волокита: нерассмотрение заявления в срок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Выдача разрешения или ордера без оснований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Растрата бюджетных средств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17.4. </w:t>
      </w:r>
      <w:r>
        <w:t xml:space="preserve">Взыскание налагается руководителем подразделения или руководителем организации. Взыскание может быть обжаловано руководителю организации, а его решение — куратору.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18. Отпуск и неактивность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18.1. </w:t>
      </w:r>
      <w:r>
        <w:t xml:space="preserve">Работник, прослуживший не менее 7 дней, имеет право на отпуск до 7 дней по рапорту, поданному заранее. Во время отпуска звание и должность сохраняются.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18.2. </w:t>
      </w:r>
      <w:r>
        <w:t xml:space="preserve">Отсутствие в игре более 3 дней без рапорта считается неактивностью и влечёт увольнение по инициативе руководства без занесения в чёрный список.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18.3. </w:t>
      </w:r>
      <w:r>
        <w:t xml:space="preserve">Руководители подразделений и заместители руководителя при отъезде более чем на 2 дня обязаны назначить временно исполняющего обязанности.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19. Увольнение и чёрный список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19.1. </w:t>
      </w:r>
      <w:r>
        <w:t xml:space="preserve">Увольнение производится: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по собственному желанию — по рапорту, не ранее чем через 24 часа после подачи; в период испытательного срока — в любое время;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по инициативе руководства — за неактивность, систематические нарушения, несоответствие должности;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по статье — за тяжкие дисциплинарные проступки, с занесением в чёрный список;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в связи с назначением в другую организацию или осуждением за тяжкое преступление.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19.2. </w:t>
      </w:r>
      <w:r>
        <w:t xml:space="preserve">При увольнении сдаются форма, оружие, удостоверение и служебное имущество. Невозврат служебного имущества влечёт ответственность по Уголовному кодексу.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19.3. </w:t>
      </w:r>
      <w:r>
        <w:t xml:space="preserve">Чёрный список организации ведётся руководителем. Срок нахождения в чёрном списке — от 7 до 30 дней, а за предательство интересов организации — бессрочно. Лицо из чёрного списка не может быть принято. Внесение в чёрный список по личной неприязни отменяется куратором (ст. 7.8 Устава сервера).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19.4. </w:t>
      </w:r>
      <w:r>
        <w:t xml:space="preserve">Уволенный по собственному желанию может быть восстановлен не ранее чем через 24 часа, уволенный по инициативе руководства — через 3 дня.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20. Заключительные положения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20.1. </w:t>
      </w:r>
      <w:r>
        <w:t xml:space="preserve">Вопросы, не урегулированные настоящим Уставом, решаются руководителем организации, а при разногласиях — куратором.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20.2. </w:t>
      </w:r>
      <w:r>
        <w:t xml:space="preserve">Настоящий Устав публикуется в беседе организации и на форуме проекта. Каждый принятый обязан ознакомиться с ним в течение первой смены.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Приложение 1. Формы рапортов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Рапорт на повышение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Председателю горисполкома (руководителю подразделения)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от [звание, Имя_Фамилия]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Рапорт. Прошу рассмотреть вопрос о присвоении мне звания [звание]. Выслуга в текущем звании: [часы]. Взысканий не имею. За период службы: [краткий перечень заслуг].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Дата. Подпись (/me расписался).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Рапорт на отпуск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от [звание, Имя_Фамилия]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Рапорт. Прошу предоставить мне отпуск с [дата] по [дата] в связи с [причина]. Временно исполняющим мои обязанности предлагаю [звание, Имя_Фамилия] (для руководителей).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Дата. Подпись.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Рапорт на увольнение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от [звание, Имя_Фамилия]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Рапорт. Прошу уволить меня по собственному желанию. Служебное имущество сдано: форма, оружие, удостоверение.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Дата. Подпись.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Приложение 2. Формы документов горисполкома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Заявление гражданина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Председателю горисполкома от гражданина [Имя_Фамилия], паспорт № [номер], прописан по адресу [адрес].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Заявление. Прошу [суть просьбы].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Дата. Подпись.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Разрешение на индивидуальную трудовую деятельность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Исполнительный комитет городского Совета народных депутатов. Разрешение № ___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Выдано гражданину [Имя_Фамилия] на занятие [вид деятельности] сроком до [дата].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Заведующий отделом торговли [фамилия]. Печать.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Ордер на жилое помещение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Ордер № ___ на право занятия жилого помещения по адресу [адрес].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Выдан гражданину [Имя_Фамилия] на основании решения жилищного отдела от [дата].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Заведующий жилищным отделом [фамилия]. Печать.</w:t>
      </w:r>
    </w:p>
    <w:p>
      <w:pPr>
        <w:pBdr>
          <w:top w:val="single" w:color="A51C1C" w:sz="6" w:space="6"/>
        </w:pBdr>
        <w:spacing w:after="120"/>
        <w:ind w:left="850" w:right="85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850" w:bottom="1134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8"/>
        <w:szCs w:val="18"/>
      </w:rPr>
      <w:t xml:space="preserve">★ Akcent Role Play — Устав: горисполком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720" w:hanging="360"/>
      </w:pPr>
      <w:rPr>
        <w:color w:val="A51C1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Times New Roman" w:cs="Times New Roman" w:eastAsia="Times New Roman" w:hAnsi="Times New Roman"/>
      <w:b/>
      <w:bCs/>
      <w:color w:val="A51C1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УСТАВ</dc:title>
  <dc:creator>Akcent Role Play</dc:creator>
  <cp:lastModifiedBy>Un-named</cp:lastModifiedBy>
  <cp:revision>1</cp:revision>
  <dcterms:created xsi:type="dcterms:W3CDTF">2026-10-09T23:20:06.669Z</dcterms:created>
  <dcterms:modified xsi:type="dcterms:W3CDTF">2026-10-09T23:20:06.669Z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