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2A3C9" w14:textId="6DB2121C" w:rsidR="00AB3F97" w:rsidRPr="0006249D" w:rsidRDefault="00AB3F97">
      <w:pPr>
        <w:rPr>
          <w:rFonts w:ascii="Times New Roman" w:hAnsi="Times New Roman" w:cs="Times New Roman"/>
        </w:rPr>
      </w:pPr>
      <w:r w:rsidRPr="0006249D">
        <w:rPr>
          <w:rFonts w:ascii="Times New Roman" w:hAnsi="Times New Roman" w:cs="Times New Roman"/>
        </w:rPr>
        <w:t xml:space="preserve">Dashboard </w:t>
      </w:r>
    </w:p>
    <w:p w14:paraId="636DAFEF" w14:textId="77777777" w:rsidR="00AB3F97" w:rsidRPr="0006249D" w:rsidRDefault="00AB3F97">
      <w:pPr>
        <w:rPr>
          <w:rFonts w:ascii="Times New Roman" w:hAnsi="Times New Roman" w:cs="Times New Roman"/>
        </w:rPr>
      </w:pPr>
    </w:p>
    <w:p w14:paraId="17088AEE" w14:textId="36331E44" w:rsidR="00DA3F56" w:rsidRPr="0006249D" w:rsidRDefault="00A970EC">
      <w:pPr>
        <w:rPr>
          <w:rFonts w:ascii="Times New Roman" w:hAnsi="Times New Roman" w:cs="Times New Roman"/>
        </w:rPr>
      </w:pPr>
      <w:r w:rsidRPr="0006249D">
        <w:rPr>
          <w:rFonts w:ascii="Times New Roman" w:hAnsi="Times New Roman" w:cs="Times New Roman"/>
          <w:noProof/>
        </w:rPr>
        <w:drawing>
          <wp:inline distT="0" distB="0" distL="0" distR="0" wp14:anchorId="621CF4BD" wp14:editId="30CBB9D8">
            <wp:extent cx="8229600" cy="4622800"/>
            <wp:effectExtent l="0" t="0" r="0" b="635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
                    <a:stretch>
                      <a:fillRect/>
                    </a:stretch>
                  </pic:blipFill>
                  <pic:spPr>
                    <a:xfrm>
                      <a:off x="0" y="0"/>
                      <a:ext cx="8229600" cy="4622800"/>
                    </a:xfrm>
                    <a:prstGeom prst="rect">
                      <a:avLst/>
                    </a:prstGeom>
                  </pic:spPr>
                </pic:pic>
              </a:graphicData>
            </a:graphic>
          </wp:inline>
        </w:drawing>
      </w:r>
    </w:p>
    <w:p w14:paraId="42A26ED6" w14:textId="6C82E001" w:rsidR="009C286A" w:rsidRPr="0006249D" w:rsidRDefault="009C286A">
      <w:pPr>
        <w:rPr>
          <w:rFonts w:ascii="Times New Roman" w:hAnsi="Times New Roman" w:cs="Times New Roman"/>
        </w:rPr>
      </w:pPr>
    </w:p>
    <w:p w14:paraId="6FA0EB9B" w14:textId="77777777" w:rsidR="009C286A" w:rsidRPr="0006249D" w:rsidRDefault="009C286A">
      <w:pPr>
        <w:rPr>
          <w:rFonts w:ascii="Times New Roman" w:hAnsi="Times New Roman" w:cs="Times New Roman"/>
        </w:rPr>
      </w:pPr>
      <w:r w:rsidRPr="0006249D">
        <w:rPr>
          <w:rFonts w:ascii="Times New Roman" w:hAnsi="Times New Roman" w:cs="Times New Roman"/>
        </w:rPr>
        <w:br w:type="page"/>
      </w:r>
    </w:p>
    <w:p w14:paraId="73D88584" w14:textId="732C64D5" w:rsidR="009C286A" w:rsidRPr="0006249D" w:rsidRDefault="009C286A">
      <w:pPr>
        <w:rPr>
          <w:rFonts w:ascii="Times New Roman" w:hAnsi="Times New Roman" w:cs="Times New Roman"/>
        </w:rPr>
      </w:pPr>
      <w:r w:rsidRPr="0006249D">
        <w:rPr>
          <w:rFonts w:ascii="Times New Roman" w:hAnsi="Times New Roman" w:cs="Times New Roman"/>
        </w:rPr>
        <w:lastRenderedPageBreak/>
        <w:t xml:space="preserve">Property Damage </w:t>
      </w:r>
      <w:r w:rsidR="00CA04D9" w:rsidRPr="0006249D">
        <w:rPr>
          <w:rFonts w:ascii="Times New Roman" w:hAnsi="Times New Roman" w:cs="Times New Roman"/>
        </w:rPr>
        <w:t>Drill</w:t>
      </w:r>
      <w:r w:rsidR="00CA04D9">
        <w:rPr>
          <w:rFonts w:ascii="Times New Roman" w:hAnsi="Times New Roman" w:cs="Times New Roman"/>
        </w:rPr>
        <w:t>t</w:t>
      </w:r>
      <w:r w:rsidR="00CA04D9" w:rsidRPr="0006249D">
        <w:rPr>
          <w:rFonts w:ascii="Times New Roman" w:hAnsi="Times New Roman" w:cs="Times New Roman"/>
        </w:rPr>
        <w:t>hrough</w:t>
      </w:r>
      <w:r w:rsidR="00CA04D9">
        <w:rPr>
          <w:rFonts w:ascii="Times New Roman" w:hAnsi="Times New Roman" w:cs="Times New Roman"/>
        </w:rPr>
        <w:t xml:space="preserve"> Target</w:t>
      </w:r>
    </w:p>
    <w:p w14:paraId="1B27E118" w14:textId="77777777" w:rsidR="009C286A" w:rsidRPr="0006249D" w:rsidRDefault="009C286A">
      <w:pPr>
        <w:rPr>
          <w:rFonts w:ascii="Times New Roman" w:hAnsi="Times New Roman" w:cs="Times New Roman"/>
        </w:rPr>
      </w:pPr>
    </w:p>
    <w:p w14:paraId="6ECE174B" w14:textId="633F92BF" w:rsidR="009C286A" w:rsidRPr="0006249D" w:rsidRDefault="00AB3F97">
      <w:pPr>
        <w:rPr>
          <w:rFonts w:ascii="Times New Roman" w:hAnsi="Times New Roman" w:cs="Times New Roman"/>
        </w:rPr>
      </w:pPr>
      <w:r w:rsidRPr="0006249D">
        <w:rPr>
          <w:rFonts w:ascii="Times New Roman" w:hAnsi="Times New Roman" w:cs="Times New Roman"/>
          <w:noProof/>
        </w:rPr>
        <w:drawing>
          <wp:inline distT="0" distB="0" distL="0" distR="0" wp14:anchorId="18EDA6E5" wp14:editId="515C1A90">
            <wp:extent cx="8229600" cy="4660265"/>
            <wp:effectExtent l="0" t="0" r="0" b="698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a:stretch>
                      <a:fillRect/>
                    </a:stretch>
                  </pic:blipFill>
                  <pic:spPr>
                    <a:xfrm>
                      <a:off x="0" y="0"/>
                      <a:ext cx="8229600" cy="4660265"/>
                    </a:xfrm>
                    <a:prstGeom prst="rect">
                      <a:avLst/>
                    </a:prstGeom>
                  </pic:spPr>
                </pic:pic>
              </a:graphicData>
            </a:graphic>
          </wp:inline>
        </w:drawing>
      </w:r>
    </w:p>
    <w:p w14:paraId="7D613895" w14:textId="15C4B04E" w:rsidR="009C286A" w:rsidRPr="0006249D" w:rsidRDefault="009C286A">
      <w:pPr>
        <w:rPr>
          <w:rFonts w:ascii="Times New Roman" w:hAnsi="Times New Roman" w:cs="Times New Roman"/>
        </w:rPr>
      </w:pPr>
    </w:p>
    <w:p w14:paraId="35AC63B3" w14:textId="317988D2" w:rsidR="009C286A" w:rsidRPr="0006249D" w:rsidRDefault="009C286A">
      <w:pPr>
        <w:rPr>
          <w:rFonts w:ascii="Times New Roman" w:hAnsi="Times New Roman" w:cs="Times New Roman"/>
        </w:rPr>
      </w:pPr>
      <w:r w:rsidRPr="0006249D">
        <w:rPr>
          <w:rFonts w:ascii="Times New Roman" w:hAnsi="Times New Roman" w:cs="Times New Roman"/>
        </w:rPr>
        <w:br w:type="page"/>
      </w:r>
    </w:p>
    <w:p w14:paraId="1E829C02" w14:textId="3B384F09" w:rsidR="009C286A" w:rsidRPr="0006249D" w:rsidRDefault="009C286A">
      <w:pPr>
        <w:rPr>
          <w:rFonts w:ascii="Times New Roman" w:hAnsi="Times New Roman" w:cs="Times New Roman"/>
        </w:rPr>
      </w:pPr>
      <w:r w:rsidRPr="0006249D">
        <w:rPr>
          <w:rFonts w:ascii="Times New Roman" w:hAnsi="Times New Roman" w:cs="Times New Roman"/>
        </w:rPr>
        <w:lastRenderedPageBreak/>
        <w:t xml:space="preserve">Injuries </w:t>
      </w:r>
      <w:r w:rsidR="00CA04D9" w:rsidRPr="0006249D">
        <w:rPr>
          <w:rFonts w:ascii="Times New Roman" w:hAnsi="Times New Roman" w:cs="Times New Roman"/>
        </w:rPr>
        <w:t>Drill</w:t>
      </w:r>
      <w:r w:rsidR="00CA04D9">
        <w:rPr>
          <w:rFonts w:ascii="Times New Roman" w:hAnsi="Times New Roman" w:cs="Times New Roman"/>
        </w:rPr>
        <w:t>t</w:t>
      </w:r>
      <w:r w:rsidR="00CA04D9" w:rsidRPr="0006249D">
        <w:rPr>
          <w:rFonts w:ascii="Times New Roman" w:hAnsi="Times New Roman" w:cs="Times New Roman"/>
        </w:rPr>
        <w:t>hrough</w:t>
      </w:r>
      <w:r w:rsidR="00CA04D9">
        <w:rPr>
          <w:rFonts w:ascii="Times New Roman" w:hAnsi="Times New Roman" w:cs="Times New Roman"/>
        </w:rPr>
        <w:t xml:space="preserve"> Target</w:t>
      </w:r>
    </w:p>
    <w:p w14:paraId="4363C389" w14:textId="655137B5" w:rsidR="009C286A" w:rsidRPr="0006249D" w:rsidRDefault="009C286A">
      <w:pPr>
        <w:rPr>
          <w:rFonts w:ascii="Times New Roman" w:hAnsi="Times New Roman" w:cs="Times New Roman"/>
        </w:rPr>
      </w:pPr>
    </w:p>
    <w:p w14:paraId="77D30BE4" w14:textId="62DBAEBF" w:rsidR="009C286A" w:rsidRPr="0006249D" w:rsidRDefault="004D1FDA">
      <w:pPr>
        <w:rPr>
          <w:rFonts w:ascii="Times New Roman" w:hAnsi="Times New Roman" w:cs="Times New Roman"/>
        </w:rPr>
      </w:pPr>
      <w:r w:rsidRPr="0006249D">
        <w:rPr>
          <w:rFonts w:ascii="Times New Roman" w:hAnsi="Times New Roman" w:cs="Times New Roman"/>
          <w:noProof/>
        </w:rPr>
        <w:drawing>
          <wp:inline distT="0" distB="0" distL="0" distR="0" wp14:anchorId="20CBC51B" wp14:editId="5DD45ACB">
            <wp:extent cx="8229600" cy="467296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6"/>
                    <a:stretch>
                      <a:fillRect/>
                    </a:stretch>
                  </pic:blipFill>
                  <pic:spPr>
                    <a:xfrm>
                      <a:off x="0" y="0"/>
                      <a:ext cx="8229600" cy="4672965"/>
                    </a:xfrm>
                    <a:prstGeom prst="rect">
                      <a:avLst/>
                    </a:prstGeom>
                  </pic:spPr>
                </pic:pic>
              </a:graphicData>
            </a:graphic>
          </wp:inline>
        </w:drawing>
      </w:r>
    </w:p>
    <w:p w14:paraId="11D40EFF" w14:textId="0F5014DF" w:rsidR="0056247D" w:rsidRPr="0006249D" w:rsidRDefault="0056247D">
      <w:pPr>
        <w:rPr>
          <w:rFonts w:ascii="Times New Roman" w:hAnsi="Times New Roman" w:cs="Times New Roman"/>
        </w:rPr>
      </w:pPr>
      <w:r w:rsidRPr="0006249D">
        <w:rPr>
          <w:rFonts w:ascii="Times New Roman" w:hAnsi="Times New Roman" w:cs="Times New Roman"/>
        </w:rPr>
        <w:br w:type="page"/>
      </w:r>
    </w:p>
    <w:p w14:paraId="0E3D6663" w14:textId="240AAF60" w:rsidR="0056247D" w:rsidRPr="0006249D" w:rsidRDefault="0056247D">
      <w:pPr>
        <w:rPr>
          <w:rFonts w:ascii="Times New Roman" w:hAnsi="Times New Roman" w:cs="Times New Roman"/>
        </w:rPr>
      </w:pPr>
      <w:r w:rsidRPr="0006249D">
        <w:rPr>
          <w:rFonts w:ascii="Times New Roman" w:hAnsi="Times New Roman" w:cs="Times New Roman"/>
        </w:rPr>
        <w:lastRenderedPageBreak/>
        <w:t>Deaths Drill</w:t>
      </w:r>
      <w:r w:rsidR="00CA04D9">
        <w:rPr>
          <w:rFonts w:ascii="Times New Roman" w:hAnsi="Times New Roman" w:cs="Times New Roman"/>
        </w:rPr>
        <w:t>t</w:t>
      </w:r>
      <w:r w:rsidRPr="0006249D">
        <w:rPr>
          <w:rFonts w:ascii="Times New Roman" w:hAnsi="Times New Roman" w:cs="Times New Roman"/>
        </w:rPr>
        <w:t>hrough</w:t>
      </w:r>
      <w:r w:rsidR="00CA04D9">
        <w:rPr>
          <w:rFonts w:ascii="Times New Roman" w:hAnsi="Times New Roman" w:cs="Times New Roman"/>
        </w:rPr>
        <w:t xml:space="preserve"> Target</w:t>
      </w:r>
    </w:p>
    <w:p w14:paraId="6804C2E4" w14:textId="19B59FDD" w:rsidR="0056247D" w:rsidRPr="0006249D" w:rsidRDefault="0056247D">
      <w:pPr>
        <w:rPr>
          <w:rFonts w:ascii="Times New Roman" w:hAnsi="Times New Roman" w:cs="Times New Roman"/>
        </w:rPr>
      </w:pPr>
    </w:p>
    <w:p w14:paraId="67C29E80" w14:textId="195DB3E2" w:rsidR="0056247D" w:rsidRPr="0006249D" w:rsidRDefault="00C94448">
      <w:pPr>
        <w:rPr>
          <w:rFonts w:ascii="Times New Roman" w:hAnsi="Times New Roman" w:cs="Times New Roman"/>
        </w:rPr>
      </w:pPr>
      <w:r w:rsidRPr="0006249D">
        <w:rPr>
          <w:rFonts w:ascii="Times New Roman" w:hAnsi="Times New Roman" w:cs="Times New Roman"/>
          <w:noProof/>
        </w:rPr>
        <w:drawing>
          <wp:inline distT="0" distB="0" distL="0" distR="0" wp14:anchorId="622894DC" wp14:editId="7C81C489">
            <wp:extent cx="8229600" cy="463486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7"/>
                    <a:stretch>
                      <a:fillRect/>
                    </a:stretch>
                  </pic:blipFill>
                  <pic:spPr>
                    <a:xfrm>
                      <a:off x="0" y="0"/>
                      <a:ext cx="8229600" cy="4634865"/>
                    </a:xfrm>
                    <a:prstGeom prst="rect">
                      <a:avLst/>
                    </a:prstGeom>
                  </pic:spPr>
                </pic:pic>
              </a:graphicData>
            </a:graphic>
          </wp:inline>
        </w:drawing>
      </w:r>
    </w:p>
    <w:p w14:paraId="3ACA9F2C" w14:textId="5A09BDE9" w:rsidR="0006249D" w:rsidRPr="0006249D" w:rsidRDefault="0006249D">
      <w:pPr>
        <w:rPr>
          <w:rFonts w:ascii="Times New Roman" w:hAnsi="Times New Roman" w:cs="Times New Roman"/>
        </w:rPr>
      </w:pPr>
      <w:r w:rsidRPr="0006249D">
        <w:rPr>
          <w:rFonts w:ascii="Times New Roman" w:hAnsi="Times New Roman" w:cs="Times New Roman"/>
        </w:rPr>
        <w:br w:type="page"/>
      </w:r>
    </w:p>
    <w:p w14:paraId="42C774D4" w14:textId="7EDE688E" w:rsidR="00C94448" w:rsidRDefault="0006249D" w:rsidP="0006249D">
      <w:pPr>
        <w:jc w:val="center"/>
        <w:rPr>
          <w:rFonts w:ascii="Times New Roman" w:hAnsi="Times New Roman" w:cs="Times New Roman"/>
          <w:sz w:val="24"/>
          <w:szCs w:val="24"/>
        </w:rPr>
      </w:pPr>
      <w:r>
        <w:rPr>
          <w:rFonts w:ascii="Times New Roman" w:hAnsi="Times New Roman" w:cs="Times New Roman"/>
          <w:sz w:val="24"/>
          <w:szCs w:val="24"/>
        </w:rPr>
        <w:lastRenderedPageBreak/>
        <w:t>Dashboard User Guide</w:t>
      </w:r>
    </w:p>
    <w:p w14:paraId="4827917B" w14:textId="3104F0E1" w:rsidR="0006249D" w:rsidRDefault="0006249D" w:rsidP="0006249D">
      <w:pPr>
        <w:jc w:val="center"/>
        <w:rPr>
          <w:rFonts w:ascii="Times New Roman" w:hAnsi="Times New Roman" w:cs="Times New Roman"/>
          <w:sz w:val="24"/>
          <w:szCs w:val="24"/>
        </w:rPr>
      </w:pPr>
    </w:p>
    <w:p w14:paraId="2599AF5F" w14:textId="7077FED4" w:rsidR="0006249D" w:rsidRDefault="0006249D" w:rsidP="0006249D">
      <w:pPr>
        <w:rPr>
          <w:rFonts w:ascii="Times New Roman" w:hAnsi="Times New Roman" w:cs="Times New Roman"/>
          <w:sz w:val="24"/>
          <w:szCs w:val="24"/>
        </w:rPr>
      </w:pPr>
      <w:r>
        <w:rPr>
          <w:rFonts w:ascii="Times New Roman" w:hAnsi="Times New Roman" w:cs="Times New Roman"/>
          <w:sz w:val="24"/>
          <w:szCs w:val="24"/>
        </w:rPr>
        <w:t xml:space="preserve">This dashboard is designed for the Emergency Management Agency as a tool to use in the field. </w:t>
      </w:r>
      <w:r w:rsidR="00660530">
        <w:rPr>
          <w:rFonts w:ascii="Times New Roman" w:hAnsi="Times New Roman" w:cs="Times New Roman"/>
          <w:sz w:val="24"/>
          <w:szCs w:val="24"/>
        </w:rPr>
        <w:t xml:space="preserve">The information contained in the dashboard is updated in real time as information becomes available. The information is intended to provide the basic information needed to speak with the press as well as for the emergency response. </w:t>
      </w:r>
      <w:r w:rsidR="00CA04D9">
        <w:rPr>
          <w:rFonts w:ascii="Times New Roman" w:hAnsi="Times New Roman" w:cs="Times New Roman"/>
          <w:sz w:val="24"/>
          <w:szCs w:val="24"/>
        </w:rPr>
        <w:t xml:space="preserve">Individual visualizations for property damage, injuries, and deaths on the dashboard have drillthroughs for target pages with more in-depth information. These target pages match the colors of the dashboard visualization in order to </w:t>
      </w:r>
      <w:r w:rsidR="009417F0">
        <w:rPr>
          <w:rFonts w:ascii="Times New Roman" w:hAnsi="Times New Roman" w:cs="Times New Roman"/>
          <w:sz w:val="24"/>
          <w:szCs w:val="24"/>
        </w:rPr>
        <w:t>promote</w:t>
      </w:r>
      <w:r w:rsidR="00CA04D9">
        <w:rPr>
          <w:rFonts w:ascii="Times New Roman" w:hAnsi="Times New Roman" w:cs="Times New Roman"/>
          <w:sz w:val="24"/>
          <w:szCs w:val="24"/>
        </w:rPr>
        <w:t xml:space="preserve"> </w:t>
      </w:r>
      <w:r w:rsidR="009417F0">
        <w:rPr>
          <w:rFonts w:ascii="Times New Roman" w:hAnsi="Times New Roman" w:cs="Times New Roman"/>
          <w:sz w:val="24"/>
          <w:szCs w:val="24"/>
        </w:rPr>
        <w:t>recognition</w:t>
      </w:r>
      <w:r w:rsidR="00CA04D9">
        <w:rPr>
          <w:rFonts w:ascii="Times New Roman" w:hAnsi="Times New Roman" w:cs="Times New Roman"/>
          <w:sz w:val="24"/>
          <w:szCs w:val="24"/>
        </w:rPr>
        <w:t xml:space="preserve"> of the</w:t>
      </w:r>
      <w:r w:rsidR="009417F0">
        <w:rPr>
          <w:rFonts w:ascii="Times New Roman" w:hAnsi="Times New Roman" w:cs="Times New Roman"/>
          <w:sz w:val="24"/>
          <w:szCs w:val="24"/>
        </w:rPr>
        <w:t xml:space="preserve"> category of</w:t>
      </w:r>
      <w:r w:rsidR="00CA04D9">
        <w:rPr>
          <w:rFonts w:ascii="Times New Roman" w:hAnsi="Times New Roman" w:cs="Times New Roman"/>
          <w:sz w:val="24"/>
          <w:szCs w:val="24"/>
        </w:rPr>
        <w:t xml:space="preserve"> data that is being viewed, particularly in times of heightened stress such as during an emergency storm event. </w:t>
      </w:r>
      <w:r w:rsidR="009417F0">
        <w:rPr>
          <w:rFonts w:ascii="Times New Roman" w:hAnsi="Times New Roman" w:cs="Times New Roman"/>
          <w:sz w:val="24"/>
          <w:szCs w:val="24"/>
        </w:rPr>
        <w:t xml:space="preserve">Property damage data is orange, injury data is purple, and death data is red. </w:t>
      </w:r>
    </w:p>
    <w:p w14:paraId="5FF586EB" w14:textId="6945D7EF" w:rsidR="00660530" w:rsidRDefault="00660530" w:rsidP="0006249D">
      <w:pPr>
        <w:rPr>
          <w:rFonts w:ascii="Times New Roman" w:hAnsi="Times New Roman" w:cs="Times New Roman"/>
          <w:sz w:val="24"/>
          <w:szCs w:val="24"/>
        </w:rPr>
      </w:pPr>
    </w:p>
    <w:p w14:paraId="3779E19D" w14:textId="515CD095" w:rsidR="00660530" w:rsidRDefault="00660530" w:rsidP="0006249D">
      <w:pPr>
        <w:rPr>
          <w:rFonts w:ascii="Times New Roman" w:hAnsi="Times New Roman" w:cs="Times New Roman"/>
          <w:sz w:val="24"/>
          <w:szCs w:val="24"/>
        </w:rPr>
      </w:pPr>
      <w:r>
        <w:rPr>
          <w:rFonts w:ascii="Times New Roman" w:hAnsi="Times New Roman" w:cs="Times New Roman"/>
          <w:sz w:val="24"/>
          <w:szCs w:val="24"/>
        </w:rPr>
        <w:t xml:space="preserve">The dashboard begins with aggregate data from the year about the number of each type of storm event. This information would be useful when discussing a current event in the context of the year. It can be filtered by time to give a different range of dates, such as the past week or month, or this same time last year. </w:t>
      </w:r>
    </w:p>
    <w:p w14:paraId="70BAB832" w14:textId="46780393" w:rsidR="00660530" w:rsidRDefault="00660530" w:rsidP="0006249D">
      <w:pPr>
        <w:rPr>
          <w:rFonts w:ascii="Times New Roman" w:hAnsi="Times New Roman" w:cs="Times New Roman"/>
          <w:sz w:val="24"/>
          <w:szCs w:val="24"/>
        </w:rPr>
      </w:pPr>
    </w:p>
    <w:p w14:paraId="052E0249" w14:textId="3756A5EF" w:rsidR="009417F0" w:rsidRDefault="009417F0" w:rsidP="0006249D">
      <w:pPr>
        <w:rPr>
          <w:rFonts w:ascii="Times New Roman" w:hAnsi="Times New Roman" w:cs="Times New Roman"/>
          <w:sz w:val="24"/>
          <w:szCs w:val="24"/>
        </w:rPr>
      </w:pPr>
      <w:r>
        <w:rPr>
          <w:rFonts w:ascii="Times New Roman" w:hAnsi="Times New Roman" w:cs="Times New Roman"/>
          <w:sz w:val="24"/>
          <w:szCs w:val="24"/>
        </w:rPr>
        <w:t xml:space="preserve">Below this visualization is a chart of the totals of property damage, injuries, and deaths by county and region. This data can be filtered for the date range. This provides a quick view of totals as they become known. </w:t>
      </w:r>
    </w:p>
    <w:p w14:paraId="1228A302" w14:textId="3C024DC2" w:rsidR="009417F0" w:rsidRDefault="009417F0" w:rsidP="0006249D">
      <w:pPr>
        <w:rPr>
          <w:rFonts w:ascii="Times New Roman" w:hAnsi="Times New Roman" w:cs="Times New Roman"/>
          <w:sz w:val="24"/>
          <w:szCs w:val="24"/>
        </w:rPr>
      </w:pPr>
    </w:p>
    <w:p w14:paraId="3F6DD0A3" w14:textId="36D892E8" w:rsidR="009417F0" w:rsidRDefault="009417F0" w:rsidP="0006249D">
      <w:pPr>
        <w:rPr>
          <w:rFonts w:ascii="Times New Roman" w:hAnsi="Times New Roman" w:cs="Times New Roman"/>
          <w:sz w:val="24"/>
          <w:szCs w:val="24"/>
        </w:rPr>
      </w:pPr>
      <w:r>
        <w:rPr>
          <w:rFonts w:ascii="Times New Roman" w:hAnsi="Times New Roman" w:cs="Times New Roman"/>
          <w:sz w:val="24"/>
          <w:szCs w:val="24"/>
        </w:rPr>
        <w:t xml:space="preserve">The map on the dashboard identifies the locations of the storm events as they are reported. This information can be set to the past several hours with a date/time filter. This will help emergency response to target the areas that are in need the most. </w:t>
      </w:r>
    </w:p>
    <w:p w14:paraId="1626A78E" w14:textId="567FECA6" w:rsidR="00660530" w:rsidRDefault="00660530" w:rsidP="0006249D">
      <w:pPr>
        <w:rPr>
          <w:rFonts w:ascii="Times New Roman" w:hAnsi="Times New Roman" w:cs="Times New Roman"/>
          <w:sz w:val="24"/>
          <w:szCs w:val="24"/>
        </w:rPr>
      </w:pPr>
    </w:p>
    <w:p w14:paraId="0D615D2B" w14:textId="77777777" w:rsidR="00DA3F56" w:rsidRDefault="00564EC3" w:rsidP="0006249D">
      <w:pPr>
        <w:rPr>
          <w:rFonts w:ascii="Times New Roman" w:hAnsi="Times New Roman" w:cs="Times New Roman"/>
          <w:sz w:val="24"/>
          <w:szCs w:val="24"/>
        </w:rPr>
      </w:pPr>
      <w:r>
        <w:rPr>
          <w:rFonts w:ascii="Times New Roman" w:hAnsi="Times New Roman" w:cs="Times New Roman"/>
          <w:sz w:val="24"/>
          <w:szCs w:val="24"/>
        </w:rPr>
        <w:t>The meter for property damage shows the total property damage for a time range set by the filter. This visualization has a drillthrough that targets the more in-depth page on property damage</w:t>
      </w:r>
      <w:r w:rsidR="001E4290">
        <w:rPr>
          <w:rFonts w:ascii="Times New Roman" w:hAnsi="Times New Roman" w:cs="Times New Roman"/>
          <w:sz w:val="24"/>
          <w:szCs w:val="24"/>
        </w:rPr>
        <w:t xml:space="preserve">, so when an individual right clicks on the data, the option to </w:t>
      </w:r>
      <w:proofErr w:type="spellStart"/>
      <w:r w:rsidR="001E4290">
        <w:rPr>
          <w:rFonts w:ascii="Times New Roman" w:hAnsi="Times New Roman" w:cs="Times New Roman"/>
          <w:sz w:val="24"/>
          <w:szCs w:val="24"/>
        </w:rPr>
        <w:t>drillthrough</w:t>
      </w:r>
      <w:proofErr w:type="spellEnd"/>
      <w:r w:rsidR="001E4290">
        <w:rPr>
          <w:rFonts w:ascii="Times New Roman" w:hAnsi="Times New Roman" w:cs="Times New Roman"/>
          <w:sz w:val="24"/>
          <w:szCs w:val="24"/>
        </w:rPr>
        <w:t xml:space="preserve"> to the property damage target page is shown</w:t>
      </w:r>
      <w:r>
        <w:rPr>
          <w:rFonts w:ascii="Times New Roman" w:hAnsi="Times New Roman" w:cs="Times New Roman"/>
          <w:sz w:val="24"/>
          <w:szCs w:val="24"/>
        </w:rPr>
        <w:t xml:space="preserve">. </w:t>
      </w:r>
    </w:p>
    <w:p w14:paraId="12135EED" w14:textId="77777777" w:rsidR="00DA3F56" w:rsidRDefault="001E4290" w:rsidP="0006249D">
      <w:pPr>
        <w:rPr>
          <w:rFonts w:ascii="Times New Roman" w:hAnsi="Times New Roman" w:cs="Times New Roman"/>
          <w:sz w:val="24"/>
          <w:szCs w:val="24"/>
        </w:rPr>
      </w:pPr>
      <w:r>
        <w:rPr>
          <w:rFonts w:ascii="Times New Roman" w:hAnsi="Times New Roman" w:cs="Times New Roman"/>
          <w:sz w:val="24"/>
          <w:szCs w:val="24"/>
        </w:rPr>
        <w:t xml:space="preserve">Example: </w:t>
      </w:r>
    </w:p>
    <w:p w14:paraId="07F4FE6D" w14:textId="6B40052C" w:rsidR="001E4290" w:rsidRDefault="001E4290" w:rsidP="0006249D">
      <w:pPr>
        <w:rPr>
          <w:rFonts w:ascii="Times New Roman" w:hAnsi="Times New Roman" w:cs="Times New Roman"/>
          <w:sz w:val="24"/>
          <w:szCs w:val="24"/>
        </w:rPr>
      </w:pPr>
      <w:r w:rsidRPr="001E4290">
        <w:rPr>
          <w:rFonts w:ascii="Times New Roman" w:hAnsi="Times New Roman" w:cs="Times New Roman"/>
          <w:noProof/>
          <w:sz w:val="24"/>
          <w:szCs w:val="24"/>
        </w:rPr>
        <w:drawing>
          <wp:inline distT="0" distB="0" distL="0" distR="0" wp14:anchorId="41E7C0A6" wp14:editId="54C9E32F">
            <wp:extent cx="1911731" cy="1063146"/>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1933712" cy="1075370"/>
                    </a:xfrm>
                    <a:prstGeom prst="rect">
                      <a:avLst/>
                    </a:prstGeom>
                  </pic:spPr>
                </pic:pic>
              </a:graphicData>
            </a:graphic>
          </wp:inline>
        </w:drawing>
      </w:r>
    </w:p>
    <w:p w14:paraId="65129ABA" w14:textId="77777777" w:rsidR="001E4290" w:rsidRDefault="001E4290" w:rsidP="0006249D">
      <w:pPr>
        <w:rPr>
          <w:rFonts w:ascii="Times New Roman" w:hAnsi="Times New Roman" w:cs="Times New Roman"/>
          <w:sz w:val="24"/>
          <w:szCs w:val="24"/>
        </w:rPr>
      </w:pPr>
    </w:p>
    <w:p w14:paraId="04A6807D" w14:textId="5CD150B8" w:rsidR="00564EC3" w:rsidRDefault="00564EC3" w:rsidP="0006249D">
      <w:pPr>
        <w:rPr>
          <w:rFonts w:ascii="Times New Roman" w:hAnsi="Times New Roman" w:cs="Times New Roman"/>
          <w:sz w:val="24"/>
          <w:szCs w:val="24"/>
        </w:rPr>
      </w:pPr>
      <w:r>
        <w:rPr>
          <w:rFonts w:ascii="Times New Roman" w:hAnsi="Times New Roman" w:cs="Times New Roman"/>
          <w:sz w:val="24"/>
          <w:szCs w:val="24"/>
        </w:rPr>
        <w:t xml:space="preserve">The target page has information for </w:t>
      </w:r>
      <w:proofErr w:type="gramStart"/>
      <w:r>
        <w:rPr>
          <w:rFonts w:ascii="Times New Roman" w:hAnsi="Times New Roman" w:cs="Times New Roman"/>
          <w:sz w:val="24"/>
          <w:szCs w:val="24"/>
        </w:rPr>
        <w:t>the property</w:t>
      </w:r>
      <w:proofErr w:type="gramEnd"/>
      <w:r>
        <w:rPr>
          <w:rFonts w:ascii="Times New Roman" w:hAnsi="Times New Roman" w:cs="Times New Roman"/>
          <w:sz w:val="24"/>
          <w:szCs w:val="24"/>
        </w:rPr>
        <w:t xml:space="preserve"> damage by month as well as by county. The map shows the locations of reported property damage with the corresponding bubbles </w:t>
      </w:r>
      <w:r w:rsidR="0044739E">
        <w:rPr>
          <w:rFonts w:ascii="Times New Roman" w:hAnsi="Times New Roman" w:cs="Times New Roman"/>
          <w:sz w:val="24"/>
          <w:szCs w:val="24"/>
        </w:rPr>
        <w:t xml:space="preserve">increasing commensurate with the magnitude of damage. </w:t>
      </w:r>
    </w:p>
    <w:p w14:paraId="5C096A85" w14:textId="70485F6F" w:rsidR="0044739E" w:rsidRDefault="0044739E" w:rsidP="0006249D">
      <w:pPr>
        <w:rPr>
          <w:rFonts w:ascii="Times New Roman" w:hAnsi="Times New Roman" w:cs="Times New Roman"/>
          <w:sz w:val="24"/>
          <w:szCs w:val="24"/>
        </w:rPr>
      </w:pPr>
    </w:p>
    <w:p w14:paraId="047AF42B" w14:textId="43BC3F7F" w:rsidR="009B763F" w:rsidRDefault="0044739E" w:rsidP="0006249D">
      <w:pPr>
        <w:rPr>
          <w:rFonts w:ascii="Times New Roman" w:hAnsi="Times New Roman" w:cs="Times New Roman"/>
          <w:sz w:val="24"/>
          <w:szCs w:val="24"/>
        </w:rPr>
      </w:pPr>
      <w:r>
        <w:rPr>
          <w:rFonts w:ascii="Times New Roman" w:hAnsi="Times New Roman" w:cs="Times New Roman"/>
          <w:sz w:val="24"/>
          <w:szCs w:val="24"/>
        </w:rPr>
        <w:t xml:space="preserve">The injuries visualization shows a chart of the number of injuries occurring due to weather events each month. This can be filtered by day as well. The target page for this drillthrough shows the line graph of the number of injuries, assisting in visualizing trends. Filtered by day with a shorter time period, it can indicate whether there are </w:t>
      </w:r>
      <w:r w:rsidR="009B763F">
        <w:rPr>
          <w:rFonts w:ascii="Times New Roman" w:hAnsi="Times New Roman" w:cs="Times New Roman"/>
          <w:sz w:val="24"/>
          <w:szCs w:val="24"/>
        </w:rPr>
        <w:t xml:space="preserve">trends in the number of injuries. There are also injury tallies in the bar chart according to county and regions of counties. The map indicates the locations of the reported injuries. The deaths visualization functions in the same way, with a drillthrough to a target page on death data that is representative of county as well as a mapped location of deaths reported due to weather events. </w:t>
      </w:r>
    </w:p>
    <w:p w14:paraId="21548D44" w14:textId="77777777" w:rsidR="00E961CA" w:rsidRDefault="00E961CA" w:rsidP="0006249D">
      <w:pPr>
        <w:rPr>
          <w:rFonts w:ascii="Times New Roman" w:hAnsi="Times New Roman" w:cs="Times New Roman"/>
          <w:sz w:val="24"/>
          <w:szCs w:val="24"/>
        </w:rPr>
      </w:pPr>
    </w:p>
    <w:p w14:paraId="0665A0D8" w14:textId="77777777" w:rsidR="00E961CA" w:rsidRDefault="00E961CA" w:rsidP="0006249D">
      <w:pPr>
        <w:rPr>
          <w:rFonts w:ascii="Times New Roman" w:hAnsi="Times New Roman" w:cs="Times New Roman"/>
          <w:sz w:val="24"/>
          <w:szCs w:val="24"/>
        </w:rPr>
      </w:pPr>
    </w:p>
    <w:p w14:paraId="42E1A848" w14:textId="77777777" w:rsidR="00DA3F56" w:rsidRDefault="001E4290" w:rsidP="0006249D">
      <w:pPr>
        <w:rPr>
          <w:rFonts w:ascii="Times New Roman" w:hAnsi="Times New Roman" w:cs="Times New Roman"/>
          <w:sz w:val="24"/>
          <w:szCs w:val="24"/>
        </w:rPr>
      </w:pPr>
      <w:r>
        <w:rPr>
          <w:rFonts w:ascii="Times New Roman" w:hAnsi="Times New Roman" w:cs="Times New Roman"/>
          <w:sz w:val="24"/>
          <w:szCs w:val="24"/>
        </w:rPr>
        <w:t xml:space="preserve">Examples of </w:t>
      </w:r>
      <w:proofErr w:type="spellStart"/>
      <w:r>
        <w:rPr>
          <w:rFonts w:ascii="Times New Roman" w:hAnsi="Times New Roman" w:cs="Times New Roman"/>
          <w:sz w:val="24"/>
          <w:szCs w:val="24"/>
        </w:rPr>
        <w:t>drillthroughs</w:t>
      </w:r>
      <w:proofErr w:type="spellEnd"/>
      <w:r>
        <w:rPr>
          <w:rFonts w:ascii="Times New Roman" w:hAnsi="Times New Roman" w:cs="Times New Roman"/>
          <w:sz w:val="24"/>
          <w:szCs w:val="24"/>
        </w:rPr>
        <w:t xml:space="preserve"> for injuries:</w:t>
      </w:r>
    </w:p>
    <w:p w14:paraId="70859502" w14:textId="0C2D59FB" w:rsidR="001E4290" w:rsidRDefault="001E4290" w:rsidP="0006249D">
      <w:pPr>
        <w:rPr>
          <w:rFonts w:ascii="Times New Roman" w:hAnsi="Times New Roman" w:cs="Times New Roman"/>
          <w:sz w:val="24"/>
          <w:szCs w:val="24"/>
        </w:rPr>
      </w:pPr>
      <w:r>
        <w:rPr>
          <w:rFonts w:ascii="Times New Roman" w:hAnsi="Times New Roman" w:cs="Times New Roman"/>
          <w:sz w:val="24"/>
          <w:szCs w:val="24"/>
        </w:rPr>
        <w:t xml:space="preserve"> </w:t>
      </w:r>
      <w:r w:rsidRPr="001E4290">
        <w:rPr>
          <w:rFonts w:ascii="Times New Roman" w:hAnsi="Times New Roman" w:cs="Times New Roman"/>
          <w:noProof/>
          <w:sz w:val="24"/>
          <w:szCs w:val="24"/>
        </w:rPr>
        <w:drawing>
          <wp:inline distT="0" distB="0" distL="0" distR="0" wp14:anchorId="1D88E143" wp14:editId="6BD488E2">
            <wp:extent cx="2494322" cy="1371600"/>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2514597" cy="1382749"/>
                    </a:xfrm>
                    <a:prstGeom prst="rect">
                      <a:avLst/>
                    </a:prstGeom>
                  </pic:spPr>
                </pic:pic>
              </a:graphicData>
            </a:graphic>
          </wp:inline>
        </w:drawing>
      </w:r>
    </w:p>
    <w:p w14:paraId="00ED22AC" w14:textId="77777777" w:rsidR="001E4290" w:rsidRDefault="001E4290" w:rsidP="0006249D">
      <w:pPr>
        <w:rPr>
          <w:rFonts w:ascii="Times New Roman" w:hAnsi="Times New Roman" w:cs="Times New Roman"/>
          <w:sz w:val="24"/>
          <w:szCs w:val="24"/>
        </w:rPr>
      </w:pPr>
    </w:p>
    <w:p w14:paraId="6A04DDBC" w14:textId="77777777" w:rsidR="00DA3F56" w:rsidRDefault="001E4290" w:rsidP="0006249D">
      <w:pPr>
        <w:rPr>
          <w:rFonts w:ascii="Times New Roman" w:hAnsi="Times New Roman" w:cs="Times New Roman"/>
          <w:sz w:val="24"/>
          <w:szCs w:val="24"/>
        </w:rPr>
      </w:pPr>
      <w:r>
        <w:rPr>
          <w:rFonts w:ascii="Times New Roman" w:hAnsi="Times New Roman" w:cs="Times New Roman"/>
          <w:sz w:val="24"/>
          <w:szCs w:val="24"/>
        </w:rPr>
        <w:t xml:space="preserve">And deaths: </w:t>
      </w:r>
    </w:p>
    <w:p w14:paraId="5A3D0117" w14:textId="6601B18A" w:rsidR="001E4290" w:rsidRDefault="001E4290" w:rsidP="0006249D">
      <w:pPr>
        <w:rPr>
          <w:rFonts w:ascii="Times New Roman" w:hAnsi="Times New Roman" w:cs="Times New Roman"/>
          <w:sz w:val="24"/>
          <w:szCs w:val="24"/>
        </w:rPr>
      </w:pPr>
      <w:r w:rsidRPr="001E4290">
        <w:rPr>
          <w:rFonts w:ascii="Times New Roman" w:hAnsi="Times New Roman" w:cs="Times New Roman"/>
          <w:noProof/>
          <w:sz w:val="24"/>
          <w:szCs w:val="24"/>
        </w:rPr>
        <w:drawing>
          <wp:inline distT="0" distB="0" distL="0" distR="0" wp14:anchorId="382E85F8" wp14:editId="4EFACD9C">
            <wp:extent cx="2130478" cy="1581912"/>
            <wp:effectExtent l="0" t="0" r="3175"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0"/>
                    <a:stretch>
                      <a:fillRect/>
                    </a:stretch>
                  </pic:blipFill>
                  <pic:spPr>
                    <a:xfrm>
                      <a:off x="0" y="0"/>
                      <a:ext cx="2134598" cy="1584971"/>
                    </a:xfrm>
                    <a:prstGeom prst="rect">
                      <a:avLst/>
                    </a:prstGeom>
                  </pic:spPr>
                </pic:pic>
              </a:graphicData>
            </a:graphic>
          </wp:inline>
        </w:drawing>
      </w:r>
    </w:p>
    <w:p w14:paraId="7B8528B2" w14:textId="77777777" w:rsidR="001E4290" w:rsidRPr="0006249D" w:rsidRDefault="001E4290" w:rsidP="0006249D">
      <w:pPr>
        <w:rPr>
          <w:rFonts w:ascii="Times New Roman" w:hAnsi="Times New Roman" w:cs="Times New Roman"/>
          <w:sz w:val="24"/>
          <w:szCs w:val="24"/>
        </w:rPr>
      </w:pPr>
    </w:p>
    <w:sectPr w:rsidR="001E4290" w:rsidRPr="0006249D" w:rsidSect="008D046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65"/>
    <w:rsid w:val="0006249D"/>
    <w:rsid w:val="000A4D04"/>
    <w:rsid w:val="001E4290"/>
    <w:rsid w:val="0044739E"/>
    <w:rsid w:val="004D1FDA"/>
    <w:rsid w:val="0056247D"/>
    <w:rsid w:val="00564EC3"/>
    <w:rsid w:val="00581D74"/>
    <w:rsid w:val="00660530"/>
    <w:rsid w:val="00846AE4"/>
    <w:rsid w:val="008D0465"/>
    <w:rsid w:val="009417F0"/>
    <w:rsid w:val="009B763F"/>
    <w:rsid w:val="009C286A"/>
    <w:rsid w:val="00A970EC"/>
    <w:rsid w:val="00AB3F97"/>
    <w:rsid w:val="00C94448"/>
    <w:rsid w:val="00CA04D9"/>
    <w:rsid w:val="00DA3F56"/>
    <w:rsid w:val="00E9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0482B"/>
  <w15:chartTrackingRefBased/>
  <w15:docId w15:val="{1FD23F2A-0231-426B-946F-B0271DD2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Tricia Lang</dc:creator>
  <cp:keywords/>
  <dc:description/>
  <cp:lastModifiedBy>Tricia Lang</cp:lastModifiedBy>
  <cp:revision>7</cp:revision>
  <dcterms:created xsi:type="dcterms:W3CDTF">2022-05-13T00:58:00Z</dcterms:created>
  <dcterms:modified xsi:type="dcterms:W3CDTF">2024-04-03T02:21:00Z</dcterms:modified>
</cp:coreProperties>
</file>