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highlight w:val="yellow"/>
              </w:rPr>
            </w:pPr>
            <w:r>
              <w:rPr>
                <w:highlight w:val="yellow"/>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hidden="0"/>
                              <pic:cNvPicPr>
                                <a:picLocks noChangeAspect="1"/>
                              </pic:cNvPicPr>
                              <pic:nvPr isPhoto="0" userDrawn="0"/>
                            </pic:nvPicPr>
                            <pic:blipFill>
                              <a:blip r:embed="rId12"/>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text;margin-left:-1.10pt;mso-position-horizontal:absolute;mso-position-vertical-relative:text;margin-top:16.50pt;mso-position-vertical:absolute;width:57.75pt;height:65.25pt;mso-wrap-distance-left:9.00pt;mso-wrap-distance-top:0.00pt;mso-wrap-distance-right:9.00pt;mso-wrap-distance-bottom:0.00pt;" wrapcoords="0 0 0 98852 98699 98852 98699 0 0 0" stroked="false">
                      <v:path textboxrect="0,0,0,0"/>
                      <w10:wrap type="tight"/>
                      <v:imagedata r:id="rId12" o:title=""/>
                    </v:shape>
                  </w:pict>
                </mc:Fallback>
              </mc:AlternateContent>
            </w:r>
            <w:r>
              <w:rPr>
                <w:b/>
                <w:sz w:val="24"/>
                <w:szCs w:val="24"/>
                <w:highlight w:val="yellow"/>
              </w:rPr>
            </w:r>
            <w:r>
              <w:rPr>
                <w:b/>
                <w:sz w:val="24"/>
                <w:szCs w:val="24"/>
                <w:highlight w:val="yellow"/>
              </w:rPr>
            </w:r>
          </w:p>
        </w:tc>
        <w:tc>
          <w:tcPr>
            <w:tcW w:w="8469" w:type="dxa"/>
            <w:textDirection w:val="lrTb"/>
            <w:noWrap w:val="false"/>
          </w:tcPr>
          <w:p>
            <w:pPr>
              <w:jc w:val="center"/>
              <w:rPr>
                <w:b/>
                <w:sz w:val="24"/>
                <w:szCs w:val="24"/>
                <w:highlight w:val="yellow"/>
              </w:rPr>
            </w:pPr>
            <w:r>
              <w:rPr>
                <w:b/>
                <w:sz w:val="24"/>
                <w:szCs w:val="24"/>
                <w:highlight w:val="yellow"/>
              </w:rPr>
              <w:t xml:space="preserve">Министерство науки и высшего образования Российской Федерации</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Федеральное государственное бюджетное образовательное учреждение </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высшего образования</w:t>
            </w:r>
            <w:r>
              <w:rPr>
                <w:b/>
                <w:sz w:val="24"/>
                <w:szCs w:val="24"/>
                <w:highlight w:val="yellow"/>
              </w:rPr>
            </w:r>
            <w:r>
              <w:rPr>
                <w:b/>
                <w:sz w:val="24"/>
                <w:szCs w:val="24"/>
                <w:highlight w:val="yellow"/>
              </w:rPr>
            </w:r>
          </w:p>
          <w:p>
            <w:pPr>
              <w:ind w:right="-2"/>
              <w:jc w:val="center"/>
              <w:rPr>
                <w:b/>
                <w:sz w:val="24"/>
                <w:szCs w:val="24"/>
                <w:highlight w:val="yellow"/>
              </w:rPr>
            </w:pPr>
            <w:r>
              <w:rPr>
                <w:b/>
                <w:sz w:val="24"/>
                <w:szCs w:val="24"/>
                <w:highlight w:val="yellow"/>
              </w:rPr>
              <w:t xml:space="preserve">«Московский государственный технический университет</w:t>
            </w:r>
            <w:r>
              <w:rPr>
                <w:b/>
                <w:sz w:val="24"/>
                <w:szCs w:val="24"/>
                <w:highlight w:val="yellow"/>
              </w:rPr>
            </w:r>
            <w:r>
              <w:rPr>
                <w:b/>
                <w:sz w:val="24"/>
                <w:szCs w:val="24"/>
                <w:highlight w:val="yellow"/>
              </w:rPr>
            </w:r>
          </w:p>
          <w:p>
            <w:pPr>
              <w:ind w:right="-2"/>
              <w:jc w:val="center"/>
              <w:rPr>
                <w:b/>
                <w:sz w:val="24"/>
                <w:szCs w:val="24"/>
                <w:highlight w:val="yellow"/>
              </w:rPr>
            </w:pPr>
            <w:r>
              <w:rPr>
                <w:b/>
                <w:sz w:val="24"/>
                <w:szCs w:val="24"/>
                <w:highlight w:val="yellow"/>
              </w:rPr>
              <w:t xml:space="preserve">имени Н.Э. Баумана</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(национальный исследовательский университет)»</w:t>
            </w:r>
            <w:r>
              <w:rPr>
                <w:b/>
                <w:sz w:val="24"/>
                <w:szCs w:val="24"/>
                <w:highlight w:val="yellow"/>
              </w:rPr>
            </w:r>
            <w:r>
              <w:rPr>
                <w:b/>
                <w:sz w:val="24"/>
                <w:szCs w:val="24"/>
                <w:highlight w:val="yellow"/>
              </w:rPr>
            </w:r>
          </w:p>
          <w:p>
            <w:pPr>
              <w:jc w:val="center"/>
              <w:rPr>
                <w:b/>
                <w:sz w:val="24"/>
                <w:szCs w:val="24"/>
                <w:highlight w:val="yellow"/>
              </w:rPr>
            </w:pPr>
            <w:r>
              <w:rPr>
                <w:b/>
                <w:sz w:val="24"/>
                <w:szCs w:val="24"/>
                <w:highlight w:val="yellow"/>
              </w:rPr>
              <w:t xml:space="preserve">(МГТУ им. Н.Э. Баумана)</w:t>
            </w:r>
            <w:r>
              <w:rPr>
                <w:b/>
                <w:sz w:val="24"/>
                <w:szCs w:val="24"/>
                <w:highlight w:val="yellow"/>
              </w:rPr>
            </w:r>
            <w:r>
              <w:rPr>
                <w:b/>
                <w:sz w:val="24"/>
                <w:szCs w:val="24"/>
                <w:highlight w:val="yellow"/>
              </w:rPr>
            </w:r>
          </w:p>
        </w:tc>
      </w:tr>
    </w:tbl>
    <w:p>
      <w:pPr>
        <w:jc w:val="center"/>
        <w:rPr>
          <w:b/>
          <w:sz w:val="24"/>
          <w:szCs w:val="24"/>
          <w:highlight w:val="yellow"/>
        </w:rPr>
        <w:pBdr>
          <w:bottom w:val="single" w:color="000000" w:sz="24" w:space="1"/>
        </w:pBdr>
      </w:pPr>
      <w:r>
        <w:rPr>
          <w:b/>
          <w:sz w:val="24"/>
          <w:szCs w:val="24"/>
          <w:highlight w:val="yellow"/>
        </w:rPr>
      </w:r>
      <w:r>
        <w:rPr>
          <w:b/>
          <w:sz w:val="24"/>
          <w:szCs w:val="24"/>
          <w:highlight w:val="yellow"/>
        </w:rPr>
      </w:r>
      <w:r>
        <w:rPr>
          <w:b/>
          <w:sz w:val="24"/>
          <w:szCs w:val="24"/>
          <w:highlight w:val="yellow"/>
        </w:rPr>
      </w:r>
    </w:p>
    <w:p>
      <w:pPr>
        <w:rPr>
          <w:b/>
          <w:sz w:val="24"/>
          <w:szCs w:val="24"/>
          <w:highlight w:val="yellow"/>
        </w:rPr>
      </w:pPr>
      <w:r>
        <w:rPr>
          <w:b/>
          <w:sz w:val="24"/>
          <w:szCs w:val="24"/>
          <w:highlight w:val="yellow"/>
        </w:rPr>
      </w:r>
      <w:r>
        <w:rPr>
          <w:b/>
          <w:sz w:val="24"/>
          <w:szCs w:val="24"/>
          <w:highlight w:val="yellow"/>
        </w:rPr>
      </w:r>
      <w:r>
        <w:rPr>
          <w:b/>
          <w:sz w:val="24"/>
          <w:szCs w:val="24"/>
          <w:highlight w:val="yellow"/>
        </w:rPr>
      </w:r>
    </w:p>
    <w:p>
      <w:pPr>
        <w:rPr>
          <w:sz w:val="24"/>
          <w:szCs w:val="24"/>
          <w:highlight w:val="yellow"/>
        </w:rPr>
      </w:pPr>
      <w:r>
        <w:rPr>
          <w:sz w:val="24"/>
          <w:szCs w:val="24"/>
          <w:highlight w:val="yellow"/>
        </w:rPr>
        <w:t xml:space="preserve">ФАКУЛЬТЕТ </w:t>
      </w:r>
      <w:r>
        <w:rPr>
          <w:b/>
          <w:caps/>
          <w:sz w:val="24"/>
          <w:szCs w:val="24"/>
          <w:highlight w:val="yellow"/>
        </w:rPr>
        <w:t xml:space="preserve">Информатика и системы управления</w:t>
      </w:r>
      <w:r>
        <w:rPr>
          <w:sz w:val="24"/>
          <w:szCs w:val="24"/>
          <w:highlight w:val="yellow"/>
        </w:rPr>
      </w:r>
      <w:r>
        <w:rPr>
          <w:sz w:val="24"/>
          <w:szCs w:val="24"/>
          <w:highlight w:val="yellow"/>
        </w:rPr>
      </w:r>
    </w:p>
    <w:p>
      <w:pPr>
        <w:rPr>
          <w:sz w:val="24"/>
          <w:szCs w:val="24"/>
          <w:highlight w:val="yellow"/>
        </w:rPr>
      </w:pPr>
      <w:r>
        <w:rPr>
          <w:sz w:val="24"/>
          <w:szCs w:val="24"/>
          <w:highlight w:val="yellow"/>
        </w:rPr>
      </w:r>
      <w:r>
        <w:rPr>
          <w:sz w:val="24"/>
          <w:szCs w:val="24"/>
          <w:highlight w:val="yellow"/>
        </w:rPr>
      </w:r>
      <w:r>
        <w:rPr>
          <w:sz w:val="24"/>
          <w:szCs w:val="24"/>
          <w:highlight w:val="yellow"/>
        </w:rPr>
      </w:r>
    </w:p>
    <w:p>
      <w:pPr>
        <w:rPr>
          <w:b/>
          <w:sz w:val="24"/>
          <w:szCs w:val="24"/>
          <w:highlight w:val="yellow"/>
        </w:rPr>
      </w:pPr>
      <w:r>
        <w:rPr>
          <w:sz w:val="24"/>
          <w:szCs w:val="24"/>
          <w:highlight w:val="yellow"/>
        </w:rPr>
        <w:t xml:space="preserve">КАФЕДРА </w:t>
      </w:r>
      <w:r>
        <w:rPr>
          <w:b/>
          <w:caps/>
          <w:sz w:val="24"/>
          <w:szCs w:val="24"/>
          <w:highlight w:val="yellow"/>
        </w:rPr>
        <w:t xml:space="preserve">Компьютерные системы и сети (ИУ6)</w:t>
      </w:r>
      <w:r>
        <w:rPr>
          <w:b/>
          <w:sz w:val="24"/>
          <w:szCs w:val="24"/>
          <w:highlight w:val="yellow"/>
        </w:rPr>
      </w:r>
      <w:r>
        <w:rPr>
          <w:b/>
          <w:sz w:val="24"/>
          <w:szCs w:val="24"/>
          <w:highlight w:val="yellow"/>
        </w:rPr>
      </w:r>
    </w:p>
    <w:p>
      <w:pPr>
        <w:rPr>
          <w:i/>
          <w:sz w:val="24"/>
          <w:szCs w:val="24"/>
          <w:highlight w:val="yellow"/>
        </w:rPr>
      </w:pPr>
      <w:r>
        <w:rPr>
          <w:i/>
          <w:sz w:val="24"/>
          <w:szCs w:val="24"/>
          <w:highlight w:val="yellow"/>
        </w:rPr>
      </w:r>
      <w:r>
        <w:rPr>
          <w:i/>
          <w:sz w:val="24"/>
          <w:szCs w:val="24"/>
          <w:highlight w:val="yellow"/>
        </w:rPr>
      </w:r>
      <w:r>
        <w:rPr>
          <w:i/>
          <w:sz w:val="24"/>
          <w:szCs w:val="24"/>
          <w:highlight w:val="yellow"/>
        </w:rPr>
      </w:r>
    </w:p>
    <w:p>
      <w:pPr>
        <w:shd w:val="clear" w:color="ffffff" w:themeColor="background1" w:fill="ffffff" w:themeFill="background1"/>
        <w:rPr>
          <w:b/>
          <w:bCs/>
          <w:sz w:val="24"/>
          <w:szCs w:val="24"/>
          <w:highlight w:val="yellow"/>
        </w:rPr>
      </w:pPr>
      <w:r>
        <w:rPr>
          <w:sz w:val="24"/>
          <w:szCs w:val="24"/>
          <w:highlight w:val="yellow"/>
        </w:rPr>
        <w:t xml:space="preserve">НАПРАВЛЕНИЕ </w:t>
      </w:r>
      <w:r>
        <w:rPr>
          <w:sz w:val="24"/>
          <w:szCs w:val="24"/>
          <w:highlight w:val="yellow"/>
        </w:rPr>
        <w:t xml:space="preserve">ПОДГОТОВКИ</w:t>
      </w:r>
      <w:r>
        <w:rPr>
          <w:sz w:val="24"/>
          <w:szCs w:val="24"/>
          <w:highlight w:val="yellow"/>
        </w:rPr>
        <w:t xml:space="preserve"> </w:t>
      </w:r>
      <w:r>
        <w:rPr>
          <w:sz w:val="24"/>
          <w:szCs w:val="24"/>
          <w:highlight w:val="yellow"/>
        </w:rPr>
        <w:t xml:space="preserve"> </w:t>
      </w:r>
      <w:r>
        <w:rPr>
          <w:b/>
          <w:sz w:val="24"/>
          <w:highlight w:val="yellow"/>
        </w:rPr>
        <w:t xml:space="preserve">09.04.01</w:t>
      </w:r>
      <w:r>
        <w:rPr>
          <w:b/>
          <w:sz w:val="24"/>
          <w:highlight w:val="yellow"/>
        </w:rPr>
        <w:t xml:space="preserve"> Информатика и вычислительная техника</w:t>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b/>
          <w:bCs/>
          <w:sz w:val="24"/>
          <w:szCs w:val="24"/>
          <w:highlight w:val="yellow"/>
        </w:rPr>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sz w:val="24"/>
          <w:szCs w:val="24"/>
          <w:highlight w:val="yellow"/>
        </w:rPr>
        <w:t xml:space="preserve">МАГИСТЕРСКАЯ ПРОГРАММА</w:t>
      </w:r>
      <w:r>
        <w:rPr>
          <w:sz w:val="24"/>
          <w:szCs w:val="24"/>
          <w:highlight w:val="yellow"/>
        </w:rPr>
        <w:t xml:space="preserve"> </w:t>
      </w:r>
      <w:r>
        <w:rPr>
          <w:sz w:val="24"/>
          <w:szCs w:val="24"/>
          <w:highlight w:val="yellow"/>
        </w:rPr>
        <w:t xml:space="preserve"> </w:t>
      </w:r>
      <w:r>
        <w:rPr>
          <w:b/>
          <w:sz w:val="24"/>
          <w:highlight w:val="yellow"/>
        </w:rPr>
        <w:t xml:space="preserve">09.04.01</w:t>
      </w:r>
      <w:r>
        <w:rPr>
          <w:b/>
          <w:sz w:val="24"/>
          <w:highlight w:val="yellow"/>
          <w:lang w:val="en-US"/>
        </w:rPr>
        <w:t xml:space="preserve">/</w:t>
      </w:r>
      <w:r>
        <w:rPr>
          <w:b/>
          <w:sz w:val="24"/>
          <w:highlight w:val="yellow"/>
          <w:lang w:val="ru-RU"/>
        </w:rPr>
        <w:t xml:space="preserve">07</w:t>
      </w:r>
      <w:r>
        <w:rPr>
          <w:b/>
          <w:sz w:val="24"/>
          <w:highlight w:val="yellow"/>
        </w:rPr>
        <w:t xml:space="preserve"> </w:t>
      </w:r>
      <w:r>
        <w:rPr>
          <w:b/>
          <w:sz w:val="24"/>
          <w:highlight w:val="yellow"/>
        </w:rPr>
        <w:t xml:space="preserve">Интеллектуальные системы анализа, обработки и интерпретации больших данных</w:t>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b/>
          <w:sz w:val="24"/>
          <w:highlight w:val="yellow"/>
        </w:rPr>
      </w:r>
      <w:r>
        <w:rPr>
          <w:b/>
          <w:bCs/>
          <w:sz w:val="24"/>
          <w:szCs w:val="24"/>
          <w:highlight w:val="yellow"/>
        </w:rPr>
      </w:r>
      <w:r>
        <w:rPr>
          <w:b/>
          <w:bCs/>
          <w:sz w:val="24"/>
          <w:szCs w:val="24"/>
          <w:highlight w:val="yellow"/>
        </w:rPr>
      </w:r>
    </w:p>
    <w:p>
      <w:pPr>
        <w:shd w:val="clear" w:color="ffffff" w:themeColor="background1" w:fill="ffffff" w:themeFill="background1"/>
        <w:rPr>
          <w:b/>
          <w:bCs/>
          <w:sz w:val="24"/>
          <w:szCs w:val="24"/>
          <w:highlight w:val="yellow"/>
        </w:rPr>
      </w:pPr>
      <w:r>
        <w:rPr>
          <w:b/>
          <w:sz w:val="24"/>
          <w:highlight w:val="yellow"/>
        </w:rPr>
      </w:r>
      <w:r>
        <w:rPr>
          <w:b/>
          <w:bCs/>
          <w:sz w:val="24"/>
          <w:szCs w:val="24"/>
          <w:highlight w:val="yellow"/>
        </w:rPr>
      </w:r>
      <w:r>
        <w:rPr>
          <w:b/>
          <w:bCs/>
          <w:sz w:val="24"/>
          <w:szCs w:val="24"/>
          <w:highlight w:val="yellow"/>
        </w:rPr>
      </w:r>
    </w:p>
    <w:p>
      <w:pPr>
        <w:pStyle w:val="909"/>
        <w:spacing w:before="700" w:after="240"/>
        <w:shd w:val="clear" w:color="auto" w:fill="ffffff"/>
        <w:rPr>
          <w:b/>
          <w:spacing w:val="100"/>
          <w:sz w:val="32"/>
          <w:highlight w:val="yellow"/>
        </w:rPr>
        <w:outlineLvl w:val="0"/>
      </w:pPr>
      <w:r>
        <w:rPr>
          <w:b/>
          <w:spacing w:val="100"/>
          <w:sz w:val="32"/>
          <w:highlight w:val="yellow"/>
        </w:rPr>
      </w:r>
      <w:r>
        <w:rPr>
          <w:b/>
          <w:spacing w:val="100"/>
          <w:sz w:val="32"/>
          <w:highlight w:val="yellow"/>
        </w:rPr>
      </w:r>
      <w:r>
        <w:rPr>
          <w:b/>
          <w:spacing w:val="100"/>
          <w:sz w:val="32"/>
          <w:highlight w:val="yellow"/>
        </w:rPr>
      </w:r>
    </w:p>
    <w:p>
      <w:pPr>
        <w:pStyle w:val="909"/>
        <w:jc w:val="center"/>
        <w:spacing w:before="700" w:after="240"/>
        <w:shd w:val="clear" w:color="auto" w:fill="ffffff"/>
        <w:rPr>
          <w:b/>
          <w:caps/>
          <w:spacing w:val="100"/>
          <w:sz w:val="32"/>
          <w:highlight w:val="yellow"/>
        </w:rPr>
        <w:outlineLvl w:val="0"/>
      </w:pPr>
      <w:r>
        <w:rPr>
          <w:b/>
          <w:caps/>
          <w:spacing w:val="100"/>
          <w:sz w:val="32"/>
          <w:highlight w:val="yellow"/>
        </w:rPr>
        <w:t xml:space="preserve">Отчет</w:t>
      </w:r>
      <w:r>
        <w:rPr>
          <w:b/>
          <w:caps/>
          <w:spacing w:val="100"/>
          <w:sz w:val="32"/>
          <w:highlight w:val="yellow"/>
        </w:rPr>
      </w:r>
      <w:r>
        <w:rPr>
          <w:b/>
          <w:caps/>
          <w:spacing w:val="100"/>
          <w:sz w:val="32"/>
          <w:highlight w:val="yellow"/>
        </w:rPr>
      </w:r>
    </w:p>
    <w:tbl>
      <w:tblPr>
        <w:tblW w:w="0" w:type="auto"/>
        <w:tblInd w:w="2376" w:type="dxa"/>
        <w:tblLook w:val="04A0" w:firstRow="1" w:lastRow="0" w:firstColumn="1" w:lastColumn="0" w:noHBand="0" w:noVBand="1"/>
      </w:tblPr>
      <w:tblGrid>
        <w:gridCol w:w="3969"/>
        <w:gridCol w:w="709"/>
      </w:tblGrid>
      <w:tr>
        <w:trPr/>
        <w:tc>
          <w:tcPr>
            <w:tcW w:w="3969" w:type="dxa"/>
            <w:textDirection w:val="lrTb"/>
            <w:noWrap w:val="false"/>
          </w:tcPr>
          <w:p>
            <w:pPr>
              <w:pStyle w:val="909"/>
              <w:jc w:val="right"/>
              <w:shd w:val="clear" w:color="auto" w:fill="ffffff"/>
              <w:rPr>
                <w:b/>
                <w:sz w:val="28"/>
                <w:highlight w:val="yellow"/>
              </w:rPr>
            </w:pPr>
            <w:r>
              <w:rPr>
                <w:b/>
                <w:sz w:val="28"/>
                <w:highlight w:val="yellow"/>
              </w:rPr>
              <w:t xml:space="preserve">по лабораторной работе № </w:t>
            </w:r>
            <w:r>
              <w:rPr>
                <w:b/>
                <w:sz w:val="28"/>
                <w:highlight w:val="yellow"/>
              </w:rPr>
            </w:r>
            <w:r>
              <w:rPr>
                <w:b/>
                <w:sz w:val="28"/>
                <w:highlight w:val="yellow"/>
              </w:rPr>
            </w:r>
          </w:p>
        </w:tc>
        <w:tc>
          <w:tcPr>
            <w:tcW w:w="709" w:type="dxa"/>
            <w:textDirection w:val="lrTb"/>
            <w:noWrap w:val="false"/>
          </w:tcPr>
          <w:p>
            <w:pPr>
              <w:pStyle w:val="909"/>
              <w:jc w:val="center"/>
              <w:tabs>
                <w:tab w:val="left" w:pos="206" w:leader="none"/>
                <w:tab w:val="center" w:pos="246" w:leader="none"/>
              </w:tabs>
              <w:rPr>
                <w:b/>
                <w:color w:val="000000"/>
                <w:spacing w:val="100"/>
                <w:sz w:val="28"/>
                <w:szCs w:val="28"/>
                <w:highlight w:val="yellow"/>
              </w:rPr>
            </w:pPr>
            <w:r>
              <w:rPr>
                <w:sz w:val="28"/>
                <w:highlight w:val="yellow"/>
                <w:lang w:val="en-US"/>
              </w:rPr>
              <w:t xml:space="preserve">2</w:t>
            </w:r>
            <w:r>
              <w:rPr>
                <w:sz w:val="28"/>
                <w:highlight w:val="yellow"/>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hidden="0"/>
                      <wp:cNvGraphicFramePr/>
                      <a:graphic xmlns:a="http://schemas.openxmlformats.org/drawingml/2006/main">
                        <a:graphicData uri="http://schemas.microsoft.com/office/word/2010/wordprocessingShape">
                          <wps:wsp>
                            <wps:cNvPr id="0" name=""/>
                            <wps:cNvSpPr/>
                            <wps:spPr bwMode="auto">
                              <a:xfrm>
                                <a:off x="0" y="0"/>
                                <a:ext cx="36195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32" type="#_x0000_t32" style="position:absolute;z-index:251660288;o:allowoverlap:true;o:allowincell:true;mso-position-horizontal-relative:text;margin-left:-2.65pt;mso-position-horizontal:absolute;mso-position-vertical-relative:text;margin-top:14.90pt;mso-position-vertical:absolute;width:28.50pt;height:0.00pt;mso-wrap-distance-left:9.00pt;mso-wrap-distance-top:0.00pt;mso-wrap-distance-right:9.00pt;mso-wrap-distance-bottom:0.00pt;visibility:visible;" filled="f" strokecolor="#000000" strokeweight="0.75pt"/>
                  </w:pict>
                </mc:Fallback>
              </mc:AlternateContent>
            </w:r>
            <w:r>
              <w:rPr>
                <w:b/>
                <w:color w:val="000000"/>
                <w:spacing w:val="100"/>
                <w:sz w:val="28"/>
                <w:szCs w:val="28"/>
                <w:highlight w:val="yellow"/>
              </w:rPr>
            </w:r>
            <w:r>
              <w:rPr>
                <w:b/>
                <w:color w:val="000000"/>
                <w:spacing w:val="100"/>
                <w:sz w:val="28"/>
                <w:szCs w:val="28"/>
                <w:highlight w:val="yellow"/>
              </w:rPr>
            </w:r>
          </w:p>
        </w:tc>
      </w:tr>
    </w:tbl>
    <w:p>
      <w:pPr>
        <w:pStyle w:val="909"/>
        <w:shd w:val="clear" w:color="auto" w:fill="ffffff"/>
        <w:rPr>
          <w:b/>
          <w:spacing w:val="100"/>
          <w:sz w:val="32"/>
          <w:highlight w:val="yellow"/>
        </w:rPr>
        <w:outlineLvl w:val="0"/>
      </w:pPr>
      <w:r>
        <w:rPr>
          <w:b/>
          <w:spacing w:val="100"/>
          <w:sz w:val="32"/>
          <w:highlight w:val="yellow"/>
        </w:rPr>
      </w:r>
      <w:r>
        <w:rPr>
          <w:b/>
          <w:spacing w:val="100"/>
          <w:sz w:val="32"/>
          <w:highlight w:val="yellow"/>
        </w:rPr>
      </w:r>
      <w:r>
        <w:rPr>
          <w:b/>
          <w:spacing w:val="100"/>
          <w:sz w:val="32"/>
          <w:highlight w:val="yellow"/>
        </w:rPr>
      </w:r>
    </w:p>
    <w:p>
      <w:pPr>
        <w:pStyle w:val="909"/>
        <w:ind w:firstLine="0"/>
        <w:spacing w:line="360" w:lineRule="auto"/>
        <w:shd w:val="clear" w:color="auto" w:fill="ffffff"/>
        <w:rPr>
          <w:sz w:val="28"/>
          <w:highlight w:val="yellow"/>
        </w:rPr>
        <w:outlineLvl w:val="0"/>
      </w:pPr>
      <w:r>
        <w:rPr>
          <w:rFonts w:ascii="Times New Roman" w:hAnsi="Times New Roman" w:eastAsia="Times New Roman" w:cs="Times New Roman"/>
          <w:b/>
          <w:color w:val="000000"/>
          <w:sz w:val="32"/>
          <w:highlight w:val="yellow"/>
          <w:u w:val="none"/>
        </w:rPr>
        <w:t xml:space="preserve">  </w:t>
      </w:r>
      <w:r>
        <w:rPr>
          <w:rFonts w:ascii="Times New Roman" w:hAnsi="Times New Roman" w:eastAsia="Times New Roman" w:cs="Times New Roman"/>
          <w:b/>
          <w:color w:val="000000"/>
          <w:sz w:val="28"/>
          <w:highlight w:val="yellow"/>
          <w:u w:val="none"/>
        </w:rPr>
        <w:t xml:space="preserve">Название: </w:t>
      </w:r>
      <w:r>
        <w:rPr>
          <w:rFonts w:ascii="Times New Roman" w:hAnsi="Times New Roman" w:eastAsia="Times New Roman" w:cs="Times New Roman"/>
          <w:color w:val="000000"/>
          <w:sz w:val="28"/>
          <w:highlight w:val="yellow"/>
          <w:u w:val="single"/>
        </w:rPr>
        <w:t xml:space="preserve">Выявление логических   закономерностей по данным</w:t>
      </w:r>
      <w:r>
        <w:rPr>
          <w:rFonts w:ascii="Times New Roman" w:hAnsi="Times New Roman" w:eastAsia="Times New Roman" w:cs="Times New Roman"/>
          <w:color w:val="000000"/>
          <w:sz w:val="28"/>
          <w:highlight w:val="yellow"/>
          <w:u w:val="single"/>
          <w:lang w:val="en-US"/>
        </w:rPr>
        <w:t xml:space="preserve"> </w:t>
      </w:r>
      <w:r>
        <w:rPr>
          <w:rFonts w:ascii="Times New Roman" w:hAnsi="Times New Roman" w:eastAsia="Times New Roman" w:cs="Times New Roman"/>
          <w:color w:val="000000"/>
          <w:sz w:val="28"/>
          <w:highlight w:val="yellow"/>
          <w:u w:val="none"/>
        </w:rPr>
        <w:tab/>
      </w:r>
      <w:r>
        <w:rPr>
          <w:rFonts w:ascii="Times New Roman" w:hAnsi="Times New Roman" w:eastAsia="Times New Roman" w:cs="Times New Roman"/>
          <w:color w:val="000000"/>
          <w:sz w:val="28"/>
          <w:highlight w:val="yellow"/>
          <w:u w:val="single"/>
        </w:rPr>
        <w:t xml:space="preserve">мониторинга </w:t>
      </w:r>
      <w:r>
        <w:rPr>
          <w:sz w:val="28"/>
          <w:highlight w:val="yellow"/>
        </w:rPr>
      </w:r>
      <w:r>
        <w:rPr>
          <w:sz w:val="28"/>
          <w:highlight w:val="yellow"/>
        </w:rPr>
      </w:r>
    </w:p>
    <w:p>
      <w:pPr>
        <w:ind w:left="142" w:right="0" w:firstLine="0"/>
        <w:jc w:val="left"/>
        <w:spacing w:before="120" w:after="480"/>
        <w:shd w:val="clear" w:color="ffffff" w:fill="ffffff"/>
        <w:rPr>
          <w:rFonts w:ascii="Times New Roman" w:hAnsi="Times New Roman" w:eastAsia="Times New Roman" w:cs="Times New Roman"/>
          <w:b w:val="0"/>
          <w:bCs w:val="0"/>
          <w:sz w:val="28"/>
          <w:szCs w:val="32"/>
          <w:highlight w:val="yellow"/>
          <w:u w:val="single"/>
        </w:rPr>
        <w:pBdr>
          <w:top w:val="none" w:color="000000" w:sz="4" w:space="0"/>
          <w:left w:val="none" w:color="000000" w:sz="4" w:space="0"/>
          <w:bottom w:val="none" w:color="000000" w:sz="4" w:space="0"/>
          <w:right w:val="none" w:color="000000" w:sz="4" w:space="0"/>
        </w:pBdr>
      </w:pPr>
      <w:r>
        <w:rPr>
          <w:b/>
          <w:sz w:val="28"/>
          <w:highlight w:val="yellow"/>
        </w:rPr>
        <w:t xml:space="preserve">Дисциплина: </w:t>
      </w:r>
      <w:r>
        <w:rPr>
          <w:b w:val="0"/>
          <w:bCs w:val="0"/>
          <w:sz w:val="28"/>
          <w:highlight w:val="yellow"/>
          <w:u w:val="single"/>
        </w:rPr>
        <w:t xml:space="preserve">Дистанционный мониторинг сложных систем и процессов</w:t>
      </w:r>
      <w:r>
        <w:rPr>
          <w:rFonts w:ascii="Times New Roman" w:hAnsi="Times New Roman" w:eastAsia="Times New Roman" w:cs="Times New Roman"/>
          <w:b w:val="0"/>
          <w:bCs w:val="0"/>
          <w:sz w:val="28"/>
          <w:szCs w:val="32"/>
          <w:highlight w:val="yellow"/>
          <w:u w:val="single"/>
        </w:rPr>
      </w:r>
      <w:r>
        <w:rPr>
          <w:rFonts w:ascii="Times New Roman" w:hAnsi="Times New Roman" w:eastAsia="Times New Roman" w:cs="Times New Roman"/>
          <w:b w:val="0"/>
          <w:bCs w:val="0"/>
          <w:sz w:val="28"/>
          <w:szCs w:val="32"/>
          <w:highlight w:val="yellow"/>
          <w:u w:val="single"/>
        </w:rPr>
      </w:r>
    </w:p>
    <w:p>
      <w:pPr>
        <w:pStyle w:val="909"/>
        <w:jc w:val="both"/>
        <w:spacing w:line="360" w:lineRule="auto"/>
        <w:shd w:val="clear" w:color="auto" w:fill="ffffff"/>
        <w:tabs>
          <w:tab w:val="left" w:pos="5670" w:leader="none"/>
        </w:tabs>
        <w:rPr>
          <w:sz w:val="28"/>
          <w:szCs w:val="28"/>
          <w:highlight w:val="yellow"/>
        </w:rPr>
      </w:pPr>
      <w:r>
        <w:rPr>
          <w:sz w:val="28"/>
          <w:highlight w:val="yellow"/>
        </w:rPr>
      </w:r>
      <w:r>
        <w:rPr>
          <w:sz w:val="28"/>
          <w:szCs w:val="28"/>
          <w:highlight w:val="yellow"/>
        </w:rPr>
      </w:r>
      <w:r>
        <w:rPr>
          <w:sz w:val="28"/>
          <w:szCs w:val="28"/>
          <w:highlight w:val="yellow"/>
        </w:rPr>
      </w:r>
    </w:p>
    <w:p>
      <w:pPr>
        <w:pStyle w:val="909"/>
        <w:jc w:val="both"/>
        <w:spacing w:line="360" w:lineRule="auto"/>
        <w:shd w:val="clear" w:color="auto" w:fill="ffffff"/>
        <w:tabs>
          <w:tab w:val="left" w:pos="5670" w:leader="none"/>
        </w:tabs>
        <w:rPr>
          <w:sz w:val="28"/>
          <w:szCs w:val="28"/>
          <w:highlight w:val="yellow"/>
        </w:rPr>
      </w:pPr>
      <w:r>
        <w:rPr>
          <w:sz w:val="28"/>
          <w:highlight w:val="yellow"/>
        </w:rPr>
      </w:r>
      <w:r>
        <w:rPr>
          <w:sz w:val="28"/>
          <w:szCs w:val="28"/>
          <w:highlight w:val="yellow"/>
        </w:rPr>
      </w:r>
      <w:r>
        <w:rPr>
          <w:sz w:val="28"/>
          <w:szCs w:val="28"/>
          <w:highlight w:val="yellow"/>
        </w:rP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8"/>
                <w:szCs w:val="28"/>
                <w:highlight w:val="yellow"/>
              </w:rPr>
            </w:pPr>
            <w:r>
              <w:rPr>
                <w:sz w:val="28"/>
                <w:szCs w:val="28"/>
                <w:highlight w:val="yellow"/>
              </w:rPr>
              <w:t xml:space="preserve">Студент</w:t>
            </w:r>
            <w:r>
              <w:rPr>
                <w:sz w:val="28"/>
                <w:szCs w:val="28"/>
                <w:highlight w:val="yellow"/>
              </w:rPr>
            </w:r>
            <w:r>
              <w:rPr>
                <w:sz w:val="28"/>
                <w:szCs w:val="28"/>
                <w:highlight w:val="yellow"/>
              </w:rPr>
            </w:r>
          </w:p>
        </w:tc>
        <w:tc>
          <w:tcPr>
            <w:tcW w:w="1675" w:type="dxa"/>
            <w:textDirection w:val="lrTb"/>
            <w:noWrap w:val="false"/>
          </w:tcPr>
          <w:p>
            <w:pPr>
              <w:jc w:val="center"/>
              <w:rPr>
                <w:sz w:val="28"/>
                <w:szCs w:val="28"/>
                <w:highlight w:val="yellow"/>
              </w:rPr>
              <w:pBdr>
                <w:bottom w:val="single" w:color="000000" w:sz="6" w:space="1"/>
              </w:pBdr>
            </w:pPr>
            <w:r>
              <w:rPr>
                <w:sz w:val="28"/>
                <w:szCs w:val="28"/>
                <w:highlight w:val="yellow"/>
              </w:rPr>
              <w:t xml:space="preserve">ИУ6-12М</w:t>
            </w:r>
            <w:r>
              <w:rPr>
                <w:sz w:val="28"/>
                <w:szCs w:val="28"/>
                <w:highlight w:val="yellow"/>
              </w:rPr>
            </w:r>
            <w:r>
              <w:rPr>
                <w:sz w:val="28"/>
                <w:szCs w:val="28"/>
                <w:highlight w:val="yellow"/>
              </w:rPr>
            </w:r>
          </w:p>
        </w:tc>
        <w:tc>
          <w:tcPr>
            <w:tcW w:w="1310" w:type="dxa"/>
            <w:textDirection w:val="lrTb"/>
            <w:noWrap w:val="false"/>
          </w:tcPr>
          <w:p>
            <w:pPr>
              <w:rPr>
                <w:sz w:val="28"/>
                <w:szCs w:val="28"/>
                <w:highlight w:val="yellow"/>
              </w:rPr>
            </w:pPr>
            <w:r>
              <w:rPr>
                <w:sz w:val="28"/>
                <w:szCs w:val="28"/>
                <w:highlight w:val="yellow"/>
              </w:rPr>
            </w:r>
            <w:r>
              <w:rPr>
                <w:sz w:val="28"/>
                <w:szCs w:val="28"/>
                <w:highlight w:val="yellow"/>
              </w:rPr>
            </w:r>
            <w:r>
              <w:rPr>
                <w:sz w:val="28"/>
                <w:szCs w:val="28"/>
                <w:highlight w:val="yellow"/>
              </w:rPr>
            </w:r>
          </w:p>
        </w:tc>
        <w:tc>
          <w:tcPr>
            <w:tcW w:w="2127" w:type="dxa"/>
            <w:textDirection w:val="lrTb"/>
            <w:noWrap w:val="false"/>
          </w:tcPr>
          <w:p>
            <w:pPr>
              <w:rPr>
                <w:sz w:val="28"/>
                <w:szCs w:val="28"/>
                <w:highlight w:val="yellow"/>
              </w:rPr>
              <w:pBdr>
                <w:bottom w:val="single" w:color="000000" w:sz="6" w:space="1"/>
              </w:pBdr>
            </w:pPr>
            <w:r>
              <w:rPr>
                <w:sz w:val="28"/>
                <w:szCs w:val="28"/>
                <w:highlight w:val="yellow"/>
              </w:rPr>
            </w:r>
            <w:r>
              <w:rPr>
                <w:sz w:val="28"/>
                <w:szCs w:val="28"/>
                <w:highlight w:val="yellow"/>
              </w:rPr>
            </w:r>
            <w:r>
              <w:rPr>
                <w:sz w:val="28"/>
                <w:szCs w:val="28"/>
                <w:highlight w:val="yellow"/>
              </w:rPr>
            </w:r>
          </w:p>
        </w:tc>
        <w:tc>
          <w:tcPr>
            <w:gridSpan w:val="2"/>
            <w:tcW w:w="2125" w:type="dxa"/>
            <w:textDirection w:val="lrTb"/>
            <w:noWrap w:val="false"/>
          </w:tcPr>
          <w:p>
            <w:pPr>
              <w:jc w:val="center"/>
              <w:rPr>
                <w:sz w:val="28"/>
                <w:szCs w:val="28"/>
                <w:highlight w:val="yellow"/>
              </w:rPr>
              <w:pBdr>
                <w:bottom w:val="single" w:color="000000" w:sz="6" w:space="1"/>
              </w:pBdr>
            </w:pPr>
            <w:r>
              <w:rPr>
                <w:sz w:val="28"/>
                <w:szCs w:val="28"/>
                <w:highlight w:val="yellow"/>
              </w:rPr>
              <w:t xml:space="preserve">С.В. Астахов</w:t>
            </w:r>
            <w:r>
              <w:rPr>
                <w:sz w:val="28"/>
                <w:szCs w:val="28"/>
                <w:highlight w:val="yellow"/>
              </w:rPr>
            </w:r>
            <w:r>
              <w:rPr>
                <w:sz w:val="28"/>
                <w:szCs w:val="28"/>
                <w:highlight w:val="yellow"/>
              </w:rPr>
            </w:r>
          </w:p>
        </w:tc>
      </w:tr>
      <w:tr>
        <w:trPr/>
        <w:tc>
          <w:tcPr>
            <w:tcW w:w="2010" w:type="dxa"/>
            <w:textDirection w:val="lrTb"/>
            <w:noWrap w:val="false"/>
          </w:tcPr>
          <w:p>
            <w:pPr>
              <w:jc w:val="center"/>
              <w:rPr>
                <w:sz w:val="28"/>
                <w:szCs w:val="28"/>
                <w:highlight w:val="yellow"/>
              </w:rPr>
            </w:pPr>
            <w:r>
              <w:rPr>
                <w:sz w:val="28"/>
                <w:szCs w:val="28"/>
                <w:highlight w:val="yellow"/>
              </w:rPr>
            </w:r>
            <w:r>
              <w:rPr>
                <w:sz w:val="28"/>
                <w:szCs w:val="28"/>
                <w:highlight w:val="yellow"/>
              </w:rPr>
            </w:r>
            <w:r>
              <w:rPr>
                <w:sz w:val="28"/>
                <w:szCs w:val="28"/>
                <w:highlight w:val="yellow"/>
              </w:rPr>
            </w:r>
          </w:p>
        </w:tc>
        <w:tc>
          <w:tcPr>
            <w:tcW w:w="1675" w:type="dxa"/>
            <w:textDirection w:val="lrTb"/>
            <w:noWrap w:val="false"/>
          </w:tcPr>
          <w:p>
            <w:pPr>
              <w:jc w:val="center"/>
              <w:rPr>
                <w:highlight w:val="yellow"/>
              </w:rPr>
            </w:pPr>
            <w:r>
              <w:rPr>
                <w:highlight w:val="yellow"/>
              </w:rPr>
              <w:t xml:space="preserve">(Группа)</w:t>
            </w:r>
            <w:r>
              <w:rPr>
                <w:highlight w:val="yellow"/>
              </w:rPr>
            </w:r>
          </w:p>
        </w:tc>
        <w:tc>
          <w:tcPr>
            <w:tcW w:w="1310" w:type="dxa"/>
            <w:textDirection w:val="lrTb"/>
            <w:noWrap w:val="false"/>
          </w:tcPr>
          <w:p>
            <w:pPr>
              <w:jc w:val="center"/>
              <w:rPr>
                <w:highlight w:val="yellow"/>
              </w:rPr>
            </w:pPr>
            <w:r>
              <w:rPr>
                <w:highlight w:val="yellow"/>
              </w:rPr>
            </w:r>
            <w:r>
              <w:rPr>
                <w:highlight w:val="yellow"/>
              </w:rPr>
            </w:r>
          </w:p>
        </w:tc>
        <w:tc>
          <w:tcPr>
            <w:gridSpan w:val="2"/>
            <w:tcW w:w="2222" w:type="dxa"/>
            <w:textDirection w:val="lrTb"/>
            <w:noWrap w:val="false"/>
          </w:tcPr>
          <w:p>
            <w:pPr>
              <w:jc w:val="center"/>
              <w:rPr>
                <w:highlight w:val="yellow"/>
              </w:rPr>
            </w:pPr>
            <w:r>
              <w:rPr>
                <w:highlight w:val="yellow"/>
              </w:rPr>
              <w:t xml:space="preserve">(Подпись, дата)</w:t>
            </w:r>
            <w:r>
              <w:rPr>
                <w:highlight w:val="yellow"/>
              </w:rPr>
            </w:r>
          </w:p>
        </w:tc>
        <w:tc>
          <w:tcPr>
            <w:tcW w:w="2030" w:type="dxa"/>
            <w:textDirection w:val="lrTb"/>
            <w:noWrap w:val="false"/>
          </w:tcPr>
          <w:p>
            <w:pPr>
              <w:jc w:val="center"/>
              <w:rPr>
                <w:highlight w:val="yellow"/>
              </w:rPr>
            </w:pPr>
            <w:r>
              <w:rPr>
                <w:highlight w:val="yellow"/>
              </w:rPr>
              <w:t xml:space="preserve">(И.О. Фамилия)</w:t>
            </w:r>
            <w:r>
              <w:rPr>
                <w:highlight w:val="yellow"/>
              </w:rPr>
            </w:r>
          </w:p>
        </w:tc>
      </w:tr>
      <w:tr>
        <w:trPr/>
        <w:tc>
          <w:tcPr>
            <w:tcW w:w="2010" w:type="dxa"/>
            <w:textDirection w:val="lrTb"/>
            <w:noWrap w:val="false"/>
          </w:tcPr>
          <w:p>
            <w:pPr>
              <w:jc w:val="center"/>
              <w:rPr>
                <w:sz w:val="28"/>
                <w:szCs w:val="28"/>
                <w:highlight w:val="yellow"/>
              </w:rPr>
            </w:pPr>
            <w:r>
              <w:rPr>
                <w:sz w:val="28"/>
                <w:szCs w:val="28"/>
                <w:highlight w:val="yellow"/>
              </w:rPr>
            </w:r>
            <w:r>
              <w:rPr>
                <w:sz w:val="28"/>
                <w:szCs w:val="28"/>
                <w:highlight w:val="yellow"/>
              </w:rPr>
            </w:r>
            <w:r>
              <w:rPr>
                <w:sz w:val="28"/>
                <w:szCs w:val="28"/>
                <w:highlight w:val="yellow"/>
              </w:rPr>
            </w:r>
          </w:p>
        </w:tc>
        <w:tc>
          <w:tcPr>
            <w:tcW w:w="1675" w:type="dxa"/>
            <w:textDirection w:val="lrTb"/>
            <w:noWrap w:val="false"/>
          </w:tcPr>
          <w:p>
            <w:pPr>
              <w:jc w:val="center"/>
              <w:rPr>
                <w:highlight w:val="yellow"/>
              </w:rPr>
            </w:pPr>
            <w:r>
              <w:rPr>
                <w:highlight w:val="yellow"/>
              </w:rPr>
            </w:r>
            <w:r>
              <w:rPr>
                <w:highlight w:val="yellow"/>
              </w:rPr>
            </w:r>
          </w:p>
        </w:tc>
        <w:tc>
          <w:tcPr>
            <w:tcW w:w="1310" w:type="dxa"/>
            <w:textDirection w:val="lrTb"/>
            <w:noWrap w:val="false"/>
          </w:tcPr>
          <w:p>
            <w:pPr>
              <w:jc w:val="center"/>
              <w:rPr>
                <w:highlight w:val="yellow"/>
              </w:rPr>
            </w:pPr>
            <w:r>
              <w:rPr>
                <w:highlight w:val="yellow"/>
              </w:rPr>
            </w:r>
            <w:r>
              <w:rPr>
                <w:highlight w:val="yellow"/>
              </w:rPr>
            </w:r>
          </w:p>
        </w:tc>
        <w:tc>
          <w:tcPr>
            <w:gridSpan w:val="2"/>
            <w:tcW w:w="2222" w:type="dxa"/>
            <w:textDirection w:val="lrTb"/>
            <w:noWrap w:val="false"/>
          </w:tcPr>
          <w:p>
            <w:pPr>
              <w:jc w:val="center"/>
              <w:rPr>
                <w:highlight w:val="yellow"/>
              </w:rPr>
            </w:pPr>
            <w:r>
              <w:rPr>
                <w:highlight w:val="yellow"/>
              </w:rPr>
            </w:r>
            <w:r>
              <w:rPr>
                <w:highlight w:val="yellow"/>
              </w:rPr>
            </w:r>
          </w:p>
        </w:tc>
        <w:tc>
          <w:tcPr>
            <w:tcW w:w="2030" w:type="dxa"/>
            <w:textDirection w:val="lrTb"/>
            <w:noWrap w:val="false"/>
          </w:tcPr>
          <w:p>
            <w:pPr>
              <w:jc w:val="center"/>
              <w:rPr>
                <w:highlight w:val="yellow"/>
              </w:rPr>
            </w:pPr>
            <w:r>
              <w:rPr>
                <w:highlight w:val="yellow"/>
              </w:rPr>
            </w:r>
            <w:r>
              <w:rPr>
                <w:highlight w:val="yellow"/>
              </w:rPr>
            </w:r>
          </w:p>
        </w:tc>
      </w:tr>
      <w:tr>
        <w:trPr/>
        <w:tc>
          <w:tcPr>
            <w:tcW w:w="2010" w:type="dxa"/>
            <w:textDirection w:val="lrTb"/>
            <w:noWrap w:val="false"/>
          </w:tcPr>
          <w:p>
            <w:pPr>
              <w:rPr>
                <w:sz w:val="28"/>
                <w:szCs w:val="28"/>
                <w:highlight w:val="yellow"/>
              </w:rPr>
            </w:pPr>
            <w:r>
              <w:rPr>
                <w:sz w:val="28"/>
                <w:szCs w:val="28"/>
                <w:highlight w:val="yellow"/>
              </w:rPr>
              <w:t xml:space="preserve">Преподаватель</w:t>
            </w:r>
            <w:r>
              <w:rPr>
                <w:sz w:val="28"/>
                <w:szCs w:val="28"/>
                <w:highlight w:val="yellow"/>
              </w:rPr>
            </w:r>
            <w:r>
              <w:rPr>
                <w:sz w:val="28"/>
                <w:szCs w:val="28"/>
                <w:highlight w:val="yellow"/>
              </w:rPr>
            </w:r>
          </w:p>
        </w:tc>
        <w:tc>
          <w:tcPr>
            <w:tcW w:w="1675" w:type="dxa"/>
            <w:textDirection w:val="lrTb"/>
            <w:noWrap w:val="false"/>
          </w:tcPr>
          <w:p>
            <w:pPr>
              <w:rPr>
                <w:highlight w:val="yellow"/>
              </w:rPr>
            </w:pPr>
            <w:r>
              <w:rPr>
                <w:highlight w:val="yellow"/>
              </w:rPr>
            </w:r>
            <w:r>
              <w:rPr>
                <w:highlight w:val="yellow"/>
              </w:rPr>
            </w:r>
          </w:p>
        </w:tc>
        <w:tc>
          <w:tcPr>
            <w:tcW w:w="1310" w:type="dxa"/>
            <w:textDirection w:val="lrTb"/>
            <w:noWrap w:val="false"/>
          </w:tcPr>
          <w:p>
            <w:pPr>
              <w:rPr>
                <w:sz w:val="28"/>
                <w:szCs w:val="28"/>
                <w:highlight w:val="yellow"/>
              </w:rPr>
            </w:pPr>
            <w:r>
              <w:rPr>
                <w:sz w:val="28"/>
                <w:szCs w:val="28"/>
                <w:highlight w:val="yellow"/>
              </w:rPr>
            </w:r>
            <w:r>
              <w:rPr>
                <w:sz w:val="28"/>
                <w:szCs w:val="28"/>
                <w:highlight w:val="yellow"/>
              </w:rPr>
            </w:r>
            <w:r>
              <w:rPr>
                <w:sz w:val="28"/>
                <w:szCs w:val="28"/>
                <w:highlight w:val="yellow"/>
              </w:rPr>
            </w:r>
          </w:p>
        </w:tc>
        <w:tc>
          <w:tcPr>
            <w:gridSpan w:val="2"/>
            <w:tcW w:w="2222" w:type="dxa"/>
            <w:textDirection w:val="lrTb"/>
            <w:noWrap w:val="false"/>
          </w:tcPr>
          <w:p>
            <w:pPr>
              <w:rPr>
                <w:sz w:val="28"/>
                <w:szCs w:val="28"/>
                <w:highlight w:val="yellow"/>
              </w:rPr>
              <w:pBdr>
                <w:bottom w:val="single" w:color="000000" w:sz="6" w:space="1"/>
              </w:pBdr>
            </w:pPr>
            <w:r>
              <w:rPr>
                <w:sz w:val="28"/>
                <w:szCs w:val="28"/>
                <w:highlight w:val="yellow"/>
              </w:rPr>
            </w:r>
            <w:r>
              <w:rPr>
                <w:sz w:val="28"/>
                <w:szCs w:val="28"/>
                <w:highlight w:val="yellow"/>
              </w:rPr>
            </w:r>
            <w:r>
              <w:rPr>
                <w:sz w:val="28"/>
                <w:szCs w:val="28"/>
                <w:highlight w:val="yellow"/>
              </w:rPr>
            </w:r>
          </w:p>
        </w:tc>
        <w:tc>
          <w:tcPr>
            <w:tcW w:w="2030" w:type="dxa"/>
            <w:textDirection w:val="lrTb"/>
            <w:noWrap w:val="false"/>
          </w:tcPr>
          <w:p>
            <w:pPr>
              <w:jc w:val="left"/>
              <w:rPr>
                <w:sz w:val="28"/>
                <w:szCs w:val="28"/>
                <w:highlight w:val="yellow"/>
              </w:rPr>
              <w:pBdr>
                <w:bottom w:val="single" w:color="000000" w:sz="6" w:space="1"/>
              </w:pBdr>
            </w:pPr>
            <w:r>
              <w:rPr>
                <w:sz w:val="28"/>
                <w:szCs w:val="28"/>
                <w:highlight w:val="yellow"/>
              </w:rPr>
              <w:t xml:space="preserve">Ю.А. Вишневская</w:t>
            </w:r>
            <w:r>
              <w:rPr>
                <w:sz w:val="28"/>
                <w:szCs w:val="28"/>
                <w:highlight w:val="yellow"/>
              </w:rPr>
            </w:r>
            <w:r>
              <w:rPr>
                <w:sz w:val="28"/>
                <w:szCs w:val="28"/>
                <w:highlight w:val="yellow"/>
              </w:rPr>
            </w:r>
          </w:p>
        </w:tc>
      </w:tr>
      <w:tr>
        <w:trPr/>
        <w:tc>
          <w:tcPr>
            <w:tcW w:w="2010" w:type="dxa"/>
            <w:textDirection w:val="lrTb"/>
            <w:noWrap w:val="false"/>
          </w:tcPr>
          <w:p>
            <w:pPr>
              <w:jc w:val="center"/>
              <w:rPr>
                <w:sz w:val="28"/>
                <w:szCs w:val="28"/>
                <w:highlight w:val="yellow"/>
              </w:rPr>
            </w:pPr>
            <w:r>
              <w:rPr>
                <w:sz w:val="28"/>
                <w:szCs w:val="28"/>
                <w:highlight w:val="yellow"/>
              </w:rPr>
            </w:r>
            <w:r>
              <w:rPr>
                <w:sz w:val="28"/>
                <w:szCs w:val="28"/>
                <w:highlight w:val="yellow"/>
              </w:rPr>
            </w:r>
            <w:r>
              <w:rPr>
                <w:sz w:val="28"/>
                <w:szCs w:val="28"/>
                <w:highlight w:val="yellow"/>
              </w:rPr>
            </w:r>
          </w:p>
        </w:tc>
        <w:tc>
          <w:tcPr>
            <w:tcW w:w="1675" w:type="dxa"/>
            <w:textDirection w:val="lrTb"/>
            <w:noWrap w:val="false"/>
          </w:tcPr>
          <w:p>
            <w:pPr>
              <w:jc w:val="center"/>
              <w:rPr>
                <w:highlight w:val="yellow"/>
              </w:rPr>
            </w:pPr>
            <w:r>
              <w:rPr>
                <w:highlight w:val="yellow"/>
              </w:rPr>
            </w:r>
            <w:r>
              <w:rPr>
                <w:highlight w:val="yellow"/>
              </w:rPr>
            </w:r>
          </w:p>
        </w:tc>
        <w:tc>
          <w:tcPr>
            <w:tcW w:w="1310" w:type="dxa"/>
            <w:textDirection w:val="lrTb"/>
            <w:noWrap w:val="false"/>
          </w:tcPr>
          <w:p>
            <w:pPr>
              <w:jc w:val="center"/>
              <w:rPr>
                <w:highlight w:val="yellow"/>
              </w:rPr>
            </w:pPr>
            <w:r>
              <w:rPr>
                <w:highlight w:val="yellow"/>
              </w:rPr>
            </w:r>
            <w:r>
              <w:rPr>
                <w:highlight w:val="yellow"/>
              </w:rPr>
            </w:r>
          </w:p>
        </w:tc>
        <w:tc>
          <w:tcPr>
            <w:gridSpan w:val="2"/>
            <w:tcW w:w="2222" w:type="dxa"/>
            <w:textDirection w:val="lrTb"/>
            <w:noWrap w:val="false"/>
          </w:tcPr>
          <w:p>
            <w:pPr>
              <w:jc w:val="center"/>
              <w:rPr>
                <w:highlight w:val="yellow"/>
              </w:rPr>
            </w:pPr>
            <w:r>
              <w:rPr>
                <w:highlight w:val="yellow"/>
              </w:rPr>
              <w:t xml:space="preserve">(Подпись, дата)</w:t>
            </w:r>
            <w:r>
              <w:rPr>
                <w:highlight w:val="yellow"/>
              </w:rPr>
            </w:r>
          </w:p>
        </w:tc>
        <w:tc>
          <w:tcPr>
            <w:tcW w:w="2030" w:type="dxa"/>
            <w:textDirection w:val="lrTb"/>
            <w:noWrap w:val="false"/>
          </w:tcPr>
          <w:p>
            <w:pPr>
              <w:jc w:val="center"/>
              <w:rPr>
                <w:highlight w:val="yellow"/>
              </w:rPr>
            </w:pPr>
            <w:r>
              <w:rPr>
                <w:highlight w:val="yellow"/>
              </w:rPr>
              <w:t xml:space="preserve">(И.О. Фамилия)</w:t>
            </w:r>
            <w:r>
              <w:rPr>
                <w:highlight w:val="yellow"/>
              </w:rPr>
            </w:r>
          </w:p>
        </w:tc>
      </w:tr>
    </w:tbl>
    <w:p>
      <w:pPr>
        <w:rPr>
          <w:sz w:val="24"/>
          <w:highlight w:val="yellow"/>
        </w:rPr>
      </w:pPr>
      <w:r>
        <w:rPr>
          <w:sz w:val="24"/>
          <w:highlight w:val="yellow"/>
        </w:rPr>
      </w:r>
      <w:r>
        <w:rPr>
          <w:sz w:val="24"/>
          <w:highlight w:val="yellow"/>
        </w:rPr>
      </w:r>
      <w:r>
        <w:rPr>
          <w:sz w:val="24"/>
          <w:highlight w:val="yellow"/>
        </w:rPr>
      </w:r>
    </w:p>
    <w:p>
      <w:pPr>
        <w:rPr>
          <w:sz w:val="24"/>
          <w:highlight w:val="yellow"/>
        </w:rPr>
      </w:pPr>
      <w:r>
        <w:rPr>
          <w:sz w:val="24"/>
          <w:highlight w:val="yellow"/>
        </w:rPr>
      </w:r>
      <w:r>
        <w:rPr>
          <w:sz w:val="24"/>
          <w:highlight w:val="yellow"/>
        </w:rPr>
      </w:r>
      <w:r>
        <w:rPr>
          <w:sz w:val="24"/>
          <w:highlight w:val="yellow"/>
        </w:rPr>
      </w:r>
    </w:p>
    <w:p>
      <w:pPr>
        <w:rPr>
          <w:sz w:val="24"/>
          <w:szCs w:val="24"/>
          <w:highlight w:val="yellow"/>
        </w:rPr>
      </w:pPr>
      <w:r>
        <w:rPr>
          <w:sz w:val="24"/>
          <w:highlight w:val="yellow"/>
        </w:rPr>
      </w:r>
      <w:r>
        <w:rPr>
          <w:sz w:val="24"/>
          <w:szCs w:val="24"/>
          <w:highlight w:val="yellow"/>
        </w:rPr>
      </w:r>
      <w:r>
        <w:rPr>
          <w:sz w:val="24"/>
          <w:szCs w:val="24"/>
          <w:highlight w:val="yellow"/>
        </w:rPr>
      </w:r>
    </w:p>
    <w:p>
      <w:pPr>
        <w:rPr>
          <w:sz w:val="24"/>
          <w:highlight w:val="yellow"/>
        </w:rPr>
      </w:pPr>
      <w:r>
        <w:rPr>
          <w:sz w:val="24"/>
          <w:highlight w:val="yellow"/>
        </w:rPr>
      </w:r>
      <w:r>
        <w:rPr>
          <w:sz w:val="24"/>
          <w:highlight w:val="yellow"/>
        </w:rPr>
      </w:r>
      <w:r>
        <w:rPr>
          <w:sz w:val="24"/>
          <w:highlight w:val="yellow"/>
        </w:rPr>
      </w:r>
    </w:p>
    <w:p>
      <w:pPr>
        <w:jc w:val="center"/>
        <w:rPr>
          <w:sz w:val="24"/>
          <w:highlight w:val="yellow"/>
        </w:rPr>
      </w:pPr>
      <w:r>
        <w:rPr>
          <w:sz w:val="24"/>
          <w:highlight w:val="yellow"/>
        </w:rPr>
        <w:t xml:space="preserve">Москва, 2023</w:t>
      </w:r>
      <w:r>
        <w:rPr>
          <w:sz w:val="24"/>
          <w:highlight w:val="yellow"/>
        </w:rPr>
      </w:r>
      <w:r>
        <w:rPr>
          <w:sz w:val="24"/>
          <w:highlight w:val="yellow"/>
        </w:rPr>
      </w:r>
    </w:p>
    <w:p>
      <w:pPr>
        <w:pStyle w:val="727"/>
        <w:rPr>
          <w:rFonts w:ascii="Times New Roman" w:hAnsi="Times New Roman" w:eastAsia="Times New Roman" w:cs="Times New Roman"/>
          <w:b/>
          <w:bCs/>
          <w:color w:val="000000"/>
          <w:sz w:val="28"/>
          <w:szCs w:val="28"/>
          <w:highlight w:val="none"/>
          <w:lang w:val="ru-RU"/>
        </w:rPr>
      </w:pPr>
      <w:r>
        <w:rPr>
          <w:rFonts w:ascii="Times New Roman" w:hAnsi="Times New Roman" w:eastAsia="Times New Roman" w:cs="Times New Roman"/>
          <w:b/>
          <w:color w:val="000000"/>
          <w:sz w:val="28"/>
          <w:highlight w:val="none"/>
        </w:rPr>
        <w:tab/>
        <w:t xml:space="preserve">1. </w:t>
      </w:r>
      <w:r>
        <w:rPr>
          <w:rFonts w:ascii="Times New Roman" w:hAnsi="Times New Roman" w:eastAsia="Times New Roman" w:cs="Times New Roman"/>
          <w:b/>
          <w:color w:val="000000"/>
          <w:sz w:val="28"/>
          <w:highlight w:val="none"/>
          <w:lang w:val="ru-RU"/>
        </w:rPr>
        <w:t xml:space="preserve">Методы распознавания дипфейков</w:t>
      </w:r>
      <w:r>
        <w:rPr>
          <w:rFonts w:ascii="Times New Roman" w:hAnsi="Times New Roman" w:eastAsia="Times New Roman" w:cs="Times New Roman"/>
          <w:b/>
          <w:bCs/>
          <w:color w:val="000000"/>
          <w:sz w:val="28"/>
          <w:szCs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highlight w:val="none"/>
          <w:lang w:val="ru-RU"/>
        </w:rPr>
        <w:tab/>
      </w:r>
      <w:r>
        <w:rPr>
          <w:rFonts w:ascii="Times New Roman" w:hAnsi="Times New Roman" w:eastAsia="Times New Roman" w:cs="Times New Roman"/>
          <w:b w:val="0"/>
          <w:bCs w:val="0"/>
          <w:color w:val="000000"/>
          <w:sz w:val="28"/>
          <w:highlight w:val="none"/>
          <w:lang w:val="ru-RU"/>
        </w:rPr>
        <w:t xml:space="preserve">Очевидно, что прежде, чем приступить к разработке системы распознавания дипфейков, необходимо произвести сравнительный анализ существующих методов обнаружения дипфейков. Приведенная ниже классификация методов составлена на основе статьи </w:t>
      </w:r>
      <w:r>
        <w:rPr>
          <w:rFonts w:ascii="Times New Roman" w:hAnsi="Times New Roman" w:eastAsia="Times New Roman" w:cs="Times New Roman"/>
          <w:b w:val="0"/>
          <w:bCs w:val="0"/>
          <w:color w:val="000000"/>
          <w:sz w:val="28"/>
          <w:highlight w:val="none"/>
          <w:lang w:val="ru-RU"/>
        </w:rPr>
        <w:t xml:space="preserve">инженерно-исследовательского центра цифровой криминалистики</w:t>
      </w:r>
      <w:r>
        <w:rPr>
          <w:rFonts w:ascii="Times New Roman" w:hAnsi="Times New Roman" w:eastAsia="Times New Roman" w:cs="Times New Roman"/>
          <w:b w:val="0"/>
          <w:bCs w:val="0"/>
          <w:color w:val="000000"/>
          <w:sz w:val="28"/>
          <w:highlight w:val="none"/>
          <w:lang w:val="ru-RU"/>
        </w:rPr>
        <w:t xml:space="preserve"> </w:t>
      </w:r>
      <w:r>
        <w:rPr>
          <w:rFonts w:ascii="Times New Roman" w:hAnsi="Times New Roman" w:eastAsia="Times New Roman" w:cs="Times New Roman"/>
          <w:b w:val="0"/>
          <w:bCs w:val="0"/>
          <w:color w:val="000000"/>
          <w:sz w:val="28"/>
          <w:highlight w:val="none"/>
          <w:lang w:val="en-US"/>
        </w:rPr>
        <w:t xml:space="preserve">[1].</w:t>
      </w:r>
      <w:r>
        <w:rPr>
          <w:rFonts w:ascii="Times New Roman" w:hAnsi="Times New Roman" w:eastAsia="Times New Roman" w:cs="Times New Roman"/>
          <w:b w:val="0"/>
          <w:bCs w:val="0"/>
          <w:color w:val="000000"/>
          <w:sz w:val="28"/>
          <w:szCs w:val="28"/>
          <w:highlight w:val="none"/>
        </w:rPr>
      </w:r>
    </w:p>
    <w:p>
      <w:pPr>
        <w:pStyle w:val="729"/>
        <w:rPr>
          <w:rFonts w:ascii="Times New Roman" w:hAnsi="Times New Roman" w:eastAsia="Times New Roman" w:cs="Times New Roman"/>
          <w:b/>
          <w:bCs/>
          <w:color w:val="000000"/>
          <w:sz w:val="28"/>
          <w:szCs w:val="28"/>
          <w:highlight w:val="none"/>
          <w:lang w:val="ru-RU"/>
        </w:rPr>
      </w:pPr>
      <w:r>
        <w:rPr>
          <w:rFonts w:ascii="Times New Roman" w:hAnsi="Times New Roman" w:eastAsia="Times New Roman" w:cs="Times New Roman"/>
          <w:b w:val="0"/>
          <w:bCs w:val="0"/>
          <w:color w:val="000000"/>
          <w:sz w:val="28"/>
          <w:highlight w:val="none"/>
          <w:lang w:val="en-US"/>
        </w:rPr>
        <w:tab/>
      </w:r>
      <w:r>
        <w:rPr>
          <w:rFonts w:ascii="Times New Roman" w:hAnsi="Times New Roman" w:eastAsia="Times New Roman" w:cs="Times New Roman"/>
          <w:b/>
          <w:bCs/>
          <w:color w:val="000000"/>
          <w:sz w:val="28"/>
          <w:highlight w:val="none"/>
          <w:lang w:val="ru-RU"/>
        </w:rPr>
        <w:t xml:space="preserve">1.1. Методы на основе нейросетей </w:t>
      </w:r>
      <w:r>
        <w:rPr>
          <w:rFonts w:ascii="Times New Roman" w:hAnsi="Times New Roman" w:eastAsia="Times New Roman" w:cs="Times New Roman"/>
          <w:b/>
          <w:bCs/>
          <w:color w:val="000000"/>
          <w:sz w:val="28"/>
          <w:highlight w:val="none"/>
          <w:lang w:val="en-US"/>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8"/>
          <w:highlight w:val="none"/>
          <w:lang w:val="en-US"/>
        </w:rPr>
        <w:tab/>
      </w:r>
      <w:r>
        <w:rPr>
          <w:rFonts w:ascii="Times New Roman" w:hAnsi="Times New Roman" w:eastAsia="Times New Roman" w:cs="Times New Roman"/>
          <w:b w:val="0"/>
          <w:bCs w:val="0"/>
          <w:color w:val="000000"/>
          <w:sz w:val="28"/>
          <w:highlight w:val="none"/>
          <w:lang w:val="ru-RU"/>
        </w:rPr>
        <w:t xml:space="preserve">Так, как нейросети являются довольно универсальной и относительно простой в конфигурации</w:t>
      </w:r>
      <w:r>
        <w:rPr>
          <w:rFonts w:ascii="Times New Roman" w:hAnsi="Times New Roman" w:eastAsia="Times New Roman" w:cs="Times New Roman"/>
          <w:b w:val="0"/>
          <w:bCs w:val="0"/>
          <w:color w:val="000000"/>
          <w:sz w:val="28"/>
          <w:highlight w:val="none"/>
          <w:lang w:val="en-US"/>
        </w:rPr>
        <w:t xml:space="preserve"> </w:t>
      </w:r>
      <w:r>
        <w:rPr>
          <w:rFonts w:ascii="Times New Roman" w:hAnsi="Times New Roman" w:eastAsia="Times New Roman" w:cs="Times New Roman"/>
          <w:b w:val="0"/>
          <w:bCs w:val="0"/>
          <w:color w:val="000000"/>
          <w:sz w:val="28"/>
          <w:highlight w:val="none"/>
          <w:lang w:val="ru-RU"/>
        </w:rPr>
        <w:t xml:space="preserve">математической моделью ИИ,</w:t>
      </w:r>
      <w:r>
        <w:rPr>
          <w:rFonts w:ascii="Times New Roman" w:hAnsi="Times New Roman" w:eastAsia="Times New Roman" w:cs="Times New Roman"/>
          <w:b w:val="0"/>
          <w:bCs w:val="0"/>
          <w:color w:val="000000"/>
          <w:sz w:val="28"/>
          <w:highlight w:val="none"/>
          <w:lang w:val="ru-RU"/>
        </w:rPr>
        <w:t xml:space="preserve"> не требующей предобработки данных, первые алгоритмы определения дипфейков использовали именно их. Такие модели обрабатывают предоставленное видео в покадровом режиме, оценивают вероятность появления дипфейка в каждом кадре и затем обобщают полученные результаты для всего видео. В этой группе можно выделить две подгруппы: модели на основе трансферного обучения и специально созданные нейросети.</w:t>
      </w:r>
      <w:r>
        <w:rPr>
          <w:rFonts w:ascii="Times New Roman" w:hAnsi="Times New Roman" w:eastAsia="Times New Roman" w:cs="Times New Roman"/>
          <w:b w:val="0"/>
          <w:bCs w:val="0"/>
          <w:color w:val="000000"/>
          <w:sz w:val="28"/>
          <w:szCs w:val="28"/>
          <w:highlight w:val="none"/>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Трансферное обучение — технология, позволяющая уменьшить набор данных, необходимый для тренировки глубокой нейросети, за счет использования предварительно подготовленной сети, обученной на другом наборе данных, но выполняющей задачу, аналогичную требуемой </w:t>
      </w:r>
      <w:r>
        <w:rPr>
          <w:rFonts w:ascii="Times New Roman" w:hAnsi="Times New Roman" w:eastAsia="Times New Roman" w:cs="Times New Roman"/>
          <w:b w:val="0"/>
          <w:bCs w:val="0"/>
          <w:color w:val="000000"/>
          <w:sz w:val="28"/>
          <w:highlight w:val="none"/>
          <w:lang w:val="en-US"/>
        </w:rPr>
        <w:t xml:space="preserve">[2]</w:t>
      </w:r>
      <w:r>
        <w:rPr>
          <w:rFonts w:ascii="Times New Roman" w:hAnsi="Times New Roman" w:eastAsia="Times New Roman" w:cs="Times New Roman"/>
          <w:b w:val="0"/>
          <w:bCs w:val="0"/>
          <w:color w:val="000000"/>
          <w:sz w:val="28"/>
          <w:highlight w:val="none"/>
          <w:lang w:val="ru-RU"/>
        </w:rPr>
        <w:t xml:space="preserve">. </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Пример применения такого подхода: необходимо обучить нейросеть классифицировать изображения еды. Пусть, при этом, существует уже обученная нейросеть для классификации изображений животных. В сети для классификации животных более глубокие слои будут отвечать за определение общих паттернов, необходимых для дальнейшего </w:t>
      </w:r>
      <w:r>
        <w:rPr>
          <w:rFonts w:ascii="Times New Roman" w:hAnsi="Times New Roman" w:eastAsia="Times New Roman" w:cs="Times New Roman"/>
          <w:b w:val="0"/>
          <w:bCs w:val="0"/>
          <w:color w:val="000000"/>
          <w:sz w:val="28"/>
          <w:highlight w:val="none"/>
          <w:lang w:val="en-US"/>
        </w:rPr>
        <w:t xml:space="preserve">“</w:t>
      </w:r>
      <w:r>
        <w:rPr>
          <w:rFonts w:ascii="Times New Roman" w:hAnsi="Times New Roman" w:eastAsia="Times New Roman" w:cs="Times New Roman"/>
          <w:b w:val="0"/>
          <w:bCs w:val="0"/>
          <w:color w:val="000000"/>
          <w:sz w:val="28"/>
          <w:highlight w:val="none"/>
          <w:lang w:val="ru-RU"/>
        </w:rPr>
        <w:t xml:space="preserve">понимания</w:t>
      </w:r>
      <w:r>
        <w:rPr>
          <w:rFonts w:ascii="Times New Roman" w:hAnsi="Times New Roman" w:eastAsia="Times New Roman" w:cs="Times New Roman"/>
          <w:b w:val="0"/>
          <w:bCs w:val="0"/>
          <w:color w:val="000000"/>
          <w:sz w:val="28"/>
          <w:highlight w:val="none"/>
          <w:lang w:val="en-US"/>
        </w:rPr>
        <w:t xml:space="preserve">” </w:t>
      </w:r>
      <w:r>
        <w:rPr>
          <w:rFonts w:ascii="Times New Roman" w:hAnsi="Times New Roman" w:eastAsia="Times New Roman" w:cs="Times New Roman"/>
          <w:b w:val="0"/>
          <w:bCs w:val="0"/>
          <w:color w:val="000000"/>
          <w:sz w:val="28"/>
          <w:highlight w:val="none"/>
          <w:lang w:val="ru-RU"/>
        </w:rPr>
        <w:t xml:space="preserve">изображений (например, определение форм и границ предметов). Необходимо будет лишь заменить и обучить самые верхние слои сети, которые буду отвечать за интерпретацию промежуточных результатов (например, </w:t>
      </w:r>
      <w:r>
        <w:rPr>
          <w:rFonts w:ascii="Times New Roman" w:hAnsi="Times New Roman" w:eastAsia="Times New Roman" w:cs="Times New Roman"/>
          <w:b w:val="0"/>
          <w:bCs w:val="0"/>
          <w:color w:val="000000"/>
          <w:sz w:val="28"/>
          <w:highlight w:val="none"/>
          <w:lang w:val="ru-RU"/>
        </w:rPr>
        <w:t xml:space="preserve">определять по геометрической форме тип животного или блюда). Иллюстрация работы технологии трансферного обучения приведена на рисунке 1.</w:t>
      </w: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szCs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r>
      <w:r>
        <mc:AlternateContent>
          <mc:Choice Requires="wpg">
            <w:drawing>
              <wp:inline xmlns:wp="http://schemas.openxmlformats.org/drawingml/2006/wordprocessingDrawing" distT="0" distB="0" distL="0" distR="0">
                <wp:extent cx="5940425" cy="246243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04661" name=""/>
                        <pic:cNvPicPr>
                          <a:picLocks noChangeAspect="1"/>
                        </pic:cNvPicPr>
                        <pic:nvPr/>
                      </pic:nvPicPr>
                      <pic:blipFill>
                        <a:blip r:embed="rId13"/>
                        <a:stretch/>
                      </pic:blipFill>
                      <pic:spPr bwMode="auto">
                        <a:xfrm>
                          <a:off x="0" y="0"/>
                          <a:ext cx="5940424" cy="24624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93.89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highlight w:val="none"/>
          <w:lang w:val="ru-RU"/>
        </w:rPr>
      </w:r>
    </w:p>
    <w:p>
      <w:pPr>
        <w:ind w:left="0" w:right="0" w:firstLine="0"/>
        <w:jc w:val="center"/>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 xml:space="preserve">Рисунок 1 — использование технологии трансферного обучения</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Примером применения трансферного обучения для решения задачи определения дипфейков является нейросеть, полученная учеными из </w:t>
      </w:r>
      <w:r>
        <w:rPr>
          <w:rFonts w:ascii="Times New Roman" w:hAnsi="Times New Roman" w:eastAsia="Times New Roman" w:cs="Times New Roman"/>
          <w:b w:val="0"/>
          <w:bCs w:val="0"/>
          <w:color w:val="000000"/>
          <w:sz w:val="28"/>
          <w:highlight w:val="none"/>
          <w:lang w:val="ru-RU"/>
        </w:rPr>
        <w:t xml:space="preserve">Мэрилендского университет</w:t>
      </w:r>
      <w:r>
        <w:rPr>
          <w:rFonts w:ascii="Times New Roman" w:hAnsi="Times New Roman" w:eastAsia="Times New Roman" w:cs="Times New Roman"/>
          <w:b w:val="0"/>
          <w:bCs w:val="0"/>
          <w:color w:val="000000"/>
          <w:sz w:val="28"/>
          <w:highlight w:val="none"/>
          <w:lang w:val="ru-RU"/>
        </w:rPr>
        <w:t xml:space="preserve">а (рисунок 2) </w:t>
      </w:r>
      <w:r>
        <w:rPr>
          <w:rFonts w:ascii="Times New Roman" w:hAnsi="Times New Roman" w:eastAsia="Times New Roman" w:cs="Times New Roman"/>
          <w:b w:val="0"/>
          <w:bCs w:val="0"/>
          <w:color w:val="000000"/>
          <w:sz w:val="28"/>
          <w:highlight w:val="none"/>
          <w:lang w:val="en-US"/>
        </w:rPr>
        <w:t xml:space="preserve">[3]</w:t>
      </w:r>
      <w:r>
        <w:rPr>
          <w:rFonts w:ascii="Times New Roman" w:hAnsi="Times New Roman" w:eastAsia="Times New Roman" w:cs="Times New Roman"/>
          <w:b w:val="0"/>
          <w:bCs w:val="0"/>
          <w:color w:val="000000"/>
          <w:sz w:val="28"/>
          <w:highlight w:val="none"/>
          <w:lang w:val="ru-RU"/>
        </w:rPr>
        <w:t xml:space="preserve">.</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r>
      <w:r>
        <mc:AlternateContent>
          <mc:Choice Requires="wpg">
            <w:drawing>
              <wp:inline xmlns:wp="http://schemas.openxmlformats.org/drawingml/2006/wordprocessingDrawing" distT="0" distB="0" distL="0" distR="0">
                <wp:extent cx="5940425" cy="230523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8530" name=""/>
                        <pic:cNvPicPr>
                          <a:picLocks noChangeAspect="1"/>
                        </pic:cNvPicPr>
                        <pic:nvPr/>
                      </pic:nvPicPr>
                      <pic:blipFill>
                        <a:blip r:embed="rId14"/>
                        <a:stretch/>
                      </pic:blipFill>
                      <pic:spPr bwMode="auto">
                        <a:xfrm>
                          <a:off x="0" y="0"/>
                          <a:ext cx="5940424" cy="23052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81.51pt;mso-wrap-distance-left:0.00pt;mso-wrap-distance-top:0.00pt;mso-wrap-distance-right:0.00pt;mso-wrap-distance-bottom:0.00pt;" stroked="false">
                <v:path textboxrect="0,0,0,0"/>
                <v:imagedata r:id="rId14" o:title=""/>
              </v:shape>
            </w:pict>
          </mc:Fallback>
        </mc:AlternateContent>
      </w: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highlight w:val="none"/>
          <w:lang w:val="ru-RU"/>
        </w:rPr>
      </w:r>
    </w:p>
    <w:p>
      <w:pPr>
        <w:ind w:left="0" w:right="0" w:firstLine="0"/>
        <w:jc w:val="center"/>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 xml:space="preserve">Рисунок 2 — применение трансферного обучения для задачи определения дипфейков</w:t>
      </w:r>
      <w:r>
        <w:rPr>
          <w:rFonts w:ascii="Times New Roman" w:hAnsi="Times New Roman" w:eastAsia="Times New Roman" w:cs="Times New Roman"/>
          <w:b w:val="0"/>
          <w:bCs w:val="0"/>
          <w:color w:val="000000"/>
          <w:sz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tab/>
        <w:t xml:space="preserve">В представленной модели есть два параллельных потока обработки изображения, результаты которых объединяются лишь на самой последней фазе. Верхний поток основывается на методе трансферного обучения на основе нейросети, натренированной для классификации человеческих лиц. Этот поток работает с такой информацией, как, например, форма и геометрия лица.</w:t>
      </w:r>
      <w:r>
        <w:rPr>
          <w:rFonts w:ascii="Times New Roman" w:hAnsi="Times New Roman" w:eastAsia="Times New Roman" w:cs="Times New Roman"/>
          <w:b w:val="0"/>
          <w:bCs w:val="0"/>
          <w:color w:val="000000"/>
          <w:sz w:val="28"/>
          <w:szCs w:val="28"/>
          <w:highlight w:val="none"/>
        </w:rPr>
        <w:t xml:space="preserve"> Нижний же поток ищет более скрытые закономерности и артефакты, такие, как локальные изменения уровня зашумленности изображения.</w:t>
      </w:r>
      <w:r>
        <w:rPr>
          <w:rFonts w:ascii="Times New Roman" w:hAnsi="Times New Roman" w:eastAsia="Times New Roman" w:cs="Times New Roman"/>
          <w:b w:val="0"/>
          <w:bCs w:val="0"/>
          <w:color w:val="000000"/>
          <w:sz w:val="28"/>
          <w:szCs w:val="28"/>
          <w:highlight w:val="none"/>
          <w:lang w:val="ru-RU"/>
        </w:rPr>
      </w:r>
    </w:p>
    <w:p>
      <w:pPr>
        <w:ind w:left="0" w:right="0" w:firstLine="0"/>
        <w:jc w:val="both"/>
        <w:spacing w:before="0" w:after="0" w:line="360" w:lineRule="auto"/>
        <w:rPr>
          <w:rFonts w:ascii="Times New Roman" w:hAnsi="Times New Roman" w:eastAsia="Times New Roman" w:cs="Times New Roman"/>
          <w:b w:val="0"/>
          <w:bCs w:val="0"/>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r>
      <w:r>
        <w:rPr>
          <w:rFonts w:ascii="Times New Roman" w:hAnsi="Times New Roman" w:eastAsia="Times New Roman" w:cs="Times New Roman"/>
          <w:b w:val="0"/>
          <w:bCs w:val="0"/>
          <w:color w:val="000000"/>
          <w:sz w:val="28"/>
          <w:szCs w:val="28"/>
          <w:highlight w:val="none"/>
        </w:rPr>
      </w:r>
    </w:p>
    <w:p>
      <w:pPr>
        <w:ind w:left="0" w:right="0" w:firstLine="708"/>
        <w:jc w:val="both"/>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szCs w:val="28"/>
          <w:highlight w:val="none"/>
        </w:rPr>
        <w:br w:type="page" w:clear="all"/>
      </w:r>
      <w:r>
        <w:rPr>
          <w:rFonts w:ascii="Times New Roman" w:hAnsi="Times New Roman" w:eastAsia="Times New Roman" w:cs="Times New Roman"/>
          <w:b w:val="0"/>
          <w:bCs w:val="0"/>
          <w:color w:val="000000"/>
          <w:sz w:val="28"/>
          <w:szCs w:val="28"/>
          <w:highlight w:val="none"/>
          <w:lang w:val="ru-RU"/>
        </w:rPr>
      </w:r>
      <w:r/>
    </w:p>
    <w:p>
      <w:pPr>
        <w:ind w:left="0" w:right="0" w:firstLine="0"/>
        <w:jc w:val="center"/>
        <w:spacing w:before="0" w:after="0" w:line="360" w:lineRule="auto"/>
        <w:rPr>
          <w:rFonts w:ascii="Times New Roman" w:hAnsi="Times New Roman" w:eastAsia="Times New Roman" w:cs="Times New Roman"/>
          <w:b/>
          <w:bCs/>
          <w:color w:val="000000"/>
          <w:sz w:val="28"/>
          <w:szCs w:val="28"/>
          <w:highlight w:val="none"/>
          <w:lang w:val="ru-RU"/>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8"/>
          <w:highlight w:val="none"/>
          <w:lang w:val="ru-RU"/>
        </w:rPr>
        <w:t xml:space="preserve">СПИСОК ИСПОЛЬЗОВАННЫХ ИСТОЧНИКОВ</w:t>
      </w:r>
      <w:r>
        <w:rPr>
          <w:rFonts w:ascii="Times New Roman" w:hAnsi="Times New Roman" w:eastAsia="Times New Roman" w:cs="Times New Roman"/>
          <w:b/>
          <w:bCs/>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ru-RU"/>
        </w:rPr>
      </w:r>
      <w:r>
        <w:rPr>
          <w:rFonts w:ascii="Times New Roman" w:hAnsi="Times New Roman" w:eastAsia="Times New Roman" w:cs="Times New Roman"/>
          <w:b w:val="0"/>
          <w:bCs w:val="0"/>
          <w:color w:val="000000"/>
          <w:sz w:val="28"/>
          <w:highlight w:val="none"/>
          <w:lang w:val="ru-RU"/>
        </w:rPr>
      </w:r>
      <w:hyperlink r:id="rId15" w:tooltip="https://ietresearch.onlinelibrary.wiley.com/doi/pdf/10.1049/bme2.12031" w:history="1">
        <w:r>
          <w:rPr>
            <w:rStyle w:val="887"/>
            <w:rFonts w:ascii="Times New Roman" w:hAnsi="Times New Roman" w:eastAsia="Times New Roman" w:cs="Times New Roman"/>
            <w:b w:val="0"/>
            <w:bCs w:val="0"/>
            <w:sz w:val="28"/>
            <w:highlight w:val="none"/>
            <w:lang w:val="ru-RU"/>
          </w:rPr>
          <w:t xml:space="preserve">https://ietresearch.onlinelibrary.wiley.com/doi/pdf/10.1049/bme2.12031</w:t>
        </w:r>
        <w:r>
          <w:rPr>
            <w:rStyle w:val="887"/>
            <w:rFonts w:ascii="Times New Roman" w:hAnsi="Times New Roman" w:eastAsia="Times New Roman" w:cs="Times New Roman"/>
            <w:b w:val="0"/>
            <w:bCs w:val="0"/>
            <w:sz w:val="28"/>
            <w:highlight w:val="none"/>
            <w:lang w:val="ru-RU"/>
          </w:rPr>
        </w:r>
        <w:r>
          <w:rPr>
            <w:rStyle w:val="887"/>
            <w:rFonts w:ascii="Times New Roman" w:hAnsi="Times New Roman" w:eastAsia="Times New Roman" w:cs="Times New Roman"/>
            <w:b w:val="0"/>
            <w:bCs w:val="0"/>
            <w:sz w:val="28"/>
            <w:highlight w:val="none"/>
            <w:lang w:val="en-US"/>
          </w:rPr>
        </w:r>
      </w:hyperlink>
      <w:r>
        <w:rPr>
          <w:rFonts w:ascii="Times New Roman" w:hAnsi="Times New Roman" w:eastAsia="Times New Roman" w:cs="Times New Roman"/>
          <w:b w:val="0"/>
          <w:bCs w:val="0"/>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r>
      <w:hyperlink r:id="rId16" w:tooltip="https://habr.com/ru/companies/binarydistrict/articles/428255/" w:history="1">
        <w:r>
          <w:rPr>
            <w:rStyle w:val="887"/>
            <w:rFonts w:ascii="Times New Roman" w:hAnsi="Times New Roman" w:eastAsia="Times New Roman" w:cs="Times New Roman"/>
            <w:b w:val="0"/>
            <w:bCs w:val="0"/>
            <w:sz w:val="28"/>
            <w:highlight w:val="none"/>
            <w:lang w:val="en-US"/>
          </w:rPr>
          <w:t xml:space="preserve">https://habr.com/ru/companies/binarydistrict/articles/428255/</w:t>
        </w:r>
        <w:r>
          <w:rPr>
            <w:rStyle w:val="887"/>
            <w:rFonts w:ascii="Times New Roman" w:hAnsi="Times New Roman" w:eastAsia="Times New Roman" w:cs="Times New Roman"/>
            <w:b w:val="0"/>
            <w:bCs w:val="0"/>
            <w:sz w:val="28"/>
            <w:highlight w:val="none"/>
            <w:lang w:val="en-US"/>
          </w:rPr>
        </w:r>
        <w:r>
          <w:rPr>
            <w:rStyle w:val="887"/>
            <w:rFonts w:ascii="Times New Roman" w:hAnsi="Times New Roman" w:eastAsia="Times New Roman" w:cs="Times New Roman"/>
            <w:b w:val="0"/>
            <w:bCs w:val="0"/>
            <w:sz w:val="28"/>
            <w:highlight w:val="none"/>
            <w:lang w:val="en-US"/>
          </w:rPr>
        </w:r>
      </w:hyperlink>
      <w:r>
        <w:rPr>
          <w:rFonts w:ascii="Times New Roman" w:hAnsi="Times New Roman" w:eastAsia="Times New Roman" w:cs="Times New Roman"/>
          <w:b w:val="0"/>
          <w:bCs w:val="0"/>
          <w:color w:val="000000"/>
          <w:sz w:val="28"/>
          <w:highlight w:val="none"/>
          <w:lang w:val="en-US"/>
        </w:rPr>
      </w:r>
    </w:p>
    <w:p>
      <w:pPr>
        <w:pStyle w:val="745"/>
        <w:numPr>
          <w:ilvl w:val="0"/>
          <w:numId w:val="18"/>
        </w:numPr>
        <w:ind w:right="0"/>
        <w:jc w:val="left"/>
        <w:spacing w:before="0" w:after="0" w:line="360" w:lineRule="auto"/>
        <w:rPr>
          <w:rFonts w:ascii="Times New Roman" w:hAnsi="Times New Roman" w:eastAsia="Times New Roman" w:cs="Times New Roman"/>
          <w:b w:val="0"/>
          <w:bCs w:val="0"/>
          <w:color w:val="000000"/>
          <w:sz w:val="28"/>
          <w:szCs w:val="28"/>
          <w:highlight w:val="none"/>
          <w:lang w:val="en-US"/>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t xml:space="preserve">https://www.researchgate.net/publication/319284586_Two-Stream_Neural_Networks_for_Tampered_Face_Detection</w:t>
      </w:r>
      <w:r>
        <w:rPr>
          <w:rFonts w:ascii="Times New Roman" w:hAnsi="Times New Roman" w:eastAsia="Times New Roman" w:cs="Times New Roman"/>
          <w:b w:val="0"/>
          <w:bCs w:val="0"/>
          <w:color w:val="000000"/>
          <w:sz w:val="28"/>
          <w:highlight w:val="none"/>
          <w:lang w:val="en-US"/>
        </w:rPr>
      </w:r>
      <w:r>
        <w:rPr>
          <w:rFonts w:ascii="Times New Roman" w:hAnsi="Times New Roman" w:eastAsia="Times New Roman" w:cs="Times New Roman"/>
          <w:b w:val="0"/>
          <w:bCs w:val="0"/>
          <w:color w:val="000000"/>
          <w:sz w:val="28"/>
          <w:highlight w:val="none"/>
          <w:lang w:val="en-US"/>
        </w:rPr>
      </w:r>
    </w:p>
    <w:sectPr>
      <w:headerReference w:type="first" r:id="rId9"/>
      <w:footerReference w:type="default" r:id="rId10"/>
      <w:footerReference w:type="first" r:id="rId11"/>
      <w:footnotePr/>
      <w:endnotePr/>
      <w:type w:val="nextPage"/>
      <w:pgSz w:w="11906" w:h="16838" w:orient="portrait"/>
      <w:pgMar w:top="1134" w:right="850" w:bottom="1134" w:left="1701"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7"/>
      <w:jc w:val="center"/>
      <w:rPr>
        <w:sz w:val="28"/>
      </w:rPr>
    </w:pPr>
    <w:fldSimple w:instr="PAGE \* MERGEFORMAT">
      <w:r>
        <w:rPr>
          <w:sz w:val="28"/>
        </w:rPr>
        <w:t xml:space="preserve">1</w:t>
      </w:r>
    </w:fldSimple>
    <w:r>
      <w:rPr>
        <w:sz w:val="28"/>
      </w:rPr>
    </w:r>
    <w:r>
      <w:rPr>
        <w:sz w:val="28"/>
      </w:rPr>
    </w:r>
    <w:r>
      <w:rPr>
        <w:sz w:val="28"/>
      </w:rPr>
    </w:r>
  </w:p>
  <w:p>
    <w:pPr>
      <w:pStyle w:val="757"/>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18" w:hanging="360"/>
      </w:pPr>
      <w:rPr>
        <w:rFonts w:hint="default" w:ascii="Arial" w:hAnsi="Arial" w:eastAsia="Arial" w:cs="Aria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7">
    <w:name w:val="Heading 1"/>
    <w:basedOn w:val="905"/>
    <w:next w:val="905"/>
    <w:link w:val="728"/>
    <w:uiPriority w:val="9"/>
    <w:qFormat/>
    <w:pPr>
      <w:ind w:left="0" w:right="0" w:firstLine="0"/>
      <w:jc w:val="left"/>
      <w:spacing w:before="0" w:after="0" w:line="360" w:lineRule="auto"/>
      <w:pBdr>
        <w:top w:val="none" w:color="000000" w:sz="4" w:space="0"/>
        <w:left w:val="none" w:color="000000" w:sz="4" w:space="0"/>
        <w:bottom w:val="none" w:color="000000" w:sz="4" w:space="0"/>
        <w:right w:val="none" w:color="000000" w:sz="4" w:space="0"/>
      </w:pBdr>
    </w:pPr>
    <w:rPr>
      <w:rFonts w:ascii="Times New Roman" w:hAnsi="Times New Roman" w:eastAsia="Times New Roman" w:cs="Times New Roman"/>
      <w:b/>
      <w:color w:val="000000"/>
      <w:sz w:val="28"/>
    </w:rPr>
  </w:style>
  <w:style w:type="character" w:styleId="728">
    <w:name w:val="Heading 1 Char"/>
    <w:link w:val="727"/>
    <w:uiPriority w:val="9"/>
    <w:rPr>
      <w:rFonts w:ascii="Times New Roman" w:hAnsi="Times New Roman" w:eastAsia="Times New Roman" w:cs="Times New Roman"/>
      <w:b/>
      <w:color w:val="000000"/>
      <w:sz w:val="28"/>
    </w:rPr>
  </w:style>
  <w:style w:type="paragraph" w:styleId="729">
    <w:name w:val="Heading 2"/>
    <w:basedOn w:val="905"/>
    <w:next w:val="905"/>
    <w:link w:val="730"/>
    <w:uiPriority w:val="9"/>
    <w:unhideWhenUsed/>
    <w:qFormat/>
    <w:pPr>
      <w:ind w:left="0" w:right="0" w:firstLine="0"/>
      <w:jc w:val="both"/>
      <w:spacing w:before="0" w:after="0" w:line="360" w:lineRule="auto"/>
      <w:pBdr>
        <w:top w:val="none" w:color="000000" w:sz="4" w:space="0"/>
        <w:left w:val="none" w:color="000000" w:sz="4" w:space="0"/>
        <w:bottom w:val="none" w:color="000000" w:sz="4" w:space="0"/>
        <w:right w:val="none" w:color="000000" w:sz="4" w:space="0"/>
      </w:pBdr>
    </w:pPr>
    <w:rPr>
      <w:rFonts w:ascii="Times New Roman" w:hAnsi="Times New Roman" w:eastAsia="Times New Roman" w:cs="Times New Roman"/>
      <w:b w:val="0"/>
      <w:bCs w:val="0"/>
      <w:color w:val="000000"/>
      <w:sz w:val="28"/>
      <w:lang w:val="en-US"/>
    </w:rPr>
  </w:style>
  <w:style w:type="character" w:styleId="730">
    <w:name w:val="Heading 2 Char"/>
    <w:link w:val="729"/>
    <w:uiPriority w:val="9"/>
    <w:rPr>
      <w:rFonts w:ascii="Times New Roman" w:hAnsi="Times New Roman" w:eastAsia="Times New Roman" w:cs="Times New Roman"/>
      <w:b w:val="0"/>
      <w:bCs w:val="0"/>
      <w:color w:val="000000"/>
      <w:sz w:val="28"/>
      <w:lang w:val="en-US"/>
    </w:rPr>
  </w:style>
  <w:style w:type="paragraph" w:styleId="731">
    <w:name w:val="Heading 3"/>
    <w:basedOn w:val="905"/>
    <w:next w:val="905"/>
    <w:link w:val="732"/>
    <w:uiPriority w:val="9"/>
    <w:unhideWhenUsed/>
    <w:qFormat/>
    <w:pPr>
      <w:keepLines/>
      <w:keepNext/>
      <w:spacing w:before="320" w:after="200"/>
      <w:outlineLvl w:val="2"/>
    </w:pPr>
    <w:rPr>
      <w:rFonts w:ascii="Arial" w:hAnsi="Arial" w:eastAsia="Arial" w:cs="Arial"/>
      <w:sz w:val="30"/>
      <w:szCs w:val="30"/>
    </w:rPr>
  </w:style>
  <w:style w:type="character" w:styleId="732">
    <w:name w:val="Heading 3 Char"/>
    <w:basedOn w:val="906"/>
    <w:link w:val="731"/>
    <w:uiPriority w:val="9"/>
    <w:rPr>
      <w:rFonts w:ascii="Arial" w:hAnsi="Arial" w:eastAsia="Arial" w:cs="Arial"/>
      <w:sz w:val="30"/>
      <w:szCs w:val="30"/>
    </w:rPr>
  </w:style>
  <w:style w:type="paragraph" w:styleId="733">
    <w:name w:val="Heading 4"/>
    <w:basedOn w:val="905"/>
    <w:next w:val="905"/>
    <w:link w:val="734"/>
    <w:uiPriority w:val="9"/>
    <w:unhideWhenUsed/>
    <w:qFormat/>
    <w:pPr>
      <w:keepLines/>
      <w:keepNext/>
      <w:spacing w:before="320" w:after="200"/>
      <w:outlineLvl w:val="3"/>
    </w:pPr>
    <w:rPr>
      <w:rFonts w:ascii="Arial" w:hAnsi="Arial" w:eastAsia="Arial" w:cs="Arial"/>
      <w:b/>
      <w:bCs/>
      <w:sz w:val="26"/>
      <w:szCs w:val="26"/>
    </w:rPr>
  </w:style>
  <w:style w:type="character" w:styleId="734">
    <w:name w:val="Heading 4 Char"/>
    <w:basedOn w:val="906"/>
    <w:link w:val="733"/>
    <w:uiPriority w:val="9"/>
    <w:rPr>
      <w:rFonts w:ascii="Arial" w:hAnsi="Arial" w:eastAsia="Arial" w:cs="Arial"/>
      <w:b/>
      <w:bCs/>
      <w:sz w:val="26"/>
      <w:szCs w:val="26"/>
    </w:rPr>
  </w:style>
  <w:style w:type="paragraph" w:styleId="735">
    <w:name w:val="Heading 5"/>
    <w:basedOn w:val="905"/>
    <w:next w:val="905"/>
    <w:link w:val="736"/>
    <w:uiPriority w:val="9"/>
    <w:unhideWhenUsed/>
    <w:qFormat/>
    <w:pPr>
      <w:keepLines/>
      <w:keepNext/>
      <w:spacing w:before="320" w:after="200"/>
      <w:outlineLvl w:val="4"/>
    </w:pPr>
    <w:rPr>
      <w:rFonts w:ascii="Arial" w:hAnsi="Arial" w:eastAsia="Arial" w:cs="Arial"/>
      <w:b/>
      <w:bCs/>
      <w:sz w:val="24"/>
      <w:szCs w:val="24"/>
    </w:rPr>
  </w:style>
  <w:style w:type="character" w:styleId="736">
    <w:name w:val="Heading 5 Char"/>
    <w:basedOn w:val="906"/>
    <w:link w:val="735"/>
    <w:uiPriority w:val="9"/>
    <w:rPr>
      <w:rFonts w:ascii="Arial" w:hAnsi="Arial" w:eastAsia="Arial" w:cs="Arial"/>
      <w:b/>
      <w:bCs/>
      <w:sz w:val="24"/>
      <w:szCs w:val="24"/>
    </w:rPr>
  </w:style>
  <w:style w:type="paragraph" w:styleId="737">
    <w:name w:val="Heading 6"/>
    <w:basedOn w:val="905"/>
    <w:next w:val="905"/>
    <w:link w:val="738"/>
    <w:uiPriority w:val="9"/>
    <w:unhideWhenUsed/>
    <w:qFormat/>
    <w:pPr>
      <w:keepLines/>
      <w:keepNext/>
      <w:spacing w:before="320" w:after="200"/>
      <w:outlineLvl w:val="5"/>
    </w:pPr>
    <w:rPr>
      <w:rFonts w:ascii="Arial" w:hAnsi="Arial" w:eastAsia="Arial" w:cs="Arial"/>
      <w:b/>
      <w:bCs/>
      <w:sz w:val="22"/>
      <w:szCs w:val="22"/>
    </w:rPr>
  </w:style>
  <w:style w:type="character" w:styleId="738">
    <w:name w:val="Heading 6 Char"/>
    <w:basedOn w:val="906"/>
    <w:link w:val="737"/>
    <w:uiPriority w:val="9"/>
    <w:rPr>
      <w:rFonts w:ascii="Arial" w:hAnsi="Arial" w:eastAsia="Arial" w:cs="Arial"/>
      <w:b/>
      <w:bCs/>
      <w:sz w:val="22"/>
      <w:szCs w:val="22"/>
    </w:rPr>
  </w:style>
  <w:style w:type="paragraph" w:styleId="739">
    <w:name w:val="Heading 7"/>
    <w:basedOn w:val="905"/>
    <w:next w:val="905"/>
    <w:link w:val="740"/>
    <w:uiPriority w:val="9"/>
    <w:unhideWhenUsed/>
    <w:qFormat/>
    <w:pPr>
      <w:keepLines/>
      <w:keepNext/>
      <w:spacing w:before="320" w:after="200"/>
      <w:outlineLvl w:val="6"/>
    </w:pPr>
    <w:rPr>
      <w:rFonts w:ascii="Arial" w:hAnsi="Arial" w:eastAsia="Arial" w:cs="Arial"/>
      <w:b/>
      <w:bCs/>
      <w:i/>
      <w:iCs/>
      <w:sz w:val="22"/>
      <w:szCs w:val="22"/>
    </w:rPr>
  </w:style>
  <w:style w:type="character" w:styleId="740">
    <w:name w:val="Heading 7 Char"/>
    <w:basedOn w:val="906"/>
    <w:link w:val="739"/>
    <w:uiPriority w:val="9"/>
    <w:rPr>
      <w:rFonts w:ascii="Arial" w:hAnsi="Arial" w:eastAsia="Arial" w:cs="Arial"/>
      <w:b/>
      <w:bCs/>
      <w:i/>
      <w:iCs/>
      <w:sz w:val="22"/>
      <w:szCs w:val="22"/>
    </w:rPr>
  </w:style>
  <w:style w:type="paragraph" w:styleId="741">
    <w:name w:val="Heading 8"/>
    <w:basedOn w:val="905"/>
    <w:next w:val="905"/>
    <w:link w:val="742"/>
    <w:uiPriority w:val="9"/>
    <w:unhideWhenUsed/>
    <w:qFormat/>
    <w:pPr>
      <w:keepLines/>
      <w:keepNext/>
      <w:spacing w:before="320" w:after="200"/>
      <w:outlineLvl w:val="7"/>
    </w:pPr>
    <w:rPr>
      <w:rFonts w:ascii="Arial" w:hAnsi="Arial" w:eastAsia="Arial" w:cs="Arial"/>
      <w:i/>
      <w:iCs/>
      <w:sz w:val="22"/>
      <w:szCs w:val="22"/>
    </w:rPr>
  </w:style>
  <w:style w:type="character" w:styleId="742">
    <w:name w:val="Heading 8 Char"/>
    <w:basedOn w:val="906"/>
    <w:link w:val="741"/>
    <w:uiPriority w:val="9"/>
    <w:rPr>
      <w:rFonts w:ascii="Arial" w:hAnsi="Arial" w:eastAsia="Arial" w:cs="Arial"/>
      <w:i/>
      <w:iCs/>
      <w:sz w:val="22"/>
      <w:szCs w:val="22"/>
    </w:rPr>
  </w:style>
  <w:style w:type="paragraph" w:styleId="743">
    <w:name w:val="Heading 9"/>
    <w:basedOn w:val="905"/>
    <w:next w:val="905"/>
    <w:link w:val="744"/>
    <w:uiPriority w:val="9"/>
    <w:unhideWhenUsed/>
    <w:qFormat/>
    <w:pPr>
      <w:keepLines/>
      <w:keepNext/>
      <w:spacing w:before="320" w:after="200"/>
      <w:outlineLvl w:val="8"/>
    </w:pPr>
    <w:rPr>
      <w:rFonts w:ascii="Arial" w:hAnsi="Arial" w:eastAsia="Arial" w:cs="Arial"/>
      <w:i/>
      <w:iCs/>
      <w:sz w:val="21"/>
      <w:szCs w:val="21"/>
    </w:rPr>
  </w:style>
  <w:style w:type="character" w:styleId="744">
    <w:name w:val="Heading 9 Char"/>
    <w:basedOn w:val="906"/>
    <w:link w:val="743"/>
    <w:uiPriority w:val="9"/>
    <w:rPr>
      <w:rFonts w:ascii="Arial" w:hAnsi="Arial" w:eastAsia="Arial" w:cs="Arial"/>
      <w:i/>
      <w:iCs/>
      <w:sz w:val="21"/>
      <w:szCs w:val="21"/>
    </w:rPr>
  </w:style>
  <w:style w:type="paragraph" w:styleId="745">
    <w:name w:val="List Paragraph"/>
    <w:basedOn w:val="905"/>
    <w:uiPriority w:val="34"/>
    <w:qFormat/>
    <w:pPr>
      <w:contextualSpacing/>
      <w:ind w:left="720"/>
    </w:pPr>
  </w:style>
  <w:style w:type="paragraph" w:styleId="746">
    <w:name w:val="No Spacing"/>
    <w:uiPriority w:val="1"/>
    <w:qFormat/>
    <w:pPr>
      <w:spacing w:before="0" w:after="0" w:line="240" w:lineRule="auto"/>
    </w:pPr>
  </w:style>
  <w:style w:type="paragraph" w:styleId="747">
    <w:name w:val="Title"/>
    <w:basedOn w:val="905"/>
    <w:next w:val="905"/>
    <w:link w:val="748"/>
    <w:uiPriority w:val="10"/>
    <w:qFormat/>
    <w:pPr>
      <w:contextualSpacing/>
      <w:spacing w:before="300" w:after="200"/>
    </w:pPr>
    <w:rPr>
      <w:sz w:val="48"/>
      <w:szCs w:val="48"/>
    </w:rPr>
  </w:style>
  <w:style w:type="character" w:styleId="748">
    <w:name w:val="Title Char"/>
    <w:basedOn w:val="906"/>
    <w:link w:val="747"/>
    <w:uiPriority w:val="10"/>
    <w:rPr>
      <w:sz w:val="48"/>
      <w:szCs w:val="48"/>
    </w:rPr>
  </w:style>
  <w:style w:type="paragraph" w:styleId="749">
    <w:name w:val="Subtitle"/>
    <w:basedOn w:val="905"/>
    <w:next w:val="905"/>
    <w:link w:val="750"/>
    <w:uiPriority w:val="11"/>
    <w:qFormat/>
    <w:pPr>
      <w:spacing w:before="200" w:after="200"/>
    </w:pPr>
    <w:rPr>
      <w:sz w:val="24"/>
      <w:szCs w:val="24"/>
    </w:rPr>
  </w:style>
  <w:style w:type="character" w:styleId="750">
    <w:name w:val="Subtitle Char"/>
    <w:basedOn w:val="906"/>
    <w:link w:val="749"/>
    <w:uiPriority w:val="11"/>
    <w:rPr>
      <w:sz w:val="24"/>
      <w:szCs w:val="24"/>
    </w:rPr>
  </w:style>
  <w:style w:type="paragraph" w:styleId="751">
    <w:name w:val="Quote"/>
    <w:basedOn w:val="905"/>
    <w:next w:val="905"/>
    <w:link w:val="752"/>
    <w:uiPriority w:val="29"/>
    <w:qFormat/>
    <w:pPr>
      <w:ind w:left="720" w:right="720"/>
    </w:pPr>
    <w:rPr>
      <w:i/>
    </w:rPr>
  </w:style>
  <w:style w:type="character" w:styleId="752">
    <w:name w:val="Quote Char"/>
    <w:link w:val="751"/>
    <w:uiPriority w:val="29"/>
    <w:rPr>
      <w:i/>
    </w:rPr>
  </w:style>
  <w:style w:type="paragraph" w:styleId="753">
    <w:name w:val="Intense Quote"/>
    <w:basedOn w:val="905"/>
    <w:next w:val="905"/>
    <w:link w:val="75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4">
    <w:name w:val="Intense Quote Char"/>
    <w:link w:val="753"/>
    <w:uiPriority w:val="30"/>
    <w:rPr>
      <w:i/>
    </w:rPr>
  </w:style>
  <w:style w:type="paragraph" w:styleId="755">
    <w:name w:val="Header"/>
    <w:basedOn w:val="905"/>
    <w:link w:val="756"/>
    <w:uiPriority w:val="99"/>
    <w:unhideWhenUsed/>
    <w:pPr>
      <w:spacing w:after="0" w:line="240" w:lineRule="auto"/>
      <w:tabs>
        <w:tab w:val="center" w:pos="7143" w:leader="none"/>
        <w:tab w:val="right" w:pos="14287" w:leader="none"/>
      </w:tabs>
    </w:pPr>
  </w:style>
  <w:style w:type="character" w:styleId="756">
    <w:name w:val="Header Char"/>
    <w:basedOn w:val="906"/>
    <w:link w:val="755"/>
    <w:uiPriority w:val="99"/>
  </w:style>
  <w:style w:type="paragraph" w:styleId="757">
    <w:name w:val="Footer"/>
    <w:basedOn w:val="905"/>
    <w:link w:val="760"/>
    <w:uiPriority w:val="99"/>
    <w:unhideWhenUsed/>
    <w:pPr>
      <w:spacing w:after="0" w:line="240" w:lineRule="auto"/>
      <w:tabs>
        <w:tab w:val="center" w:pos="7143" w:leader="none"/>
        <w:tab w:val="right" w:pos="14287" w:leader="none"/>
      </w:tabs>
    </w:pPr>
  </w:style>
  <w:style w:type="character" w:styleId="758">
    <w:name w:val="Footer Char"/>
    <w:basedOn w:val="906"/>
    <w:link w:val="757"/>
    <w:uiPriority w:val="99"/>
  </w:style>
  <w:style w:type="paragraph" w:styleId="759">
    <w:name w:val="Caption"/>
    <w:basedOn w:val="905"/>
    <w:next w:val="905"/>
    <w:uiPriority w:val="35"/>
    <w:semiHidden/>
    <w:unhideWhenUsed/>
    <w:qFormat/>
    <w:pPr>
      <w:spacing w:line="276" w:lineRule="auto"/>
    </w:pPr>
    <w:rPr>
      <w:b/>
      <w:bCs/>
      <w:color w:val="4f81bd" w:themeColor="accent1"/>
      <w:sz w:val="18"/>
      <w:szCs w:val="18"/>
    </w:rPr>
  </w:style>
  <w:style w:type="character" w:styleId="760">
    <w:name w:val="Caption Char"/>
    <w:basedOn w:val="759"/>
    <w:link w:val="757"/>
    <w:uiPriority w:val="99"/>
  </w:style>
  <w:style w:type="table" w:styleId="761">
    <w:name w:val="Table Grid"/>
    <w:basedOn w:val="90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2">
    <w:name w:val="Table Grid Light"/>
    <w:basedOn w:val="9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3">
    <w:name w:val="Plain Table 1"/>
    <w:basedOn w:val="9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4">
    <w:name w:val="Plain Table 2"/>
    <w:basedOn w:val="90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3"/>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6">
    <w:name w:val="Plain Table 4"/>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7">
    <w:name w:val="Plain Table 5"/>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8">
    <w:name w:val="Grid Table 1 Light"/>
    <w:basedOn w:val="90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9">
    <w:name w:val="Grid Table 1 Light - Accent 1"/>
    <w:basedOn w:val="9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0">
    <w:name w:val="Grid Table 1 Light - Accent 2"/>
    <w:basedOn w:val="9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1">
    <w:name w:val="Grid Table 1 Light - Accent 3"/>
    <w:basedOn w:val="9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2">
    <w:name w:val="Grid Table 1 Light - Accent 4"/>
    <w:basedOn w:val="9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3">
    <w:name w:val="Grid Table 1 Light - Accent 5"/>
    <w:basedOn w:val="9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4">
    <w:name w:val="Grid Table 1 Light - Accent 6"/>
    <w:basedOn w:val="9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5">
    <w:name w:val="Grid Table 2"/>
    <w:basedOn w:val="9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6">
    <w:name w:val="Grid Table 2 - Accent 1"/>
    <w:basedOn w:val="9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7">
    <w:name w:val="Grid Table 2 - Accent 2"/>
    <w:basedOn w:val="9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8">
    <w:name w:val="Grid Table 2 - Accent 3"/>
    <w:basedOn w:val="9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9">
    <w:name w:val="Grid Table 2 - Accent 4"/>
    <w:basedOn w:val="9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0">
    <w:name w:val="Grid Table 2 - Accent 5"/>
    <w:basedOn w:val="9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1">
    <w:name w:val="Grid Table 2 - Accent 6"/>
    <w:basedOn w:val="9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2">
    <w:name w:val="Grid Table 3"/>
    <w:basedOn w:val="9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1"/>
    <w:basedOn w:val="9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2"/>
    <w:basedOn w:val="9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3"/>
    <w:basedOn w:val="9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4"/>
    <w:basedOn w:val="9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5"/>
    <w:basedOn w:val="9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6"/>
    <w:basedOn w:val="9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4"/>
    <w:basedOn w:val="90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0">
    <w:name w:val="Grid Table 4 - Accent 1"/>
    <w:basedOn w:val="90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1">
    <w:name w:val="Grid Table 4 - Accent 2"/>
    <w:basedOn w:val="90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2">
    <w:name w:val="Grid Table 4 - Accent 3"/>
    <w:basedOn w:val="90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3">
    <w:name w:val="Grid Table 4 - Accent 4"/>
    <w:basedOn w:val="90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4">
    <w:name w:val="Grid Table 4 - Accent 5"/>
    <w:basedOn w:val="90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5">
    <w:name w:val="Grid Table 4 - Accent 6"/>
    <w:basedOn w:val="90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6">
    <w:name w:val="Grid Table 5 Dark"/>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7">
    <w:name w:val="Grid Table 5 Dark- Accent 1"/>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98">
    <w:name w:val="Grid Table 5 Dark - Accent 2"/>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9">
    <w:name w:val="Grid Table 5 Dark - Accent 3"/>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0">
    <w:name w:val="Grid Table 5 Dark- Accent 4"/>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01">
    <w:name w:val="Grid Table 5 Dark - Accent 5"/>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02">
    <w:name w:val="Grid Table 5 Dark - Accent 6"/>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3">
    <w:name w:val="Grid Table 6 Colorful"/>
    <w:basedOn w:val="90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4">
    <w:name w:val="Grid Table 6 Colorful - Accent 1"/>
    <w:basedOn w:val="90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05">
    <w:name w:val="Grid Table 6 Colorful - Accent 2"/>
    <w:basedOn w:val="9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6">
    <w:name w:val="Grid Table 6 Colorful - Accent 3"/>
    <w:basedOn w:val="90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7">
    <w:name w:val="Grid Table 6 Colorful - Accent 4"/>
    <w:basedOn w:val="9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8">
    <w:name w:val="Grid Table 6 Colorful - Accent 5"/>
    <w:basedOn w:val="90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9">
    <w:name w:val="Grid Table 6 Colorful - Accent 6"/>
    <w:basedOn w:val="90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10">
    <w:name w:val="Grid Table 7 Colorful"/>
    <w:basedOn w:val="90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1">
    <w:name w:val="Grid Table 7 Colorful - Accent 1"/>
    <w:basedOn w:val="90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2">
    <w:name w:val="Grid Table 7 Colorful - Accent 2"/>
    <w:basedOn w:val="90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3">
    <w:name w:val="Grid Table 7 Colorful - Accent 3"/>
    <w:basedOn w:val="90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4">
    <w:name w:val="Grid Table 7 Colorful - Accent 4"/>
    <w:basedOn w:val="90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5">
    <w:name w:val="Grid Table 7 Colorful - Accent 5"/>
    <w:basedOn w:val="90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6">
    <w:name w:val="Grid Table 7 Colorful - Accent 6"/>
    <w:basedOn w:val="90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7">
    <w:name w:val="List Table 1 Light"/>
    <w:basedOn w:val="90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8">
    <w:name w:val="List Table 1 Light - Accent 1"/>
    <w:basedOn w:val="90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9">
    <w:name w:val="List Table 1 Light - Accent 2"/>
    <w:basedOn w:val="90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0">
    <w:name w:val="List Table 1 Light - Accent 3"/>
    <w:basedOn w:val="90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1">
    <w:name w:val="List Table 1 Light - Accent 4"/>
    <w:basedOn w:val="90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2">
    <w:name w:val="List Table 1 Light - Accent 5"/>
    <w:basedOn w:val="90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3">
    <w:name w:val="List Table 1 Light - Accent 6"/>
    <w:basedOn w:val="90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4">
    <w:name w:val="List Table 2"/>
    <w:basedOn w:val="90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5">
    <w:name w:val="List Table 2 - Accent 1"/>
    <w:basedOn w:val="90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6">
    <w:name w:val="List Table 2 - Accent 2"/>
    <w:basedOn w:val="90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7">
    <w:name w:val="List Table 2 - Accent 3"/>
    <w:basedOn w:val="90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8">
    <w:name w:val="List Table 2 - Accent 4"/>
    <w:basedOn w:val="90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9">
    <w:name w:val="List Table 2 - Accent 5"/>
    <w:basedOn w:val="90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0">
    <w:name w:val="List Table 2 - Accent 6"/>
    <w:basedOn w:val="90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1">
    <w:name w:val="List Table 3"/>
    <w:basedOn w:val="9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2">
    <w:name w:val="List Table 3 - Accent 1"/>
    <w:basedOn w:val="90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33">
    <w:name w:val="List Table 3 - Accent 2"/>
    <w:basedOn w:val="9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4">
    <w:name w:val="List Table 3 - Accent 3"/>
    <w:basedOn w:val="90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5">
    <w:name w:val="List Table 3 - Accent 4"/>
    <w:basedOn w:val="9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6">
    <w:name w:val="List Table 3 - Accent 5"/>
    <w:basedOn w:val="90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37">
    <w:name w:val="List Table 3 - Accent 6"/>
    <w:basedOn w:val="90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8">
    <w:name w:val="List Table 4"/>
    <w:basedOn w:val="9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9">
    <w:name w:val="List Table 4 - Accent 1"/>
    <w:basedOn w:val="90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40">
    <w:name w:val="List Table 4 - Accent 2"/>
    <w:basedOn w:val="90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41">
    <w:name w:val="List Table 4 - Accent 3"/>
    <w:basedOn w:val="90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42">
    <w:name w:val="List Table 4 - Accent 4"/>
    <w:basedOn w:val="90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3">
    <w:name w:val="List Table 4 - Accent 5"/>
    <w:basedOn w:val="90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44">
    <w:name w:val="List Table 4 - Accent 6"/>
    <w:basedOn w:val="90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5">
    <w:name w:val="List Table 5 Dark"/>
    <w:basedOn w:val="90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1"/>
    <w:basedOn w:val="90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2"/>
    <w:basedOn w:val="90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3"/>
    <w:basedOn w:val="90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4"/>
    <w:basedOn w:val="90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5"/>
    <w:basedOn w:val="90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6"/>
    <w:basedOn w:val="90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6 Colorful"/>
    <w:basedOn w:val="90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3">
    <w:name w:val="List Table 6 Colorful - Accent 1"/>
    <w:basedOn w:val="90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54">
    <w:name w:val="List Table 6 Colorful - Accent 2"/>
    <w:basedOn w:val="90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5">
    <w:name w:val="List Table 6 Colorful - Accent 3"/>
    <w:basedOn w:val="90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6">
    <w:name w:val="List Table 6 Colorful - Accent 4"/>
    <w:basedOn w:val="90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7">
    <w:name w:val="List Table 6 Colorful - Accent 5"/>
    <w:basedOn w:val="90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58">
    <w:name w:val="List Table 6 Colorful - Accent 6"/>
    <w:basedOn w:val="90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9">
    <w:name w:val="List Table 7 Colorful"/>
    <w:basedOn w:val="90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0">
    <w:name w:val="List Table 7 Colorful - Accent 1"/>
    <w:basedOn w:val="90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61">
    <w:name w:val="List Table 7 Colorful - Accent 2"/>
    <w:basedOn w:val="90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2">
    <w:name w:val="List Table 7 Colorful - Accent 3"/>
    <w:basedOn w:val="90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3">
    <w:name w:val="List Table 7 Colorful - Accent 4"/>
    <w:basedOn w:val="90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4">
    <w:name w:val="List Table 7 Colorful - Accent 5"/>
    <w:basedOn w:val="90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65">
    <w:name w:val="List Table 7 Colorful - Accent 6"/>
    <w:basedOn w:val="90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6">
    <w:name w:val="Lined - Accent"/>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7">
    <w:name w:val="Lined - Accent 1"/>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68">
    <w:name w:val="Lined - Accent 2"/>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9">
    <w:name w:val="Lined - Accent 3"/>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0">
    <w:name w:val="Lined - Accent 4"/>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1">
    <w:name w:val="Lined - Accent 5"/>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72">
    <w:name w:val="Lined - Accent 6"/>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3">
    <w:name w:val="Bordered &amp; Lined - Accent"/>
    <w:basedOn w:val="90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4">
    <w:name w:val="Bordered &amp; Lined - Accent 1"/>
    <w:basedOn w:val="90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75">
    <w:name w:val="Bordered &amp; Lined - Accent 2"/>
    <w:basedOn w:val="90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6">
    <w:name w:val="Bordered &amp; Lined - Accent 3"/>
    <w:basedOn w:val="90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7">
    <w:name w:val="Bordered &amp; Lined - Accent 4"/>
    <w:basedOn w:val="90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8">
    <w:name w:val="Bordered &amp; Lined - Accent 5"/>
    <w:basedOn w:val="90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79">
    <w:name w:val="Bordered &amp; Lined - Accent 6"/>
    <w:basedOn w:val="90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0">
    <w:name w:val="Bordered"/>
    <w:basedOn w:val="90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1">
    <w:name w:val="Bordered - Accent 1"/>
    <w:basedOn w:val="9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2">
    <w:name w:val="Bordered - Accent 2"/>
    <w:basedOn w:val="9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3">
    <w:name w:val="Bordered - Accent 3"/>
    <w:basedOn w:val="9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4">
    <w:name w:val="Bordered - Accent 4"/>
    <w:basedOn w:val="9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5">
    <w:name w:val="Bordered - Accent 5"/>
    <w:basedOn w:val="9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6">
    <w:name w:val="Bordered - Accent 6"/>
    <w:basedOn w:val="9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7">
    <w:name w:val="Hyperlink"/>
    <w:uiPriority w:val="99"/>
    <w:unhideWhenUsed/>
    <w:rPr>
      <w:color w:val="0000ff" w:themeColor="hyperlink"/>
      <w:u w:val="single"/>
    </w:rPr>
  </w:style>
  <w:style w:type="paragraph" w:styleId="888">
    <w:name w:val="footnote text"/>
    <w:basedOn w:val="905"/>
    <w:link w:val="889"/>
    <w:uiPriority w:val="99"/>
    <w:semiHidden/>
    <w:unhideWhenUsed/>
    <w:pPr>
      <w:spacing w:after="40" w:line="240" w:lineRule="auto"/>
    </w:pPr>
    <w:rPr>
      <w:sz w:val="18"/>
    </w:rPr>
  </w:style>
  <w:style w:type="character" w:styleId="889">
    <w:name w:val="Footnote Text Char"/>
    <w:link w:val="888"/>
    <w:uiPriority w:val="99"/>
    <w:rPr>
      <w:sz w:val="18"/>
    </w:rPr>
  </w:style>
  <w:style w:type="character" w:styleId="890">
    <w:name w:val="footnote reference"/>
    <w:basedOn w:val="906"/>
    <w:uiPriority w:val="99"/>
    <w:unhideWhenUsed/>
    <w:rPr>
      <w:vertAlign w:val="superscript"/>
    </w:rPr>
  </w:style>
  <w:style w:type="paragraph" w:styleId="891">
    <w:name w:val="endnote text"/>
    <w:basedOn w:val="905"/>
    <w:link w:val="892"/>
    <w:uiPriority w:val="99"/>
    <w:semiHidden/>
    <w:unhideWhenUsed/>
    <w:pPr>
      <w:spacing w:after="0" w:line="240" w:lineRule="auto"/>
    </w:pPr>
    <w:rPr>
      <w:sz w:val="20"/>
    </w:rPr>
  </w:style>
  <w:style w:type="character" w:styleId="892">
    <w:name w:val="Endnote Text Char"/>
    <w:link w:val="891"/>
    <w:uiPriority w:val="99"/>
    <w:rPr>
      <w:sz w:val="20"/>
    </w:rPr>
  </w:style>
  <w:style w:type="character" w:styleId="893">
    <w:name w:val="endnote reference"/>
    <w:basedOn w:val="906"/>
    <w:uiPriority w:val="99"/>
    <w:semiHidden/>
    <w:unhideWhenUsed/>
    <w:rPr>
      <w:vertAlign w:val="superscript"/>
    </w:rPr>
  </w:style>
  <w:style w:type="paragraph" w:styleId="894">
    <w:name w:val="toc 1"/>
    <w:basedOn w:val="905"/>
    <w:next w:val="905"/>
    <w:uiPriority w:val="39"/>
    <w:unhideWhenUsed/>
    <w:pPr>
      <w:ind w:left="0" w:right="0" w:firstLine="0"/>
      <w:spacing w:after="57"/>
    </w:pPr>
  </w:style>
  <w:style w:type="paragraph" w:styleId="895">
    <w:name w:val="toc 2"/>
    <w:basedOn w:val="905"/>
    <w:next w:val="905"/>
    <w:uiPriority w:val="39"/>
    <w:unhideWhenUsed/>
    <w:pPr>
      <w:ind w:left="283" w:right="0" w:firstLine="0"/>
      <w:spacing w:after="57"/>
    </w:pPr>
  </w:style>
  <w:style w:type="paragraph" w:styleId="896">
    <w:name w:val="toc 3"/>
    <w:basedOn w:val="905"/>
    <w:next w:val="905"/>
    <w:uiPriority w:val="39"/>
    <w:unhideWhenUsed/>
    <w:pPr>
      <w:ind w:left="567" w:right="0" w:firstLine="0"/>
      <w:spacing w:after="57"/>
    </w:pPr>
  </w:style>
  <w:style w:type="paragraph" w:styleId="897">
    <w:name w:val="toc 4"/>
    <w:basedOn w:val="905"/>
    <w:next w:val="905"/>
    <w:uiPriority w:val="39"/>
    <w:unhideWhenUsed/>
    <w:pPr>
      <w:ind w:left="850" w:right="0" w:firstLine="0"/>
      <w:spacing w:after="57"/>
    </w:pPr>
  </w:style>
  <w:style w:type="paragraph" w:styleId="898">
    <w:name w:val="toc 5"/>
    <w:basedOn w:val="905"/>
    <w:next w:val="905"/>
    <w:uiPriority w:val="39"/>
    <w:unhideWhenUsed/>
    <w:pPr>
      <w:ind w:left="1134" w:right="0" w:firstLine="0"/>
      <w:spacing w:after="57"/>
    </w:pPr>
  </w:style>
  <w:style w:type="paragraph" w:styleId="899">
    <w:name w:val="toc 6"/>
    <w:basedOn w:val="905"/>
    <w:next w:val="905"/>
    <w:uiPriority w:val="39"/>
    <w:unhideWhenUsed/>
    <w:pPr>
      <w:ind w:left="1417" w:right="0" w:firstLine="0"/>
      <w:spacing w:after="57"/>
    </w:pPr>
  </w:style>
  <w:style w:type="paragraph" w:styleId="900">
    <w:name w:val="toc 7"/>
    <w:basedOn w:val="905"/>
    <w:next w:val="905"/>
    <w:uiPriority w:val="39"/>
    <w:unhideWhenUsed/>
    <w:pPr>
      <w:ind w:left="1701" w:right="0" w:firstLine="0"/>
      <w:spacing w:after="57"/>
    </w:pPr>
  </w:style>
  <w:style w:type="paragraph" w:styleId="901">
    <w:name w:val="toc 8"/>
    <w:basedOn w:val="905"/>
    <w:next w:val="905"/>
    <w:uiPriority w:val="39"/>
    <w:unhideWhenUsed/>
    <w:pPr>
      <w:ind w:left="1984" w:right="0" w:firstLine="0"/>
      <w:spacing w:after="57"/>
    </w:pPr>
  </w:style>
  <w:style w:type="paragraph" w:styleId="902">
    <w:name w:val="toc 9"/>
    <w:basedOn w:val="905"/>
    <w:next w:val="905"/>
    <w:uiPriority w:val="39"/>
    <w:unhideWhenUsed/>
    <w:pPr>
      <w:ind w:left="2268" w:right="0" w:firstLine="0"/>
      <w:spacing w:after="57"/>
    </w:pPr>
  </w:style>
  <w:style w:type="paragraph" w:styleId="903">
    <w:name w:val="TOC Heading"/>
    <w:uiPriority w:val="39"/>
    <w:unhideWhenUsed/>
  </w:style>
  <w:style w:type="paragraph" w:styleId="904">
    <w:name w:val="table of figures"/>
    <w:basedOn w:val="905"/>
    <w:next w:val="905"/>
    <w:uiPriority w:val="99"/>
    <w:unhideWhenUsed/>
    <w:pPr>
      <w:spacing w:after="0" w:afterAutospacing="0"/>
    </w:pPr>
  </w:style>
  <w:style w:type="paragraph" w:styleId="905" w:default="1">
    <w:name w:val="Normal"/>
    <w:qFormat/>
    <w:pPr>
      <w:spacing w:after="0" w:line="240" w:lineRule="auto"/>
    </w:pPr>
    <w:rPr>
      <w:rFonts w:ascii="Times New Roman" w:hAnsi="Times New Roman" w:eastAsia="Times New Roman" w:cs="Times New Roman"/>
      <w:sz w:val="20"/>
      <w:szCs w:val="20"/>
      <w:lang w:eastAsia="ru-RU"/>
    </w:rPr>
  </w:style>
  <w:style w:type="character" w:styleId="906" w:default="1">
    <w:name w:val="Default Paragraph Font"/>
    <w:uiPriority w:val="1"/>
    <w:semiHidden/>
    <w:unhideWhenUsed/>
  </w:style>
  <w:style w:type="table" w:styleId="907" w:default="1">
    <w:name w:val="Normal Table"/>
    <w:uiPriority w:val="99"/>
    <w:semiHidden/>
    <w:unhideWhenUsed/>
    <w:tblPr>
      <w:tblInd w:w="0" w:type="dxa"/>
      <w:tblCellMar>
        <w:left w:w="108" w:type="dxa"/>
        <w:top w:w="0" w:type="dxa"/>
        <w:right w:w="108" w:type="dxa"/>
        <w:bottom w:w="0" w:type="dxa"/>
      </w:tblCellMar>
    </w:tblPr>
  </w:style>
  <w:style w:type="numbering" w:styleId="908" w:default="1">
    <w:name w:val="No List"/>
    <w:uiPriority w:val="99"/>
    <w:semiHidden/>
    <w:unhideWhenUsed/>
  </w:style>
  <w:style w:type="paragraph" w:styleId="909" w:customStyle="1">
    <w:name w:val="Обычный1"/>
    <w:pPr>
      <w:spacing w:after="0" w:line="240" w:lineRule="auto"/>
      <w:widowControl w:val="off"/>
    </w:pPr>
    <w:rPr>
      <w:rFonts w:ascii="Times New Roman" w:hAnsi="Times New Roman" w:eastAsia="Times New Roman" w:cs="Times New Roman"/>
      <w:sz w:val="20"/>
      <w:szCs w:val="20"/>
      <w:lang w:eastAsia="ru-RU"/>
    </w:rPr>
  </w:style>
  <w:style w:type="paragraph" w:styleId="910" w:customStyle="1">
    <w:name w:val="Обычный (веб)1"/>
    <w:basedOn w:val="771"/>
    <w:qFormat/>
    <w:pPr>
      <w:contextualSpacing w:val="0"/>
      <w:ind w:left="0" w:right="0" w:firstLine="0"/>
      <w:jc w:val="left"/>
      <w:keepLines w:val="0"/>
      <w:keepNext w:val="0"/>
      <w:pageBreakBefore w:val="0"/>
      <w:spacing w:before="280" w:beforeAutospacing="0" w:after="119" w:afterAutospacing="0" w:line="240" w:lineRule="auto"/>
      <w:shd w:val="nil"/>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jp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ietresearch.onlinelibrary.wiley.com/doi/pdf/10.1049/bme2.12031" TargetMode="External"/><Relationship Id="rId16" Type="http://schemas.openxmlformats.org/officeDocument/2006/relationships/hyperlink" Target="https://habr.com/ru/companies/binarydistrict/articles/428255/"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18</cp:revision>
  <dcterms:created xsi:type="dcterms:W3CDTF">2021-09-11T09:19:00Z</dcterms:created>
  <dcterms:modified xsi:type="dcterms:W3CDTF">2023-10-14T19:09:29Z</dcterms:modified>
</cp:coreProperties>
</file>