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65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yellow"/>
        </w:rPr>
        <w:t xml:space="preserve">Титул</w:t>
      </w:r>
      <w:r>
        <w:rPr>
          <w:b/>
          <w:bCs/>
          <w:sz w:val="28"/>
          <w:szCs w:val="28"/>
          <w:highlight w:val="none"/>
        </w:rPr>
      </w:r>
      <w:r/>
    </w:p>
    <w:p>
      <w:pPr>
        <w:shd w:val="nil" w:color="auto"/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none"/>
        </w:rPr>
        <w:br w:type="page"/>
      </w:r>
      <w:r>
        <w:rPr>
          <w:b/>
          <w:bCs/>
          <w:sz w:val="28"/>
          <w:szCs w:val="28"/>
          <w:highlight w:val="yellow"/>
        </w:rPr>
      </w:r>
      <w:r/>
    </w:p>
    <w:p>
      <w:pPr>
        <w:pStyle w:val="865"/>
        <w:rPr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yellow"/>
        </w:rPr>
        <w:t xml:space="preserve">Задание</w:t>
      </w:r>
      <w:r>
        <w:rPr>
          <w:sz w:val="28"/>
          <w:szCs w:val="28"/>
          <w:highlight w:val="none"/>
        </w:rPr>
      </w:r>
      <w:r/>
    </w:p>
    <w:p>
      <w:pPr>
        <w:shd w:val="nil" w:color="auto"/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none"/>
        </w:rPr>
        <w:br w:type="page"/>
      </w:r>
      <w:r>
        <w:rPr>
          <w:b/>
          <w:bCs/>
          <w:sz w:val="28"/>
          <w:szCs w:val="28"/>
          <w:highlight w:val="yellow"/>
        </w:rPr>
      </w:r>
      <w:r/>
    </w:p>
    <w:p>
      <w:pPr>
        <w:pStyle w:val="865"/>
        <w:spacing w:lineRule="auto" w:line="360" w:after="0" w:afterAutospacing="0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Содержание</w:t>
      </w:r>
      <w:r>
        <w:rPr>
          <w:sz w:val="28"/>
        </w:rPr>
      </w:r>
      <w:r/>
    </w:p>
    <w:p>
      <w:pPr>
        <w:pStyle w:val="865"/>
        <w:spacing w:lineRule="auto" w:line="360" w:after="0" w:afterAutospacing="0"/>
        <w:rPr>
          <w:b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b/>
          <w:bCs/>
          <w:sz w:val="28"/>
          <w:szCs w:val="28"/>
          <w:highlight w:val="none"/>
        </w:rPr>
      </w:sdtPr>
      <w:sdtContent>
        <w:p>
          <w:pPr>
            <w:pStyle w:val="829"/>
            <w:spacing w:lineRule="auto" w:line="360" w:after="0" w:afterAutospacing="0"/>
            <w:tabs>
              <w:tab w:val="right" w:pos="9637" w:leader="dot"/>
            </w:tabs>
            <w:rPr>
              <w:sz w:val="28"/>
              <w:szCs w:val="28"/>
              <w:highlight w:val="none"/>
            </w:rPr>
          </w:pPr>
          <w:r>
            <w:rPr>
              <w:b/>
              <w:bCs/>
              <w:sz w:val="28"/>
              <w:szCs w:val="28"/>
              <w:highlight w:val="none"/>
            </w:rPr>
          </w:r>
          <w:r>
            <w:rPr>
              <w:sz w:val="28"/>
            </w:rPr>
            <w:fldChar w:fldCharType="begin"/>
            <w:instrText xml:space="preserve">TOC \o "1-9" \h </w:instrText>
            <w:fldChar w:fldCharType="separate"/>
          </w:r>
          <w:r>
            <w:rPr>
              <w:bCs/>
              <w:sz w:val="28"/>
              <w:szCs w:val="28"/>
              <w:highlight w:val="none"/>
            </w:rPr>
          </w:r>
          <w:hyperlink w:tooltip="#_Toc9" w:anchor="_Toc9" w:history="1">
            <w:r>
              <w:rPr>
                <w:rStyle w:val="822"/>
                <w:sz w:val="28"/>
              </w:rPr>
            </w:r>
            <w:r>
              <w:rPr>
                <w:rStyle w:val="822"/>
                <w:bCs/>
                <w:sz w:val="28"/>
                <w:szCs w:val="28"/>
                <w:highlight w:val="none"/>
                <w:lang w:val="ru-RU"/>
              </w:rPr>
              <w:t xml:space="preserve">Введение</w:t>
            </w:r>
            <w:r>
              <w:rPr>
                <w:rStyle w:val="822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_Toc9 \h</w:instrText>
              <w:fldChar w:fldCharType="separate"/>
            </w:r>
            <w:r>
              <w:rPr>
                <w:rStyle w:val="822"/>
                <w:sz w:val="28"/>
              </w:rPr>
              <w:t xml:space="preserve">4</w:t>
            </w:r>
            <w:r>
              <w:rPr>
                <w:sz w:val="28"/>
              </w:rPr>
              <w:fldChar w:fldCharType="end"/>
            </w:r>
          </w:hyperlink>
          <w:r>
            <w:rPr>
              <w:bCs/>
              <w:sz w:val="28"/>
              <w:szCs w:val="28"/>
              <w:highlight w:val="none"/>
            </w:rPr>
          </w:r>
          <w:r/>
        </w:p>
        <w:p>
          <w:pPr>
            <w:pStyle w:val="829"/>
            <w:spacing w:lineRule="auto" w:line="360" w:after="0" w:afterAutospacing="0"/>
            <w:tabs>
              <w:tab w:val="right" w:pos="9637" w:leader="dot"/>
            </w:tabs>
            <w:rPr>
              <w:rStyle w:val="667"/>
              <w:sz w:val="28"/>
              <w:szCs w:val="28"/>
              <w:highlight w:val="none"/>
            </w:rPr>
          </w:pPr>
          <w:r/>
          <w:hyperlink w:tooltip="#_Toc10" w:anchor="_Toc10" w:history="1">
            <w:r>
              <w:rPr>
                <w:rStyle w:val="822"/>
                <w:sz w:val="28"/>
              </w:rPr>
            </w:r>
            <w:r>
              <w:rPr>
                <w:rStyle w:val="822"/>
                <w:bCs/>
                <w:sz w:val="28"/>
                <w:szCs w:val="28"/>
                <w:lang w:val="ru-RU"/>
              </w:rPr>
              <w:t xml:space="preserve">1 </w:t>
            </w:r>
            <w:r>
              <w:rPr>
                <w:rStyle w:val="822"/>
                <w:bCs/>
                <w:sz w:val="28"/>
                <w:szCs w:val="28"/>
                <w:lang w:val="ru-RU"/>
              </w:rPr>
              <w:t xml:space="preserve">Основные теоретические сведения</w:t>
            </w:r>
            <w:r>
              <w:rPr>
                <w:rStyle w:val="822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_Toc10 \h</w:instrText>
              <w:fldChar w:fldCharType="separate"/>
            </w:r>
            <w:r>
              <w:rPr>
                <w:rStyle w:val="822"/>
                <w:sz w:val="28"/>
              </w:rPr>
              <w:t xml:space="preserve">5</w:t>
            </w:r>
            <w:r>
              <w:rPr>
                <w:sz w:val="28"/>
              </w:rPr>
              <w:fldChar w:fldCharType="end"/>
            </w:r>
          </w:hyperlink>
          <w:r>
            <w:rPr>
              <w:rStyle w:val="667"/>
              <w:sz w:val="28"/>
              <w:szCs w:val="28"/>
              <w:highlight w:val="none"/>
              <w:lang w:val="ru-RU"/>
            </w:rPr>
          </w:r>
          <w:r/>
        </w:p>
        <w:p>
          <w:pPr>
            <w:pStyle w:val="829"/>
            <w:spacing w:lineRule="auto" w:line="360" w:after="0" w:afterAutospacing="0"/>
            <w:tabs>
              <w:tab w:val="right" w:pos="9637" w:leader="dot"/>
            </w:tabs>
            <w:rPr>
              <w:sz w:val="28"/>
              <w:highlight w:val="none"/>
            </w:rPr>
          </w:pPr>
          <w:r/>
          <w:hyperlink w:tooltip="#_Toc11" w:anchor="_Toc11" w:history="1">
            <w:r>
              <w:rPr>
                <w:rStyle w:val="822"/>
                <w:sz w:val="28"/>
              </w:rPr>
            </w:r>
            <w:r>
              <w:rPr>
                <w:rStyle w:val="822"/>
                <w:rFonts w:ascii="Times New Roman" w:hAnsi="Times New Roman" w:cs="Times New Roman" w:eastAsia="Times New Roman"/>
                <w:bCs/>
                <w:sz w:val="28"/>
                <w:lang w:val="en-US"/>
              </w:rPr>
              <w:t xml:space="preserve">2</w:t>
            </w:r>
            <w:r>
              <w:rPr>
                <w:rStyle w:val="822"/>
                <w:rFonts w:ascii="Times New Roman" w:hAnsi="Times New Roman" w:cs="Times New Roman" w:eastAsia="Times New Roman"/>
                <w:bCs/>
                <w:sz w:val="28"/>
                <w:lang w:val="ru-RU"/>
              </w:rPr>
              <w:t xml:space="preserve"> Ход </w:t>
            </w:r>
            <w:r>
              <w:rPr>
                <w:rStyle w:val="822"/>
                <w:rFonts w:ascii="Times New Roman" w:hAnsi="Times New Roman" w:cs="Times New Roman" w:eastAsia="Times New Roman"/>
                <w:bCs/>
                <w:sz w:val="28"/>
                <w:lang w:val="ru-RU"/>
              </w:rPr>
              <w:t xml:space="preserve">работы</w:t>
            </w:r>
            <w:r>
              <w:rPr>
                <w:rStyle w:val="822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_Toc11 \h</w:instrText>
              <w:fldChar w:fldCharType="separate"/>
            </w:r>
            <w:r>
              <w:rPr>
                <w:rStyle w:val="822"/>
                <w:sz w:val="28"/>
              </w:rPr>
              <w:t xml:space="preserve">9</w:t>
            </w:r>
            <w:r>
              <w:rPr>
                <w:sz w:val="28"/>
              </w:rPr>
              <w:fldChar w:fldCharType="end"/>
            </w:r>
          </w:hyperlink>
          <w:r>
            <w:rPr>
              <w:sz w:val="28"/>
              <w:highlight w:val="none"/>
            </w:rPr>
          </w:r>
          <w:r/>
        </w:p>
        <w:p>
          <w:pPr>
            <w:pStyle w:val="830"/>
            <w:spacing w:lineRule="auto" w:line="360" w:after="0" w:afterAutospacing="0"/>
            <w:tabs>
              <w:tab w:val="left" w:pos="941" w:leader="none"/>
              <w:tab w:val="right" w:pos="9637" w:leader="dot"/>
            </w:tabs>
            <w:rPr>
              <w:sz w:val="28"/>
            </w:rPr>
          </w:pPr>
          <w:r/>
          <w:hyperlink w:tooltip="#_Toc12" w:anchor="_Toc12" w:history="1">
            <w:r>
              <w:rPr>
                <w:rStyle w:val="822"/>
                <w:sz w:val="28"/>
              </w:rPr>
            </w:r>
            <w:r>
              <w:rPr>
                <w:rStyle w:val="822"/>
                <w:sz w:val="28"/>
              </w:rPr>
              <w:t xml:space="preserve">2.1 Описание процесса выполнения работы</w:t>
            </w:r>
            <w:r>
              <w:rPr>
                <w:rStyle w:val="822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_Toc12 \h</w:instrText>
              <w:fldChar w:fldCharType="separate"/>
            </w:r>
            <w:r>
              <w:rPr>
                <w:rStyle w:val="822"/>
                <w:sz w:val="28"/>
              </w:rPr>
              <w:t xml:space="preserve">9</w:t>
            </w:r>
            <w:r>
              <w:rPr>
                <w:sz w:val="28"/>
              </w:rPr>
              <w:fldChar w:fldCharType="end"/>
            </w:r>
          </w:hyperlink>
          <w:r>
            <w:rPr>
              <w:sz w:val="28"/>
            </w:rPr>
          </w:r>
          <w:r/>
        </w:p>
        <w:p>
          <w:pPr>
            <w:pStyle w:val="830"/>
            <w:spacing w:lineRule="auto" w:line="360" w:after="0" w:afterAutospacing="0"/>
            <w:tabs>
              <w:tab w:val="left" w:pos="941" w:leader="none"/>
              <w:tab w:val="right" w:pos="9637" w:leader="dot"/>
            </w:tabs>
            <w:rPr>
              <w:sz w:val="28"/>
            </w:rPr>
          </w:pPr>
          <w:r/>
          <w:hyperlink w:tooltip="#_Toc13" w:anchor="_Toc13" w:history="1">
            <w:r>
              <w:rPr>
                <w:rStyle w:val="822"/>
                <w:sz w:val="28"/>
              </w:rPr>
            </w:r>
            <w:r>
              <w:rPr>
                <w:rStyle w:val="822"/>
                <w:sz w:val="28"/>
              </w:rPr>
              <w:t xml:space="preserve">2.</w:t>
            </w:r>
            <w:r>
              <w:rPr>
                <w:rStyle w:val="822"/>
                <w:sz w:val="28"/>
                <w:lang w:val="ru-RU"/>
              </w:rPr>
              <w:t xml:space="preserve">2</w:t>
            </w:r>
            <w:r>
              <w:rPr>
                <w:rStyle w:val="822"/>
                <w:sz w:val="28"/>
              </w:rPr>
              <w:t xml:space="preserve"> </w:t>
            </w:r>
            <w:r>
              <w:rPr>
                <w:rStyle w:val="822"/>
                <w:sz w:val="28"/>
                <w:lang w:val="ru-RU"/>
              </w:rPr>
              <w:t xml:space="preserve">Пример выполнения работы</w:t>
            </w:r>
            <w:r>
              <w:rPr>
                <w:rStyle w:val="822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_Toc13 \h</w:instrText>
              <w:fldChar w:fldCharType="separate"/>
            </w:r>
            <w:r>
              <w:rPr>
                <w:rStyle w:val="822"/>
                <w:sz w:val="28"/>
              </w:rPr>
              <w:t xml:space="preserve">10</w:t>
            </w:r>
            <w:r>
              <w:rPr>
                <w:sz w:val="28"/>
              </w:rPr>
              <w:fldChar w:fldCharType="end"/>
            </w:r>
          </w:hyperlink>
          <w:r>
            <w:rPr>
              <w:sz w:val="28"/>
            </w:rPr>
          </w:r>
          <w:r/>
        </w:p>
        <w:p>
          <w:pPr>
            <w:pStyle w:val="829"/>
            <w:spacing w:lineRule="auto" w:line="360" w:after="0" w:afterAutospacing="0"/>
            <w:tabs>
              <w:tab w:val="right" w:pos="9637" w:leader="dot"/>
            </w:tabs>
            <w:rPr>
              <w:sz w:val="28"/>
            </w:rPr>
          </w:pPr>
          <w:r/>
          <w:hyperlink w:tooltip="#_Toc14" w:anchor="_Toc14" w:history="1">
            <w:r>
              <w:rPr>
                <w:rStyle w:val="822"/>
                <w:sz w:val="28"/>
              </w:rPr>
            </w:r>
            <w:r>
              <w:rPr>
                <w:rStyle w:val="822"/>
                <w:sz w:val="28"/>
                <w:highlight w:val="none"/>
                <w:lang w:val="en-US"/>
              </w:rPr>
              <w:t xml:space="preserve">3 </w:t>
            </w:r>
            <w:r>
              <w:rPr>
                <w:rStyle w:val="822"/>
                <w:sz w:val="28"/>
                <w:highlight w:val="none"/>
                <w:lang w:val="ru-RU"/>
              </w:rPr>
              <w:t xml:space="preserve">Контрольные вопросы</w:t>
            </w:r>
            <w:r>
              <w:rPr>
                <w:rStyle w:val="822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_Toc14 \h</w:instrText>
              <w:fldChar w:fldCharType="separate"/>
            </w:r>
            <w:r>
              <w:rPr>
                <w:rStyle w:val="822"/>
                <w:sz w:val="28"/>
              </w:rPr>
              <w:t xml:space="preserve">17</w:t>
            </w:r>
            <w:r>
              <w:rPr>
                <w:sz w:val="28"/>
              </w:rPr>
              <w:fldChar w:fldCharType="end"/>
            </w:r>
          </w:hyperlink>
          <w:r>
            <w:rPr>
              <w:sz w:val="28"/>
            </w:rPr>
          </w:r>
          <w:r/>
        </w:p>
        <w:p>
          <w:pPr>
            <w:pStyle w:val="829"/>
            <w:spacing w:lineRule="auto" w:line="360" w:after="0" w:afterAutospacing="0"/>
            <w:tabs>
              <w:tab w:val="right" w:pos="9637" w:leader="dot"/>
            </w:tabs>
            <w:rPr>
              <w:sz w:val="28"/>
              <w:highlight w:val="none"/>
            </w:rPr>
          </w:pPr>
          <w:r/>
          <w:hyperlink w:tooltip="#_Toc15" w:anchor="_Toc15" w:history="1">
            <w:r>
              <w:rPr>
                <w:rStyle w:val="822"/>
                <w:sz w:val="28"/>
              </w:rPr>
            </w:r>
            <w:r>
              <w:rPr>
                <w:rStyle w:val="822"/>
                <w:sz w:val="28"/>
                <w:highlight w:val="none"/>
              </w:rPr>
              <w:t xml:space="preserve">Заключение</w:t>
            </w:r>
            <w:r>
              <w:rPr>
                <w:rStyle w:val="822"/>
                <w:sz w:val="28"/>
                <w:highlight w:val="none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_Toc15 \h</w:instrText>
              <w:fldChar w:fldCharType="separate"/>
            </w:r>
            <w:r>
              <w:rPr>
                <w:rStyle w:val="822"/>
                <w:sz w:val="28"/>
              </w:rPr>
              <w:t xml:space="preserve">18</w:t>
            </w:r>
            <w:r>
              <w:rPr>
                <w:sz w:val="28"/>
              </w:rPr>
              <w:fldChar w:fldCharType="end"/>
            </w:r>
          </w:hyperlink>
          <w:r>
            <w:rPr>
              <w:sz w:val="28"/>
              <w:highlight w:val="none"/>
            </w:rPr>
          </w:r>
          <w:r/>
        </w:p>
        <w:p>
          <w:pPr>
            <w:pStyle w:val="829"/>
            <w:spacing w:lineRule="auto" w:line="360" w:after="0" w:afterAutospacing="0"/>
            <w:tabs>
              <w:tab w:val="right" w:pos="9637" w:leader="dot"/>
            </w:tabs>
            <w:rPr>
              <w:sz w:val="28"/>
            </w:rPr>
          </w:pPr>
          <w:r/>
          <w:hyperlink w:tooltip="#_Toc16" w:anchor="_Toc16" w:history="1">
            <w:r>
              <w:rPr>
                <w:rStyle w:val="822"/>
                <w:sz w:val="28"/>
              </w:rPr>
            </w:r>
            <w:r>
              <w:rPr>
                <w:rStyle w:val="822"/>
                <w:bCs/>
                <w:sz w:val="28"/>
                <w:szCs w:val="28"/>
                <w:highlight w:val="none"/>
                <w:lang w:val="ru-RU"/>
              </w:rPr>
              <w:t xml:space="preserve">Список использованных источников</w:t>
            </w:r>
            <w:r>
              <w:rPr>
                <w:rStyle w:val="822"/>
                <w:bCs/>
                <w:sz w:val="28"/>
                <w:szCs w:val="28"/>
                <w:highlight w:val="none"/>
                <w:lang w:val="ru-RU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_Toc16 \h</w:instrText>
              <w:fldChar w:fldCharType="separate"/>
            </w:r>
            <w:r>
              <w:rPr>
                <w:rStyle w:val="822"/>
                <w:sz w:val="28"/>
              </w:rPr>
              <w:t xml:space="preserve">19</w:t>
            </w:r>
            <w:r>
              <w:rPr>
                <w:sz w:val="28"/>
              </w:rPr>
              <w:fldChar w:fldCharType="end"/>
            </w:r>
          </w:hyperlink>
          <w:r>
            <w:rPr>
              <w:sz w:val="28"/>
            </w:rPr>
          </w:r>
          <w:r/>
        </w:p>
        <w:p>
          <w:pPr>
            <w:spacing w:lineRule="auto" w:line="360" w:after="0" w:afterAutospacing="0"/>
            <w:rPr>
              <w:b/>
              <w:bCs/>
              <w:sz w:val="28"/>
              <w:szCs w:val="28"/>
              <w:highlight w:val="none"/>
            </w:rPr>
          </w:pPr>
          <w:r>
            <w:rPr>
              <w:sz w:val="28"/>
            </w:rPr>
            <w:fldChar w:fldCharType="end"/>
          </w:r>
          <w:r>
            <w:rPr>
              <w:sz w:val="28"/>
            </w:rPr>
          </w:r>
          <w:r/>
        </w:p>
      </w:sdtContent>
    </w:sdt>
    <w:p>
      <w:pPr>
        <w:pStyle w:val="865"/>
        <w:jc w:val="left"/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</w:r>
      <w:r>
        <w:rPr>
          <w:b/>
          <w:bCs/>
          <w:sz w:val="28"/>
          <w:szCs w:val="28"/>
          <w:highlight w:val="yellow"/>
        </w:rPr>
      </w:r>
      <w:r/>
    </w:p>
    <w:p>
      <w:pPr>
        <w:shd w:val="nil" w:color="auto"/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none"/>
        </w:rPr>
        <w:br w:type="page"/>
      </w:r>
      <w:r>
        <w:rPr>
          <w:b/>
          <w:bCs/>
          <w:sz w:val="28"/>
          <w:szCs w:val="28"/>
          <w:highlight w:val="yellow"/>
        </w:rPr>
      </w:r>
      <w:r/>
    </w:p>
    <w:p>
      <w:pPr>
        <w:pStyle w:val="666"/>
        <w:rPr>
          <w:b/>
          <w:bCs/>
          <w:sz w:val="28"/>
          <w:szCs w:val="28"/>
          <w:highlight w:val="none"/>
        </w:rPr>
      </w:pPr>
      <w:r/>
      <w:bookmarkStart w:id="9" w:name="_Toc9"/>
      <w:r>
        <w:rPr>
          <w:b/>
          <w:bCs/>
          <w:sz w:val="28"/>
          <w:szCs w:val="28"/>
          <w:highlight w:val="none"/>
          <w:lang w:val="ru-RU"/>
        </w:rPr>
        <w:t xml:space="preserve">Введение</w:t>
      </w:r>
      <w:bookmarkEnd w:id="9"/>
      <w:r/>
      <w:r/>
    </w:p>
    <w:p>
      <w:pPr>
        <w:pStyle w:val="865"/>
        <w:ind w:firstLine="708"/>
        <w:jc w:val="both"/>
        <w:rPr>
          <w:b w:val="false"/>
          <w:sz w:val="28"/>
          <w:szCs w:val="28"/>
          <w:highlight w:val="none"/>
          <w:lang w:val="en-US"/>
        </w:rPr>
      </w:pPr>
      <w:r>
        <w:rPr>
          <w:b/>
          <w:bCs/>
          <w:sz w:val="28"/>
          <w:szCs w:val="28"/>
          <w:highlight w:val="none"/>
        </w:rPr>
      </w:r>
      <w:r>
        <w:rPr>
          <w:b w:val="false"/>
          <w:bCs/>
          <w:sz w:val="28"/>
          <w:szCs w:val="28"/>
          <w:highlight w:val="none"/>
        </w:rPr>
        <w:t xml:space="preserve">В ходе педагогической практики необходимо было разработать</w:t>
      </w:r>
      <w:r>
        <w:rPr>
          <w:b w:val="false"/>
          <w:bCs/>
          <w:sz w:val="28"/>
          <w:szCs w:val="28"/>
          <w:highlight w:val="none"/>
          <w:lang w:val="en-US"/>
        </w:rPr>
        <w:t xml:space="preserve"> </w:t>
      </w:r>
      <w:r>
        <w:rPr>
          <w:b w:val="false"/>
          <w:bCs/>
          <w:sz w:val="28"/>
          <w:szCs w:val="28"/>
          <w:highlight w:val="none"/>
        </w:rPr>
        <w:t xml:space="preserve">программу лабораторной работы</w:t>
      </w:r>
      <w:r>
        <w:rPr>
          <w:b w:val="false"/>
          <w:bCs/>
          <w:sz w:val="28"/>
          <w:szCs w:val="28"/>
          <w:highlight w:val="none"/>
          <w:lang w:val="en-US"/>
        </w:rPr>
        <w:t xml:space="preserve"> </w:t>
      </w:r>
      <w:r>
        <w:rPr>
          <w:b w:val="false"/>
          <w:bCs/>
          <w:sz w:val="28"/>
          <w:szCs w:val="28"/>
          <w:highlight w:val="none"/>
          <w:lang w:val="ru-RU"/>
        </w:rPr>
        <w:t xml:space="preserve">по </w:t>
      </w:r>
      <w:r>
        <w:rPr>
          <w:b w:val="false"/>
          <w:bCs/>
          <w:sz w:val="28"/>
          <w:szCs w:val="28"/>
          <w:highlight w:val="none"/>
        </w:rPr>
        <w:t xml:space="preserve">курсу </w:t>
      </w:r>
      <w:r>
        <w:rPr>
          <w:b w:val="false"/>
          <w:bCs/>
          <w:sz w:val="28"/>
          <w:szCs w:val="28"/>
          <w:highlight w:val="none"/>
          <w:lang w:val="en-US"/>
        </w:rPr>
        <w:t xml:space="preserve">“</w:t>
      </w:r>
      <w:r>
        <w:rPr>
          <w:b w:val="false"/>
          <w:bCs/>
          <w:sz w:val="28"/>
          <w:szCs w:val="28"/>
          <w:highlight w:val="none"/>
          <w:lang w:val="en-US"/>
        </w:rPr>
        <w:t xml:space="preserve">Цифровая обработка сигналов </w:t>
      </w:r>
      <w:r>
        <w:rPr>
          <w:b w:val="false"/>
          <w:bCs/>
          <w:sz w:val="28"/>
          <w:szCs w:val="28"/>
          <w:highlight w:val="none"/>
          <w:lang w:val="en-US"/>
        </w:rPr>
        <w:t xml:space="preserve">информационно-управляющих систем</w:t>
      </w:r>
      <w:r>
        <w:rPr>
          <w:b w:val="false"/>
          <w:bCs/>
          <w:sz w:val="28"/>
          <w:szCs w:val="28"/>
          <w:highlight w:val="none"/>
          <w:lang w:val="en-US"/>
        </w:rPr>
        <w:t xml:space="preserve">”</w:t>
      </w:r>
      <w:r>
        <w:rPr>
          <w:b w:val="false"/>
          <w:bCs/>
          <w:sz w:val="28"/>
          <w:szCs w:val="28"/>
          <w:highlight w:val="none"/>
        </w:rPr>
        <w:t xml:space="preserve"> по теме </w:t>
      </w:r>
      <w:r>
        <w:rPr>
          <w:b w:val="false"/>
          <w:bCs/>
          <w:sz w:val="28"/>
          <w:szCs w:val="28"/>
          <w:highlight w:val="none"/>
          <w:lang w:val="en-US"/>
        </w:rPr>
        <w:t xml:space="preserve">“</w:t>
      </w:r>
      <w:r>
        <w:rPr>
          <w:b w:val="false"/>
          <w:bCs/>
          <w:sz w:val="28"/>
          <w:szCs w:val="28"/>
          <w:highlight w:val="none"/>
          <w:lang w:val="en-US"/>
        </w:rPr>
        <w:t xml:space="preserve">Преобразование Гильберта-Хуанга</w:t>
      </w:r>
      <w:r>
        <w:rPr>
          <w:b w:val="false"/>
          <w:bCs/>
          <w:sz w:val="28"/>
          <w:szCs w:val="28"/>
          <w:highlight w:val="none"/>
          <w:lang w:val="en-US"/>
        </w:rPr>
        <w:t xml:space="preserve">”.</w:t>
      </w:r>
      <w:r>
        <w:rPr>
          <w:b w:val="false"/>
          <w:sz w:val="28"/>
          <w:szCs w:val="28"/>
          <w:highlight w:val="none"/>
          <w:lang w:val="en-US"/>
        </w:rPr>
      </w:r>
      <w:r/>
    </w:p>
    <w:p>
      <w:pPr>
        <w:pStyle w:val="865"/>
        <w:jc w:val="both"/>
        <w:rPr>
          <w:b w:val="false"/>
          <w:sz w:val="28"/>
          <w:szCs w:val="28"/>
          <w:highlight w:val="none"/>
          <w:lang w:val="ru-RU"/>
        </w:rPr>
      </w:pPr>
      <w:r>
        <w:rPr>
          <w:b w:val="false"/>
          <w:bCs/>
          <w:sz w:val="28"/>
          <w:szCs w:val="28"/>
          <w:highlight w:val="none"/>
          <w:lang w:val="en-US"/>
        </w:rPr>
        <w:tab/>
      </w:r>
      <w:r>
        <w:rPr>
          <w:b w:val="false"/>
          <w:bCs/>
          <w:sz w:val="28"/>
          <w:szCs w:val="28"/>
          <w:highlight w:val="none"/>
          <w:lang w:val="ru-RU"/>
        </w:rPr>
        <w:t xml:space="preserve">В ходе практики был получен опыт разработки методических указаний, содержащих теоретический материал, инструкцию по выполнению практического задания и контрольные вопросы. Кроме того, инструкции для практического задания были проверены опытным путем.</w:t>
      </w:r>
      <w:r/>
    </w:p>
    <w:p>
      <w:pPr>
        <w:shd w:val="nil" w:color="auto"/>
        <w:rPr>
          <w:b w:val="false"/>
          <w:sz w:val="28"/>
          <w:szCs w:val="28"/>
          <w:highlight w:val="none"/>
          <w:lang w:val="en-US"/>
        </w:rPr>
      </w:pPr>
      <w:r>
        <w:rPr>
          <w:b w:val="false"/>
          <w:sz w:val="28"/>
          <w:szCs w:val="28"/>
          <w:highlight w:val="none"/>
          <w:lang w:val="en-US"/>
        </w:rPr>
        <w:br w:type="page"/>
      </w:r>
      <w:r>
        <w:rPr>
          <w:b w:val="false"/>
          <w:sz w:val="28"/>
          <w:szCs w:val="28"/>
          <w:highlight w:val="none"/>
          <w:lang w:val="en-US"/>
        </w:rPr>
      </w:r>
      <w:r/>
    </w:p>
    <w:p>
      <w:pPr>
        <w:pStyle w:val="666"/>
        <w:ind w:firstLine="708"/>
        <w:jc w:val="left"/>
        <w:rPr>
          <w:rStyle w:val="667"/>
          <w:sz w:val="28"/>
          <w:szCs w:val="28"/>
          <w:highlight w:val="none"/>
          <w:lang w:val="ru-RU"/>
        </w:rPr>
      </w:pPr>
      <w:r/>
      <w:bookmarkStart w:id="10" w:name="_Toc10"/>
      <w:r>
        <w:rPr>
          <w:rStyle w:val="667"/>
          <w:bCs/>
          <w:sz w:val="28"/>
          <w:szCs w:val="28"/>
          <w:lang w:val="ru-RU"/>
        </w:rPr>
        <w:t xml:space="preserve">1 </w:t>
      </w:r>
      <w:r>
        <w:rPr>
          <w:rStyle w:val="667"/>
          <w:bCs/>
          <w:sz w:val="28"/>
          <w:szCs w:val="28"/>
          <w:lang w:val="ru-RU"/>
        </w:rPr>
        <w:t xml:space="preserve">Основные теоретические сведения</w:t>
      </w:r>
      <w:bookmarkEnd w:id="10"/>
      <w:r/>
      <w:r/>
    </w:p>
    <w:p>
      <w:pPr>
        <w:pStyle w:val="865"/>
        <w:jc w:val="both"/>
        <w:rPr>
          <w:sz w:val="28"/>
          <w:szCs w:val="28"/>
          <w:highlight w:val="none"/>
          <w:lang w:val="en-US"/>
        </w:rPr>
      </w:pPr>
      <w:r>
        <w:rPr>
          <w:rStyle w:val="667"/>
          <w:bCs/>
          <w:sz w:val="28"/>
          <w:szCs w:val="28"/>
          <w:highlight w:val="none"/>
          <w:lang w:val="en-US"/>
        </w:rPr>
        <w:tab/>
      </w:r>
      <w:r>
        <w:rPr>
          <w:bCs/>
          <w:sz w:val="28"/>
          <w:szCs w:val="28"/>
          <w:highlight w:val="none"/>
          <w:lang w:val="en-US"/>
        </w:rPr>
        <w:t xml:space="preserve">Спектральный анализ на базе преобразования Фурье имеет ограничения</w:t>
      </w:r>
      <w:r>
        <w:rPr>
          <w:bCs/>
          <w:sz w:val="28"/>
          <w:szCs w:val="28"/>
          <w:highlight w:val="none"/>
          <w:lang w:val="ru-RU"/>
        </w:rPr>
        <w:t xml:space="preserve"> </w:t>
      </w:r>
      <w:r>
        <w:rPr>
          <w:bCs/>
          <w:sz w:val="28"/>
          <w:szCs w:val="28"/>
          <w:highlight w:val="none"/>
          <w:lang w:val="en-US"/>
        </w:rPr>
        <w:t xml:space="preserve">применения для линейных систем и стационарных сигналов. На практике это</w:t>
      </w:r>
      <w:r>
        <w:rPr>
          <w:bCs/>
          <w:sz w:val="28"/>
          <w:szCs w:val="28"/>
          <w:highlight w:val="none"/>
          <w:lang w:val="ru-RU"/>
        </w:rPr>
        <w:t xml:space="preserve"> </w:t>
      </w:r>
      <w:r>
        <w:rPr>
          <w:bCs/>
          <w:sz w:val="28"/>
          <w:szCs w:val="28"/>
          <w:highlight w:val="none"/>
          <w:lang w:val="en-US"/>
        </w:rPr>
        <w:t xml:space="preserve">условие не всегда может быть выполнено, что приводит к необходимости ряда</w:t>
      </w:r>
      <w:r>
        <w:rPr>
          <w:bCs/>
          <w:sz w:val="28"/>
          <w:szCs w:val="28"/>
          <w:highlight w:val="none"/>
          <w:lang w:val="ru-RU"/>
        </w:rPr>
        <w:t xml:space="preserve"> </w:t>
      </w:r>
      <w:r>
        <w:rPr>
          <w:bCs/>
          <w:sz w:val="28"/>
          <w:szCs w:val="28"/>
          <w:highlight w:val="none"/>
          <w:lang w:val="en-US"/>
        </w:rPr>
        <w:t xml:space="preserve">допущений, которые влияют на точность полученных результатов.</w:t>
      </w:r>
      <w:r>
        <w:rPr>
          <w:sz w:val="28"/>
          <w:szCs w:val="28"/>
          <w:highlight w:val="none"/>
          <w:lang w:val="en-US"/>
        </w:rPr>
      </w:r>
      <w:r/>
    </w:p>
    <w:p>
      <w:pPr>
        <w:pStyle w:val="865"/>
        <w:jc w:val="both"/>
        <w:rPr>
          <w:sz w:val="28"/>
          <w:szCs w:val="28"/>
          <w:highlight w:val="none"/>
          <w:lang w:val="en-US"/>
        </w:rPr>
      </w:pPr>
      <w:r>
        <w:rPr>
          <w:bCs/>
          <w:sz w:val="28"/>
          <w:szCs w:val="28"/>
          <w:highlight w:val="none"/>
          <w:lang w:val="en-US"/>
        </w:rPr>
        <w:tab/>
      </w:r>
      <w:r>
        <w:rPr>
          <w:bCs/>
          <w:sz w:val="28"/>
          <w:szCs w:val="28"/>
          <w:highlight w:val="none"/>
          <w:lang w:val="en-US"/>
        </w:rPr>
        <w:t xml:space="preserve">Преобразование Гильберта-Хуанга (Hilbert-Huang transform, HHT) было</w:t>
      </w:r>
      <w:r>
        <w:rPr>
          <w:bCs/>
          <w:sz w:val="28"/>
          <w:szCs w:val="28"/>
          <w:highlight w:val="none"/>
          <w:lang w:val="ru-RU"/>
        </w:rPr>
        <w:t xml:space="preserve"> </w:t>
      </w:r>
      <w:r>
        <w:rPr>
          <w:bCs/>
          <w:sz w:val="28"/>
          <w:szCs w:val="28"/>
          <w:highlight w:val="none"/>
          <w:lang w:val="en-US"/>
        </w:rPr>
        <w:t xml:space="preserve">предложено Норденом Хуангом в конце XX века и основано на спектральном</w:t>
      </w:r>
      <w:r>
        <w:rPr>
          <w:bCs/>
          <w:sz w:val="28"/>
          <w:szCs w:val="28"/>
          <w:highlight w:val="none"/>
          <w:lang w:val="ru-RU"/>
        </w:rPr>
        <w:t xml:space="preserve"> </w:t>
      </w:r>
      <w:r>
        <w:rPr>
          <w:bCs/>
          <w:sz w:val="28"/>
          <w:szCs w:val="28"/>
          <w:highlight w:val="none"/>
          <w:lang w:val="en-US"/>
        </w:rPr>
        <w:t xml:space="preserve">анализе сигналов Гильберта. В отличие от преобразования Фурье, а также по</w:t>
      </w:r>
      <w:r>
        <w:rPr>
          <w:bCs/>
          <w:sz w:val="28"/>
          <w:szCs w:val="28"/>
          <w:highlight w:val="none"/>
          <w:lang w:val="en-US"/>
        </w:rPr>
        <w:t xml:space="preserve">добных преобразований, использующих определенный базис,</w:t>
      </w:r>
      <w:r>
        <w:rPr>
          <w:bCs/>
          <w:sz w:val="28"/>
          <w:szCs w:val="28"/>
          <w:highlight w:val="none"/>
          <w:lang w:val="ru-RU"/>
        </w:rPr>
        <w:t xml:space="preserve"> </w:t>
      </w:r>
      <w:r>
        <w:rPr>
          <w:bCs/>
          <w:sz w:val="28"/>
          <w:szCs w:val="28"/>
          <w:highlight w:val="none"/>
          <w:lang w:val="en-US"/>
        </w:rPr>
        <w:t xml:space="preserve">преобразование</w:t>
      </w:r>
      <w:r>
        <w:rPr>
          <w:bCs/>
          <w:sz w:val="28"/>
          <w:szCs w:val="28"/>
          <w:highlight w:val="none"/>
          <w:lang w:val="ru-RU"/>
        </w:rPr>
        <w:t xml:space="preserve"> </w:t>
      </w:r>
      <w:r>
        <w:rPr>
          <w:bCs/>
          <w:sz w:val="28"/>
          <w:szCs w:val="28"/>
          <w:highlight w:val="none"/>
          <w:lang w:val="en-US"/>
        </w:rPr>
        <w:t xml:space="preserve">Гильберта-Хуанга не требует определенного аналитическим</w:t>
      </w:r>
      <w:r>
        <w:rPr>
          <w:bCs/>
          <w:sz w:val="28"/>
          <w:szCs w:val="28"/>
          <w:highlight w:val="none"/>
          <w:lang w:val="ru-RU"/>
        </w:rPr>
        <w:t xml:space="preserve"> </w:t>
      </w:r>
      <w:r>
        <w:rPr>
          <w:bCs/>
          <w:sz w:val="28"/>
          <w:szCs w:val="28"/>
          <w:highlight w:val="none"/>
          <w:lang w:val="en-US"/>
        </w:rPr>
        <w:t xml:space="preserve">образом базиса и мо</w:t>
      </w:r>
      <w:r>
        <w:rPr>
          <w:bCs/>
          <w:sz w:val="28"/>
          <w:szCs w:val="28"/>
          <w:highlight w:val="none"/>
          <w:lang w:val="en-US"/>
        </w:rPr>
        <w:t xml:space="preserve">жет применяться для нестационарных и нелинейных данных [1]. Базисные функции</w:t>
      </w:r>
      <w:r>
        <w:rPr>
          <w:bCs/>
          <w:sz w:val="28"/>
          <w:szCs w:val="28"/>
          <w:highlight w:val="none"/>
          <w:lang w:val="ru-RU"/>
        </w:rPr>
        <w:t xml:space="preserve"> </w:t>
      </w:r>
      <w:r>
        <w:rPr>
          <w:bCs/>
          <w:sz w:val="28"/>
          <w:szCs w:val="28"/>
          <w:highlight w:val="none"/>
          <w:lang w:val="en-US"/>
        </w:rPr>
        <w:t xml:space="preserve">являются адаптивными и носят название эмпирических мод, а процесс их получе</w:t>
      </w:r>
      <w:r>
        <w:rPr>
          <w:bCs/>
          <w:sz w:val="28"/>
          <w:szCs w:val="28"/>
          <w:highlight w:val="none"/>
          <w:lang w:val="en-US"/>
        </w:rPr>
        <w:t xml:space="preserve">ния, предложенный Хуангом, называется эмпирической модовой декомпозицией</w:t>
      </w:r>
      <w:r>
        <w:rPr>
          <w:bCs/>
          <w:sz w:val="28"/>
          <w:szCs w:val="28"/>
          <w:highlight w:val="none"/>
          <w:lang w:val="ru-RU"/>
        </w:rPr>
        <w:t xml:space="preserve"> </w:t>
      </w:r>
      <w:r>
        <w:rPr>
          <w:bCs/>
          <w:sz w:val="28"/>
          <w:szCs w:val="28"/>
          <w:highlight w:val="none"/>
          <w:lang w:val="en-US"/>
        </w:rPr>
        <w:t xml:space="preserve">(Empirical Mode Decomposition, EMD).</w:t>
      </w:r>
      <w:r>
        <w:rPr>
          <w:sz w:val="28"/>
          <w:szCs w:val="28"/>
          <w:highlight w:val="none"/>
          <w:lang w:val="en-US"/>
        </w:rPr>
      </w:r>
      <w:r/>
    </w:p>
    <w:p>
      <w:pPr>
        <w:pStyle w:val="865"/>
        <w:ind w:firstLine="708"/>
        <w:jc w:val="both"/>
        <w:rPr>
          <w:highlight w:val="none"/>
          <w:lang w:val="en-US"/>
        </w:rPr>
      </w:pPr>
      <w:r>
        <w:rPr>
          <w:bCs/>
          <w:sz w:val="28"/>
          <w:szCs w:val="28"/>
          <w:highlight w:val="none"/>
          <w:lang w:val="en-US"/>
        </w:rPr>
        <w:t xml:space="preserve">В процессе эмпирической декомпозиции полученные моды должны пред</w:t>
      </w:r>
      <w:r>
        <w:rPr>
          <w:bCs/>
          <w:sz w:val="28"/>
          <w:szCs w:val="28"/>
          <w:highlight w:val="none"/>
          <w:lang w:val="en-US"/>
        </w:rPr>
        <w:t xml:space="preserve">ставлять собой линейные или нелинейные внутренние колебания (intrinsic</w:t>
      </w:r>
      <w:r>
        <w:rPr>
          <w:bCs/>
          <w:sz w:val="28"/>
          <w:szCs w:val="28"/>
          <w:highlight w:val="none"/>
          <w:lang w:val="ru-RU"/>
        </w:rPr>
        <w:t xml:space="preserve"> </w:t>
      </w:r>
      <w:r>
        <w:rPr>
          <w:bCs/>
          <w:sz w:val="28"/>
          <w:szCs w:val="28"/>
          <w:highlight w:val="none"/>
          <w:lang w:val="en-US"/>
        </w:rPr>
        <w:t xml:space="preserve">mode</w:t>
      </w:r>
      <w:r>
        <w:rPr>
          <w:bCs/>
          <w:sz w:val="28"/>
          <w:szCs w:val="28"/>
          <w:highlight w:val="none"/>
          <w:lang w:val="ru-RU"/>
        </w:rPr>
        <w:t xml:space="preserve"> </w:t>
      </w:r>
      <w:r>
        <w:rPr>
          <w:bCs/>
          <w:sz w:val="28"/>
          <w:szCs w:val="28"/>
          <w:highlight w:val="none"/>
          <w:lang w:val="en-US"/>
        </w:rPr>
        <w:t xml:space="preserve">functions, IMF), для которых с помощью преобразования Гильберта можно полу</w:t>
      </w:r>
      <w:r>
        <w:rPr>
          <w:bCs/>
          <w:sz w:val="28"/>
          <w:szCs w:val="28"/>
          <w:highlight w:val="none"/>
          <w:lang w:val="en-US"/>
        </w:rPr>
        <w:t xml:space="preserve">чить значения мгновенных частот. Выполнение данного условия</w:t>
      </w:r>
      <w:r>
        <w:rPr>
          <w:bCs/>
          <w:sz w:val="28"/>
          <w:szCs w:val="28"/>
          <w:highlight w:val="none"/>
          <w:lang w:val="ru-RU"/>
        </w:rPr>
        <w:t xml:space="preserve"> </w:t>
      </w:r>
      <w:r>
        <w:rPr>
          <w:bCs/>
          <w:sz w:val="28"/>
          <w:szCs w:val="28"/>
          <w:highlight w:val="none"/>
          <w:lang w:val="en-US"/>
        </w:rPr>
        <w:t xml:space="preserve">обеспечивается,</w:t>
      </w:r>
      <w:r>
        <w:rPr>
          <w:bCs/>
          <w:sz w:val="28"/>
          <w:szCs w:val="28"/>
          <w:highlight w:val="none"/>
          <w:lang w:val="ru-RU"/>
        </w:rPr>
        <w:t xml:space="preserve"> </w:t>
      </w:r>
      <w:r>
        <w:rPr>
          <w:bCs/>
          <w:sz w:val="28"/>
          <w:szCs w:val="28"/>
          <w:highlight w:val="none"/>
          <w:lang w:val="en-US"/>
        </w:rPr>
        <w:t xml:space="preserve">если функции внутренних колебаний обладают свойствами [2]:</w:t>
      </w:r>
      <w:r>
        <w:rPr>
          <w:highlight w:val="none"/>
          <w:lang w:val="en-US"/>
        </w:rPr>
      </w:r>
      <w:r/>
    </w:p>
    <w:p>
      <w:pPr>
        <w:pStyle w:val="865"/>
        <w:ind w:firstLine="708"/>
        <w:jc w:val="both"/>
        <w:rPr>
          <w:sz w:val="28"/>
          <w:szCs w:val="28"/>
          <w:highlight w:val="none"/>
          <w:lang w:val="ru-RU"/>
        </w:rPr>
      </w:pPr>
      <w:r>
        <w:rPr>
          <w:bCs/>
          <w:sz w:val="28"/>
          <w:szCs w:val="28"/>
          <w:highlight w:val="none"/>
          <w:lang w:val="ru-RU"/>
        </w:rPr>
        <w:t xml:space="preserve">1.</w:t>
        <w:tab/>
      </w:r>
      <w:r>
        <w:rPr>
          <w:bCs/>
          <w:sz w:val="28"/>
          <w:szCs w:val="28"/>
          <w:highlight w:val="none"/>
          <w:lang w:val="ru-RU"/>
        </w:rPr>
        <w:t xml:space="preserve">Количество локальных экстремумов и количество пересечений нуля </w:t>
        <w:tab/>
        <w:tab/>
        <w:t xml:space="preserve">не </w:t>
      </w:r>
      <w:r>
        <w:rPr>
          <w:bCs/>
          <w:sz w:val="28"/>
          <w:szCs w:val="28"/>
          <w:highlight w:val="none"/>
          <w:lang w:val="ru-RU"/>
        </w:rPr>
        <w:t xml:space="preserve">должны отличаться более, чем на единицу.</w:t>
      </w:r>
      <w:r>
        <w:rPr>
          <w:sz w:val="28"/>
          <w:szCs w:val="28"/>
          <w:highlight w:val="none"/>
          <w:lang w:val="ru-RU"/>
        </w:rPr>
      </w:r>
      <w:r/>
    </w:p>
    <w:p>
      <w:pPr>
        <w:pStyle w:val="865"/>
        <w:ind w:left="1417" w:right="0" w:hanging="709"/>
        <w:jc w:val="both"/>
        <w:rPr>
          <w:sz w:val="28"/>
          <w:szCs w:val="28"/>
          <w:highlight w:val="none"/>
          <w:lang w:val="ru-RU"/>
        </w:rPr>
      </w:pPr>
      <w:r>
        <w:rPr>
          <w:bCs/>
          <w:sz w:val="28"/>
          <w:szCs w:val="28"/>
          <w:highlight w:val="none"/>
          <w:lang w:val="ru-RU"/>
        </w:rPr>
        <w:t xml:space="preserve">2.</w:t>
        <w:tab/>
      </w:r>
      <w:r>
        <w:rPr>
          <w:bCs/>
          <w:sz w:val="28"/>
          <w:szCs w:val="28"/>
          <w:highlight w:val="none"/>
          <w:lang w:val="ru-RU"/>
        </w:rPr>
        <w:t xml:space="preserve">В любой точке функции среднее значение огибающих, </w:t>
      </w:r>
      <w:r>
        <w:rPr>
          <w:bCs/>
          <w:sz w:val="28"/>
          <w:szCs w:val="28"/>
          <w:highlight w:val="none"/>
          <w:lang w:val="ru-RU"/>
        </w:rPr>
        <w:t xml:space="preserve">определенных</w:t>
      </w:r>
      <w:r>
        <w:rPr>
          <w:bCs/>
          <w:sz w:val="28"/>
          <w:szCs w:val="28"/>
          <w:highlight w:val="none"/>
          <w:lang w:val="ru-RU"/>
        </w:rPr>
        <w:t xml:space="preserve"> локаль</w:t>
      </w:r>
      <w:r>
        <w:rPr>
          <w:bCs/>
          <w:sz w:val="28"/>
          <w:szCs w:val="28"/>
          <w:highlight w:val="none"/>
          <w:lang w:val="ru-RU"/>
        </w:rPr>
        <w:t xml:space="preserve">ными максимумами и локальными минимумами, должно быть нулевым.</w:t>
      </w:r>
      <w:r>
        <w:rPr>
          <w:sz w:val="28"/>
          <w:szCs w:val="28"/>
          <w:highlight w:val="none"/>
          <w:lang w:val="ru-RU"/>
        </w:rPr>
      </w:r>
      <w:r/>
    </w:p>
    <w:p>
      <w:pPr>
        <w:pStyle w:val="865"/>
        <w:ind w:left="0" w:right="0" w:firstLine="708"/>
        <w:jc w:val="both"/>
      </w:pPr>
      <w:r>
        <w:rPr>
          <w:bCs/>
          <w:sz w:val="28"/>
          <w:szCs w:val="28"/>
          <w:highlight w:val="none"/>
          <w:lang w:val="ru-RU"/>
        </w:rPr>
        <w:t xml:space="preserve">Допустим, что имеется произвольный сигнал</w:t>
      </w:r>
      <w:r>
        <w:rPr>
          <w:rFonts w:ascii="Cambria Math" w:hAnsi="Cambria Math" w:cs="Cambria Math" w:eastAsia="Cambria Math"/>
          <w:bCs/>
          <w:sz w:val="28"/>
          <w:szCs w:val="28"/>
          <w:highlight w:val="none"/>
          <w:lang w:val="ru-RU"/>
        </w:rPr>
        <w:t xml:space="preserve"> 𝑦(𝑡)</w:t>
      </w:r>
      <w:r>
        <w:rPr>
          <w:bCs/>
          <w:sz w:val="28"/>
          <w:szCs w:val="28"/>
          <w:highlight w:val="none"/>
          <w:lang w:val="ru-RU"/>
        </w:rPr>
        <w:t xml:space="preserve">. Сущность метода за</w:t>
      </w:r>
      <w:r>
        <w:rPr>
          <w:bCs/>
          <w:sz w:val="28"/>
          <w:szCs w:val="28"/>
          <w:highlight w:val="none"/>
          <w:lang w:val="ru-RU"/>
        </w:rPr>
        <w:t xml:space="preserve">ключается в последовательном вычислении функций </w:t>
      </w:r>
      <w:r>
        <w:rPr>
          <w:bCs/>
          <w:sz w:val="28"/>
          <w:szCs w:val="28"/>
          <w:highlight w:val="none"/>
          <w:lang w:val="ru-RU"/>
        </w:rPr>
        <w:t xml:space="preserve">эмпирических мод </w:t>
      </w:r>
      <w:r>
        <w:rPr>
          <w:rFonts w:ascii="Cambria Math" w:hAnsi="Cambria Math" w:cs="Cambria Math" w:eastAsia="Cambria Math"/>
          <w:bCs/>
          <w:sz w:val="28"/>
          <w:szCs w:val="28"/>
          <w:highlight w:val="none"/>
          <w:lang w:val="ru-RU"/>
        </w:rPr>
        <w:t xml:space="preserve">𝑐</w:t>
      </w:r>
      <w:r>
        <w:rPr>
          <w:rFonts w:ascii="Cambria Math" w:hAnsi="Cambria Math" w:cs="Cambria Math" w:eastAsia="Cambria Math"/>
          <w:bCs/>
          <w:sz w:val="28"/>
          <w:szCs w:val="28"/>
          <w:highlight w:val="none"/>
          <w:vertAlign w:val="subscript"/>
          <w:lang w:val="ru-RU"/>
        </w:rPr>
        <w:t xml:space="preserve">𝑗</w:t>
      </w:r>
      <w:r>
        <w:rPr>
          <w:rFonts w:ascii="Cambria Math" w:hAnsi="Cambria Math" w:cs="Cambria Math" w:eastAsia="Cambria Math"/>
          <w:bCs/>
          <w:sz w:val="28"/>
          <w:szCs w:val="28"/>
          <w:highlight w:val="none"/>
          <w:lang w:val="ru-RU"/>
        </w:rPr>
        <w:t xml:space="preserve"> (𝑡)</w:t>
      </w:r>
      <w:r>
        <w:rPr>
          <w:bCs/>
          <w:sz w:val="28"/>
          <w:szCs w:val="28"/>
          <w:highlight w:val="none"/>
          <w:lang w:val="ru-RU"/>
        </w:rPr>
        <w:t xml:space="preserve"> и</w:t>
      </w:r>
      <w:r>
        <w:rPr>
          <w:bCs/>
          <w:sz w:val="28"/>
          <w:szCs w:val="28"/>
          <w:highlight w:val="none"/>
          <w:lang w:val="ru-RU"/>
        </w:rPr>
        <w:t xml:space="preserve">остатков </w:t>
      </w:r>
      <w:r>
        <w:rPr>
          <w:rFonts w:ascii="Cambria Math" w:hAnsi="Cambria Math" w:cs="Cambria Math" w:eastAsia="Cambria Math"/>
          <w:bCs/>
          <w:sz w:val="28"/>
          <w:szCs w:val="28"/>
          <w:highlight w:val="none"/>
          <w:lang w:val="ru-RU"/>
        </w:rPr>
        <w:t xml:space="preserve">𝑟</w:t>
      </w:r>
      <w:r>
        <w:rPr>
          <w:rFonts w:ascii="Cambria Math" w:hAnsi="Cambria Math" w:cs="Cambria Math" w:eastAsia="Cambria Math"/>
          <w:bCs/>
          <w:i w:val="false"/>
          <w:sz w:val="28"/>
          <w:szCs w:val="28"/>
          <w:highlight w:val="none"/>
          <w:vertAlign w:val="subscript"/>
          <w:lang w:val="ru-RU"/>
        </w:rPr>
        <w:t xml:space="preserve">𝑗</w:t>
      </w:r>
      <w:r>
        <w:rPr>
          <w:rFonts w:ascii="Cambria Math" w:hAnsi="Cambria Math" w:cs="Cambria Math" w:eastAsia="Cambria Math"/>
          <w:bCs/>
          <w:sz w:val="28"/>
          <w:szCs w:val="28"/>
          <w:highlight w:val="none"/>
          <w:lang w:val="ru-RU"/>
        </w:rPr>
        <w:t xml:space="preserve"> (𝑡) = 𝑟</w:t>
      </w:r>
      <w:r>
        <w:rPr>
          <w:rFonts w:ascii="Cambria Math" w:hAnsi="Cambria Math" w:cs="Cambria Math" w:eastAsia="Cambria Math"/>
          <w:bCs/>
          <w:sz w:val="28"/>
          <w:szCs w:val="28"/>
          <w:highlight w:val="none"/>
          <w:vertAlign w:val="subscript"/>
          <w:lang w:val="ru-RU"/>
        </w:rPr>
        <w:t xml:space="preserve">𝑗</w:t>
      </w:r>
      <w:r>
        <w:rPr>
          <w:rFonts w:ascii="Cambria Math" w:hAnsi="Cambria Math" w:cs="Cambria Math" w:eastAsia="Cambria Math"/>
          <w:bCs/>
          <w:sz w:val="28"/>
          <w:szCs w:val="28"/>
          <w:highlight w:val="none"/>
          <w:vertAlign w:val="subscript"/>
          <w:lang w:val="ru-RU"/>
        </w:rPr>
        <w:t xml:space="preserve">−1</w:t>
      </w:r>
      <w:r>
        <w:rPr>
          <w:rFonts w:ascii="Cambria Math" w:hAnsi="Cambria Math" w:cs="Cambria Math" w:eastAsia="Cambria Math"/>
          <w:bCs/>
          <w:sz w:val="28"/>
          <w:szCs w:val="28"/>
          <w:highlight w:val="none"/>
          <w:lang w:val="ru-RU"/>
        </w:rPr>
        <w:t xml:space="preserve">(𝑡) − 𝑐</w:t>
      </w:r>
      <w:r>
        <w:rPr>
          <w:rFonts w:ascii="Cambria Math" w:hAnsi="Cambria Math" w:cs="Cambria Math" w:eastAsia="Cambria Math"/>
          <w:bCs/>
          <w:sz w:val="28"/>
          <w:szCs w:val="28"/>
          <w:highlight w:val="none"/>
          <w:vertAlign w:val="subscript"/>
          <w:lang w:val="ru-RU"/>
        </w:rPr>
        <w:t xml:space="preserve">𝑗</w:t>
      </w:r>
      <w:r>
        <w:rPr>
          <w:rFonts w:ascii="Cambria Math" w:hAnsi="Cambria Math" w:cs="Cambria Math" w:eastAsia="Cambria Math"/>
          <w:bCs/>
          <w:sz w:val="28"/>
          <w:szCs w:val="28"/>
          <w:highlight w:val="none"/>
          <w:lang w:val="ru-RU"/>
        </w:rPr>
        <w:t xml:space="preserve">(𝑡)</w:t>
      </w:r>
      <w:r>
        <w:rPr>
          <w:bCs/>
          <w:sz w:val="28"/>
          <w:szCs w:val="28"/>
          <w:highlight w:val="none"/>
          <w:lang w:val="ru-RU"/>
        </w:rPr>
        <w:t xml:space="preserve">, где</w:t>
      </w:r>
      <w:r>
        <w:rPr>
          <w:rFonts w:ascii="Cambria Math" w:hAnsi="Cambria Math" w:cs="Cambria Math" w:eastAsia="Cambria Math"/>
          <w:bCs/>
          <w:sz w:val="28"/>
          <w:szCs w:val="28"/>
          <w:highlight w:val="none"/>
          <w:lang w:val="ru-RU"/>
        </w:rPr>
        <w:t xml:space="preserve"> 𝑗 = 1,2,3, . . . ,𝑛</w:t>
      </w:r>
      <w:r>
        <w:rPr>
          <w:bCs/>
          <w:sz w:val="28"/>
          <w:szCs w:val="28"/>
          <w:highlight w:val="none"/>
          <w:lang w:val="ru-RU"/>
        </w:rPr>
        <w:t xml:space="preserve"> при </w:t>
      </w:r>
      <w:r>
        <w:rPr>
          <w:rFonts w:ascii="Cambria Math" w:hAnsi="Cambria Math" w:cs="Cambria Math" w:eastAsia="Cambria Math"/>
          <w:bCs/>
          <w:sz w:val="28"/>
          <w:szCs w:val="28"/>
          <w:highlight w:val="none"/>
          <w:lang w:val="ru-RU"/>
        </w:rPr>
        <w:t xml:space="preserve">𝑟</w:t>
      </w:r>
      <w:r>
        <w:rPr>
          <w:rFonts w:ascii="Cambria Math" w:hAnsi="Cambria Math" w:cs="Cambria Math" w:eastAsia="Cambria Math"/>
          <w:bCs/>
          <w:sz w:val="28"/>
          <w:szCs w:val="28"/>
          <w:highlight w:val="none"/>
          <w:vertAlign w:val="subscript"/>
          <w:lang w:val="ru-RU"/>
        </w:rPr>
        <w:t xml:space="preserve">0</w:t>
      </w:r>
      <w:r>
        <w:rPr>
          <w:rFonts w:ascii="Cambria Math" w:hAnsi="Cambria Math" w:cs="Cambria Math" w:eastAsia="Cambria Math"/>
          <w:bCs/>
          <w:sz w:val="28"/>
          <w:szCs w:val="28"/>
          <w:highlight w:val="none"/>
          <w:lang w:val="ru-RU"/>
        </w:rPr>
        <w:t xml:space="preserve"> = 𝑦(𝑡)</w:t>
      </w:r>
      <w:r>
        <w:rPr>
          <w:bCs/>
          <w:sz w:val="28"/>
          <w:szCs w:val="28"/>
          <w:highlight w:val="none"/>
          <w:lang w:val="ru-RU"/>
        </w:rPr>
        <w:t xml:space="preserve">. Результатом </w:t>
      </w:r>
      <w:r>
        <w:rPr>
          <w:bCs/>
          <w:sz w:val="28"/>
          <w:szCs w:val="28"/>
          <w:highlight w:val="none"/>
          <w:lang w:val="ru-RU"/>
        </w:rPr>
        <w:t xml:space="preserve">разложения будет представление сигнала в виде суммы модовых функций и </w:t>
      </w:r>
      <w:r>
        <w:rPr>
          <w:bCs/>
          <w:sz w:val="28"/>
          <w:szCs w:val="28"/>
          <w:highlight w:val="none"/>
          <w:lang w:val="ru-RU"/>
        </w:rPr>
        <w:t xml:space="preserve">конечного остатка:</w:t>
      </w:r>
      <w:r/>
    </w:p>
    <w:p>
      <w:pPr>
        <w:pStyle w:val="865"/>
        <w:ind w:left="0" w:right="0" w:firstLine="0"/>
        <w:jc w:val="both"/>
        <w:rPr>
          <w:sz w:val="28"/>
          <w:szCs w:val="28"/>
          <w:highlight w:val="none"/>
          <w:lang w:val="ru-RU"/>
        </w:rPr>
      </w:pPr>
      <w:r/>
      <m:oMathPara>
        <m:oMathParaPr/>
        <m:oMath>
          <m:r>
            <w:rPr>
              <w:rFonts w:ascii="Cambria Math" w:hAnsi="Cambria Math" w:cs="Cambria Math" w:eastAsia="Cambria Math"/>
              <w:lang w:val="en-US"/>
            </w:rPr>
            <m:rPr/>
            <m:t>y</m:t>
          </m:r>
          <m:d>
            <m:dPr>
              <m:begChr m:val="("/>
              <m:endChr m:val=")"/>
              <m:ctrlPr/>
            </m:dPr>
            <m:e>
              <m:r>
                <m:rPr/>
                <m:t>t</m:t>
              </m:r>
            </m:e>
          </m:d>
          <m:r>
            <w:rPr>
              <w:rFonts w:ascii="Cambria Math" w:hAnsi="Cambria Math" w:cs="Cambria Math" w:eastAsia="Cambria Math"/>
              <w:lang w:val="en-US"/>
            </w:rPr>
            <m:rPr/>
            <m:t>= </m:t>
          </m:r>
          <m:nary>
            <m:naryPr>
              <m:chr m:val="∑"/>
              <m:grow m:val="off"/>
              <m:limLoc m:val="undOvr"/>
              <m:ctrlPr>
                <w:rPr>
                  <w:rFonts w:ascii="Cambria Math" w:hAnsi="Cambria Math" w:cs="Cambria Math" w:eastAsia="Cambria Math"/>
                  <w:i/>
                </w:rPr>
              </m:ctrlPr>
            </m:naryPr>
            <m:sub>
              <m:r>
                <w:rPr>
                  <w:rFonts w:ascii="Cambria Math" w:hAnsi="Cambria Math" w:cs="Cambria Math" w:eastAsia="Cambria Math" w:hint="default"/>
                  <w:lang w:val="en-US"/>
                </w:rPr>
                <m:rPr/>
                <m:t>i=1</m:t>
              </m:r>
            </m:sub>
            <m:sup>
              <m:r>
                <w:rPr>
                  <w:rFonts w:ascii="Cambria Math" w:hAnsi="Cambria Math" w:cs="Cambria Math" w:eastAsia="Cambria Math" w:hint="default"/>
                  <w:lang w:val="en-US"/>
                </w:rPr>
                <m:rPr/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Cambria Math" w:eastAsia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 w:hint="default"/>
                      <w:lang w:val="en-US"/>
                    </w:rPr>
                    <m:rPr/>
                    <m:t>c</m:t>
                  </m:r>
                </m:e>
                <m:sub>
                  <m:r>
                    <w:rPr>
                      <w:rFonts w:ascii="Cambria Math" w:hAnsi="Cambria Math" w:cs="Cambria Math" w:eastAsia="Cambria Math" w:hint="default"/>
                      <w:lang w:val="en-US"/>
                    </w:rPr>
                    <m:rPr/>
                    <m:t>j</m:t>
                  </m:r>
                </m:sub>
              </m:sSub>
              <m:d>
                <m:dPr>
                  <m:begChr m:val="("/>
                  <m:endChr m:val=")"/>
                  <m:ctrlPr/>
                </m:dPr>
                <m:e>
                  <m:r>
                    <m:rPr/>
                    <m:t>t</m:t>
                  </m:r>
                </m:e>
              </m:d>
              <m:r>
                <w:rPr>
                  <w:rFonts w:ascii="Cambria Math" w:hAnsi="Cambria Math" w:cs="Cambria Math" w:eastAsia="Cambria Math"/>
                  <w:lang w:val="en-US"/>
                </w:rPr>
                <m:rPr/>
                <m:t>+</m:t>
              </m:r>
              <m:sSub>
                <m:sSubPr>
                  <m:ctrlPr>
                    <w:rPr>
                      <w:rFonts w:ascii="Cambria Math" w:hAnsi="Cambria Math" w:cs="Cambria Math" w:eastAsia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 w:hint="default"/>
                      <w:lang w:val="en-US"/>
                    </w:rPr>
                    <m:rPr>
                      <m:sty m:val="i"/>
                    </m:rPr>
                    <m:t>r</m:t>
                  </m:r>
                </m:e>
                <m:sub>
                  <m:r>
                    <w:rPr>
                      <w:rFonts w:ascii="Cambria Math" w:hAnsi="Cambria Math" w:cs="Cambria Math" w:eastAsia="Cambria Math" w:hint="default"/>
                      <w:lang w:val="en-US"/>
                    </w:rPr>
                    <m:rPr>
                      <m:sty m:val="i"/>
                    </m:rPr>
                    <m:t>n</m:t>
                  </m:r>
                </m:sub>
              </m:sSub>
              <m:d>
                <m:dPr>
                  <m:begChr m:val="("/>
                  <m:endChr m:val=")"/>
                  <m:ctrlPr/>
                </m:dPr>
                <m:e>
                  <m:r>
                    <m:rPr/>
                    <m:t>t</m:t>
                  </m:r>
                </m:e>
              </m:d>
              <m:r>
                <w:rPr>
                  <w:rFonts w:ascii="Cambria Math" w:hAnsi="Cambria Math" w:cs="Cambria Math" w:eastAsia="Cambria Math"/>
                  <w:lang w:val="en-US"/>
                </w:rPr>
                <m:rPr/>
                <m:t>, </m:t>
              </m:r>
            </m:e>
          </m:nary>
        </m:oMath>
      </m:oMathPara>
      <w:r>
        <w:rPr>
          <w:sz w:val="28"/>
          <w:szCs w:val="28"/>
          <w:highlight w:val="none"/>
          <w:lang w:val="ru-RU"/>
        </w:rPr>
      </w:r>
      <w:r/>
    </w:p>
    <w:p>
      <w:pPr>
        <w:pStyle w:val="865"/>
        <w:ind w:left="0" w:right="0" w:firstLine="0"/>
        <w:jc w:val="both"/>
        <w:rPr>
          <w:highlight w:val="none"/>
          <w:lang w:val="ru-RU"/>
        </w:rPr>
      </w:pPr>
      <w:r>
        <w:rPr>
          <w:bCs/>
          <w:sz w:val="28"/>
          <w:szCs w:val="28"/>
          <w:highlight w:val="none"/>
          <w:lang w:val="ru-RU"/>
        </w:rPr>
        <w:t xml:space="preserve">где </w:t>
      </w:r>
      <w:r>
        <w:rPr>
          <w:rFonts w:ascii="Cambria Math" w:hAnsi="Cambria Math" w:cs="Cambria Math" w:eastAsia="Cambria Math"/>
          <w:bCs/>
          <w:sz w:val="28"/>
          <w:szCs w:val="28"/>
          <w:highlight w:val="none"/>
          <w:lang w:val="ru-RU"/>
        </w:rPr>
        <w:t xml:space="preserve">𝑛</w:t>
      </w:r>
      <w:r>
        <w:rPr>
          <w:bCs/>
          <w:sz w:val="28"/>
          <w:szCs w:val="28"/>
          <w:highlight w:val="none"/>
          <w:lang w:val="ru-RU"/>
        </w:rPr>
        <w:t xml:space="preserve"> — количество эмпирических мод, которое устанавливается в ходе вычисле</w:t>
      </w:r>
      <w:r>
        <w:rPr>
          <w:bCs/>
          <w:sz w:val="28"/>
          <w:szCs w:val="28"/>
          <w:highlight w:val="none"/>
          <w:lang w:val="ru-RU"/>
        </w:rPr>
        <w:t xml:space="preserve">ний.</w:t>
      </w:r>
      <w:r>
        <w:rPr>
          <w:highlight w:val="none"/>
          <w:lang w:val="ru-RU"/>
        </w:rPr>
      </w:r>
      <w:r/>
    </w:p>
    <w:p>
      <w:pPr>
        <w:pStyle w:val="865"/>
        <w:ind w:left="0" w:right="0" w:firstLine="0"/>
        <w:jc w:val="both"/>
        <w:rPr>
          <w:sz w:val="28"/>
          <w:szCs w:val="28"/>
          <w:highlight w:val="none"/>
          <w:lang w:val="ru-RU"/>
        </w:rPr>
      </w:pPr>
      <w:r>
        <w:rPr>
          <w:bCs/>
          <w:sz w:val="28"/>
          <w:szCs w:val="28"/>
          <w:highlight w:val="none"/>
          <w:lang w:val="ru-RU"/>
        </w:rPr>
        <w:tab/>
      </w:r>
      <w:r>
        <w:rPr>
          <w:bCs/>
          <w:sz w:val="28"/>
          <w:szCs w:val="28"/>
          <w:highlight w:val="none"/>
          <w:lang w:val="ru-RU"/>
        </w:rPr>
        <w:t xml:space="preserve">Алгоритм разложения произвольного сигнала на моды определяется следу</w:t>
      </w:r>
      <w:r>
        <w:rPr>
          <w:bCs/>
          <w:sz w:val="28"/>
          <w:szCs w:val="28"/>
          <w:highlight w:val="none"/>
          <w:lang w:val="ru-RU"/>
        </w:rPr>
        <w:t xml:space="preserve">ющей последовательностью действий</w:t>
      </w:r>
      <w:r>
        <w:rPr>
          <w:bCs/>
          <w:sz w:val="28"/>
          <w:szCs w:val="28"/>
          <w:highlight w:val="none"/>
          <w:lang w:val="en-US"/>
        </w:rPr>
        <w:t xml:space="preserve"> [3]</w:t>
      </w:r>
      <w:r>
        <w:rPr>
          <w:bCs/>
          <w:sz w:val="28"/>
          <w:szCs w:val="28"/>
          <w:highlight w:val="none"/>
          <w:lang w:val="ru-RU"/>
        </w:rPr>
        <w:t xml:space="preserve">:</w:t>
      </w:r>
      <w:r>
        <w:rPr>
          <w:sz w:val="28"/>
          <w:szCs w:val="28"/>
          <w:highlight w:val="none"/>
          <w:lang w:val="ru-RU"/>
        </w:rPr>
      </w:r>
      <w:r/>
    </w:p>
    <w:p>
      <w:pPr>
        <w:pStyle w:val="865"/>
        <w:ind w:left="0" w:right="0" w:firstLine="0"/>
        <w:jc w:val="both"/>
        <w:rPr>
          <w:sz w:val="28"/>
          <w:szCs w:val="28"/>
          <w:highlight w:val="none"/>
          <w:lang w:val="ru-RU"/>
        </w:rPr>
      </w:pPr>
      <w:r>
        <w:rPr>
          <w:bCs/>
          <w:sz w:val="28"/>
          <w:szCs w:val="28"/>
          <w:highlight w:val="none"/>
          <w:lang w:val="ru-RU"/>
        </w:rPr>
        <w:tab/>
      </w:r>
      <w:r>
        <w:rPr>
          <w:bCs/>
          <w:i/>
          <w:sz w:val="28"/>
          <w:szCs w:val="28"/>
          <w:highlight w:val="none"/>
          <w:lang w:val="ru-RU"/>
        </w:rPr>
        <w:t xml:space="preserve">Действие 1.</w:t>
      </w:r>
      <w:r>
        <w:rPr>
          <w:bCs/>
          <w:sz w:val="28"/>
          <w:szCs w:val="28"/>
          <w:highlight w:val="none"/>
          <w:lang w:val="ru-RU"/>
        </w:rPr>
        <w:t xml:space="preserve"> Находим в сигнале </w:t>
      </w:r>
      <w:r>
        <w:rPr>
          <w:rFonts w:ascii="Cambria Math" w:hAnsi="Cambria Math" w:cs="Cambria Math" w:eastAsia="Cambria Math"/>
          <w:bCs/>
          <w:sz w:val="28"/>
          <w:szCs w:val="28"/>
          <w:highlight w:val="none"/>
          <w:lang w:val="ru-RU"/>
        </w:rPr>
        <w:t xml:space="preserve">𝑦(𝑘)</w:t>
      </w:r>
      <w:r>
        <w:rPr>
          <w:bCs/>
          <w:sz w:val="28"/>
          <w:szCs w:val="28"/>
          <w:highlight w:val="none"/>
          <w:lang w:val="ru-RU"/>
        </w:rPr>
        <w:t xml:space="preserve"> положение всех локальных экстре</w:t>
      </w:r>
      <w:r>
        <w:rPr>
          <w:bCs/>
          <w:sz w:val="28"/>
          <w:szCs w:val="28"/>
          <w:highlight w:val="none"/>
          <w:lang w:val="ru-RU"/>
        </w:rPr>
        <w:t xml:space="preserve">мумов, максимумов и минимумов процесса (номера точек</w:t>
      </w:r>
      <w:r>
        <w:rPr>
          <w:rFonts w:ascii="Cambria Math" w:hAnsi="Cambria Math" w:cs="Cambria Math" w:eastAsia="Cambria Math"/>
          <w:bCs/>
          <w:sz w:val="28"/>
          <w:szCs w:val="28"/>
          <w:highlight w:val="none"/>
          <w:lang w:val="ru-RU"/>
        </w:rPr>
        <w:t xml:space="preserve"> 𝑘</w:t>
      </w:r>
      <w:r>
        <w:rPr>
          <w:rFonts w:ascii="Cambria Math" w:hAnsi="Cambria Math" w:cs="Cambria Math" w:eastAsia="Cambria Math"/>
          <w:bCs/>
          <w:sz w:val="28"/>
          <w:szCs w:val="28"/>
          <w:highlight w:val="none"/>
          <w:vertAlign w:val="subscript"/>
          <w:lang w:val="ru-RU"/>
        </w:rPr>
        <w:t xml:space="preserve">𝑖.𝑒𝑥𝑡</w:t>
      </w:r>
      <w:r>
        <w:rPr>
          <w:bCs/>
          <w:sz w:val="28"/>
          <w:szCs w:val="28"/>
          <w:highlight w:val="none"/>
          <w:lang w:val="ru-RU"/>
        </w:rPr>
        <w:t xml:space="preserve"> экстремумов), </w:t>
      </w:r>
      <w:r>
        <w:rPr>
          <w:bCs/>
          <w:sz w:val="28"/>
          <w:szCs w:val="28"/>
          <w:highlight w:val="none"/>
          <w:lang w:val="ru-RU"/>
        </w:rPr>
        <w:t xml:space="preserve">и значения </w:t>
      </w:r>
      <w:r>
        <w:rPr>
          <w:rFonts w:ascii="Cambria Math" w:hAnsi="Cambria Math" w:cs="Cambria Math" w:eastAsia="Cambria Math"/>
          <w:bCs/>
          <w:sz w:val="28"/>
          <w:szCs w:val="28"/>
          <w:highlight w:val="none"/>
          <w:lang w:val="ru-RU"/>
        </w:rPr>
        <w:t xml:space="preserve">𝑦(𝑘</w:t>
      </w:r>
      <w:r>
        <w:rPr>
          <w:rFonts w:ascii="Cambria Math" w:hAnsi="Cambria Math" w:cs="Cambria Math" w:eastAsia="Cambria Math"/>
          <w:bCs/>
          <w:sz w:val="28"/>
          <w:szCs w:val="28"/>
          <w:highlight w:val="none"/>
          <w:vertAlign w:val="subscript"/>
          <w:lang w:val="ru-RU"/>
        </w:rPr>
        <w:t xml:space="preserve">𝑖.𝑒𝑥𝑡</w:t>
      </w:r>
      <w:r>
        <w:rPr>
          <w:rFonts w:ascii="Cambria Math" w:hAnsi="Cambria Math" w:cs="Cambria Math" w:eastAsia="Cambria Math"/>
          <w:bCs/>
          <w:sz w:val="28"/>
          <w:szCs w:val="28"/>
          <w:highlight w:val="none"/>
          <w:lang w:val="ru-RU"/>
        </w:rPr>
        <w:t xml:space="preserve">)</w:t>
      </w:r>
      <w:r>
        <w:rPr>
          <w:bCs/>
          <w:sz w:val="28"/>
          <w:szCs w:val="28"/>
          <w:highlight w:val="none"/>
          <w:lang w:val="ru-RU"/>
        </w:rPr>
        <w:t xml:space="preserve"> в этих точках (рисунок 1). Между этими экстремумами </w:t>
      </w:r>
      <w:r>
        <w:rPr>
          <w:bCs/>
          <w:sz w:val="28"/>
          <w:szCs w:val="28"/>
          <w:highlight w:val="none"/>
          <w:lang w:val="ru-RU"/>
        </w:rPr>
        <w:t xml:space="preserve">сосредоточена вся информация сигнала. Группируем раздельно для максимумов </w:t>
      </w:r>
      <w:r>
        <w:rPr>
          <w:bCs/>
          <w:sz w:val="28"/>
          <w:szCs w:val="28"/>
          <w:highlight w:val="none"/>
          <w:lang w:val="ru-RU"/>
        </w:rPr>
        <w:t xml:space="preserve">и для минимумов массивы координат </w:t>
      </w:r>
      <w:r>
        <w:rPr>
          <w:rFonts w:ascii="Cambria Math" w:hAnsi="Cambria Math" w:cs="Cambria Math" w:eastAsia="Cambria Math"/>
          <w:bCs/>
          <w:sz w:val="28"/>
          <w:szCs w:val="28"/>
          <w:highlight w:val="none"/>
          <w:lang w:val="ru-RU"/>
        </w:rPr>
        <w:t xml:space="preserve">𝑘</w:t>
      </w:r>
      <w:r>
        <w:rPr>
          <w:rFonts w:ascii="Cambria Math" w:hAnsi="Cambria Math" w:cs="Cambria Math" w:eastAsia="Cambria Math"/>
          <w:bCs/>
          <w:sz w:val="28"/>
          <w:szCs w:val="28"/>
          <w:highlight w:val="none"/>
          <w:vertAlign w:val="subscript"/>
          <w:lang w:val="ru-RU"/>
        </w:rPr>
        <w:t xml:space="preserve">𝑖.𝑒𝑥𝑡</w:t>
      </w:r>
      <w:r>
        <w:rPr>
          <w:bCs/>
          <w:sz w:val="28"/>
          <w:szCs w:val="28"/>
          <w:highlight w:val="none"/>
          <w:lang w:val="ru-RU"/>
        </w:rPr>
        <w:t xml:space="preserve"> и соответствующих им амплитудных </w:t>
      </w:r>
      <w:r>
        <w:rPr>
          <w:bCs/>
          <w:sz w:val="28"/>
          <w:szCs w:val="28"/>
          <w:highlight w:val="none"/>
          <w:lang w:val="ru-RU"/>
        </w:rPr>
        <w:t xml:space="preserve">значений </w:t>
      </w:r>
      <w:r>
        <w:rPr>
          <w:rFonts w:ascii="Cambria Math" w:hAnsi="Cambria Math" w:cs="Cambria Math" w:eastAsia="Cambria Math"/>
          <w:bCs/>
          <w:sz w:val="28"/>
          <w:szCs w:val="28"/>
          <w:highlight w:val="none"/>
          <w:lang w:val="ru-RU"/>
        </w:rPr>
        <w:t xml:space="preserve">𝑦(𝑘</w:t>
      </w:r>
      <w:r>
        <w:rPr>
          <w:rFonts w:ascii="Cambria Math" w:hAnsi="Cambria Math" w:cs="Cambria Math" w:eastAsia="Cambria Math"/>
          <w:bCs/>
          <w:sz w:val="28"/>
          <w:szCs w:val="28"/>
          <w:highlight w:val="none"/>
          <w:vertAlign w:val="subscript"/>
          <w:lang w:val="ru-RU"/>
        </w:rPr>
        <w:t xml:space="preserve">𝑖.𝑒𝑥𝑡</w:t>
      </w:r>
      <w:r>
        <w:rPr>
          <w:rFonts w:ascii="Cambria Math" w:hAnsi="Cambria Math" w:cs="Cambria Math" w:eastAsia="Cambria Math"/>
          <w:bCs/>
          <w:sz w:val="28"/>
          <w:szCs w:val="28"/>
          <w:highlight w:val="none"/>
          <w:lang w:val="ru-RU"/>
        </w:rPr>
        <w:t xml:space="preserve">)</w:t>
      </w:r>
      <w:r>
        <w:rPr>
          <w:bCs/>
          <w:sz w:val="28"/>
          <w:szCs w:val="28"/>
          <w:highlight w:val="none"/>
          <w:lang w:val="ru-RU"/>
        </w:rPr>
        <w:t xml:space="preserve">. Число строк в массивах максимумов и минимумов не должно </w:t>
      </w:r>
      <w:r>
        <w:rPr>
          <w:bCs/>
          <w:sz w:val="28"/>
          <w:szCs w:val="28"/>
          <w:highlight w:val="none"/>
          <w:lang w:val="ru-RU"/>
        </w:rPr>
        <w:t xml:space="preserve">отличаться более чем на 1.</w:t>
      </w:r>
      <w:r>
        <w:rPr>
          <w:sz w:val="28"/>
          <w:szCs w:val="28"/>
          <w:highlight w:val="none"/>
          <w:lang w:val="ru-RU"/>
        </w:rPr>
      </w:r>
      <w:r/>
    </w:p>
    <w:p>
      <w:pPr>
        <w:pStyle w:val="865"/>
        <w:ind w:left="0" w:right="0" w:firstLine="0"/>
        <w:jc w:val="both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9495" cy="3114901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818063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119494" cy="31149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81.8pt;height:245.3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/>
    </w:p>
    <w:p>
      <w:pPr>
        <w:pStyle w:val="865"/>
        <w:ind w:left="0" w:right="0" w:firstLine="0"/>
        <w:jc w:val="center"/>
        <w:rPr>
          <w:sz w:val="28"/>
          <w:szCs w:val="28"/>
          <w:highlight w:val="none"/>
          <w:lang w:val="ru-RU"/>
        </w:rPr>
      </w:pPr>
      <w:r>
        <w:rPr>
          <w:highlight w:val="none"/>
          <w:lang w:val="ru-RU"/>
        </w:rPr>
        <w:t xml:space="preserve">Рисунок 1 — </w:t>
      </w:r>
      <w:r>
        <w:rPr>
          <w:highlight w:val="none"/>
          <w:lang w:val="ru-RU"/>
        </w:rPr>
        <w:t xml:space="preserve">локализация экстремумов</w:t>
      </w:r>
      <w:r>
        <w:rPr>
          <w:sz w:val="28"/>
          <w:szCs w:val="28"/>
          <w:highlight w:val="none"/>
          <w:lang w:val="ru-RU"/>
        </w:rPr>
      </w:r>
      <w:r/>
    </w:p>
    <w:p>
      <w:pPr>
        <w:pStyle w:val="865"/>
        <w:ind w:left="0" w:right="0" w:firstLine="0"/>
        <w:jc w:val="both"/>
        <w:rPr>
          <w:sz w:val="28"/>
          <w:szCs w:val="28"/>
          <w:highlight w:val="none"/>
          <w:lang w:val="ru-RU"/>
        </w:rPr>
      </w:pPr>
      <w:r>
        <w:rPr>
          <w:highlight w:val="none"/>
          <w:lang w:val="ru-RU"/>
        </w:rPr>
        <w:tab/>
      </w:r>
      <w:r>
        <w:rPr>
          <w:i/>
          <w:highlight w:val="none"/>
          <w:lang w:val="ru-RU"/>
        </w:rPr>
        <w:t xml:space="preserve">Действие 2.</w:t>
      </w:r>
      <w:r>
        <w:rPr>
          <w:highlight w:val="none"/>
          <w:lang w:val="ru-RU"/>
        </w:rPr>
        <w:t xml:space="preserve"> Кубическим сплайном (или каким-либо другим методом) вы</w:t>
      </w:r>
      <w:r>
        <w:rPr>
          <w:highlight w:val="none"/>
          <w:lang w:val="ru-RU"/>
        </w:rPr>
        <w:t xml:space="preserve">числяем верхнюю 𝑢</w:t>
      </w:r>
      <w:r>
        <w:rPr>
          <w:highlight w:val="none"/>
          <w:vertAlign w:val="subscript"/>
          <w:lang w:val="ru-RU"/>
        </w:rPr>
        <w:t xml:space="preserve">𝑡</w:t>
      </w:r>
      <w:r>
        <w:rPr>
          <w:highlight w:val="none"/>
          <w:lang w:val="ru-RU"/>
        </w:rPr>
        <w:t xml:space="preserve">(𝑘) и нижнюю 𝑢</w:t>
      </w:r>
      <w:r>
        <w:rPr>
          <w:highlight w:val="none"/>
          <w:vertAlign w:val="subscript"/>
          <w:lang w:val="ru-RU"/>
        </w:rPr>
        <w:t xml:space="preserve">𝑏</w:t>
      </w:r>
      <w:r>
        <w:rPr>
          <w:highlight w:val="none"/>
          <w:lang w:val="ru-RU"/>
        </w:rPr>
        <w:t xml:space="preserve">(𝑘) огибающие процесса соответственно, по </w:t>
      </w:r>
      <w:r>
        <w:rPr>
          <w:highlight w:val="none"/>
          <w:lang w:val="ru-RU"/>
        </w:rPr>
        <w:t xml:space="preserve">максимумам и минимумам, как это показано на рисунке 2. Определяем функцию </w:t>
      </w:r>
      <w:r>
        <w:rPr>
          <w:highlight w:val="none"/>
          <w:lang w:val="ru-RU"/>
        </w:rPr>
        <w:t xml:space="preserve">средних значений 𝑚</w:t>
      </w:r>
      <w:r>
        <w:rPr>
          <w:highlight w:val="none"/>
          <w:vertAlign w:val="subscript"/>
          <w:lang w:val="ru-RU"/>
        </w:rPr>
        <w:t xml:space="preserve">1</w:t>
      </w:r>
      <w:r>
        <w:rPr>
          <w:highlight w:val="none"/>
          <w:lang w:val="ru-RU"/>
        </w:rPr>
        <w:t xml:space="preserve">(𝑘) между огибающими.</w:t>
      </w:r>
      <w:r>
        <w:rPr>
          <w:sz w:val="28"/>
          <w:szCs w:val="28"/>
          <w:highlight w:val="none"/>
          <w:lang w:val="ru-RU"/>
        </w:rPr>
      </w:r>
      <w:r/>
    </w:p>
    <w:p>
      <w:pPr>
        <w:pStyle w:val="865"/>
        <w:ind w:left="0" w:right="0" w:firstLine="0"/>
        <w:jc w:val="both"/>
        <w:rPr>
          <w:sz w:val="28"/>
          <w:szCs w:val="28"/>
          <w:highlight w:val="none"/>
          <w:lang w:val="ru-RU"/>
        </w:rPr>
      </w:pPr>
      <w:r>
        <w:rPr>
          <w:highlight w:val="none"/>
          <w:lang w:val="ru-RU"/>
        </w:rPr>
      </w:r>
      <m:oMathPara>
        <m:oMathParaPr/>
        <m:oMath>
          <m:sSub>
            <m:sSubPr>
              <m:ctrlPr>
                <w:rPr>
                  <w:rFonts w:ascii="Cambria Math" w:hAnsi="Cambria Math" w:cs="Cambria Math" w:eastAsia="Cambria Math"/>
                  <w:i/>
                </w:rPr>
              </m:ctrlPr>
            </m:sSubPr>
            <m:e>
              <m:r>
                <w:rPr>
                  <w:rFonts w:ascii="Cambria Math" w:hAnsi="Cambria Math" w:cs="Cambria Math" w:eastAsia="Cambria Math" w:hint="default"/>
                  <w:lang w:val="en-US"/>
                </w:rPr>
                <m:rPr/>
                <m:t>m</m:t>
              </m:r>
            </m:e>
            <m:sub>
              <m:r>
                <w:rPr>
                  <w:rFonts w:ascii="Cambria Math" w:hAnsi="Cambria Math" w:cs="Cambria Math" w:eastAsia="Cambria Math" w:hint="default"/>
                  <w:lang w:val="en-US"/>
                </w:rPr>
                <m:rPr/>
                <m:t>1</m:t>
              </m:r>
              <m:r>
                <w:rPr>
                  <w:rFonts w:ascii="Cambria Math" w:hAnsi="Cambria Math" w:cs="Cambria Math" w:eastAsia="Cambria Math" w:hint="default"/>
                  <w:lang w:val="en-US"/>
                </w:rPr>
                <m:rPr>
                  <m:sty m:val="i"/>
                </m:rPr>
                <m:t> </m:t>
              </m:r>
            </m:sub>
          </m:sSub>
          <m:r>
            <w:rPr>
              <w:rFonts w:ascii="Cambria Math" w:hAnsi="Cambria Math" w:cs="Cambria Math" w:eastAsia="Cambria Math" w:hint="default"/>
              <w:lang w:val="en-US"/>
            </w:rPr>
            <m:rPr/>
            <m:t>= </m:t>
          </m:r>
          <m:f>
            <m:fPr>
              <m:ctrlPr>
                <w:rPr>
                  <w:rFonts w:ascii="Cambria Math" w:hAnsi="Cambria Math" w:cs="Cambria Math" w:eastAsia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 w:eastAsia="Cambria Math"/>
                      <w:i/>
                      <w:strike w:val="false"/>
                      <w:sz w:val="28"/>
                      <w:highlight w:val="none"/>
                      <w:u w:val="none"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8"/>
                      <w:highlight w:val="none"/>
                      <w:u w:val="none"/>
                      <w:lang w:val="en-US"/>
                    </w:rPr>
                    <m:rPr/>
                    <m:t>u</m:t>
                  </m:r>
                </m:e>
                <m:sub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8"/>
                      <w:highlight w:val="none"/>
                      <w:u w:val="none"/>
                      <w:lang w:val="en-US"/>
                    </w:rPr>
                    <m:rPr/>
                    <m:t>t</m:t>
                  </m:r>
                </m:sub>
              </m:sSub>
              <m:d>
                <m:dPr>
                  <m:begChr m:val="("/>
                  <m:endChr m:val=")"/>
                  <m:ctrlPr/>
                </m:dPr>
                <m:e>
                  <m:r>
                    <m:rPr/>
                    <m:t>k</m:t>
                  </m:r>
                </m:e>
              </m:d>
              <m:r>
                <w:rPr>
                  <w:rFonts w:ascii="Cambria Math" w:hAnsi="Cambria Math" w:cs="Cambria Math" w:eastAsia="Cambria Math"/>
                  <w:lang w:val="en-US"/>
                </w:rPr>
                <m:rPr/>
                <m:t>+</m:t>
              </m:r>
              <m:sSub>
                <m:sSubPr>
                  <m:ctrlPr>
                    <w:rPr>
                      <w:rFonts w:ascii="Cambria Math" w:hAnsi="Cambria Math" w:cs="Cambria Math" w:eastAsia="Cambria Math"/>
                      <w:i/>
                      <w:strike w:val="false"/>
                      <w:sz w:val="28"/>
                      <w:highlight w:val="none"/>
                      <w:u w:val="none"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8"/>
                      <w:highlight w:val="none"/>
                      <w:u w:val="none"/>
                      <w:lang w:val="en-US"/>
                    </w:rPr>
                    <m:rPr/>
                    <m:t>u</m:t>
                  </m:r>
                </m:e>
                <m:sub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8"/>
                      <w:highlight w:val="none"/>
                      <w:u w:val="none"/>
                      <w:lang w:val="en-US"/>
                    </w:rPr>
                    <m:rPr>
                      <m:sty m:val="i"/>
                    </m:rPr>
                    <m:t>b</m:t>
                  </m:r>
                </m:sub>
              </m:sSub>
              <m:d>
                <m:dPr>
                  <m:begChr m:val="("/>
                  <m:endChr m:val=")"/>
                  <m:ctrlPr/>
                </m:dPr>
                <m:e>
                  <m:r>
                    <m:rPr/>
                    <m:t>k</m:t>
                  </m:r>
                </m:e>
              </m:d>
              <m:r>
                <w:rPr>
                  <w:rFonts w:ascii="Cambria Math" w:hAnsi="Cambria Math" w:cs="Cambria Math" w:eastAsia="Cambria Math"/>
                  <w:lang w:val="en-US"/>
                </w:rPr>
                <m:rPr/>
                <m:t> </m:t>
              </m:r>
            </m:num>
            <m:den>
              <m:r>
                <w:rPr>
                  <w:rFonts w:ascii="Cambria Math" w:hAnsi="Cambria Math" w:cs="Cambria Math" w:eastAsia="Cambria Math" w:hint="default"/>
                  <w:lang w:val="en-US"/>
                </w:rPr>
                <m:rPr/>
                <m:t>2</m:t>
              </m:r>
            </m:den>
          </m:f>
        </m:oMath>
      </m:oMathPara>
      <w:r>
        <w:rPr>
          <w:sz w:val="28"/>
          <w:szCs w:val="28"/>
          <w:highlight w:val="none"/>
          <w:lang w:val="ru-RU"/>
        </w:rPr>
      </w:r>
      <w:r/>
    </w:p>
    <w:p>
      <w:pPr>
        <w:pStyle w:val="865"/>
        <w:ind w:left="0" w:right="0" w:firstLine="0"/>
        <w:jc w:val="both"/>
        <w:rPr>
          <w:sz w:val="28"/>
          <w:szCs w:val="28"/>
          <w:highlight w:val="none"/>
          <w:lang w:val="ru-RU"/>
        </w:rPr>
      </w:pPr>
      <w:r>
        <w:rPr>
          <w:highlight w:val="none"/>
          <w:lang w:val="ru-RU"/>
        </w:rPr>
        <w:tab/>
      </w:r>
      <w:r>
        <w:rPr>
          <w:highlight w:val="none"/>
          <w:lang w:val="ru-RU"/>
        </w:rPr>
        <w:t xml:space="preserve">Разность между сигналом </w:t>
      </w:r>
      <w:r>
        <w:rPr>
          <w:rFonts w:ascii="Cambria Math" w:hAnsi="Cambria Math" w:cs="Cambria Math" w:eastAsia="Cambria Math"/>
          <w:highlight w:val="none"/>
          <w:lang w:val="ru-RU"/>
        </w:rPr>
        <w:t xml:space="preserve">𝑦(𝑘)</w:t>
      </w:r>
      <w:r>
        <w:rPr>
          <w:highlight w:val="none"/>
          <w:lang w:val="ru-RU"/>
        </w:rPr>
        <w:t xml:space="preserve"> и функцией </w:t>
      </w:r>
      <w:r>
        <w:rPr>
          <w:rFonts w:ascii="Cambria Math" w:hAnsi="Cambria Math" w:cs="Cambria Math" w:eastAsia="Cambria Math"/>
          <w:highlight w:val="none"/>
          <w:lang w:val="ru-RU"/>
        </w:rPr>
        <w:t xml:space="preserve">𝑚</w:t>
      </w:r>
      <w:r>
        <w:rPr>
          <w:rFonts w:ascii="Cambria Math" w:hAnsi="Cambria Math" w:cs="Cambria Math" w:eastAsia="Cambria Math"/>
          <w:highlight w:val="none"/>
          <w:vertAlign w:val="subscript"/>
          <w:lang w:val="ru-RU"/>
        </w:rPr>
        <w:t xml:space="preserve">1</w:t>
      </w:r>
      <w:r>
        <w:rPr>
          <w:rFonts w:ascii="Cambria Math" w:hAnsi="Cambria Math" w:cs="Cambria Math" w:eastAsia="Cambria Math"/>
          <w:highlight w:val="none"/>
          <w:lang w:val="ru-RU"/>
        </w:rPr>
        <w:t xml:space="preserve">(𝑘)</w:t>
      </w:r>
      <w:r>
        <w:rPr>
          <w:highlight w:val="none"/>
          <w:lang w:val="ru-RU"/>
        </w:rPr>
        <w:t xml:space="preserve"> дает нам первую компо</w:t>
      </w:r>
      <w:r>
        <w:rPr>
          <w:highlight w:val="none"/>
          <w:lang w:val="ru-RU"/>
        </w:rPr>
        <w:t xml:space="preserve">ненту отсеивания </w:t>
      </w:r>
      <w:r>
        <w:rPr>
          <w:rFonts w:ascii="Times New Roman" w:hAnsi="Times New Roman" w:cs="Times New Roman" w:eastAsia="Times New Roman"/>
          <w:b w:val="false"/>
          <w:i w:val="false"/>
          <w:highlight w:val="none"/>
          <w:lang w:val="ru-RU"/>
        </w:rPr>
        <w:t xml:space="preserve">(</w:t>
      </w:r>
      <w:r>
        <w:rPr>
          <w:rFonts w:ascii="Times New Roman" w:hAnsi="Times New Roman" w:cs="Times New Roman" w:eastAsia="Times New Roman"/>
          <w:b w:val="false"/>
          <w:i w:val="false"/>
          <w:highlight w:val="none"/>
          <w:lang w:val="en-US"/>
        </w:rPr>
        <w:t xml:space="preserve">Sifting</w:t>
      </w:r>
      <w:r>
        <w:rPr>
          <w:rFonts w:ascii="Times New Roman" w:hAnsi="Times New Roman" w:cs="Times New Roman" w:eastAsia="Times New Roman"/>
          <w:b w:val="false"/>
          <w:i w:val="false"/>
          <w:highlight w:val="none"/>
          <w:lang w:val="ru-RU"/>
        </w:rPr>
        <w:t xml:space="preserve">)</w:t>
      </w:r>
      <w:r>
        <w:rPr>
          <w:highlight w:val="none"/>
          <w:lang w:val="ru-RU"/>
        </w:rPr>
        <w:t xml:space="preserve"> – функцию </w:t>
      </w:r>
      <w:r>
        <w:rPr>
          <w:rFonts w:ascii="Cambria Math" w:hAnsi="Cambria Math" w:cs="Cambria Math" w:eastAsia="Cambria Math"/>
          <w:highlight w:val="none"/>
          <w:lang w:val="ru-RU"/>
        </w:rPr>
        <w:t xml:space="preserve">ℎ</w:t>
      </w:r>
      <w:r>
        <w:rPr>
          <w:rFonts w:ascii="Cambria Math" w:hAnsi="Cambria Math" w:cs="Cambria Math" w:eastAsia="Cambria Math"/>
          <w:highlight w:val="none"/>
          <w:vertAlign w:val="subscript"/>
          <w:lang w:val="ru-RU"/>
        </w:rPr>
        <w:t xml:space="preserve">1</w:t>
      </w:r>
      <w:r>
        <w:rPr>
          <w:rFonts w:ascii="Cambria Math" w:hAnsi="Cambria Math" w:cs="Cambria Math" w:eastAsia="Cambria Math"/>
          <w:highlight w:val="none"/>
          <w:lang w:val="ru-RU"/>
        </w:rPr>
        <w:t xml:space="preserve">(𝑘)</w:t>
      </w:r>
      <w:r>
        <w:rPr>
          <w:highlight w:val="none"/>
          <w:lang w:val="ru-RU"/>
        </w:rPr>
        <w:t xml:space="preserve">, которая является первым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прибли</w:t>
      </w:r>
      <w:r>
        <w:rPr>
          <w:highlight w:val="none"/>
          <w:lang w:val="ru-RU"/>
        </w:rPr>
        <w:t xml:space="preserve">жением к первой функции IMF:</w:t>
      </w:r>
      <w:r>
        <w:rPr>
          <w:sz w:val="28"/>
          <w:szCs w:val="28"/>
          <w:highlight w:val="none"/>
          <w:lang w:val="ru-RU"/>
        </w:rPr>
      </w:r>
      <w:r/>
    </w:p>
    <w:p>
      <w:pPr>
        <w:pStyle w:val="865"/>
        <w:ind w:left="0" w:right="0" w:firstLine="0"/>
        <w:jc w:val="both"/>
        <w:rPr>
          <w:sz w:val="28"/>
          <w:szCs w:val="28"/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9495" cy="2872864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545723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119494" cy="28728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81.8pt;height:226.2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/>
    </w:p>
    <w:p>
      <w:pPr>
        <w:pStyle w:val="865"/>
        <w:ind w:left="0" w:right="0" w:firstLine="0"/>
        <w:jc w:val="center"/>
        <w:rPr>
          <w:sz w:val="28"/>
          <w:szCs w:val="28"/>
          <w:highlight w:val="none"/>
          <w:lang w:val="ru-RU"/>
        </w:rPr>
      </w:pPr>
      <w:r>
        <w:rPr>
          <w:highlight w:val="none"/>
          <w:lang w:val="ru-RU"/>
        </w:rPr>
        <w:t xml:space="preserve">Рисунок 2 — и</w:t>
      </w:r>
      <w:r>
        <w:rPr>
          <w:highlight w:val="none"/>
          <w:lang w:val="ru-RU"/>
        </w:rPr>
        <w:t xml:space="preserve">нтерполяция экстремумов</w:t>
      </w:r>
      <w:r>
        <w:rPr>
          <w:sz w:val="28"/>
          <w:szCs w:val="28"/>
          <w:highlight w:val="none"/>
          <w:lang w:val="ru-RU"/>
        </w:rPr>
      </w:r>
      <w:r/>
    </w:p>
    <w:p>
      <w:pPr>
        <w:pStyle w:val="865"/>
        <w:ind w:left="0" w:right="0" w:firstLine="0"/>
        <w:jc w:val="both"/>
        <w:rPr>
          <w:sz w:val="28"/>
          <w:szCs w:val="28"/>
          <w:highlight w:val="none"/>
          <w:lang w:val="ru-RU"/>
        </w:rPr>
      </w:pPr>
      <w:r>
        <w:rPr>
          <w:highlight w:val="none"/>
          <w:lang w:val="ru-RU"/>
        </w:rPr>
        <w:tab/>
      </w:r>
      <w:r>
        <w:rPr>
          <w:i/>
          <w:highlight w:val="none"/>
          <w:lang w:val="ru-RU"/>
        </w:rPr>
        <w:t xml:space="preserve">Действие 3.</w:t>
      </w:r>
      <w:r>
        <w:rPr>
          <w:highlight w:val="none"/>
          <w:lang w:val="ru-RU"/>
        </w:rPr>
        <w:t xml:space="preserve"> Повторяем действия 1 и 2, принимая вместо </w:t>
      </w:r>
      <w:r>
        <w:rPr>
          <w:rFonts w:ascii="Cambria Math" w:hAnsi="Cambria Math" w:cs="Cambria Math" w:eastAsia="Cambria Math"/>
          <w:highlight w:val="none"/>
          <w:lang w:val="ru-RU"/>
        </w:rPr>
        <w:t xml:space="preserve">𝑦(𝑘)</w:t>
      </w:r>
      <w:r>
        <w:rPr>
          <w:highlight w:val="none"/>
          <w:lang w:val="ru-RU"/>
        </w:rPr>
        <w:t xml:space="preserve"> функцию </w:t>
      </w:r>
      <w:r>
        <w:rPr>
          <w:rFonts w:ascii="Cambria Math" w:hAnsi="Cambria Math" w:cs="Cambria Math" w:eastAsia="Cambria Math"/>
          <w:highlight w:val="none"/>
          <w:lang w:val="ru-RU"/>
        </w:rPr>
        <w:t xml:space="preserve">ℎ</w:t>
      </w:r>
      <w:r>
        <w:rPr>
          <w:rFonts w:ascii="Cambria Math" w:hAnsi="Cambria Math" w:cs="Cambria Math" w:eastAsia="Cambria Math"/>
          <w:highlight w:val="none"/>
          <w:vertAlign w:val="subscript"/>
          <w:lang w:val="ru-RU"/>
        </w:rPr>
        <w:t xml:space="preserve">1</w:t>
      </w:r>
      <w:r>
        <w:rPr>
          <w:rFonts w:ascii="Cambria Math" w:hAnsi="Cambria Math" w:cs="Cambria Math" w:eastAsia="Cambria Math"/>
          <w:highlight w:val="none"/>
          <w:lang w:val="ru-RU"/>
        </w:rPr>
        <w:t xml:space="preserve">(𝑘)</w:t>
      </w:r>
      <w:r>
        <w:rPr>
          <w:highlight w:val="none"/>
          <w:lang w:val="ru-RU"/>
        </w:rPr>
        <w:t xml:space="preserve">, и находим второе приближение к первой модовой функции — функцию </w:t>
      </w:r>
      <w:r>
        <w:rPr>
          <w:rFonts w:ascii="Cambria Math" w:hAnsi="Cambria Math" w:cs="Cambria Math" w:eastAsia="Cambria Math"/>
          <w:highlight w:val="none"/>
          <w:lang w:val="ru-RU"/>
        </w:rPr>
        <w:t xml:space="preserve">ℎ</w:t>
      </w:r>
      <w:r>
        <w:rPr>
          <w:rFonts w:ascii="Cambria Math" w:hAnsi="Cambria Math" w:cs="Cambria Math" w:eastAsia="Cambria Math"/>
          <w:highlight w:val="none"/>
          <w:vertAlign w:val="subscript"/>
          <w:lang w:val="ru-RU"/>
        </w:rPr>
        <w:t xml:space="preserve">2</w:t>
      </w:r>
      <w:r>
        <w:rPr>
          <w:rFonts w:ascii="Cambria Math" w:hAnsi="Cambria Math" w:cs="Cambria Math" w:eastAsia="Cambria Math"/>
          <w:highlight w:val="none"/>
          <w:lang w:val="ru-RU"/>
        </w:rPr>
        <w:t xml:space="preserve">(𝑘)</w:t>
      </w:r>
      <w:r>
        <w:rPr>
          <w:highlight w:val="none"/>
          <w:lang w:val="ru-RU"/>
        </w:rPr>
        <w:t xml:space="preserve">:</w:t>
      </w:r>
      <w:r>
        <w:rPr>
          <w:sz w:val="28"/>
          <w:szCs w:val="28"/>
          <w:highlight w:val="none"/>
          <w:lang w:val="ru-RU"/>
        </w:rPr>
      </w:r>
      <w:r/>
    </w:p>
    <w:p>
      <w:pPr>
        <w:pStyle w:val="865"/>
        <w:ind w:left="0" w:right="0" w:firstLine="0"/>
        <w:jc w:val="center"/>
        <w:rPr>
          <w:rFonts w:ascii="Cambria Math" w:hAnsi="Cambria Math" w:cs="Cambria Math" w:eastAsia="Cambria Math"/>
          <w:sz w:val="28"/>
          <w:szCs w:val="28"/>
          <w:highlight w:val="none"/>
          <w:lang w:val="ru-RU"/>
        </w:rPr>
      </w:pPr>
      <w:r>
        <w:rPr>
          <w:highlight w:val="none"/>
          <w:lang w:val="ru-RU"/>
        </w:rPr>
      </w:r>
      <w:r>
        <w:rPr>
          <w:rFonts w:ascii="Cambria Math" w:hAnsi="Cambria Math" w:cs="Cambria Math" w:eastAsia="Cambria Math"/>
          <w:highlight w:val="none"/>
          <w:lang w:val="ru-RU"/>
        </w:rPr>
        <w:t xml:space="preserve">ℎ</w:t>
      </w:r>
      <w:r>
        <w:rPr>
          <w:rFonts w:ascii="Cambria Math" w:hAnsi="Cambria Math" w:cs="Cambria Math" w:eastAsia="Cambria Math"/>
          <w:highlight w:val="none"/>
          <w:vertAlign w:val="subscript"/>
          <w:lang w:val="ru-RU"/>
        </w:rPr>
        <w:t xml:space="preserve">2</w:t>
      </w:r>
      <w:r>
        <w:rPr>
          <w:rFonts w:ascii="Cambria Math" w:hAnsi="Cambria Math" w:cs="Cambria Math" w:eastAsia="Cambria Math"/>
          <w:highlight w:val="none"/>
          <w:lang w:val="ru-RU"/>
        </w:rPr>
        <w:t xml:space="preserve">(𝑘) = ℎ</w:t>
      </w:r>
      <w:r>
        <w:rPr>
          <w:rFonts w:ascii="Cambria Math" w:hAnsi="Cambria Math" w:cs="Cambria Math" w:eastAsia="Cambria Math"/>
          <w:highlight w:val="none"/>
          <w:vertAlign w:val="subscript"/>
          <w:lang w:val="ru-RU"/>
        </w:rPr>
        <w:t xml:space="preserve">1</w:t>
      </w:r>
      <w:r>
        <w:rPr>
          <w:rFonts w:ascii="Cambria Math" w:hAnsi="Cambria Math" w:cs="Cambria Math" w:eastAsia="Cambria Math"/>
          <w:highlight w:val="none"/>
          <w:lang w:val="ru-RU"/>
        </w:rPr>
        <w:t xml:space="preserve">(𝑘) − 𝑚</w:t>
      </w:r>
      <w:r>
        <w:rPr>
          <w:rFonts w:ascii="Cambria Math" w:hAnsi="Cambria Math" w:cs="Cambria Math" w:eastAsia="Cambria Math"/>
          <w:highlight w:val="none"/>
          <w:vertAlign w:val="subscript"/>
          <w:lang w:val="ru-RU"/>
        </w:rPr>
        <w:t xml:space="preserve">2</w:t>
      </w:r>
      <w:r>
        <w:rPr>
          <w:rFonts w:ascii="Cambria Math" w:hAnsi="Cambria Math" w:cs="Cambria Math" w:eastAsia="Cambria Math"/>
          <w:highlight w:val="none"/>
          <w:lang w:val="ru-RU"/>
        </w:rPr>
        <w:t xml:space="preserve">(𝑘)</w:t>
      </w:r>
      <w:r>
        <w:rPr>
          <w:rFonts w:ascii="Cambria Math" w:hAnsi="Cambria Math" w:cs="Cambria Math" w:eastAsia="Cambria Math"/>
          <w:sz w:val="28"/>
          <w:szCs w:val="28"/>
          <w:highlight w:val="none"/>
          <w:lang w:val="ru-RU"/>
        </w:rPr>
      </w:r>
      <w:r/>
    </w:p>
    <w:p>
      <w:pPr>
        <w:pStyle w:val="865"/>
        <w:ind w:left="0" w:right="0" w:firstLine="0"/>
        <w:jc w:val="left"/>
        <w:rPr>
          <w:highlight w:val="none"/>
          <w:lang w:val="ru-RU"/>
        </w:rPr>
      </w:pPr>
      <w:r>
        <w:rPr>
          <w:rFonts w:ascii="Cambria Math" w:hAnsi="Cambria Math" w:cs="Cambria Math" w:eastAsia="Cambria Math"/>
          <w:highlight w:val="none"/>
          <w:lang w:val="ru-RU"/>
        </w:rPr>
        <w:tab/>
      </w:r>
      <w:r>
        <w:rPr>
          <w:highlight w:val="none"/>
          <w:lang w:val="ru-RU"/>
        </w:rPr>
        <w:t xml:space="preserve">Последующие итерации выполняются аналогично:</w:t>
      </w:r>
      <w:r>
        <w:rPr>
          <w:highlight w:val="none"/>
          <w:lang w:val="ru-RU"/>
        </w:rPr>
      </w:r>
      <w:r/>
    </w:p>
    <w:p>
      <w:pPr>
        <w:pStyle w:val="865"/>
        <w:ind w:left="0" w:right="0" w:firstLine="0"/>
        <w:jc w:val="center"/>
        <w:rPr>
          <w:rFonts w:ascii="Cambria Math" w:hAnsi="Cambria Math" w:cs="Cambria Math" w:eastAsia="Cambria Math"/>
          <w:highlight w:val="none"/>
          <w:lang w:val="ru-RU"/>
        </w:rPr>
      </w:pPr>
      <w:r>
        <w:rPr>
          <w:rFonts w:ascii="Cambria Math" w:hAnsi="Cambria Math" w:cs="Cambria Math" w:eastAsia="Cambria Math"/>
          <w:highlight w:val="none"/>
          <w:lang w:val="ru-RU"/>
        </w:rPr>
      </w:r>
      <w:r>
        <w:rPr>
          <w:rFonts w:ascii="Cambria Math" w:hAnsi="Cambria Math" w:cs="Cambria Math" w:eastAsia="Cambria Math"/>
          <w:highlight w:val="none"/>
          <w:lang w:val="ru-RU"/>
        </w:rPr>
        <w:t xml:space="preserve">ℎ</w:t>
      </w:r>
      <w:r>
        <w:rPr>
          <w:rFonts w:ascii="Cambria Math" w:hAnsi="Cambria Math" w:cs="Cambria Math" w:eastAsia="Cambria Math"/>
          <w:highlight w:val="none"/>
          <w:vertAlign w:val="subscript"/>
          <w:lang w:val="ru-RU"/>
        </w:rPr>
        <w:t xml:space="preserve">𝑖</w:t>
      </w:r>
      <w:r>
        <w:rPr>
          <w:rFonts w:ascii="Cambria Math" w:hAnsi="Cambria Math" w:cs="Cambria Math" w:eastAsia="Cambria Math"/>
          <w:highlight w:val="none"/>
          <w:lang w:val="ru-RU"/>
        </w:rPr>
        <w:t xml:space="preserve">(𝑘) = ℎ</w:t>
      </w:r>
      <w:r>
        <w:rPr>
          <w:rFonts w:ascii="Cambria Math" w:hAnsi="Cambria Math" w:cs="Cambria Math" w:eastAsia="Cambria Math"/>
          <w:highlight w:val="none"/>
          <w:vertAlign w:val="subscript"/>
          <w:lang w:val="ru-RU"/>
        </w:rPr>
        <w:t xml:space="preserve">𝑖−1</w:t>
      </w:r>
      <w:r>
        <w:rPr>
          <w:rFonts w:ascii="Cambria Math" w:hAnsi="Cambria Math" w:cs="Cambria Math" w:eastAsia="Cambria Math"/>
          <w:highlight w:val="none"/>
          <w:lang w:val="ru-RU"/>
        </w:rPr>
        <w:t xml:space="preserve">(𝑘) − 𝑚</w:t>
      </w:r>
      <w:r>
        <w:rPr>
          <w:rFonts w:ascii="Cambria Math" w:hAnsi="Cambria Math" w:cs="Cambria Math" w:eastAsia="Cambria Math"/>
          <w:highlight w:val="none"/>
          <w:vertAlign w:val="subscript"/>
          <w:lang w:val="ru-RU"/>
        </w:rPr>
        <w:t xml:space="preserve">𝑖</w:t>
      </w:r>
      <w:r>
        <w:rPr>
          <w:rFonts w:ascii="Cambria Math" w:hAnsi="Cambria Math" w:cs="Cambria Math" w:eastAsia="Cambria Math"/>
          <w:highlight w:val="none"/>
          <w:lang w:val="ru-RU"/>
        </w:rPr>
        <w:t xml:space="preserve">(𝑘)</w:t>
      </w:r>
      <w:r>
        <w:rPr>
          <w:rFonts w:ascii="Cambria Math" w:hAnsi="Cambria Math" w:cs="Cambria Math" w:eastAsia="Cambria Math"/>
          <w:highlight w:val="none"/>
          <w:lang w:val="ru-RU"/>
        </w:rPr>
      </w:r>
      <w:r/>
    </w:p>
    <w:p>
      <w:pPr>
        <w:pStyle w:val="865"/>
        <w:ind w:left="0" w:right="0" w:firstLine="0"/>
        <w:jc w:val="both"/>
        <w:rPr>
          <w:highlight w:val="none"/>
          <w:lang w:val="ru-RU"/>
        </w:rPr>
      </w:pPr>
      <w:r>
        <w:rPr>
          <w:rFonts w:ascii="Cambria Math" w:hAnsi="Cambria Math" w:cs="Cambria Math" w:eastAsia="Cambria Math"/>
          <w:highlight w:val="none"/>
          <w:lang w:val="ru-RU"/>
        </w:rPr>
        <w:tab/>
      </w:r>
      <w:r>
        <w:rPr>
          <w:highlight w:val="none"/>
          <w:lang w:val="ru-RU"/>
        </w:rPr>
        <w:t xml:space="preserve">Одним из наиболее эффективных критериев останова итераций является </w:t>
      </w:r>
      <w:r>
        <w:rPr>
          <w:highlight w:val="none"/>
          <w:lang w:val="ru-RU"/>
        </w:rPr>
        <w:t xml:space="preserve">задание предела, вычисленного с использованием двух последних приближений:</w:t>
      </w:r>
      <w:r>
        <w:rPr>
          <w:highlight w:val="none"/>
          <w:lang w:val="ru-RU"/>
        </w:rPr>
      </w:r>
      <w:r/>
    </w:p>
    <w:p>
      <w:pPr>
        <w:pStyle w:val="865"/>
        <w:ind w:left="0" w:right="0" w:firstLine="0"/>
        <w:jc w:val="center"/>
        <w:rPr>
          <w:highlight w:val="none"/>
          <w:lang w:val="ru-RU"/>
        </w:rPr>
      </w:pPr>
      <w:r/>
      <m:oMathPara>
        <m:oMathParaPr/>
        <m:oMath>
          <m:r>
            <w:rPr>
              <w:rFonts w:ascii="Cambria Math" w:hAnsi="Cambria Math" w:cs="Cambria Math" w:eastAsia="Cambria Math" w:hint="default"/>
            </w:rPr>
            <m:rPr/>
            <m:t>δ = </m:t>
          </m:r>
          <m:f>
            <m:fPr>
              <m:ctrlPr>
                <w:rPr>
                  <w:rFonts w:ascii="Cambria Math" w:hAnsi="Cambria Math" w:cs="Cambria Math" w:eastAsia="Cambria Math"/>
                  <w:i/>
                </w:rPr>
              </m:ctrlPr>
            </m:fPr>
            <m:num>
              <m:nary>
                <m:naryPr>
                  <m:chr m:val="∑"/>
                  <m:grow m:val="off"/>
                  <m:limLoc m:val="subSup"/>
                  <m:supHide m:val="on"/>
                  <m:ctrlPr>
                    <w:rPr>
                      <w:rFonts w:ascii="Cambria Math" w:hAnsi="Cambria Math" w:cs="Cambria Math" w:eastAsia="Cambria Math"/>
                      <w:i/>
                      <w:strike w:val="false"/>
                      <w:sz w:val="28"/>
                      <w:highlight w:val="none"/>
                      <w:u w:val="none"/>
                    </w:rPr>
                  </m:ctrlPr>
                </m:naryPr>
                <m:sub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8"/>
                      <w:highlight w:val="none"/>
                      <w:u w:val="none"/>
                      <w:lang w:val="en-US"/>
                    </w:rPr>
                    <m:rPr/>
                    <m:t>k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Cambria Math" w:eastAsia="Cambria Math"/>
                          <w:i/>
                          <w:strike w:val="false"/>
                          <w:sz w:val="28"/>
                          <w:highlight w:val="none"/>
                          <w:u w:val="none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8"/>
                          <w:highlight w:val="none"/>
                          <w:u w:val="none"/>
                          <w:lang w:val="en-US"/>
                        </w:rPr>
                        <m:rPr/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 w:eastAsia="Cambria Math"/>
                              <w:i/>
                              <w:strike w:val="false"/>
                              <w:sz w:val="28"/>
                              <w:highlight w:val="none"/>
                              <w:u w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 w:eastAsia="Cambria Math" w:hint="default"/>
                              <w:strike w:val="false"/>
                              <w:sz w:val="28"/>
                              <w:highlight w:val="none"/>
                              <w:u w:val="none"/>
                              <w:lang w:val="en-US"/>
                            </w:rPr>
                            <m:rPr/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Cambria Math" w:eastAsia="Cambria Math" w:hint="default"/>
                              <w:strike w:val="false"/>
                              <w:sz w:val="28"/>
                              <w:highlight w:val="none"/>
                              <w:u w:val="none"/>
                              <w:lang w:val="en-US"/>
                            </w:rPr>
                            <m:rPr/>
                            <m:t>i-1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ctrlPr/>
                        </m:dPr>
                        <m:e>
                          <m:r>
                            <m:rPr/>
                            <m:t>k</m:t>
                          </m:r>
                        </m:e>
                      </m:d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8"/>
                          <w:highlight w:val="none"/>
                          <w:u w:val="none"/>
                          <w:lang w:val="en-US"/>
                        </w:rPr>
                        <m:rPr/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 w:eastAsia="Cambria Math"/>
                              <w:i/>
                              <w:strike w:val="false"/>
                              <w:sz w:val="28"/>
                              <w:highlight w:val="none"/>
                              <w:u w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 w:eastAsia="Cambria Math" w:hint="default"/>
                              <w:strike w:val="false"/>
                              <w:sz w:val="28"/>
                              <w:highlight w:val="none"/>
                              <w:u w:val="none"/>
                              <w:lang w:val="en-US"/>
                            </w:rPr>
                            <m:rPr/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Cambria Math" w:eastAsia="Cambria Math" w:hint="default"/>
                              <w:strike w:val="false"/>
                              <w:sz w:val="28"/>
                              <w:highlight w:val="none"/>
                              <w:u w:val="none"/>
                              <w:lang w:val="en-US"/>
                            </w:rPr>
                            <m:rPr>
                              <m:sty m:val="i"/>
                            </m:rPr>
                            <m:t>i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ctrlPr/>
                        </m:dPr>
                        <m:e>
                          <m:r>
                            <m:rPr/>
                            <m:t>k</m:t>
                          </m:r>
                        </m:e>
                      </m:d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8"/>
                          <w:highlight w:val="none"/>
                          <w:u w:val="none"/>
                          <w:lang w:val="en-US"/>
                        </w:rPr>
                        <m:rPr/>
                        <m:t> |</m:t>
                      </m:r>
                    </m:e>
                    <m:sup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8"/>
                          <w:highlight w:val="none"/>
                          <w:u w:val="none"/>
                          <w:lang w:val="en-US"/>
                        </w:rPr>
                        <m:rPr/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grow m:val="off"/>
                  <m:limLoc m:val="subSup"/>
                  <m:supHide m:val="on"/>
                  <m:ctrlPr>
                    <w:rPr>
                      <w:rFonts w:ascii="Cambria Math" w:hAnsi="Cambria Math" w:cs="Cambria Math" w:eastAsia="Cambria Math"/>
                      <w:i/>
                      <w:strike w:val="false"/>
                      <w:sz w:val="28"/>
                      <w:highlight w:val="none"/>
                      <w:u w:val="none"/>
                    </w:rPr>
                  </m:ctrlPr>
                </m:naryPr>
                <m:sub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8"/>
                      <w:highlight w:val="none"/>
                      <w:u w:val="none"/>
                      <w:lang w:val="en-US"/>
                    </w:rPr>
                    <m:rPr/>
                    <m:t>k</m:t>
                  </m:r>
                </m:sub>
                <m:sup/>
                <m:e>
                  <m:sSubSup>
                    <m:sSubSupPr>
                      <m:alnScr m:val="off"/>
                      <m:ctrlPr>
                        <w:rPr>
                          <w:rFonts w:ascii="Cambria Math" w:hAnsi="Cambria Math" w:cs="Cambria Math" w:eastAsia="Cambria Math"/>
                          <w:i/>
                          <w:strike w:val="false"/>
                          <w:sz w:val="28"/>
                          <w:highlight w:val="none"/>
                          <w:u w:val="none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8"/>
                          <w:highlight w:val="none"/>
                          <w:u w:val="none"/>
                          <w:lang w:val="en-US"/>
                        </w:rPr>
                        <m:rPr/>
                        <m:t>h</m:t>
                      </m:r>
                    </m:e>
                    <m:sub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8"/>
                          <w:highlight w:val="none"/>
                          <w:u w:val="none"/>
                          <w:lang w:val="en-US"/>
                        </w:rPr>
                        <m:rPr/>
                        <m:t>i-1</m:t>
                      </m:r>
                    </m:sub>
                    <m:sup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8"/>
                          <w:highlight w:val="none"/>
                          <w:u w:val="none"/>
                          <w:lang w:val="en-US"/>
                        </w:rPr>
                        <m:rPr/>
                        <m:t>2</m:t>
                      </m:r>
                    </m:sup>
                  </m:sSubSup>
                  <m:r>
                    <w:rPr>
                      <w:rFonts w:ascii="Cambria Math" w:hAnsi="Cambria Math" w:cs="Cambria Math" w:eastAsia="Cambria Math" w:hint="default"/>
                      <w:caps w:val="false"/>
                      <w:smallCaps w:val="false"/>
                      <w:strike w:val="false"/>
                      <w:color w:val="auto"/>
                      <w:spacing w:val="0"/>
                      <w:position w:val="0"/>
                      <w:sz w:val="28"/>
                      <w:highlight w:val="none"/>
                      <w:u w:val="none"/>
                      <w:vertAlign w:val="baseline"/>
                      <w:lang w:val="en-US"/>
                    </w:rPr>
                    <m:rPr/>
                    <m:t>(k)</m:t>
                  </m:r>
                </m:e>
              </m:nary>
            </m:den>
          </m:f>
        </m:oMath>
      </m:oMathPara>
      <w:r>
        <w:rPr>
          <w:highlight w:val="none"/>
          <w:lang w:val="ru-RU"/>
        </w:rPr>
      </w:r>
      <w:r/>
    </w:p>
    <w:p>
      <w:pPr>
        <w:pStyle w:val="865"/>
        <w:ind w:left="0" w:right="0" w:firstLine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ab/>
      </w:r>
      <w:r>
        <w:rPr>
          <w:highlight w:val="none"/>
          <w:lang w:val="ru-RU"/>
        </w:rPr>
        <w:t xml:space="preserve">Последнее значение </w:t>
      </w:r>
      <w:r>
        <w:rPr>
          <w:rFonts w:ascii="Cambria Math" w:hAnsi="Cambria Math" w:cs="Cambria Math" w:eastAsia="Cambria Math"/>
          <w:highlight w:val="none"/>
          <w:lang w:val="ru-RU"/>
        </w:rPr>
        <w:t xml:space="preserve">ℎ</w:t>
      </w:r>
      <w:r>
        <w:rPr>
          <w:rFonts w:ascii="Cambria Math" w:hAnsi="Cambria Math" w:cs="Cambria Math" w:eastAsia="Cambria Math"/>
          <w:highlight w:val="none"/>
          <w:vertAlign w:val="subscript"/>
          <w:lang w:val="ru-RU"/>
        </w:rPr>
        <w:t xml:space="preserve">𝑖</w:t>
      </w:r>
      <w:r>
        <w:rPr>
          <w:rFonts w:ascii="Cambria Math" w:hAnsi="Cambria Math" w:cs="Cambria Math" w:eastAsia="Cambria Math"/>
          <w:highlight w:val="none"/>
          <w:lang w:val="ru-RU"/>
        </w:rPr>
        <w:t xml:space="preserve">(𝑘)</w:t>
      </w:r>
      <w:r>
        <w:rPr>
          <w:highlight w:val="none"/>
          <w:lang w:val="ru-RU"/>
        </w:rPr>
        <w:t xml:space="preserve"> итераций принимается за наиболее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высокочастот</w:t>
      </w:r>
      <w:r>
        <w:rPr>
          <w:highlight w:val="none"/>
          <w:lang w:val="ru-RU"/>
        </w:rPr>
        <w:t xml:space="preserve">ную функцию </w:t>
      </w:r>
      <w:r>
        <w:rPr>
          <w:rFonts w:ascii="Cambria Math" w:hAnsi="Cambria Math" w:cs="Cambria Math" w:eastAsia="Cambria Math"/>
          <w:highlight w:val="none"/>
          <w:lang w:val="ru-RU"/>
        </w:rPr>
        <w:t xml:space="preserve">𝑐</w:t>
      </w:r>
      <w:r>
        <w:rPr>
          <w:rFonts w:ascii="Cambria Math" w:hAnsi="Cambria Math" w:cs="Cambria Math" w:eastAsia="Cambria Math"/>
          <w:highlight w:val="none"/>
          <w:vertAlign w:val="subscript"/>
          <w:lang w:val="ru-RU"/>
        </w:rPr>
        <w:t xml:space="preserve">1</w:t>
      </w:r>
      <w:r>
        <w:rPr>
          <w:rFonts w:ascii="Cambria Math" w:hAnsi="Cambria Math" w:cs="Cambria Math" w:eastAsia="Cambria Math"/>
          <w:highlight w:val="none"/>
          <w:lang w:val="ru-RU"/>
        </w:rPr>
        <w:t xml:space="preserve">(𝑘) = ℎ</w:t>
      </w:r>
      <w:r>
        <w:rPr>
          <w:rFonts w:ascii="Cambria Math" w:hAnsi="Cambria Math" w:cs="Cambria Math" w:eastAsia="Cambria Math"/>
          <w:highlight w:val="none"/>
          <w:vertAlign w:val="subscript"/>
          <w:lang w:val="ru-RU"/>
        </w:rPr>
        <w:t xml:space="preserve">𝑖</w:t>
      </w:r>
      <w:r>
        <w:rPr>
          <w:rFonts w:ascii="Cambria Math" w:hAnsi="Cambria Math" w:cs="Cambria Math" w:eastAsia="Cambria Math"/>
          <w:highlight w:val="none"/>
          <w:lang w:val="ru-RU"/>
        </w:rPr>
        <w:t xml:space="preserve">(𝑘)</w:t>
      </w:r>
      <w:r>
        <w:rPr>
          <w:highlight w:val="none"/>
          <w:lang w:val="ru-RU"/>
        </w:rPr>
        <w:t xml:space="preserve">, которая непосредственно входит в состав исходного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сигнала </w:t>
      </w:r>
      <w:r>
        <w:rPr>
          <w:rFonts w:ascii="Cambria Math" w:hAnsi="Cambria Math" w:cs="Cambria Math" w:eastAsia="Cambria Math"/>
          <w:highlight w:val="none"/>
          <w:lang w:val="ru-RU"/>
        </w:rPr>
        <w:t xml:space="preserve">𝑦(𝑘)</w:t>
      </w:r>
      <w:r>
        <w:rPr>
          <w:highlight w:val="none"/>
          <w:lang w:val="ru-RU"/>
        </w:rPr>
        <w:t xml:space="preserve">. Это позволяет вычесть </w:t>
      </w:r>
      <w:r>
        <w:rPr>
          <w:rFonts w:ascii="Cambria Math" w:hAnsi="Cambria Math" w:cs="Cambria Math" w:eastAsia="Cambria Math"/>
          <w:highlight w:val="none"/>
          <w:lang w:val="ru-RU"/>
        </w:rPr>
        <w:t xml:space="preserve">𝑐</w:t>
      </w:r>
      <w:r>
        <w:rPr>
          <w:rFonts w:ascii="Cambria Math" w:hAnsi="Cambria Math" w:cs="Cambria Math" w:eastAsia="Cambria Math"/>
          <w:highlight w:val="none"/>
          <w:vertAlign w:val="subscript"/>
          <w:lang w:val="ru-RU"/>
        </w:rPr>
        <w:t xml:space="preserve">1</w:t>
      </w:r>
      <w:r>
        <w:rPr>
          <w:rFonts w:ascii="Cambria Math" w:hAnsi="Cambria Math" w:cs="Cambria Math" w:eastAsia="Cambria Math"/>
          <w:highlight w:val="none"/>
          <w:lang w:val="ru-RU"/>
        </w:rPr>
        <w:t xml:space="preserve">(𝑘)</w:t>
      </w:r>
      <w:r>
        <w:rPr>
          <w:highlight w:val="none"/>
          <w:lang w:val="ru-RU"/>
        </w:rPr>
        <w:t xml:space="preserve"> из состава сигнала и оставить в нем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более низкочастотные составляющие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</w:r>
      <w:r/>
    </w:p>
    <w:p>
      <w:pPr>
        <w:pStyle w:val="865"/>
        <w:ind w:left="0" w:right="0" w:firstLine="0"/>
        <w:jc w:val="center"/>
        <w:rPr>
          <w:rFonts w:ascii="Cambria Math" w:hAnsi="Cambria Math" w:cs="Cambria Math" w:eastAsia="Cambria Math"/>
          <w:highlight w:val="none"/>
          <w:lang w:val="ru-RU"/>
        </w:rPr>
      </w:pPr>
      <w:r>
        <w:rPr>
          <w:rFonts w:ascii="Cambria Math" w:hAnsi="Cambria Math" w:cs="Cambria Math" w:eastAsia="Cambria Math"/>
          <w:highlight w:val="none"/>
          <w:lang w:val="ru-RU"/>
        </w:rPr>
      </w:r>
      <w:r>
        <w:rPr>
          <w:rFonts w:ascii="Cambria Math" w:hAnsi="Cambria Math" w:cs="Cambria Math" w:eastAsia="Cambria Math"/>
          <w:highlight w:val="none"/>
          <w:lang w:val="ru-RU"/>
        </w:rPr>
        <w:t xml:space="preserve">𝑟1(𝑘) = 𝑦(𝑘) − 𝑐1(𝑘)</w:t>
      </w:r>
      <w:r>
        <w:rPr>
          <w:rFonts w:ascii="Cambria Math" w:hAnsi="Cambria Math" w:cs="Cambria Math" w:eastAsia="Cambria Math"/>
          <w:highlight w:val="none"/>
          <w:lang w:val="ru-RU"/>
        </w:rPr>
      </w:r>
      <w:r/>
    </w:p>
    <w:p>
      <w:pPr>
        <w:pStyle w:val="865"/>
        <w:ind w:left="0" w:right="0" w:firstLine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ab/>
      </w:r>
      <w:r>
        <w:rPr>
          <w:highlight w:val="none"/>
          <w:lang w:val="ru-RU"/>
        </w:rPr>
        <w:t xml:space="preserve">Функция </w:t>
      </w:r>
      <w:r>
        <w:rPr>
          <w:rFonts w:ascii="Cambria Math" w:hAnsi="Cambria Math" w:cs="Cambria Math" w:eastAsia="Cambria Math"/>
          <w:highlight w:val="none"/>
          <w:lang w:val="ru-RU"/>
        </w:rPr>
        <w:t xml:space="preserve">𝑟</w:t>
      </w:r>
      <w:r>
        <w:rPr>
          <w:rFonts w:ascii="Cambria Math" w:hAnsi="Cambria Math" w:cs="Cambria Math" w:eastAsia="Cambria Math"/>
          <w:highlight w:val="none"/>
          <w:vertAlign w:val="subscript"/>
          <w:lang w:val="ru-RU"/>
        </w:rPr>
        <w:t xml:space="preserve">1</w:t>
      </w:r>
      <w:r>
        <w:rPr>
          <w:rFonts w:ascii="Cambria Math" w:hAnsi="Cambria Math" w:cs="Cambria Math" w:eastAsia="Cambria Math"/>
          <w:highlight w:val="none"/>
          <w:lang w:val="ru-RU"/>
        </w:rPr>
        <w:t xml:space="preserve">(𝑘)</w:t>
      </w:r>
      <w:r>
        <w:rPr>
          <w:highlight w:val="none"/>
          <w:lang w:val="ru-RU"/>
        </w:rPr>
        <w:t xml:space="preserve"> обрабатывается как новые данные по аналогичной методике </w:t>
      </w:r>
      <w:r>
        <w:rPr>
          <w:highlight w:val="none"/>
          <w:lang w:val="ru-RU"/>
        </w:rPr>
        <w:t xml:space="preserve">с нахождением второй модовой функции — </w:t>
      </w:r>
      <w:r>
        <w:rPr>
          <w:rFonts w:ascii="Cambria Math" w:hAnsi="Cambria Math" w:cs="Cambria Math" w:eastAsia="Cambria Math"/>
          <w:highlight w:val="none"/>
          <w:lang w:val="ru-RU"/>
        </w:rPr>
        <w:t xml:space="preserve">𝑐</w:t>
      </w:r>
      <w:r>
        <w:rPr>
          <w:rFonts w:ascii="Cambria Math" w:hAnsi="Cambria Math" w:cs="Cambria Math" w:eastAsia="Cambria Math"/>
          <w:highlight w:val="none"/>
          <w:vertAlign w:val="subscript"/>
          <w:lang w:val="ru-RU"/>
        </w:rPr>
        <w:t xml:space="preserve">2</w:t>
      </w:r>
      <w:r>
        <w:rPr>
          <w:rFonts w:ascii="Cambria Math" w:hAnsi="Cambria Math" w:cs="Cambria Math" w:eastAsia="Cambria Math"/>
          <w:highlight w:val="none"/>
          <w:lang w:val="ru-RU"/>
        </w:rPr>
        <w:t xml:space="preserve">(𝑘)</w:t>
      </w:r>
      <w:r>
        <w:rPr>
          <w:highlight w:val="none"/>
          <w:lang w:val="ru-RU"/>
        </w:rPr>
        <w:t xml:space="preserve">, после чего процесс продолжа</w:t>
      </w:r>
      <w:r>
        <w:rPr>
          <w:highlight w:val="none"/>
          <w:lang w:val="ru-RU"/>
        </w:rPr>
        <w:t xml:space="preserve">ется:</w:t>
      </w:r>
      <w:r>
        <w:rPr>
          <w:highlight w:val="none"/>
          <w:lang w:val="ru-RU"/>
        </w:rPr>
      </w:r>
      <w:r/>
    </w:p>
    <w:p>
      <w:pPr>
        <w:pStyle w:val="865"/>
        <w:ind w:left="0" w:right="0" w:firstLine="0"/>
        <w:jc w:val="center"/>
        <w:rPr>
          <w:rFonts w:ascii="Cambria Math" w:hAnsi="Cambria Math" w:cs="Cambria Math" w:eastAsia="Cambria Math"/>
          <w:highlight w:val="none"/>
          <w:lang w:val="ru-RU"/>
        </w:rPr>
      </w:pPr>
      <w:r>
        <w:rPr>
          <w:rFonts w:ascii="Cambria Math" w:hAnsi="Cambria Math" w:cs="Cambria Math" w:eastAsia="Cambria Math"/>
          <w:highlight w:val="none"/>
          <w:lang w:val="ru-RU"/>
        </w:rPr>
      </w:r>
      <w:r>
        <w:rPr>
          <w:rFonts w:ascii="Cambria Math" w:hAnsi="Cambria Math" w:cs="Cambria Math" w:eastAsia="Cambria Math"/>
          <w:highlight w:val="none"/>
          <w:lang w:val="ru-RU"/>
        </w:rPr>
        <w:t xml:space="preserve">𝑟</w:t>
      </w:r>
      <w:r>
        <w:rPr>
          <w:rFonts w:ascii="Cambria Math" w:hAnsi="Cambria Math" w:cs="Cambria Math" w:eastAsia="Cambria Math"/>
          <w:highlight w:val="none"/>
          <w:vertAlign w:val="subscript"/>
          <w:lang w:val="ru-RU"/>
        </w:rPr>
        <w:t xml:space="preserve">2</w:t>
      </w:r>
      <w:r>
        <w:rPr>
          <w:rFonts w:ascii="Cambria Math" w:hAnsi="Cambria Math" w:cs="Cambria Math" w:eastAsia="Cambria Math"/>
          <w:highlight w:val="none"/>
          <w:lang w:val="ru-RU"/>
        </w:rPr>
        <w:t xml:space="preserve">(𝑘) = 𝑟</w:t>
      </w:r>
      <w:r>
        <w:rPr>
          <w:rFonts w:ascii="Cambria Math" w:hAnsi="Cambria Math" w:cs="Cambria Math" w:eastAsia="Cambria Math"/>
          <w:highlight w:val="none"/>
          <w:vertAlign w:val="subscript"/>
          <w:lang w:val="ru-RU"/>
        </w:rPr>
        <w:t xml:space="preserve">1</w:t>
      </w:r>
      <w:r>
        <w:rPr>
          <w:rFonts w:ascii="Cambria Math" w:hAnsi="Cambria Math" w:cs="Cambria Math" w:eastAsia="Cambria Math"/>
          <w:highlight w:val="none"/>
          <w:lang w:val="ru-RU"/>
        </w:rPr>
        <w:t xml:space="preserve">(𝑘) − 𝑐</w:t>
      </w:r>
      <w:r>
        <w:rPr>
          <w:rFonts w:ascii="Cambria Math" w:hAnsi="Cambria Math" w:cs="Cambria Math" w:eastAsia="Cambria Math"/>
          <w:highlight w:val="none"/>
          <w:vertAlign w:val="subscript"/>
          <w:lang w:val="ru-RU"/>
        </w:rPr>
        <w:t xml:space="preserve">2</w:t>
      </w:r>
      <w:r>
        <w:rPr>
          <w:rFonts w:ascii="Cambria Math" w:hAnsi="Cambria Math" w:cs="Cambria Math" w:eastAsia="Cambria Math"/>
          <w:highlight w:val="none"/>
          <w:lang w:val="ru-RU"/>
        </w:rPr>
        <w:t xml:space="preserve">(𝑘), . . .</w:t>
      </w:r>
      <w:r>
        <w:rPr>
          <w:rFonts w:ascii="Cambria Math" w:hAnsi="Cambria Math" w:cs="Cambria Math" w:eastAsia="Cambria Math"/>
          <w:highlight w:val="none"/>
          <w:lang w:val="ru-RU"/>
        </w:rPr>
      </w:r>
      <w:r/>
    </w:p>
    <w:p>
      <w:pPr>
        <w:pStyle w:val="865"/>
        <w:ind w:left="0" w:right="0" w:firstLine="0"/>
        <w:jc w:val="left"/>
        <w:rPr>
          <w:highlight w:val="none"/>
          <w:lang w:val="ru-RU"/>
        </w:rPr>
      </w:pPr>
      <w:r>
        <w:rPr>
          <w:rFonts w:ascii="Cambria Math" w:hAnsi="Cambria Math" w:cs="Cambria Math" w:eastAsia="Cambria Math"/>
          <w:highlight w:val="none"/>
          <w:lang w:val="ru-RU"/>
        </w:rPr>
        <w:tab/>
      </w:r>
      <w:r>
        <w:rPr>
          <w:highlight w:val="none"/>
          <w:lang w:val="ru-RU"/>
        </w:rPr>
        <w:t xml:space="preserve">Таким образом, достигается декомпозиция сигнала в </w:t>
      </w:r>
      <w:r>
        <w:rPr>
          <w:rFonts w:ascii="Cambria Math" w:hAnsi="Cambria Math" w:cs="Cambria Math" w:eastAsia="Cambria Math"/>
          <w:highlight w:val="none"/>
          <w:lang w:val="ru-RU"/>
        </w:rPr>
        <w:t xml:space="preserve">𝑛</w:t>
      </w:r>
      <w:r>
        <w:rPr>
          <w:highlight w:val="none"/>
          <w:lang w:val="ru-RU"/>
        </w:rPr>
        <w:t xml:space="preserve"> — эмпирическом </w:t>
      </w:r>
      <w:r>
        <w:rPr>
          <w:highlight w:val="none"/>
          <w:lang w:val="ru-RU"/>
        </w:rPr>
        <w:t xml:space="preserve">приближении. В дальнейшем каждая из модовых функций </w:t>
      </w:r>
      <w:r>
        <w:rPr>
          <w:rFonts w:ascii="Cambria Math" w:hAnsi="Cambria Math" w:cs="Cambria Math" w:eastAsia="Cambria Math"/>
          <w:highlight w:val="none"/>
          <w:lang w:val="ru-RU"/>
        </w:rPr>
        <w:t xml:space="preserve">𝑐</w:t>
      </w:r>
      <w:r>
        <w:rPr>
          <w:rFonts w:ascii="Cambria Math" w:hAnsi="Cambria Math" w:cs="Cambria Math" w:eastAsia="Cambria Math"/>
          <w:highlight w:val="none"/>
          <w:vertAlign w:val="subscript"/>
          <w:lang w:val="ru-RU"/>
        </w:rPr>
        <w:t xml:space="preserve">𝑗</w:t>
      </w:r>
      <w:r>
        <w:rPr>
          <w:rFonts w:ascii="Cambria Math" w:hAnsi="Cambria Math" w:cs="Cambria Math" w:eastAsia="Cambria Math"/>
          <w:highlight w:val="none"/>
          <w:lang w:val="ru-RU"/>
        </w:rPr>
        <w:t xml:space="preserve">(𝑡)</w:t>
      </w:r>
      <w:r>
        <w:rPr>
          <w:highlight w:val="none"/>
          <w:lang w:val="ru-RU"/>
        </w:rPr>
        <w:t xml:space="preserve"> подвергается преобразованию Гильберта H, то есть свертке с функцией </w:t>
      </w:r>
      <w:r>
        <w:rPr>
          <w:rFonts w:ascii="Cambria Math" w:hAnsi="Cambria Math" w:cs="Cambria Math" w:eastAsia="Cambria Math"/>
          <w:highlight w:val="none"/>
          <w:lang w:val="ru-RU"/>
        </w:rPr>
        <w:t xml:space="preserve">1/(𝜋𝑡)</w:t>
      </w:r>
      <w:r>
        <w:rPr>
          <w:highlight w:val="none"/>
          <w:lang w:val="ru-RU"/>
        </w:rPr>
        <w:t xml:space="preserve">, т.е.</w:t>
      </w:r>
      <w:r>
        <w:rPr>
          <w:highlight w:val="none"/>
          <w:lang w:val="ru-RU"/>
        </w:rPr>
      </w:r>
      <w:r/>
    </w:p>
    <w:p>
      <w:pPr>
        <w:pStyle w:val="865"/>
        <w:ind w:left="0" w:right="0" w:firstLine="0"/>
        <w:jc w:val="center"/>
        <w:rPr>
          <w:highlight w:val="none"/>
          <w:lang w:val="ru-RU"/>
        </w:rPr>
      </w:pPr>
      <w:r>
        <w:rPr>
          <w:highlight w:val="none"/>
          <w:lang w:val="ru-RU"/>
        </w:rPr>
      </w:r>
      <m:oMathPara>
        <m:oMathParaPr/>
        <m:oMath>
          <m:sSub>
            <m:sSubPr>
              <m:ctrlPr>
                <w:rPr>
                  <w:rFonts w:ascii="Cambria Math" w:hAnsi="Cambria Math" w:cs="Cambria Math" w:eastAsia="Cambria Math"/>
                  <w:i/>
                </w:rPr>
              </m:ctrlPr>
            </m:sSubPr>
            <m:e>
              <m:r>
                <w:rPr>
                  <w:rFonts w:ascii="Cambria Math" w:hAnsi="Cambria Math" w:cs="Cambria Math" w:eastAsia="Cambria Math" w:hint="default"/>
                  <w:lang w:val="en-US"/>
                </w:rPr>
                <m:rPr/>
                <m:t>x</m:t>
              </m:r>
            </m:e>
            <m:sub>
              <m:r>
                <w:rPr>
                  <w:rFonts w:ascii="Cambria Math" w:hAnsi="Cambria Math" w:cs="Cambria Math" w:eastAsia="Cambria Math" w:hint="default"/>
                  <w:lang w:val="en-US"/>
                </w:rPr>
                <m:rPr/>
                <m:t>j</m:t>
              </m:r>
            </m:sub>
          </m:sSub>
          <m:d>
            <m:dPr>
              <m:begChr m:val="("/>
              <m:endChr m:val=")"/>
              <m:ctrlPr/>
            </m:dPr>
            <m:e>
              <m:r>
                <m:rPr/>
                <m:t>t</m:t>
              </m:r>
            </m:e>
          </m:d>
          <m:r>
            <w:rPr>
              <w:rFonts w:ascii="Cambria Math" w:hAnsi="Cambria Math" w:cs="Cambria Math" w:eastAsia="Cambria Math"/>
              <w:lang w:val="en-US"/>
            </w:rPr>
            <m:rPr/>
            <m:t>= H </m:t>
          </m:r>
          <m:d>
            <m:dPr>
              <m:begChr m:val="["/>
              <m:endChr m:val="]"/>
              <m:ctrlPr/>
            </m:dPr>
            <m:e>
              <m:sSub>
                <m:sSubPr>
                  <m:ctrlPr>
                    <w:rPr>
                      <w:rFonts w:ascii="Cambria Math" w:hAnsi="Cambria Math" w:cs="Cambria Math" w:eastAsia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 w:hint="default"/>
                      <w:lang w:val="en-US"/>
                    </w:rPr>
                    <m:rPr/>
                    <m:t>c</m:t>
                  </m:r>
                </m:e>
                <m:sub>
                  <m:r>
                    <w:rPr>
                      <w:rFonts w:ascii="Cambria Math" w:hAnsi="Cambria Math" w:cs="Cambria Math" w:eastAsia="Cambria Math" w:hint="default"/>
                      <w:lang w:val="en-US"/>
                    </w:rPr>
                    <m:rPr/>
                    <m:t>j</m:t>
                  </m:r>
                </m:sub>
              </m:sSub>
              <m:d>
                <m:dPr>
                  <m:begChr m:val="("/>
                  <m:endChr m:val=")"/>
                  <m:ctrlPr/>
                </m:dPr>
                <m:e>
                  <m:r>
                    <m:rPr/>
                    <m:t>t</m:t>
                  </m:r>
                </m:e>
              </m:d>
            </m:e>
          </m:d>
          <m:r>
            <w:rPr>
              <w:rFonts w:ascii="Cambria Math" w:hAnsi="Cambria Math" w:cs="Cambria Math" w:eastAsia="Cambria Math"/>
              <w:lang w:val="en-US"/>
            </w:rPr>
            <m:rPr/>
            <m:t> =</m:t>
          </m:r>
          <m:sSub>
            <m:sSubPr>
              <m:ctrlPr>
                <w:rPr>
                  <w:rFonts w:ascii="Cambria Math" w:hAnsi="Cambria Math" w:cs="Cambria Math" w:eastAsia="Cambria Math"/>
                  <w:i/>
                </w:rPr>
              </m:ctrlPr>
            </m:sSubPr>
            <m:e>
              <m:r>
                <w:rPr>
                  <w:rFonts w:ascii="Cambria Math" w:hAnsi="Cambria Math" w:cs="Cambria Math" w:eastAsia="Cambria Math" w:hint="default"/>
                  <w:lang w:val="en-US"/>
                </w:rPr>
                <m:rPr/>
                <m:t> c</m:t>
              </m:r>
            </m:e>
            <m:sub>
              <m:r>
                <w:rPr>
                  <w:rFonts w:ascii="Cambria Math" w:hAnsi="Cambria Math" w:cs="Cambria Math" w:eastAsia="Cambria Math" w:hint="default"/>
                  <w:lang w:val="en-US"/>
                </w:rPr>
                <m:rPr/>
                <m:t>j</m:t>
              </m:r>
            </m:sub>
          </m:sSub>
          <m:d>
            <m:dPr>
              <m:begChr m:val="("/>
              <m:endChr m:val=")"/>
              <m:ctrlPr/>
            </m:dPr>
            <m:e>
              <m:r>
                <m:rPr/>
                <m:t>t</m:t>
              </m:r>
            </m:e>
          </m:d>
          <m:r>
            <w:rPr>
              <w:rFonts w:ascii="Cambria Math" w:hAnsi="Cambria Math" w:cs="Cambria Math" w:eastAsia="Cambria Math"/>
              <w:lang w:val="en-US"/>
            </w:rPr>
            <m:rPr/>
            <m:t> * </m:t>
          </m:r>
          <m:f>
            <m:fPr>
              <m:ctrlPr>
                <w:rPr>
                  <w:rFonts w:ascii="Cambria Math" w:hAnsi="Cambria Math" w:cs="Cambria Math" w:eastAsia="Cambria Math"/>
                  <w:i/>
                </w:rPr>
              </m:ctrlPr>
            </m:fPr>
            <m:num>
              <m:r>
                <w:rPr>
                  <w:rFonts w:ascii="Cambria Math" w:hAnsi="Cambria Math" w:cs="Cambria Math" w:eastAsia="Cambria Math" w:hint="default"/>
                  <w:lang w:val="en-US"/>
                </w:rPr>
                <m:rPr/>
                <m:t>1</m:t>
              </m:r>
            </m:num>
            <m:den>
              <m:r>
                <w:rPr>
                  <w:rFonts w:ascii="Cambria Math" w:hAnsi="Cambria Math" w:cs="Cambria Math" w:eastAsia="Cambria Math" w:hint="default"/>
                  <w:caps w:val="false"/>
                  <w:smallCaps w:val="false"/>
                  <w:strike w:val="false"/>
                  <w:color w:val="auto"/>
                  <w:spacing w:val="0"/>
                  <w:position w:val="0"/>
                  <w:sz w:val="28"/>
                  <w:highlight w:val="none"/>
                  <w:u w:val="none"/>
                  <w:vertAlign w:val="baseline"/>
                  <w:lang w:val="ru-RU" w:bidi="ar-SA" w:eastAsia="en-US"/>
                </w:rPr>
                <m:rPr/>
                <m:t>π</m:t>
              </m:r>
              <m:r>
                <w:rPr>
                  <w:rFonts w:ascii="Cambria Math" w:hAnsi="Cambria Math" w:cs="Cambria Math" w:eastAsia="Cambria Math" w:hint="default"/>
                  <w:caps w:val="false"/>
                  <w:smallCaps w:val="false"/>
                  <w:strike w:val="false"/>
                  <w:color w:val="auto"/>
                  <w:spacing w:val="0"/>
                  <w:position w:val="0"/>
                  <w:sz w:val="28"/>
                  <w:highlight w:val="none"/>
                  <w:u w:val="none"/>
                  <w:vertAlign w:val="baseline"/>
                  <w:lang w:val="en-US"/>
                </w:rPr>
                <m:rPr/>
                <m:t>t</m:t>
              </m:r>
            </m:den>
          </m:f>
          <m:r>
            <w:rPr>
              <w:rFonts w:ascii="Cambria Math" w:hAnsi="Cambria Math" w:cs="Cambria Math" w:eastAsia="Cambria Math"/>
              <w:lang w:val="en-US"/>
            </w:rPr>
            <m:rPr/>
            <m:t> = </m:t>
          </m:r>
          <m:f>
            <m:fPr>
              <m:ctrlPr>
                <w:rPr>
                  <w:rFonts w:ascii="Cambria Math" w:hAnsi="Cambria Math" w:cs="Cambria Math" w:eastAsia="Cambria Math"/>
                  <w:i/>
                </w:rPr>
              </m:ctrlPr>
            </m:fPr>
            <m:num>
              <m:r>
                <w:rPr>
                  <w:rFonts w:ascii="Cambria Math" w:hAnsi="Cambria Math" w:cs="Cambria Math" w:eastAsia="Cambria Math" w:hint="default"/>
                  <w:lang w:val="en-US"/>
                </w:rPr>
                <m:rPr/>
                <m:t>1</m:t>
              </m:r>
            </m:num>
            <m:den>
              <m:r>
                <w:rPr>
                  <w:rFonts w:ascii="Cambria Math" w:hAnsi="Cambria Math" w:cs="Cambria Math" w:eastAsia="Cambria Math" w:hint="default"/>
                  <w:caps w:val="false"/>
                  <w:smallCaps w:val="false"/>
                  <w:strike w:val="false"/>
                  <w:color w:val="auto"/>
                  <w:spacing w:val="0"/>
                  <w:position w:val="0"/>
                  <w:sz w:val="28"/>
                  <w:highlight w:val="none"/>
                  <w:u w:val="none"/>
                  <w:vertAlign w:val="baseline"/>
                  <w:lang w:val="ru-RU" w:bidi="ar-SA" w:eastAsia="en-US"/>
                </w:rPr>
                <m:rPr/>
                <m:t>π</m:t>
              </m:r>
            </m:den>
          </m:f>
          <m:r>
            <w:rPr>
              <w:rFonts w:ascii="Cambria Math" w:hAnsi="Cambria Math" w:cs="Cambria Math" w:eastAsia="Cambria Math"/>
              <w:lang w:val="en-US"/>
            </w:rPr>
            <m:rPr/>
            <m:t> </m:t>
          </m:r>
          <m:nary>
            <m:naryPr>
              <m:grow m:val="off"/>
              <m:limLoc m:val="subSup"/>
              <m:ctrlPr>
                <w:rPr>
                  <w:rFonts w:ascii="Cambria Math" w:hAnsi="Cambria Math" w:cs="Cambria Math" w:eastAsia="Cambria Math"/>
                  <w:i/>
                </w:rPr>
              </m:ctrlPr>
            </m:naryPr>
            <m:sub>
              <m:r>
                <w:rPr>
                  <w:rFonts w:ascii="Cambria Math" w:hAnsi="Cambria Math" w:cs="Cambria Math" w:eastAsia="Cambria Math" w:hint="default"/>
                  <w:lang w:val="en-US"/>
                </w:rPr>
                <m:rPr/>
                <m:t>-</m:t>
              </m:r>
              <m:r>
                <w:rPr>
                  <w:rFonts w:ascii="Cambria Math" w:hAnsi="Cambria Math" w:cs="Cambria Math" w:eastAsia="Cambria Math" w:hint="default"/>
                  <w:lang w:val="en-US"/>
                </w:rPr>
                <m:rPr/>
                <m:t>∞</m:t>
              </m:r>
            </m:sub>
            <m:sup>
              <m:r>
                <w:rPr>
                  <w:rFonts w:ascii="Cambria Math" w:hAnsi="Cambria Math" w:cs="Cambria Math" w:eastAsia="Cambria Math" w:hint="default"/>
                  <w:caps w:val="false"/>
                  <w:smallCaps w:val="false"/>
                  <w:strike w:val="false"/>
                  <w:color w:val="auto"/>
                  <w:spacing w:val="0"/>
                  <w:position w:val="0"/>
                  <w:sz w:val="28"/>
                  <w:highlight w:val="none"/>
                  <w:u w:val="none"/>
                  <w:vertAlign w:val="baseline"/>
                  <w:lang w:val="ru-RU" w:bidi="ar-SA" w:eastAsia="en-US"/>
                </w:rPr>
                <m:rPr/>
                <m:t>∞</m:t>
              </m:r>
            </m:sup>
            <m:e>
              <m:f>
                <m:fPr>
                  <m:ctrlPr>
                    <w:rPr>
                      <w:rFonts w:ascii="Cambria Math" w:hAnsi="Cambria Math" w:cs="Cambria Math" w:eastAsia="Cambria Math"/>
                      <w:i/>
                      <w:strike w:val="false"/>
                      <w:sz w:val="28"/>
                      <w:highlight w:val="none"/>
                      <w:u w:val="none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mbria Math" w:eastAsia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 w:eastAsia="Cambria Math" w:hint="default"/>
                          <w:lang w:val="en-US"/>
                        </w:rPr>
                        <m:rPr/>
                        <m:t> c</m:t>
                      </m:r>
                    </m:e>
                    <m:sub>
                      <m:r>
                        <w:rPr>
                          <w:rFonts w:ascii="Cambria Math" w:hAnsi="Cambria Math" w:cs="Cambria Math" w:eastAsia="Cambria Math" w:hint="default"/>
                          <w:lang w:val="en-US"/>
                        </w:rPr>
                        <m:rPr/>
                        <m:t>j</m:t>
                      </m:r>
                    </m:sub>
                  </m:sSub>
                  <m:d>
                    <m:dPr>
                      <m:begChr m:val="("/>
                      <m:endChr m:val=")"/>
                      <m:ctrlPr/>
                    </m:dPr>
                    <m:e>
                      <m:r>
                        <w:rPr>
                          <w:rFonts w:ascii="Cambria Math" w:hAnsi="Cambria Math" w:cs="Cambria Math" w:eastAsia="Cambria Math" w:hint="default"/>
                          <w:caps w:val="false"/>
                          <w:smallCaps w:val="false"/>
                          <w:strike w:val="false"/>
                          <w:color w:val="auto"/>
                          <w:spacing w:val="0"/>
                          <w:position w:val="0"/>
                          <w:sz w:val="2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m:rPr/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8"/>
                      <w:highlight w:val="none"/>
                      <w:u w:val="none"/>
                      <w:lang w:val="en-US"/>
                    </w:rPr>
                    <m:rPr/>
                    <m:t>t- </m:t>
                  </m:r>
                  <m:r>
                    <w:rPr>
                      <w:rFonts w:ascii="Cambria Math" w:hAnsi="Cambria Math" w:cs="Cambria Math" w:eastAsia="Cambria Math" w:hint="default"/>
                      <w:caps w:val="false"/>
                      <w:smallCaps w:val="false"/>
                      <w:strike w:val="false"/>
                      <w:color w:val="auto"/>
                      <w:spacing w:val="0"/>
                      <w:position w:val="0"/>
                      <w:sz w:val="28"/>
                      <w:highlight w:val="none"/>
                      <w:u w:val="none"/>
                      <w:vertAlign w:val="baseline"/>
                      <w:lang w:val="ru-RU" w:bidi="ar-SA" w:eastAsia="en-US"/>
                    </w:rPr>
                    <m:rPr/>
                    <m:t>τ</m:t>
                  </m:r>
                </m:den>
              </m:f>
            </m:e>
          </m:nary>
          <m:r>
            <w:rPr>
              <w:rFonts w:ascii="Cambria Math" w:hAnsi="Cambria Math" w:cs="Cambria Math" w:eastAsia="Cambria Math"/>
              <w:lang w:val="en-US"/>
            </w:rPr>
            <m:rPr/>
            <m:t> d</m:t>
          </m:r>
          <m:r>
            <w:rPr>
              <w:rFonts w:ascii="Cambria Math" w:hAnsi="Cambria Math" w:cs="Cambria Math" w:eastAsia="Cambria Math" w:hint="default"/>
              <w:caps w:val="false"/>
              <w:smallCaps w:val="false"/>
              <w:strike w:val="false"/>
              <w:color w:val="auto"/>
              <w:spacing w:val="0"/>
              <w:position w:val="0"/>
              <w:sz w:val="28"/>
              <w:highlight w:val="none"/>
              <w:u w:val="none"/>
              <w:vertAlign w:val="baseline"/>
              <w:lang w:val="ru-RU" w:bidi="ar-SA" w:eastAsia="en-US"/>
            </w:rPr>
            <m:rPr/>
            <m:t>τ</m:t>
          </m:r>
        </m:oMath>
      </m:oMathPara>
      <w:r>
        <w:rPr>
          <w:highlight w:val="none"/>
          <w:lang w:val="ru-RU"/>
        </w:rPr>
      </w:r>
      <w:r/>
    </w:p>
    <w:p>
      <w:pPr>
        <w:pStyle w:val="865"/>
        <w:ind w:left="0" w:right="0" w:firstLine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ab/>
      </w:r>
      <w:r>
        <w:rPr>
          <w:highlight w:val="none"/>
          <w:lang w:val="ru-RU"/>
        </w:rPr>
        <w:t xml:space="preserve">По сути преобразование Гильберта изменяет фазу всех частотных состав</w:t>
      </w:r>
      <w:r>
        <w:rPr>
          <w:highlight w:val="none"/>
          <w:lang w:val="ru-RU"/>
        </w:rPr>
        <w:t xml:space="preserve">ляющих сигнала на </w:t>
      </w:r>
      <w:r>
        <w:rPr>
          <w:rFonts w:ascii="Cambria Math" w:hAnsi="Cambria Math" w:cs="Cambria Math" w:eastAsia="Cambria Math"/>
          <w:highlight w:val="none"/>
          <w:lang w:val="ru-RU"/>
        </w:rPr>
        <w:t xml:space="preserve">𝜋/2</w:t>
      </w:r>
      <w:r>
        <w:rPr>
          <w:highlight w:val="none"/>
          <w:lang w:val="ru-RU"/>
        </w:rPr>
        <w:t xml:space="preserve">, и позволяет получить сигнал ортогональный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исходному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сигналу</w:t>
      </w:r>
      <w:r>
        <w:rPr>
          <w:highlight w:val="none"/>
          <w:lang w:val="en-US"/>
        </w:rPr>
        <w:t xml:space="preserve"> [4]</w:t>
      </w:r>
      <w:r>
        <w:rPr>
          <w:highlight w:val="none"/>
          <w:lang w:val="en-US"/>
        </w:rPr>
        <w:t xml:space="preserve">.</w:t>
      </w:r>
      <w:r>
        <w:rPr>
          <w:highlight w:val="none"/>
          <w:lang w:val="ru-RU"/>
        </w:rPr>
        <w:t xml:space="preserve"> Это позволяет сформировать из сигналов </w:t>
      </w:r>
      <w:r>
        <w:rPr>
          <w:rFonts w:ascii="Cambria Math" w:hAnsi="Cambria Math" w:cs="Cambria Math" w:eastAsia="Cambria Math"/>
          <w:highlight w:val="none"/>
          <w:lang w:val="ru-RU"/>
        </w:rPr>
        <w:t xml:space="preserve">𝑐</w:t>
      </w:r>
      <w:r>
        <w:rPr>
          <w:rFonts w:ascii="Cambria Math" w:hAnsi="Cambria Math" w:cs="Cambria Math" w:eastAsia="Cambria Math"/>
          <w:highlight w:val="none"/>
          <w:vertAlign w:val="subscript"/>
          <w:lang w:val="ru-RU"/>
        </w:rPr>
        <w:t xml:space="preserve">𝑗</w:t>
      </w:r>
      <w:r>
        <w:rPr>
          <w:rFonts w:ascii="Cambria Math" w:hAnsi="Cambria Math" w:cs="Cambria Math" w:eastAsia="Cambria Math"/>
          <w:highlight w:val="none"/>
          <w:lang w:val="ru-RU"/>
        </w:rPr>
        <w:t xml:space="preserve">(𝑡)</w:t>
      </w:r>
      <w:r>
        <w:rPr>
          <w:highlight w:val="none"/>
          <w:lang w:val="ru-RU"/>
        </w:rPr>
        <w:t xml:space="preserve"> и </w:t>
      </w:r>
      <w:r>
        <w:rPr>
          <w:rFonts w:ascii="Cambria Math" w:hAnsi="Cambria Math" w:cs="Cambria Math" w:eastAsia="Cambria Math"/>
          <w:highlight w:val="none"/>
          <w:lang w:val="ru-RU"/>
        </w:rPr>
        <w:t xml:space="preserve">𝑥</w:t>
      </w:r>
      <w:r>
        <w:rPr>
          <w:rFonts w:ascii="Cambria Math" w:hAnsi="Cambria Math" w:cs="Cambria Math" w:eastAsia="Cambria Math"/>
          <w:highlight w:val="none"/>
          <w:vertAlign w:val="subscript"/>
          <w:lang w:val="ru-RU"/>
        </w:rPr>
        <w:t xml:space="preserve">𝑗</w:t>
      </w:r>
      <w:r>
        <w:rPr>
          <w:rFonts w:ascii="Cambria Math" w:hAnsi="Cambria Math" w:cs="Cambria Math" w:eastAsia="Cambria Math"/>
          <w:highlight w:val="none"/>
          <w:lang w:val="ru-RU"/>
        </w:rPr>
        <w:t xml:space="preserve">(𝑡)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комплексный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аналитический сигнал </w:t>
      </w:r>
      <w:r>
        <w:rPr>
          <w:rFonts w:ascii="Cambria Math" w:hAnsi="Cambria Math" w:cs="Cambria Math" w:eastAsia="Cambria Math"/>
          <w:highlight w:val="none"/>
          <w:lang w:val="ru-RU"/>
        </w:rPr>
        <w:t xml:space="preserve">𝑧(𝑡)</w:t>
      </w:r>
      <w:r>
        <w:rPr>
          <w:highlight w:val="none"/>
          <w:lang w:val="ru-RU"/>
        </w:rPr>
        <w:t xml:space="preserve"> (рисунок </w:t>
      </w:r>
      <w:r>
        <w:rPr>
          <w:highlight w:val="none"/>
          <w:lang w:val="en-US"/>
        </w:rPr>
        <w:t xml:space="preserve">3</w:t>
      </w:r>
      <w:r>
        <w:rPr>
          <w:highlight w:val="none"/>
          <w:lang w:val="ru-RU"/>
        </w:rPr>
        <w:t xml:space="preserve">), как</w:t>
      </w:r>
      <w:r>
        <w:rPr>
          <w:highlight w:val="none"/>
          <w:lang w:val="ru-RU"/>
        </w:rPr>
      </w:r>
      <w:r/>
    </w:p>
    <w:p>
      <w:pPr>
        <w:pStyle w:val="865"/>
        <w:ind w:left="0" w:right="0" w:firstLine="0"/>
        <w:jc w:val="center"/>
        <w:rPr>
          <w:rFonts w:ascii="Cambria Math" w:hAnsi="Cambria Math" w:cs="Cambria Math" w:eastAsia="Cambria Math"/>
          <w:highlight w:val="none"/>
        </w:rPr>
      </w:pPr>
      <w:r>
        <w:rPr>
          <w:rFonts w:ascii="Cambria Math" w:hAnsi="Cambria Math" w:cs="Cambria Math" w:eastAsia="Cambria Math"/>
          <w:highlight w:val="none"/>
          <w:lang w:val="ru-RU"/>
        </w:rPr>
      </w:r>
      <w:r>
        <w:rPr>
          <w:rFonts w:ascii="Cambria Math" w:hAnsi="Cambria Math" w:cs="Cambria Math" w:eastAsia="Cambria Math"/>
        </w:rPr>
        <w:t xml:space="preserve">𝑧(𝑡) = 𝑥</w:t>
      </w:r>
      <w:r>
        <w:rPr>
          <w:rFonts w:ascii="Cambria Math" w:hAnsi="Cambria Math" w:cs="Cambria Math" w:eastAsia="Cambria Math"/>
          <w:vertAlign w:val="subscript"/>
        </w:rPr>
        <w:t xml:space="preserve">𝑗</w:t>
      </w:r>
      <w:r>
        <w:rPr>
          <w:rFonts w:ascii="Cambria Math" w:hAnsi="Cambria Math" w:cs="Cambria Math" w:eastAsia="Cambria Math"/>
        </w:rPr>
        <w:t xml:space="preserve">(𝑡) + 𝑖𝑐</w:t>
      </w:r>
      <w:r>
        <w:rPr>
          <w:rFonts w:ascii="Cambria Math" w:hAnsi="Cambria Math" w:cs="Cambria Math" w:eastAsia="Cambria Math"/>
          <w:vertAlign w:val="subscript"/>
        </w:rPr>
        <w:t xml:space="preserve">𝑗</w:t>
      </w:r>
      <w:r>
        <w:rPr>
          <w:rFonts w:ascii="Cambria Math" w:hAnsi="Cambria Math" w:cs="Cambria Math" w:eastAsia="Cambria Math"/>
        </w:rPr>
        <w:t xml:space="preserve">(𝑡)</w:t>
      </w:r>
      <w:r>
        <w:rPr>
          <w:rFonts w:ascii="Cambria Math" w:hAnsi="Cambria Math" w:cs="Cambria Math" w:eastAsia="Cambria Math"/>
          <w:highlight w:val="none"/>
        </w:rPr>
      </w:r>
      <w:r/>
    </w:p>
    <w:p>
      <w:pPr>
        <w:pStyle w:val="865"/>
        <w:ind w:left="0" w:right="0" w:firstLine="0"/>
        <w:jc w:val="center"/>
        <w:rPr>
          <w:highlight w:val="none"/>
        </w:rPr>
      </w:pPr>
      <w:r>
        <w:rPr>
          <w:rFonts w:ascii="Cambria Math" w:hAnsi="Cambria Math" w:cs="Cambria Math" w:eastAsia="Cambria Math"/>
          <w:highlight w:val="none"/>
          <w:lang w:val="ru-RU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66166" cy="2535768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165035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066166" cy="25357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20.2pt;height:199.7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865"/>
        <w:ind w:left="0" w:right="0" w:firstLine="0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3 — изображение комплексного числа</w:t>
      </w:r>
      <w:r>
        <w:rPr>
          <w:highlight w:val="none"/>
          <w:lang w:val="ru-RU"/>
        </w:rPr>
      </w:r>
      <w:r/>
    </w:p>
    <w:p>
      <w:pPr>
        <w:pStyle w:val="865"/>
        <w:ind w:left="0" w:right="0" w:firstLine="0"/>
        <w:jc w:val="both"/>
        <w:rPr>
          <w:rFonts w:ascii="Cambria Math" w:hAnsi="Cambria Math" w:cs="Cambria Math" w:eastAsia="Cambria Math"/>
          <w:highlight w:val="none"/>
          <w:lang w:val="en-US"/>
        </w:rPr>
      </w:pPr>
      <w:r>
        <w:rPr>
          <w:highlight w:val="none"/>
          <w:lang w:val="ru-RU"/>
        </w:rPr>
        <w:tab/>
      </w:r>
      <w:r>
        <w:t xml:space="preserve">Подобное представление позволяет легко определить огибающую </w:t>
      </w:r>
      <w:r>
        <w:rPr>
          <w:rFonts w:ascii="Cambria Math" w:hAnsi="Cambria Math" w:cs="Cambria Math" w:eastAsia="Cambria Math"/>
        </w:rPr>
        <w:t xml:space="preserve">𝐴(𝑡)</w:t>
      </w:r>
      <w:r>
        <w:t xml:space="preserve"> и мгновенную фазу </w:t>
      </w:r>
      <w:r>
        <w:rPr>
          <w:rFonts w:ascii="Cambria Math" w:hAnsi="Cambria Math" w:cs="Cambria Math" w:eastAsia="Cambria Math"/>
        </w:rPr>
        <w:t xml:space="preserve">𝜙(𝑡)</w:t>
      </w:r>
      <w:r>
        <w:t xml:space="preserve"> сигнала </w:t>
      </w:r>
      <w:r>
        <w:rPr>
          <w:rFonts w:ascii="Cambria Math" w:hAnsi="Cambria Math" w:cs="Cambria Math" w:eastAsia="Cambria Math"/>
        </w:rPr>
        <w:t xml:space="preserve">𝑧(𝑡)</w:t>
      </w:r>
      <w:r>
        <w:rPr>
          <w:rFonts w:ascii="Cambria Math" w:hAnsi="Cambria Math" w:cs="Cambria Math" w:eastAsia="Cambria Math"/>
          <w:highlight w:val="none"/>
          <w:lang w:val="en-US"/>
        </w:rPr>
        <w:t xml:space="preserve">:</w:t>
      </w:r>
      <w:r>
        <w:rPr>
          <w:rFonts w:ascii="Cambria Math" w:hAnsi="Cambria Math" w:cs="Cambria Math" w:eastAsia="Cambria Math"/>
          <w:highlight w:val="none"/>
          <w:lang w:val="en-US"/>
        </w:rPr>
      </w:r>
      <w:r/>
    </w:p>
    <w:p>
      <w:pPr>
        <w:pStyle w:val="865"/>
        <w:ind w:left="0" w:right="0" w:firstLine="0"/>
        <w:jc w:val="center"/>
        <w:rPr>
          <w:rFonts w:ascii="Cambria Math" w:hAnsi="Cambria Math" w:cs="Cambria Math" w:eastAsia="Cambria Math"/>
          <w:highlight w:val="none"/>
          <w:lang w:val="ru-RU"/>
        </w:rPr>
      </w:pPr>
      <w:r>
        <w:rPr>
          <w:rFonts w:ascii="Cambria Math" w:hAnsi="Cambria Math" w:cs="Cambria Math" w:eastAsia="Cambria Math"/>
          <w:highlight w:val="none"/>
          <w:lang w:val="ru-RU"/>
        </w:rPr>
      </w:r>
      <m:oMathPara>
        <m:oMathParaPr/>
        <m:oMath>
          <m:r>
            <w:rPr>
              <w:rFonts w:ascii="Cambria Math" w:hAnsi="Cambria Math" w:cs="Cambria Math" w:eastAsia="Cambria Math"/>
              <w:lang w:val="en-US"/>
            </w:rPr>
            <m:rPr/>
            <m:t>A</m:t>
          </m:r>
          <m:d>
            <m:dPr>
              <m:begChr m:val="("/>
              <m:endChr m:val=")"/>
              <m:ctrlPr/>
            </m:dPr>
            <m:e>
              <m:r>
                <m:rPr/>
                <m:t>t</m:t>
              </m:r>
            </m:e>
          </m:d>
          <m:r>
            <w:rPr>
              <w:rFonts w:ascii="Cambria Math" w:hAnsi="Cambria Math" w:cs="Cambria Math" w:eastAsia="Cambria Math"/>
              <w:lang w:val="en-US"/>
            </w:rPr>
            <m:rPr/>
            <m:t>= </m:t>
          </m:r>
          <m:rad>
            <m:radPr>
              <m:degHide m:val="off"/>
              <m:ctrlPr>
                <w:rPr>
                  <w:rFonts w:ascii="Cambria Math" w:hAnsi="Cambria Math" w:cs="Cambria Math" w:eastAsia="Cambria Math"/>
                  <w:i/>
                </w:rPr>
              </m:ctrlPr>
            </m:radPr>
            <m:deg>
              <m:r>
                <w:rPr>
                  <w:rFonts w:ascii="Cambria Math" w:hAnsi="Cambria Math" w:cs="Cambria Math" w:eastAsia="Cambria Math"/>
                </w:rPr>
                <m:rPr/>
                <m:t/>
              </m:r>
            </m:deg>
            <m:e>
              <m:sSubSup>
                <m:sSubSupPr>
                  <m:alnScr m:val="off"/>
                  <m:ctrlPr>
                    <w:rPr>
                      <w:rFonts w:ascii="Cambria Math" w:hAnsi="Cambria Math" w:cs="Cambria Math" w:eastAsia="Cambria Math"/>
                      <w:i/>
                      <w:strike w:val="false"/>
                      <w:sz w:val="28"/>
                      <w:highlight w:val="none"/>
                      <w:u w:val="none"/>
                    </w:rPr>
                  </m:ctrlPr>
                </m:sSubSupPr>
                <m:e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8"/>
                      <w:highlight w:val="none"/>
                      <w:u w:val="none"/>
                      <w:lang w:val="en-US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8"/>
                      <w:highlight w:val="none"/>
                      <w:u w:val="none"/>
                      <w:lang w:val="en-US"/>
                    </w:rPr>
                    <m:rPr/>
                    <m:t>j</m:t>
                  </m:r>
                </m:sub>
                <m:sup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8"/>
                      <w:highlight w:val="none"/>
                      <w:u w:val="none"/>
                      <w:lang w:val="en-US"/>
                    </w:rPr>
                    <m:rPr/>
                    <m:t>2</m:t>
                  </m:r>
                </m:sup>
              </m:sSubSup>
              <m:d>
                <m:dPr>
                  <m:begChr m:val="("/>
                  <m:endChr m:val=")"/>
                  <m:ctrlPr/>
                </m:dPr>
                <m:e>
                  <m:r>
                    <m:rPr/>
                    <m:t>t</m:t>
                  </m:r>
                </m:e>
              </m:d>
              <m:r>
                <w:rPr>
                  <w:rFonts w:ascii="Cambria Math" w:hAnsi="Cambria Math" w:cs="Cambria Math" w:eastAsia="Cambria Math"/>
                  <w:lang w:val="en-US"/>
                </w:rPr>
                <m:rPr/>
                <m:t>+</m:t>
              </m:r>
              <m:sSubSup>
                <m:sSubSupPr>
                  <m:alnScr m:val="off"/>
                  <m:ctrlPr>
                    <w:rPr>
                      <w:rFonts w:ascii="Cambria Math" w:hAnsi="Cambria Math" w:cs="Cambria Math" w:eastAsia="Cambria Math"/>
                      <w:i/>
                      <w:strike w:val="false"/>
                      <w:sz w:val="28"/>
                      <w:highlight w:val="none"/>
                      <w:u w:val="none"/>
                    </w:rPr>
                  </m:ctrlPr>
                </m:sSubSupPr>
                <m:e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8"/>
                      <w:highlight w:val="none"/>
                      <w:u w:val="none"/>
                      <w:lang w:val="en-US"/>
                    </w:rPr>
                    <m:rPr>
                      <m:sty m:val="i"/>
                    </m:rPr>
                    <m:t>c</m:t>
                  </m:r>
                </m:e>
                <m:sub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8"/>
                      <w:highlight w:val="none"/>
                      <w:u w:val="none"/>
                      <w:lang w:val="en-US"/>
                    </w:rPr>
                    <m:rPr/>
                    <m:t>j</m:t>
                  </m:r>
                </m:sub>
                <m:sup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8"/>
                      <w:highlight w:val="none"/>
                      <w:u w:val="none"/>
                      <w:lang w:val="en-US"/>
                    </w:rPr>
                    <m:rPr/>
                    <m:t>2</m:t>
                  </m:r>
                </m:sup>
              </m:sSubSup>
              <m:d>
                <m:dPr>
                  <m:begChr m:val="("/>
                  <m:endChr m:val=")"/>
                  <m:ctrlPr/>
                </m:dPr>
                <m:e>
                  <m:r>
                    <m:rPr/>
                    <m:t>t</m:t>
                  </m:r>
                </m:e>
              </m:d>
            </m:e>
          </m:rad>
          <m:r>
            <w:rPr>
              <w:rFonts w:ascii="Cambria Math" w:hAnsi="Cambria Math" w:cs="Cambria Math" w:eastAsia="Cambria Math"/>
              <w:lang w:val="en-US"/>
            </w:rPr>
            <m:rPr/>
            <m:t> </m:t>
          </m:r>
        </m:oMath>
      </m:oMathPara>
      <w:r>
        <w:rPr>
          <w:rFonts w:ascii="Cambria Math" w:hAnsi="Cambria Math" w:cs="Cambria Math" w:eastAsia="Cambria Math"/>
          <w:highlight w:val="none"/>
          <w:lang w:val="ru-RU"/>
        </w:rPr>
      </w:r>
      <w:r/>
    </w:p>
    <w:p>
      <w:pPr>
        <w:pStyle w:val="865"/>
        <w:ind w:left="0" w:right="0" w:firstLine="0"/>
        <w:jc w:val="center"/>
        <w:rPr>
          <w:rFonts w:ascii="Cambria Math" w:hAnsi="Cambria Math" w:cs="Cambria Math" w:eastAsia="Cambria Math"/>
          <w:highlight w:val="none"/>
          <w:lang w:val="ru-RU"/>
        </w:rPr>
      </w:pPr>
      <w:r>
        <w:rPr>
          <w:rFonts w:ascii="Cambria Math" w:hAnsi="Cambria Math" w:cs="Cambria Math" w:eastAsia="Cambria Math"/>
          <w:highlight w:val="none"/>
          <w:lang w:val="ru-RU"/>
        </w:rPr>
      </w:r>
      <m:oMathPara>
        <m:oMathParaPr/>
        <m:oMath>
          <m:r>
            <w:rPr>
              <w:rFonts w:ascii="Cambria Math" w:hAnsi="Cambria Math" w:cs="Cambria Math" w:eastAsia="Cambria Math" w:hint="default"/>
            </w:rPr>
            <m:rPr/>
            <m:t>φ</m:t>
          </m:r>
          <m:d>
            <m:dPr>
              <m:begChr m:val="("/>
              <m:endChr m:val=")"/>
              <m:ctrlPr/>
            </m:dPr>
            <m:e>
              <m:r>
                <m:rPr/>
                <m:t>t</m:t>
              </m:r>
            </m:e>
          </m:d>
          <m:r>
            <w:rPr>
              <w:rFonts w:ascii="Cambria Math" w:hAnsi="Cambria Math" w:cs="Cambria Math" w:eastAsia="Cambria Math"/>
              <w:lang w:val="en-US"/>
            </w:rPr>
            <m:rPr/>
            <m:t>= arctg(</m:t>
          </m:r>
          <m:sSub>
            <m:sSubPr>
              <m:ctrlPr>
                <w:rPr>
                  <w:rFonts w:ascii="Cambria Math" w:hAnsi="Cambria Math" w:cs="Cambria Math" w:eastAsia="Cambria Math"/>
                  <w:i/>
                </w:rPr>
              </m:ctrlPr>
            </m:sSubPr>
            <m:e>
              <m:r>
                <w:rPr>
                  <w:rFonts w:ascii="Cambria Math" w:hAnsi="Cambria Math" w:cs="Cambria Math" w:eastAsia="Cambria Math" w:hint="default"/>
                  <w:lang w:val="en-US"/>
                </w:rPr>
                <m:rPr/>
                <m:t>c</m:t>
              </m:r>
            </m:e>
            <m:sub>
              <m:r>
                <w:rPr>
                  <w:rFonts w:ascii="Cambria Math" w:hAnsi="Cambria Math" w:cs="Cambria Math" w:eastAsia="Cambria Math" w:hint="default"/>
                  <w:lang w:val="en-US"/>
                </w:rPr>
                <m:rPr>
                  <m:sty m:val="i"/>
                </m:rPr>
                <m:t>j</m:t>
              </m:r>
            </m:sub>
          </m:sSub>
          <m:r>
            <w:rPr>
              <w:rFonts w:ascii="Cambria Math" w:hAnsi="Cambria Math" w:cs="Cambria Math" w:eastAsia="Cambria Math"/>
              <w:lang w:val="en-US"/>
            </w:rPr>
            <m:rPr/>
            <m:t>(t)/</m:t>
          </m:r>
          <m:sSub>
            <m:sSubPr>
              <m:ctrlPr>
                <w:rPr>
                  <w:rFonts w:ascii="Cambria Math" w:hAnsi="Cambria Math" w:cs="Cambria Math" w:eastAsia="Cambria Math"/>
                  <w:i/>
                </w:rPr>
              </m:ctrlPr>
            </m:sSubPr>
            <m:e>
              <m:r>
                <w:rPr>
                  <w:rFonts w:ascii="Cambria Math" w:hAnsi="Cambria Math" w:cs="Cambria Math" w:eastAsia="Cambria Math" w:hint="default"/>
                  <w:lang w:val="en-US"/>
                </w:rPr>
                <m:rPr/>
                <m:t>x</m:t>
              </m:r>
            </m:e>
            <m:sub>
              <m:r>
                <w:rPr>
                  <w:rFonts w:ascii="Cambria Math" w:hAnsi="Cambria Math" w:cs="Cambria Math" w:eastAsia="Cambria Math" w:hint="default"/>
                  <w:lang w:val="en-US"/>
                </w:rPr>
                <m:rPr>
                  <m:sty m:val="i"/>
                </m:rPr>
                <m:t>j</m:t>
              </m:r>
            </m:sub>
          </m:sSub>
          <m:r>
            <w:rPr>
              <w:rFonts w:ascii="Cambria Math" w:hAnsi="Cambria Math" w:cs="Cambria Math" w:eastAsia="Cambria Math"/>
              <w:lang w:val="en-US"/>
            </w:rPr>
            <m:rPr/>
            <m:t>(t)</m:t>
          </m:r>
          <m:r>
            <w:rPr>
              <w:rFonts w:ascii="Cambria Math" w:hAnsi="Cambria Math" w:cs="Cambria Math" w:eastAsia="Cambria Math"/>
              <w:lang w:val="en-US"/>
            </w:rPr>
            <m:rPr/>
            <m:t>)</m:t>
          </m:r>
        </m:oMath>
      </m:oMathPara>
      <w:r>
        <w:rPr>
          <w:rFonts w:ascii="Cambria Math" w:hAnsi="Cambria Math" w:cs="Cambria Math" w:eastAsia="Cambria Math"/>
          <w:highlight w:val="none"/>
          <w:lang w:val="ru-RU"/>
        </w:rPr>
      </w:r>
      <w:r/>
    </w:p>
    <w:p>
      <w:pPr>
        <w:pStyle w:val="865"/>
        <w:ind w:left="0" w:right="0" w:firstLine="0"/>
        <w:jc w:val="both"/>
      </w:pPr>
      <w:r>
        <w:rPr>
          <w:rFonts w:ascii="Cambria Math" w:hAnsi="Cambria Math" w:cs="Cambria Math" w:eastAsia="Cambria Math"/>
          <w:highlight w:val="none"/>
          <w:lang w:val="ru-RU"/>
        </w:rPr>
        <w:tab/>
      </w:r>
      <w:r>
        <w:t xml:space="preserve">Мгновенная частота же в этом случае может быть определена как первая</w:t>
      </w:r>
      <w:r>
        <w:rPr>
          <w:lang w:val="en-US"/>
        </w:rPr>
        <w:t xml:space="preserve"> </w:t>
      </w:r>
      <w:r>
        <w:t xml:space="preserve">производная от мгновенной фазы. </w:t>
      </w:r>
      <w:r/>
    </w:p>
    <w:p>
      <w:pPr>
        <w:pStyle w:val="865"/>
        <w:ind w:left="0" w:right="0" w:firstLine="708"/>
        <w:jc w:val="both"/>
      </w:pPr>
      <w:r>
        <w:t xml:space="preserve">Итоговый результат преобразования Гильберта-Хуанга графически может быть представлен либо в виде набора двумерных графиков частоты от времени для каждой мо</w:t>
      </w:r>
      <w:r>
        <w:t xml:space="preserve">ды, либо сведен на трехмерный график путем совмещения мод</w:t>
      </w:r>
      <w:r>
        <w:rPr>
          <w:lang w:val="en-US"/>
        </w:rPr>
        <w:t xml:space="preserve"> [5]</w:t>
      </w:r>
      <w:r>
        <w:t xml:space="preserve">.</w:t>
      </w:r>
      <w:r>
        <w:rPr>
          <w:highlight w:val="none"/>
        </w:rPr>
      </w:r>
      <w:r/>
    </w:p>
    <w:p>
      <w:pPr>
        <w:pStyle w:val="666"/>
        <w:ind w:firstLine="708"/>
        <w:jc w:val="left"/>
        <w:rPr>
          <w:highlight w:val="none"/>
        </w:rPr>
      </w:pPr>
      <w:r/>
      <w:bookmarkStart w:id="11" w:name="_Toc11"/>
      <w:r>
        <w:rPr>
          <w:rStyle w:val="864"/>
          <w:rFonts w:ascii="Times New Roman" w:hAnsi="Times New Roman" w:cs="Times New Roman" w:eastAsia="Times New Roman"/>
          <w:b/>
          <w:bCs/>
          <w:lang w:val="en-US"/>
        </w:rPr>
        <w:t xml:space="preserve">2</w:t>
      </w:r>
      <w:r>
        <w:rPr>
          <w:rStyle w:val="864"/>
          <w:rFonts w:ascii="Times New Roman" w:hAnsi="Times New Roman" w:cs="Times New Roman" w:eastAsia="Times New Roman"/>
          <w:b/>
          <w:bCs/>
          <w:lang w:val="ru-RU"/>
        </w:rPr>
        <w:t xml:space="preserve"> Ход </w:t>
      </w:r>
      <w:r>
        <w:rPr>
          <w:rStyle w:val="864"/>
          <w:rFonts w:ascii="Times New Roman" w:hAnsi="Times New Roman" w:cs="Times New Roman" w:eastAsia="Times New Roman"/>
          <w:b/>
          <w:bCs/>
          <w:lang w:val="ru-RU"/>
        </w:rPr>
        <w:t xml:space="preserve">работы</w:t>
      </w:r>
      <w:bookmarkEnd w:id="11"/>
      <w:r/>
      <w:r/>
    </w:p>
    <w:p>
      <w:pPr>
        <w:pStyle w:val="668"/>
      </w:pPr>
      <w:r/>
      <w:bookmarkStart w:id="12" w:name="_Toc12"/>
      <w:r>
        <w:tab/>
      </w:r>
      <w:r>
        <w:rPr>
          <w:rStyle w:val="669"/>
        </w:rPr>
        <w:t xml:space="preserve">2.1 Описание процесса выполнения работы</w:t>
      </w:r>
      <w:bookmarkEnd w:id="12"/>
      <w:r/>
      <w:r/>
    </w:p>
    <w:p>
      <w:pPr>
        <w:pStyle w:val="865"/>
        <w:ind w:firstLine="708"/>
        <w:jc w:val="both"/>
      </w:pPr>
      <w:r>
        <w:t xml:space="preserve">Для успешного выполнения работы необходимо: </w:t>
      </w:r>
      <w:r/>
    </w:p>
    <w:p>
      <w:pPr>
        <w:pStyle w:val="865"/>
        <w:numPr>
          <w:ilvl w:val="0"/>
          <w:numId w:val="5"/>
        </w:numPr>
        <w:ind w:left="1134" w:right="0" w:hanging="360"/>
        <w:jc w:val="both"/>
      </w:pPr>
      <w:r>
        <w:t xml:space="preserve">Получить массив отсчётов исходного сигнала из заранее подготовленного звукового WAV-файла с записанным ЛЧМ-сигналом с девиацией частоты от 𝑓0 до 𝑓1 длительностью 8 − 15с. </w:t>
      </w:r>
      <w:r/>
    </w:p>
    <w:p>
      <w:pPr>
        <w:pStyle w:val="865"/>
        <w:numPr>
          <w:ilvl w:val="0"/>
          <w:numId w:val="5"/>
        </w:numPr>
        <w:ind w:left="1134" w:right="0" w:hanging="360"/>
        <w:jc w:val="both"/>
      </w:pPr>
      <w:r>
        <w:t xml:space="preserve">Построить графики звукового сиг</w:t>
      </w:r>
      <w:r>
        <w:t xml:space="preserve">нала во временной и частотной области. </w:t>
      </w:r>
      <w:r/>
    </w:p>
    <w:p>
      <w:pPr>
        <w:pStyle w:val="865"/>
        <w:numPr>
          <w:ilvl w:val="0"/>
          <w:numId w:val="5"/>
        </w:numPr>
        <w:ind w:left="1134" w:right="0" w:hanging="360"/>
        <w:jc w:val="both"/>
      </w:pPr>
      <w:r>
        <w:t xml:space="preserve">Построить спектрограмму сигнала. </w:t>
      </w:r>
      <w:r/>
    </w:p>
    <w:p>
      <w:pPr>
        <w:pStyle w:val="865"/>
        <w:numPr>
          <w:ilvl w:val="0"/>
          <w:numId w:val="5"/>
        </w:numPr>
        <w:ind w:left="1134" w:right="0" w:hanging="360"/>
        <w:jc w:val="both"/>
      </w:pPr>
      <w:r>
        <w:t xml:space="preserve">Выполнить эмпирическую модовую декомпозицию сигнала. </w:t>
      </w:r>
      <w:r/>
    </w:p>
    <w:p>
      <w:pPr>
        <w:pStyle w:val="865"/>
        <w:numPr>
          <w:ilvl w:val="0"/>
          <w:numId w:val="5"/>
        </w:numPr>
        <w:ind w:left="1134" w:right="0" w:hanging="360"/>
        <w:jc w:val="both"/>
      </w:pPr>
      <w:r>
        <w:t xml:space="preserve">Построить графики эмпирических модовых функций. </w:t>
      </w:r>
      <w:r/>
    </w:p>
    <w:p>
      <w:pPr>
        <w:pStyle w:val="865"/>
        <w:numPr>
          <w:ilvl w:val="0"/>
          <w:numId w:val="5"/>
        </w:numPr>
        <w:ind w:left="1134" w:right="0" w:hanging="360"/>
        <w:jc w:val="both"/>
      </w:pPr>
      <w:r>
        <w:t xml:space="preserve">Построить график зависимости частоты сигнала от времени. Сравнить получ</w:t>
      </w:r>
      <w:r>
        <w:t xml:space="preserve">енный график со спектрограммой. </w:t>
      </w:r>
      <w:r>
        <w:rPr>
          <w:highlight w:val="none"/>
        </w:rPr>
      </w:r>
      <w:r/>
    </w:p>
    <w:p>
      <w:pPr>
        <w:pStyle w:val="865"/>
        <w:ind w:left="708" w:firstLine="708"/>
        <w:jc w:val="both"/>
        <w:rPr>
          <w:highlight w:val="none"/>
        </w:rPr>
      </w:pPr>
      <w:r>
        <w:t xml:space="preserve">После выполнения экспериментальной части необходимо ответить на предложенные контрольные вопросы для закрепления пройденного материала и установления взаимосвязи между полученными результатами практических работ и теоретичес</w:t>
      </w:r>
      <w:r>
        <w:t xml:space="preserve">кими знаниями. </w:t>
        <w:tab/>
        <w:t xml:space="preserve">Результаты работы рекомендуется оформить в виде отчета, в котором должна содержаться следующая информация: цель работы; решённые в процессе </w:t>
      </w:r>
      <w:r>
        <w:t xml:space="preserve">её достижения задачи; основные математические выражения, использованные при решении задач; текст программы или схема моделирования, результаты моделирования в виде графиков и заключение, позволяющее сделать вывод о сопоставимости результатов практической р</w:t>
      </w:r>
      <w:r>
        <w:t xml:space="preserve">аботы с теоретическими сведениями.</w:t>
      </w:r>
      <w:r>
        <w:rPr>
          <w:highlight w:val="none"/>
        </w:rPr>
      </w:r>
      <w:r/>
    </w:p>
    <w:p>
      <w:pPr>
        <w:pStyle w:val="668"/>
      </w:pPr>
      <w:r/>
      <w:bookmarkStart w:id="13" w:name="_Toc13"/>
      <w:r>
        <w:tab/>
      </w:r>
      <w:r>
        <w:rPr>
          <w:rStyle w:val="669"/>
        </w:rPr>
        <w:t xml:space="preserve">2.</w:t>
      </w:r>
      <w:r>
        <w:rPr>
          <w:rStyle w:val="669"/>
          <w:lang w:val="ru-RU"/>
        </w:rPr>
        <w:t xml:space="preserve">2</w:t>
      </w:r>
      <w:r>
        <w:rPr>
          <w:rStyle w:val="669"/>
        </w:rPr>
        <w:t xml:space="preserve"> </w:t>
      </w:r>
      <w:r>
        <w:rPr>
          <w:rStyle w:val="669"/>
          <w:lang w:val="ru-RU"/>
        </w:rPr>
        <w:t xml:space="preserve">Пример выполнения работы</w:t>
      </w:r>
      <w:bookmarkEnd w:id="13"/>
      <w:r/>
      <w:r/>
    </w:p>
    <w:p>
      <w:pPr>
        <w:pStyle w:val="865"/>
        <w:jc w:val="both"/>
        <w:rPr>
          <w:highlight w:val="none"/>
        </w:rPr>
      </w:pPr>
      <w:r>
        <w:tab/>
      </w:r>
      <w:r>
        <w:t xml:space="preserve">Инициализация и формирование значений основных параметров</w:t>
      </w:r>
      <w:r>
        <w:t xml:space="preserve"> продемонстрированы в листинге 1.</w:t>
      </w:r>
      <w:r>
        <w:rPr>
          <w:highlight w:val="none"/>
        </w:rPr>
      </w:r>
      <w:r/>
    </w:p>
    <w:p>
      <w:pPr>
        <w:pStyle w:val="865"/>
        <w:jc w:val="both"/>
        <w:rPr>
          <w:highlight w:val="none"/>
        </w:rPr>
      </w:pPr>
      <w:r>
        <w:rPr>
          <w:highlight w:val="none"/>
        </w:rPr>
        <w:t xml:space="preserve">Листинг 1 — и</w:t>
      </w:r>
      <w:r>
        <w:t xml:space="preserve">нициализация и формирование значений основных параметров</w:t>
      </w:r>
      <w:r>
        <w:t xml:space="preserve"> </w:t>
      </w:r>
      <w:r>
        <w:rPr>
          <w:highlight w:val="none"/>
        </w:rPr>
      </w:r>
      <w:r/>
    </w:p>
    <w:tbl>
      <w:tblPr>
        <w:tblStyle w:val="848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pStyle w:val="867"/>
            </w:pPr>
            <w:r>
              <w:rPr>
                <w:rFonts w:ascii="Consolas" w:hAnsi="Consolas" w:cs="Consolas" w:eastAsia="Consolas"/>
                <w:sz w:val="20"/>
                <w:szCs w:val="20"/>
                <w:highlight w:val="none"/>
              </w:rPr>
              <w:t xml:space="preserve">clear all; % Очистка памяти</w:t>
            </w:r>
            <w:r/>
          </w:p>
          <w:p>
            <w:pPr>
              <w:pStyle w:val="867"/>
            </w:pPr>
            <w:r>
              <w:rPr>
                <w:rFonts w:ascii="Consolas" w:hAnsi="Consolas" w:cs="Consolas" w:eastAsia="Consolas"/>
                <w:sz w:val="20"/>
                <w:szCs w:val="20"/>
                <w:highlight w:val="none"/>
              </w:rPr>
              <w:t xml:space="preserve">close all; % Закрытие всех окон с графиками</w:t>
            </w:r>
            <w:r/>
          </w:p>
          <w:p>
            <w:pPr>
              <w:pStyle w:val="867"/>
            </w:pPr>
            <w:r>
              <w:rPr>
                <w:rFonts w:ascii="Consolas" w:hAnsi="Consolas" w:cs="Consolas" w:eastAsia="Consolas"/>
                <w:sz w:val="20"/>
                <w:szCs w:val="20"/>
                <w:highlight w:val="none"/>
              </w:rPr>
              <w:t xml:space="preserve">clc; % Очистка окна команд и сообщений</w:t>
            </w:r>
            <w:r/>
          </w:p>
          <w:p>
            <w:pPr>
              <w:pStyle w:val="867"/>
            </w:pPr>
            <w:r>
              <w:rPr>
                <w:rFonts w:ascii="Consolas" w:hAnsi="Consolas" w:cs="Consolas" w:eastAsia="Consolas"/>
                <w:sz w:val="20"/>
                <w:szCs w:val="20"/>
                <w:highlight w:val="none"/>
              </w:rPr>
              <w:t xml:space="preserve">fontSize = 10; % Размер шрифта графиков</w:t>
            </w:r>
            <w:r/>
          </w:p>
          <w:p>
            <w:pPr>
              <w:pStyle w:val="867"/>
            </w:pPr>
            <w:r>
              <w:rPr>
                <w:rFonts w:ascii="Consolas" w:hAnsi="Consolas" w:cs="Consolas" w:eastAsia="Consolas"/>
                <w:sz w:val="20"/>
                <w:szCs w:val="20"/>
                <w:highlight w:val="none"/>
              </w:rPr>
              <w:t xml:space="preserve">tColor = 'b'; % Цвет графиков во временной области</w:t>
            </w:r>
            <w:r/>
          </w:p>
          <w:p>
            <w:pPr>
              <w:pStyle w:val="867"/>
            </w:pPr>
            <w:r>
              <w:rPr>
                <w:rFonts w:ascii="Consolas" w:hAnsi="Consolas" w:cs="Consolas" w:eastAsia="Consolas"/>
                <w:sz w:val="20"/>
                <w:szCs w:val="20"/>
                <w:highlight w:val="none"/>
              </w:rPr>
              <w:t xml:space="preserve">fColor = [1 0.4 0]; % Цвет графиков в частотной области</w:t>
            </w:r>
            <w:r/>
          </w:p>
          <w:p>
            <w:pPr>
              <w:pStyle w:val="867"/>
              <w:rPr>
                <w:rFonts w:ascii="Consolas" w:hAnsi="Consolas" w:cs="Consolas"/>
                <w:sz w:val="20"/>
                <w:szCs w:val="20"/>
                <w:highlight w:val="none"/>
              </w:rPr>
            </w:pPr>
            <w:r>
              <w:rPr>
                <w:rFonts w:ascii="Consolas" w:hAnsi="Consolas" w:cs="Consolas" w:eastAsia="Consolas"/>
                <w:sz w:val="20"/>
                <w:szCs w:val="20"/>
                <w:highlight w:val="none"/>
              </w:rPr>
              <w:t xml:space="preserve">xlimit = 0.05; % Ограничение области определения на графике</w:t>
            </w:r>
            <w:r>
              <w:rPr>
                <w:rFonts w:ascii="Consolas" w:hAnsi="Consolas" w:cs="Consolas"/>
                <w:sz w:val="20"/>
                <w:szCs w:val="20"/>
                <w:highlight w:val="none"/>
              </w:rPr>
            </w:r>
            <w:r/>
          </w:p>
        </w:tc>
      </w:tr>
    </w:tbl>
    <w:p>
      <w:pPr>
        <w:pStyle w:val="865"/>
        <w:jc w:val="both"/>
        <w:spacing w:before="85" w:beforeAutospacing="0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В листинге 2 приведен исходный код для визуализации звуковой волны из файла с мелодией. На рисунке 4 продемонстрирован результат.</w:t>
      </w:r>
      <w:r>
        <w:rPr>
          <w:highlight w:val="none"/>
        </w:rPr>
      </w:r>
      <w:r/>
    </w:p>
    <w:p>
      <w:pPr>
        <w:pStyle w:val="865"/>
        <w:jc w:val="both"/>
        <w:spacing w:before="0" w:beforeAutospacing="0"/>
        <w:rPr>
          <w:highlight w:val="none"/>
        </w:rPr>
      </w:pPr>
      <w:r>
        <w:rPr>
          <w:highlight w:val="none"/>
        </w:rPr>
        <w:t xml:space="preserve">Листинг 2 — чтение файла с мелодией</w:t>
      </w:r>
      <w:r>
        <w:rPr>
          <w:highlight w:val="none"/>
        </w:rPr>
      </w:r>
      <w:r/>
    </w:p>
    <w:tbl>
      <w:tblPr>
        <w:tblStyle w:val="848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pStyle w:val="867"/>
            </w:pPr>
            <w:r>
              <w:rPr>
                <w:highlight w:val="none"/>
              </w:rPr>
              <w:t xml:space="preserve">[data,rate] = audioread('complex.wav');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 xml:space="preserve">t = linspace(0, length(data)/rate, length(data))'; % Формирование области определения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 xml:space="preserve">figure('Renderer', 'painters', 'Position', [0 0 700 300]);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 xml:space="preserve">subplot(1,2,1);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 xml:space="preserve">plot(t, data, 'Color', tColor);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 xml:space="preserve">xlim([0 xlimit]); % Показать сигнал в начале мелодии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 xml:space="preserve">set(get(gcf, 'CurrentAxes'), 'FontSize', fontSize); % Изменение шрифта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 xml:space="preserve">xlabel('Время,\it nT_д\rm, с'); % Надпись оси абсцисс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 xml:space="preserve">ylabel('Сигнал,\it x(nT_д )\rm, В'); % Надпись оси ординат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 xml:space="preserve">subplot(1,2,2);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 xml:space="preserve">plot(t, data, 'Color', tColor);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 xml:space="preserve">xlim([t(end)-xlimit t(end)]); % Показать сигнал в конце мелодии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 xml:space="preserve">set(get(gcf, 'CurrentAxes'), 'FontSize', fontSize); % Изменение шрифта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 xml:space="preserve">xlabel('Время,\it nT_д\rm, с'); % Надпись оси абсцисс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 xml:space="preserve">ylabel('Сигнал,\it x(nT_д )\rm, В'); % Надпись оси ординат</w:t>
            </w:r>
            <w:r/>
          </w:p>
          <w:p>
            <w:pPr>
              <w:pStyle w:val="867"/>
              <w:rPr>
                <w:highlight w:val="none"/>
              </w:rPr>
            </w:pPr>
            <w:r>
              <w:rPr>
                <w:highlight w:val="none"/>
              </w:rPr>
              <w:t xml:space="preserve">sgtitle('Исходный сигнал во временной области');</w:t>
            </w:r>
            <w:r>
              <w:rPr>
                <w:highlight w:val="none"/>
              </w:rPr>
            </w:r>
            <w:r/>
          </w:p>
        </w:tc>
      </w:tr>
    </w:tbl>
    <w:p>
      <w:pPr>
        <w:pStyle w:val="865"/>
        <w:jc w:val="both"/>
        <w:spacing w:before="85" w:beforeAutospacing="0"/>
        <w:rPr>
          <w:sz w:val="16"/>
          <w:szCs w:val="16"/>
          <w:highlight w:val="none"/>
        </w:rPr>
      </w:pPr>
      <w:r>
        <w:rPr>
          <w:sz w:val="16"/>
          <w:szCs w:val="16"/>
          <w:highlight w:val="none"/>
        </w:rPr>
      </w:r>
      <w:r>
        <w:rPr>
          <w:sz w:val="16"/>
          <w:szCs w:val="16"/>
          <w:highlight w:val="none"/>
        </w:rPr>
      </w:r>
      <w:r/>
    </w:p>
    <w:tbl>
      <w:tblPr>
        <w:tblStyle w:val="848"/>
        <w:tblW w:w="0" w:type="auto"/>
        <w:jc w:val="center"/>
        <w:tblLook w:val="04A0" w:firstRow="1" w:lastRow="0" w:firstColumn="1" w:lastColumn="0" w:noHBand="0" w:noVBand="1"/>
      </w:tblPr>
      <w:tblGrid>
        <w:gridCol w:w="3281"/>
      </w:tblGrid>
      <w:tr>
        <w:trPr>
          <w:trHeight w:val="3416"/>
        </w:trPr>
        <w:tc>
          <w:tcPr>
            <w:tcW w:w="3281" w:type="dxa"/>
            <w:textDirection w:val="lrTb"/>
            <w:noWrap w:val="false"/>
          </w:tcPr>
          <w:p>
            <w:pPr>
              <w:pStyle w:val="865"/>
              <w:jc w:val="center"/>
              <w:spacing w:before="85" w:beforeAutospacing="0"/>
              <w:rPr>
                <w:highlight w:val="none"/>
              </w:rPr>
            </w:pPr>
            <w:r>
              <w:rPr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511311" cy="2173656"/>
                      <wp:effectExtent l="0" t="0" r="0" b="0"/>
                      <wp:docPr id="4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7523335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511310" cy="21736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" o:spid="_x0000_s3" type="#_x0000_t75" style="mso-wrap-distance-left:0.0pt;mso-wrap-distance-top:0.0pt;mso-wrap-distance-right:0.0pt;mso-wrap-distance-bottom:0.0pt;width:197.7pt;height:171.2pt;" stroked="false">
                      <v:path textboxrect="0,0,0,0"/>
                      <v:imagedata r:id="rId15" o:title="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/>
          </w:p>
        </w:tc>
      </w:tr>
    </w:tbl>
    <w:p>
      <w:pPr>
        <w:pStyle w:val="865"/>
        <w:jc w:val="center"/>
        <w:spacing w:before="85" w:beforeAutospacing="0"/>
        <w:rPr>
          <w:highlight w:val="none"/>
        </w:rPr>
      </w:pPr>
      <w:r>
        <w:rPr>
          <w:highlight w:val="none"/>
        </w:rPr>
        <w:t xml:space="preserve">Рисунок 4 — исходный сигнал во временной области</w:t>
      </w:r>
      <w:r>
        <w:rPr>
          <w:highlight w:val="none"/>
        </w:rPr>
      </w:r>
      <w:r/>
    </w:p>
    <w:p>
      <w:pPr>
        <w:pStyle w:val="865"/>
        <w:ind w:firstLine="708"/>
        <w:jc w:val="both"/>
        <w:spacing w:before="85" w:beforeAutospacing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 листинге 3 приведен исходный код для визуализации звуковой волны в частотной области. На рисунке 5 продемонстрирован результат.</w:t>
      </w:r>
      <w:r>
        <w:rPr>
          <w:highlight w:val="none"/>
        </w:rPr>
      </w:r>
      <w:r/>
    </w:p>
    <w:p>
      <w:pPr>
        <w:pStyle w:val="865"/>
        <w:jc w:val="both"/>
        <w:spacing w:before="0" w:beforeAutospacing="0"/>
        <w:rPr>
          <w:highlight w:val="none"/>
        </w:rPr>
      </w:pPr>
      <w:r>
        <w:rPr>
          <w:highlight w:val="none"/>
        </w:rPr>
        <w:t xml:space="preserve">Листинг </w:t>
      </w:r>
      <w:r>
        <w:rPr>
          <w:highlight w:val="none"/>
          <w:lang w:val="en-US"/>
        </w:rPr>
        <w:t xml:space="preserve">3</w:t>
      </w:r>
      <w:r>
        <w:rPr>
          <w:highlight w:val="none"/>
        </w:rPr>
        <w:t xml:space="preserve"> — </w:t>
      </w:r>
      <w:r>
        <w:rPr>
          <w:highlight w:val="none"/>
        </w:rPr>
        <w:t xml:space="preserve">визуализация звуковой волны в частотной области</w:t>
      </w:r>
      <w:r>
        <w:rPr>
          <w:highlight w:val="none"/>
        </w:rPr>
      </w:r>
      <w:r/>
    </w:p>
    <w:tbl>
      <w:tblPr>
        <w:tblStyle w:val="848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pStyle w:val="867"/>
            </w:pPr>
            <w:r>
              <w:rPr>
                <w:highlight w:val="none"/>
              </w:rPr>
              <w:t xml:space="preserve">f_axis = linspace(0, rate, length(data)); % Формирование области определения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 xml:space="preserve">fdata = abs(fft(data)/length(data)); % Формирование значений спектра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 xml:space="preserve">figure; plot([-fliplr(f_axis(1:end/2)) f_axis(1:end/2)], fftshift(fdata),...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 xml:space="preserve">'Color', fColor, 'LineWidth', 3);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 xml:space="preserve">xlim([0 1100]); % Ограничение области определения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 xml:space="preserve">ylim([0 0.01]);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 xml:space="preserve">set(get(gcf, 'CurrentAxes'), 'FontSize', fontSize); % Изменение шрифта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 xml:space="preserve">title('\rm Исходный сигнал в частотной области'); % Заголовок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 xml:space="preserve">xlabel('Частота,\it f\rm, Гц'); % Надпись оси абсцисс</w:t>
            </w:r>
            <w:r/>
          </w:p>
          <w:p>
            <w:pPr>
              <w:pStyle w:val="867"/>
              <w:rPr>
                <w:highlight w:val="none"/>
              </w:rPr>
            </w:pPr>
            <w:r>
              <w:rPr>
                <w:highlight w:val="none"/>
              </w:rPr>
              <w:t xml:space="preserve">ylabel('Амплитуда,\it A(f)\rm, В'); % Надпись оси ординат</w:t>
            </w:r>
            <w:r>
              <w:rPr>
                <w:highlight w:val="none"/>
              </w:rPr>
            </w:r>
            <w:r/>
          </w:p>
        </w:tc>
      </w:tr>
    </w:tbl>
    <w:p>
      <w:pPr>
        <w:pStyle w:val="865"/>
        <w:jc w:val="both"/>
        <w:spacing w:before="85" w:beforeAutospacing="0"/>
        <w:rPr>
          <w:sz w:val="16"/>
          <w:szCs w:val="16"/>
          <w:highlight w:val="none"/>
        </w:rPr>
      </w:pPr>
      <w:r>
        <w:rPr>
          <w:sz w:val="16"/>
          <w:szCs w:val="16"/>
          <w:highlight w:val="none"/>
        </w:rPr>
      </w:r>
      <w:r>
        <w:rPr>
          <w:sz w:val="16"/>
          <w:szCs w:val="16"/>
          <w:highlight w:val="none"/>
        </w:rPr>
      </w:r>
      <w:r/>
    </w:p>
    <w:tbl>
      <w:tblPr>
        <w:tblStyle w:val="848"/>
        <w:tblW w:w="0" w:type="auto"/>
        <w:jc w:val="center"/>
        <w:tblLook w:val="04A0" w:firstRow="1" w:lastRow="0" w:firstColumn="1" w:lastColumn="0" w:noHBand="0" w:noVBand="1"/>
      </w:tblPr>
      <w:tblGrid>
        <w:gridCol w:w="6052"/>
      </w:tblGrid>
      <w:tr>
        <w:trPr>
          <w:trHeight w:val="4316"/>
        </w:trPr>
        <w:tc>
          <w:tcPr>
            <w:tcW w:w="6052" w:type="dxa"/>
            <w:textDirection w:val="lrTb"/>
            <w:noWrap w:val="false"/>
          </w:tcPr>
          <w:p>
            <w:pPr>
              <w:pStyle w:val="865"/>
              <w:jc w:val="center"/>
              <w:spacing w:before="85" w:beforeAutospacing="0"/>
              <w:rPr>
                <w:highlight w:val="none"/>
              </w:rPr>
            </w:pPr>
            <w:r>
              <w:rPr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285275" cy="3062319"/>
                      <wp:effectExtent l="0" t="0" r="0" b="0"/>
                      <wp:docPr id="5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1033088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6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4285274" cy="306231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4" o:spid="_x0000_s4" type="#_x0000_t75" style="mso-wrap-distance-left:0.0pt;mso-wrap-distance-top:0.0pt;mso-wrap-distance-right:0.0pt;mso-wrap-distance-bottom:0.0pt;width:337.4pt;height:241.1pt;" stroked="false">
                      <v:path textboxrect="0,0,0,0"/>
                      <v:imagedata r:id="rId16" o:title="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/>
          </w:p>
        </w:tc>
      </w:tr>
    </w:tbl>
    <w:p>
      <w:pPr>
        <w:pStyle w:val="865"/>
        <w:jc w:val="center"/>
        <w:spacing w:before="85" w:beforeAutospacing="0"/>
        <w:rPr>
          <w:highlight w:val="none"/>
        </w:rPr>
      </w:pPr>
      <w:r>
        <w:rPr>
          <w:highlight w:val="none"/>
        </w:rPr>
        <w:t xml:space="preserve">Рисунок 5 — исходный сигнал во временной области</w:t>
      </w:r>
      <w:r>
        <w:rPr>
          <w:highlight w:val="none"/>
        </w:rPr>
      </w:r>
      <w:r/>
    </w:p>
    <w:p>
      <w:pPr>
        <w:pStyle w:val="865"/>
        <w:ind w:firstLine="708"/>
        <w:jc w:val="both"/>
        <w:spacing w:before="0" w:beforeAutospacing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 листинге 4 приведен исходный код для построения спектрограммы сигнала. На рисунке 6 продемонстрирован результат.</w:t>
      </w:r>
      <w:r>
        <w:rPr>
          <w:highlight w:val="none"/>
        </w:rPr>
      </w:r>
      <w:r/>
    </w:p>
    <w:p>
      <w:pPr>
        <w:pStyle w:val="865"/>
        <w:ind w:firstLine="0"/>
        <w:jc w:val="both"/>
        <w:spacing w:before="85" w:beforeAutospacing="0"/>
        <w:rPr>
          <w:highlight w:val="none"/>
        </w:rPr>
      </w:pPr>
      <w:r>
        <w:rPr>
          <w:highlight w:val="none"/>
        </w:rPr>
        <w:t xml:space="preserve">Листинг 4 — </w:t>
      </w:r>
      <w:r>
        <w:rPr>
          <w:highlight w:val="none"/>
        </w:rPr>
        <w:t xml:space="preserve">построение спектрограммы сигнала</w:t>
      </w:r>
      <w:r>
        <w:rPr>
          <w:highlight w:val="none"/>
        </w:rPr>
      </w:r>
      <w:r/>
    </w:p>
    <w:tbl>
      <w:tblPr>
        <w:tblStyle w:val="848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pStyle w:val="867"/>
            </w:pPr>
            <w:r>
              <w:rPr>
                <w:highlight w:val="none"/>
              </w:rPr>
              <w:t xml:space="preserve">spectrogram(data,4096,64,4096,rate,'yaxis');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 xml:space="preserve">ylim([0 1.1]); % Ограничение области определения в кГц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 xml:space="preserve">set(get(gcf, 'CurrentAxes'), 'FontSize', fontSize); % Изменение шрифта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 xml:space="preserve">title('\rm Спектрограмма исходного сигнала'); % Заголовок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 xml:space="preserve">xlabel('Время,\it nT_д\rm, с'); % Надпись оси абсцисс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 xml:space="preserve">ylabel('Частота,\it f\rm, Гц'); % Надпись оси ординат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 xml:space="preserve">yt = get(gca, 'YTick'); % Перевод единиц измерения частоты в Гц</w:t>
            </w:r>
            <w:r/>
          </w:p>
          <w:p>
            <w:pPr>
              <w:pStyle w:val="867"/>
              <w:rPr>
                <w:highlight w:val="none"/>
              </w:rPr>
            </w:pPr>
            <w:r>
              <w:rPr>
                <w:highlight w:val="none"/>
              </w:rPr>
              <w:t xml:space="preserve">set(gca, 'YTick', yt, 'YTickLabel', yt*1E+3);</w:t>
            </w:r>
            <w:r>
              <w:rPr>
                <w:highlight w:val="none"/>
              </w:rPr>
            </w:r>
            <w:r/>
          </w:p>
          <w:p>
            <w:pPr>
              <w:pStyle w:val="867"/>
              <w:rPr>
                <w:highlight w:val="none"/>
              </w:rPr>
            </w:pPr>
            <w:r>
              <w:rPr>
                <w:highlight w:val="none"/>
              </w:rPr>
              <w:t xml:space="preserve">ylabel('Амплитуда,\it A(f)\rm, В'); % Надпись оси ординат</w:t>
            </w:r>
            <w:r>
              <w:rPr>
                <w:highlight w:val="none"/>
              </w:rPr>
            </w:r>
            <w:r/>
          </w:p>
        </w:tc>
      </w:tr>
    </w:tbl>
    <w:p>
      <w:pPr>
        <w:pStyle w:val="865"/>
        <w:ind w:firstLine="0"/>
        <w:jc w:val="both"/>
        <w:spacing w:before="85" w:beforeAutospacing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tbl>
      <w:tblPr>
        <w:tblStyle w:val="848"/>
        <w:tblW w:w="0" w:type="auto"/>
        <w:jc w:val="center"/>
        <w:tblLook w:val="04A0" w:firstRow="1" w:lastRow="0" w:firstColumn="1" w:lastColumn="0" w:noHBand="0" w:noVBand="1"/>
      </w:tblPr>
      <w:tblGrid>
        <w:gridCol w:w="6052"/>
      </w:tblGrid>
      <w:tr>
        <w:trPr>
          <w:trHeight w:val="4316"/>
        </w:trPr>
        <w:tc>
          <w:tcPr>
            <w:tcW w:w="6052" w:type="dxa"/>
            <w:textDirection w:val="lrTb"/>
            <w:noWrap w:val="false"/>
          </w:tcPr>
          <w:p>
            <w:pPr>
              <w:pStyle w:val="865"/>
              <w:jc w:val="center"/>
              <w:spacing w:before="85" w:beforeAutospacing="0"/>
              <w:rPr>
                <w:highlight w:val="none"/>
              </w:rPr>
            </w:pPr>
            <w:r>
              <w:rPr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463120" cy="3111352"/>
                      <wp:effectExtent l="0" t="0" r="0" b="0"/>
                      <wp:docPr id="6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55845323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7"/>
                              <a:srcRect l="0" t="4764" r="0" b="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4463119" cy="311135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5" o:spid="_x0000_s5" type="#_x0000_t75" style="mso-wrap-distance-left:0.0pt;mso-wrap-distance-top:0.0pt;mso-wrap-distance-right:0.0pt;mso-wrap-distance-bottom:0.0pt;width:351.4pt;height:245.0pt;rotation:0;" stroked="false">
                      <v:path textboxrect="0,0,0,0"/>
                      <v:imagedata r:id="rId17" o:title="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/>
          </w:p>
        </w:tc>
      </w:tr>
    </w:tbl>
    <w:p>
      <w:pPr>
        <w:pStyle w:val="865"/>
        <w:jc w:val="center"/>
        <w:spacing w:before="85" w:beforeAutospacing="0"/>
        <w:rPr>
          <w:highlight w:val="none"/>
        </w:rPr>
      </w:pPr>
      <w:r>
        <w:rPr>
          <w:highlight w:val="none"/>
        </w:rPr>
        <w:t xml:space="preserve">Рисунок 6 — спектрограмма сигнала</w:t>
      </w:r>
      <w:r>
        <w:rPr>
          <w:highlight w:val="none"/>
        </w:rPr>
      </w:r>
      <w:r/>
    </w:p>
    <w:p>
      <w:pPr>
        <w:pStyle w:val="865"/>
        <w:jc w:val="both"/>
        <w:spacing w:before="0" w:beforeAutospacing="0"/>
        <w:rPr>
          <w:highlight w:val="none"/>
          <w:lang w:val="ru-RU"/>
        </w:rPr>
      </w:pPr>
      <w:r>
        <w:rPr>
          <w:highlight w:val="none"/>
        </w:rPr>
        <w:tab/>
        <w:t xml:space="preserve">Далее перейдем непосредственно к преобразованию </w:t>
      </w:r>
      <w:r>
        <w:rPr>
          <w:highlight w:val="none"/>
        </w:rPr>
        <w:t xml:space="preserve">Гильберта-Хуанга</w:t>
      </w:r>
      <w:r>
        <w:rPr>
          <w:highlight w:val="none"/>
        </w:rPr>
        <w:t xml:space="preserve">.</w:t>
      </w:r>
      <w:r>
        <w:rPr>
          <w:highlight w:val="none"/>
        </w:rPr>
        <w:t xml:space="preserve"> Первым его шагом является </w:t>
      </w:r>
      <w:r>
        <w:t xml:space="preserve">выполнение эмпирической модовой декомпозиции </w:t>
      </w:r>
      <w:r>
        <w:rPr>
          <w:highlight w:val="none"/>
        </w:rPr>
        <w:t xml:space="preserve">(листинг 5</w:t>
      </w:r>
      <w:r>
        <w:rPr>
          <w:highlight w:val="none"/>
          <w:lang w:val="en-US"/>
        </w:rPr>
        <w:t xml:space="preserve">, </w:t>
      </w:r>
      <w:r>
        <w:rPr>
          <w:highlight w:val="none"/>
          <w:lang w:val="ru-RU"/>
        </w:rPr>
        <w:t xml:space="preserve">рисунки 7-8).</w:t>
      </w:r>
      <w:r>
        <w:rPr>
          <w:highlight w:val="none"/>
          <w:lang w:val="ru-RU"/>
        </w:rPr>
      </w:r>
      <w:r/>
    </w:p>
    <w:p>
      <w:pPr>
        <w:pStyle w:val="865"/>
        <w:jc w:val="both"/>
        <w:spacing w:before="0" w:beforeAutospacing="0"/>
        <w:rPr>
          <w:highlight w:val="none"/>
          <w:lang w:val="ru-RU"/>
        </w:rPr>
      </w:pPr>
      <w:r>
        <w:rPr>
          <w:highlight w:val="none"/>
          <w:lang w:val="ru-RU"/>
        </w:rPr>
        <w:t xml:space="preserve">Листинг 5 — </w:t>
      </w:r>
      <w:r>
        <w:t xml:space="preserve">выполнение эмпирической модовой декомпозиции сигнала</w:t>
      </w:r>
      <w:r>
        <w:rPr>
          <w:highlight w:val="none"/>
          <w:lang w:val="ru-RU"/>
        </w:rPr>
      </w:r>
      <w:r/>
    </w:p>
    <w:tbl>
      <w:tblPr>
        <w:tblStyle w:val="848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pStyle w:val="867"/>
            </w:pPr>
            <w:r>
              <w:rPr>
                <w:highlight w:val="none"/>
              </w:rPr>
              <w:t xml:space="preserve">c = zeros(length(data),5); % массив для пяти эмпирических модовых функций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 xml:space="preserve">r = zeros(length(data),5); % массив для пяти остатков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 xml:space="preserve">c_index = 1; % индекс эмпирической модовой функции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 xml:space="preserve">y = data; % y - раскладываемый сигнал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 xml:space="preserve">while 1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 xml:space="preserve">h_prev = y; % h_prev - предыдущее приближение модовой функции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 xml:space="preserve">h_index = 1; % номер приближения модовой функции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 xml:space="preserve">while 1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ab/>
              <w:t xml:space="preserve">[pks_max,locs] = findpeaks(h_prev);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ab/>
              <w:t xml:space="preserve">t_pks_max = t(locs); % Нахождение локальных максимумов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ab/>
              <w:t xml:space="preserve">[pks_min,locs] = findpeaks(-h_prev);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ab/>
              <w:t xml:space="preserve">pks_min = -pks_min;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ab/>
              <w:t xml:space="preserve">t_pks_min = t(locs); % Нахождение локальных минимумов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ab/>
              <w:t xml:space="preserve">polynom_max = spline(t_pks_max,pks_max,t); % Вычисление огибающих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ab/>
              <w:t xml:space="preserve">polynom_min = spline(t_pks_min,pks_min,t);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ab/>
              <w:t xml:space="preserve">m = (polynom_max + polynom_min)./2; % Вычисление функции средних значений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ab/>
              <w:t xml:space="preserve">if (h_index == 1) % Построить графики вычисленных функций для первого приближения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ab/>
              <w:t xml:space="preserve">figure('Renderer', 'painters', 'Position', [0 0 700 300]);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ab/>
              <w:t xml:space="preserve">subplot(1,2,1);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ab/>
              <w:t xml:space="preserve">plot(t, h_prev, '-b', t, polynom_max, '-r', t, polynom_min, '-g', t, m, '-k');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ab/>
              <w:t xml:space="preserve">xlim([0 xlimit]); % Ограничение области определения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ab/>
              <w:t xml:space="preserve">ylim([-1 1]); % Ограничение области определения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ab/>
              <w:t xml:space="preserve">set(get(gcf, 'CurrentAxes'), 'FontSize', fontSize); % Изменение шрифта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ab/>
              <w:t xml:space="preserve">xlabel('Время,\it nT_д\rm, с'); % Надпись оси абсцисс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ab/>
              <w:t xml:space="preserve">ylabel('Сигнал,\it x(nT_д )\rm, В'); % Надпись оси ординат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ab/>
              <w:t xml:space="preserve">subplot(1,2,2);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ab/>
              <w:t xml:space="preserve">plot(t, h_prev, '-b', t, polynom_max, '-r', t, polynom_min, '-g', t, m, '-k');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ab/>
              <w:t xml:space="preserve">xlim([t(end)-xlimit t(end)]); % Ограничение области определения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ab/>
              <w:t xml:space="preserve">ylim([-1 1]); % Ограничение области определения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ab/>
              <w:t xml:space="preserve">set(get(gcf, 'CurrentAxes'), 'FontSize', fontSize); % Изменение шрифта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ab/>
              <w:t xml:space="preserve">xlabel('Время,\it nT_д\rm, с'); % Надпись оси абсцисс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ab/>
              <w:t xml:space="preserve">ylabel('Сигнал,\it x(nT_д )\rm, В'); % Надпись оси ординат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ab/>
              <w:t xml:space="preserve">sgtitle(sprintf('Интерполяция экстремумов для нахождения %d модовой функции', c_index));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ab/>
              <w:t xml:space="preserve">end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ab/>
              <w:t xml:space="preserve">h = h_prev - m; % Нахождение следующего приближения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ab/>
              <w:t xml:space="preserve">eps = sum((h_prev - h).^2)/sum(h_prev.^2);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ab/>
              <w:t xml:space="preserve">if(eps &lt; 1e-6) % Выход из цикла при малой разности между двумя приближениями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ab/>
              <w:tab/>
              <w:t xml:space="preserve">break;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ab/>
              <w:t xml:space="preserve">end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ab/>
              <w:t xml:space="preserve">h_prev = h; % Переход к расчeту следующего приближения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ab/>
              <w:t xml:space="preserve">h_index = h_index + 1;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 xml:space="preserve">end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 xml:space="preserve">c(:,c_index) = h; % Сохранить последнее приближение как модовую функцию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 xml:space="preserve">r(:,c_index) = y - c(:,c_index); % Вычисление остатка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 xml:space="preserve">y = r(:,c_index); % Остаток - следующий сигнал для разложения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 xml:space="preserve">eps2 = sum(r(:,c_index).^2)/length(r(:,c_index));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 xml:space="preserve">if(eps2 &lt; 1e-6) % Выход из цикла при нулевом остатке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ab/>
              <w:t xml:space="preserve">break;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 xml:space="preserve">end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 xml:space="preserve">c_index = c_index + 1; % Переход к вычислению следующей модовой функции</w:t>
            </w:r>
            <w:r/>
          </w:p>
          <w:p>
            <w:pPr>
              <w:pStyle w:val="867"/>
              <w:rPr>
                <w:highlight w:val="none"/>
              </w:rPr>
            </w:pPr>
            <w:r>
              <w:rPr>
                <w:highlight w:val="none"/>
              </w:rPr>
              <w:t xml:space="preserve">end</w:t>
            </w:r>
            <w:r>
              <w:rPr>
                <w:highlight w:val="none"/>
              </w:rPr>
            </w:r>
            <w:r/>
          </w:p>
        </w:tc>
      </w:tr>
    </w:tbl>
    <w:p>
      <w:pPr>
        <w:pStyle w:val="865"/>
        <w:ind w:firstLine="0"/>
        <w:jc w:val="both"/>
        <w:spacing w:before="85" w:beforeAutospacing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tbl>
      <w:tblPr>
        <w:tblStyle w:val="848"/>
        <w:tblW w:w="0" w:type="auto"/>
        <w:jc w:val="center"/>
        <w:tblLook w:val="04A0" w:firstRow="1" w:lastRow="0" w:firstColumn="1" w:lastColumn="0" w:noHBand="0" w:noVBand="1"/>
      </w:tblPr>
      <w:tblGrid>
        <w:gridCol w:w="6052"/>
      </w:tblGrid>
      <w:tr>
        <w:trPr>
          <w:trHeight w:val="4316"/>
        </w:trPr>
        <w:tc>
          <w:tcPr>
            <w:tcW w:w="6052" w:type="dxa"/>
            <w:textDirection w:val="lrTb"/>
            <w:noWrap w:val="false"/>
          </w:tcPr>
          <w:p>
            <w:pPr>
              <w:pStyle w:val="865"/>
              <w:jc w:val="center"/>
              <w:spacing w:before="85" w:beforeAutospacing="0"/>
              <w:rPr>
                <w:highlight w:val="none"/>
              </w:rPr>
            </w:pPr>
            <w:r>
              <w:rPr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473728" cy="2988463"/>
                      <wp:effectExtent l="0" t="0" r="0" b="0"/>
                      <wp:docPr id="7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0806029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8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3473727" cy="298846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6" o:spid="_x0000_s6" type="#_x0000_t75" style="mso-wrap-distance-left:0.0pt;mso-wrap-distance-top:0.0pt;mso-wrap-distance-right:0.0pt;mso-wrap-distance-bottom:0.0pt;width:273.5pt;height:235.3pt;" stroked="false">
                      <v:path textboxrect="0,0,0,0"/>
                      <v:imagedata r:id="rId18" o:title="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/>
          </w:p>
        </w:tc>
      </w:tr>
    </w:tbl>
    <w:p>
      <w:pPr>
        <w:pStyle w:val="865"/>
        <w:jc w:val="center"/>
        <w:spacing w:before="85" w:beforeAutospacing="0"/>
        <w:rPr>
          <w:highlight w:val="none"/>
        </w:rPr>
      </w:pPr>
      <w:r>
        <w:rPr>
          <w:highlight w:val="none"/>
        </w:rPr>
        <w:t xml:space="preserve">Рисунок 7 — </w:t>
      </w:r>
      <w:r>
        <w:rPr>
          <w:highlight w:val="none"/>
        </w:rPr>
        <w:t xml:space="preserve">интерполяция экстремумов для нахождения первой модовой функции</w:t>
      </w:r>
      <w:r>
        <w:rPr>
          <w:highlight w:val="none"/>
        </w:rPr>
      </w:r>
      <w:r/>
    </w:p>
    <w:tbl>
      <w:tblPr>
        <w:tblStyle w:val="848"/>
        <w:tblW w:w="0" w:type="auto"/>
        <w:jc w:val="center"/>
        <w:tblLook w:val="04A0" w:firstRow="1" w:lastRow="0" w:firstColumn="1" w:lastColumn="0" w:noHBand="0" w:noVBand="1"/>
      </w:tblPr>
      <w:tblGrid>
        <w:gridCol w:w="6052"/>
      </w:tblGrid>
      <w:tr>
        <w:trPr>
          <w:trHeight w:val="4316"/>
        </w:trPr>
        <w:tc>
          <w:tcPr>
            <w:tcW w:w="6052" w:type="dxa"/>
            <w:textDirection w:val="lrTb"/>
            <w:noWrap w:val="false"/>
          </w:tcPr>
          <w:p>
            <w:pPr>
              <w:pStyle w:val="865"/>
              <w:jc w:val="center"/>
              <w:spacing w:before="85" w:beforeAutospacing="0"/>
              <w:rPr>
                <w:highlight w:val="none"/>
              </w:rPr>
            </w:pPr>
            <w:r>
              <w:rPr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228691" cy="2806160"/>
                      <wp:effectExtent l="0" t="0" r="0" b="0"/>
                      <wp:docPr id="8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10024401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3228691" cy="280615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7" o:spid="_x0000_s7" type="#_x0000_t75" style="mso-wrap-distance-left:0.0pt;mso-wrap-distance-top:0.0pt;mso-wrap-distance-right:0.0pt;mso-wrap-distance-bottom:0.0pt;width:254.2pt;height:221.0pt;" stroked="false">
                      <v:path textboxrect="0,0,0,0"/>
                      <v:imagedata r:id="rId19" o:title="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/>
          </w:p>
        </w:tc>
      </w:tr>
    </w:tbl>
    <w:p>
      <w:pPr>
        <w:pStyle w:val="865"/>
        <w:jc w:val="center"/>
        <w:spacing w:before="85" w:beforeAutospacing="0"/>
        <w:rPr>
          <w:highlight w:val="none"/>
        </w:rPr>
      </w:pPr>
      <w:r>
        <w:rPr>
          <w:highlight w:val="none"/>
        </w:rPr>
        <w:t xml:space="preserve">Рисунок 8 — </w:t>
      </w:r>
      <w:r>
        <w:rPr>
          <w:highlight w:val="none"/>
        </w:rPr>
        <w:t xml:space="preserve">интерполяция экстремумов для нахождения второй модовой функции</w:t>
      </w:r>
      <w:r>
        <w:rPr>
          <w:highlight w:val="none"/>
        </w:rPr>
      </w:r>
      <w:r/>
    </w:p>
    <w:p>
      <w:pPr>
        <w:pStyle w:val="865"/>
        <w:jc w:val="both"/>
        <w:spacing w:before="0" w:beforeAutospacing="0"/>
        <w:rPr>
          <w:highlight w:val="none"/>
        </w:rPr>
      </w:pPr>
      <w:r>
        <w:rPr>
          <w:highlight w:val="none"/>
        </w:rPr>
        <w:tab/>
        <w:t xml:space="preserve">Теперь визуализируем зависимости значения модовых функций и их частоты от времени (листинг 8).</w:t>
      </w:r>
      <w:r>
        <w:rPr>
          <w:highlight w:val="none"/>
        </w:rPr>
      </w:r>
      <w:r/>
    </w:p>
    <w:p>
      <w:pPr>
        <w:pStyle w:val="865"/>
        <w:jc w:val="both"/>
        <w:spacing w:before="0" w:beforeAutospacing="0"/>
        <w:rPr>
          <w:highlight w:val="none"/>
        </w:rPr>
      </w:pPr>
      <w:r>
        <w:rPr>
          <w:highlight w:val="none"/>
        </w:rPr>
        <w:t xml:space="preserve">Листинг 8 — </w:t>
      </w:r>
      <w:r>
        <w:rPr>
          <w:highlight w:val="none"/>
        </w:rPr>
        <w:t xml:space="preserve">зависимость значения модовых функций и их частоты от времени</w:t>
      </w:r>
      <w:r>
        <w:rPr>
          <w:highlight w:val="none"/>
        </w:rPr>
      </w:r>
      <w:r/>
    </w:p>
    <w:tbl>
      <w:tblPr>
        <w:tblStyle w:val="848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pStyle w:val="867"/>
            </w:pPr>
            <w:r>
              <w:rPr>
                <w:highlight w:val="none"/>
              </w:rPr>
              <w:t xml:space="preserve">freq = zeros(length(data),5); % Значения частоты в зависимоти от времени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 xml:space="preserve">for index = 1:c_index % Отобразить каждую модовую функцию и зависимости частоты от времени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ab/>
              <w:t xml:space="preserve">figure('Renderer', 'painters', 'Position', [0 0 700 300]);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ab/>
              <w:t xml:space="preserve">subplot(1,2,1);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ab/>
              <w:t xml:space="preserve">plot(t, c(:,index), '-b');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ab/>
              <w:t xml:space="preserve">xlim([0 xlimit]); % Ограничение области определения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ab/>
              <w:t xml:space="preserve">ylim([-1 1]); % Ограничение области определения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ab/>
              <w:t xml:space="preserve">set(get(gcf, 'CurrentAxes'), 'FontSize', fontSize); % Изменение шрифта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ab/>
              <w:t xml:space="preserve">xlabel('Время,\it nT_д\rm, с'); % Надпись оси абсцисс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ab/>
              <w:t xml:space="preserve">ylabel('Сигнал,\it x(nT_д )\rm, В'); % Надпись оси ординат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ab/>
              <w:t xml:space="preserve">subplot(1,2,2);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ab/>
              <w:t xml:space="preserve">plot(t, c(:,index), '-b');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ab/>
              <w:t xml:space="preserve">xlim([t(end)-xlimit t(end)]); % Ограничение области определения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ab/>
              <w:t xml:space="preserve">ylim([-1 1]); % Ограничение области определения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ab/>
              <w:t xml:space="preserve">set(get(gcf, 'CurrentAxes'), 'FontSize', fontSize); % Изменение шрифта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ab/>
              <w:t xml:space="preserve">xlabel('Время,\it nT_д\rm, с'); % Надпись оси абсцисс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ab/>
              <w:t xml:space="preserve">ylabel('Сигнал,\it x(nT_д )\rm, В'); % Надпись оси ординат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ab/>
              <w:t xml:space="preserve">sgtitle(sprintf('%d Эмпирическая модовая функция',index));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ab/>
              <w:t xml:space="preserve">% Нахождение зависимости частоты от времени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ab/>
              <w:t xml:space="preserve">hx = hilbert(c(:,index)); % Преобразование Гильберта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ab/>
              <w:t xml:space="preserve">phi = angle(hx); % Вычисление фазы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ab/>
              <w:t xml:space="preserve">phi2 = unwrap(phi);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ab/>
              <w:t xml:space="preserve">vector = linspace(0, length(c(:,index))-1, length(c(:,index)))';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ab/>
              <w:t xml:space="preserve">p = polyfit(vector,phi2,3); % Аппроксимация полиномом третьей степени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ab/>
              <w:t xml:space="preserve">dp = polyder(p); % Производная полинома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ab/>
              <w:t xml:space="preserve">freq(:,index) = polyval(dp, 0:length(c(:,index))-1).*7000; % Вычисление значений частоты от времени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ab/>
              <w:t xml:space="preserve">figure; plot(t, freq(:,index), 'Color', tColor);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ab/>
              <w:t xml:space="preserve">ylim([0 1100]); % Ограничение области определения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ab/>
              <w:t xml:space="preserve">set(get(gcf, 'CurrentAxes'), 'FontSize', fontSize); % Изменение шрифта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ab/>
              <w:t xml:space="preserve">title(sprintf('\\rm Частотная зависимость от времени %d модовой функции', index)); % Заголовок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ab/>
              <w:t xml:space="preserve">xlabel('Время,\it nT_д\rm, с'); % Надпись оси абсцисс</w:t>
            </w:r>
            <w:r/>
          </w:p>
          <w:p>
            <w:pPr>
              <w:pStyle w:val="867"/>
            </w:pPr>
            <w:r>
              <w:rPr>
                <w:highlight w:val="none"/>
              </w:rPr>
              <w:tab/>
              <w:t xml:space="preserve">ylabel('Частота,\it f\rm, Гц'); % Надпись оси ординат</w:t>
            </w:r>
            <w:r/>
          </w:p>
          <w:p>
            <w:pPr>
              <w:pStyle w:val="867"/>
              <w:rPr>
                <w:highlight w:val="none"/>
              </w:rPr>
            </w:pPr>
            <w:r>
              <w:rPr>
                <w:highlight w:val="none"/>
              </w:rPr>
              <w:t xml:space="preserve">end</w:t>
            </w:r>
            <w:r>
              <w:rPr>
                <w:highlight w:val="none"/>
              </w:rPr>
            </w:r>
            <w:r/>
          </w:p>
        </w:tc>
      </w:tr>
    </w:tbl>
    <w:p>
      <w:pPr>
        <w:pStyle w:val="865"/>
        <w:ind w:left="0" w:firstLine="0"/>
        <w:jc w:val="left"/>
        <w:spacing w:before="85" w:beforeAutospacing="0"/>
        <w:rPr>
          <w:highlight w:val="none"/>
        </w:rPr>
      </w:pPr>
      <w:r>
        <w:rPr>
          <w:highlight w:val="none"/>
        </w:rPr>
        <w:tab/>
        <w:t xml:space="preserve">Результаты визуализации показаны на рисунках 9 и 10.</w:t>
      </w:r>
      <w:r/>
    </w:p>
    <w:tbl>
      <w:tblPr>
        <w:tblStyle w:val="848"/>
        <w:tblW w:w="0" w:type="auto"/>
        <w:jc w:val="center"/>
        <w:tblLook w:val="04A0" w:firstRow="1" w:lastRow="0" w:firstColumn="1" w:lastColumn="0" w:noHBand="0" w:noVBand="1"/>
      </w:tblPr>
      <w:tblGrid>
        <w:gridCol w:w="6052"/>
      </w:tblGrid>
      <w:tr>
        <w:trPr>
          <w:trHeight w:val="4316"/>
        </w:trPr>
        <w:tc>
          <w:tcPr>
            <w:tcW w:w="6052" w:type="dxa"/>
            <w:textDirection w:val="lrTb"/>
            <w:noWrap w:val="false"/>
          </w:tcPr>
          <w:p>
            <w:pPr>
              <w:pStyle w:val="865"/>
              <w:jc w:val="center"/>
              <w:spacing w:before="85" w:beforeAutospacing="0"/>
              <w:rPr>
                <w:highlight w:val="none"/>
              </w:rPr>
            </w:pPr>
            <w:r>
              <w:rPr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54646" cy="2599073"/>
                      <wp:effectExtent l="0" t="0" r="0" b="0"/>
                      <wp:docPr id="9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61782486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0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954646" cy="259907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8" o:spid="_x0000_s8" type="#_x0000_t75" style="mso-wrap-distance-left:0.0pt;mso-wrap-distance-top:0.0pt;mso-wrap-distance-right:0.0pt;mso-wrap-distance-bottom:0.0pt;width:232.6pt;height:204.7pt;" stroked="false">
                      <v:path textboxrect="0,0,0,0"/>
                      <v:imagedata r:id="rId20" o:title="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/>
          </w:p>
        </w:tc>
      </w:tr>
    </w:tbl>
    <w:p>
      <w:pPr>
        <w:pStyle w:val="865"/>
        <w:jc w:val="center"/>
        <w:spacing w:before="85" w:beforeAutospacing="0"/>
        <w:rPr>
          <w:highlight w:val="none"/>
        </w:rPr>
      </w:pPr>
      <w:r>
        <w:rPr>
          <w:highlight w:val="none"/>
        </w:rPr>
        <w:t xml:space="preserve">Рисунок 9 — </w:t>
      </w:r>
      <w:r>
        <w:rPr>
          <w:highlight w:val="none"/>
        </w:rPr>
        <w:t xml:space="preserve">первая модовая функция во временной области</w:t>
      </w:r>
      <w:r>
        <w:rPr>
          <w:highlight w:val="none"/>
        </w:rPr>
      </w:r>
      <w:r/>
    </w:p>
    <w:tbl>
      <w:tblPr>
        <w:tblStyle w:val="848"/>
        <w:tblW w:w="0" w:type="auto"/>
        <w:jc w:val="center"/>
        <w:tblLook w:val="04A0" w:firstRow="1" w:lastRow="0" w:firstColumn="1" w:lastColumn="0" w:noHBand="0" w:noVBand="1"/>
      </w:tblPr>
      <w:tblGrid>
        <w:gridCol w:w="6052"/>
      </w:tblGrid>
      <w:tr>
        <w:trPr>
          <w:trHeight w:val="4316"/>
        </w:trPr>
        <w:tc>
          <w:tcPr>
            <w:tcW w:w="6052" w:type="dxa"/>
            <w:textDirection w:val="lrTb"/>
            <w:noWrap w:val="false"/>
          </w:tcPr>
          <w:p>
            <w:pPr>
              <w:pStyle w:val="865"/>
              <w:jc w:val="center"/>
              <w:spacing w:before="85" w:beforeAutospacing="0"/>
              <w:rPr>
                <w:highlight w:val="none"/>
              </w:rPr>
            </w:pPr>
            <w:r>
              <w:rPr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53534" cy="3330035"/>
                      <wp:effectExtent l="0" t="0" r="0" b="0"/>
                      <wp:docPr id="10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11270934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1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3853533" cy="333003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9" o:spid="_x0000_s9" type="#_x0000_t75" style="mso-wrap-distance-left:0.0pt;mso-wrap-distance-top:0.0pt;mso-wrap-distance-right:0.0pt;mso-wrap-distance-bottom:0.0pt;width:303.4pt;height:262.2pt;" stroked="false">
                      <v:path textboxrect="0,0,0,0"/>
                      <v:imagedata r:id="rId21" o:title="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/>
          </w:p>
        </w:tc>
      </w:tr>
    </w:tbl>
    <w:p>
      <w:pPr>
        <w:pStyle w:val="865"/>
        <w:jc w:val="center"/>
        <w:spacing w:before="85" w:beforeAutospacing="0"/>
        <w:rPr>
          <w:highlight w:val="none"/>
        </w:rPr>
      </w:pPr>
      <w:r>
        <w:rPr>
          <w:highlight w:val="none"/>
        </w:rPr>
        <w:t xml:space="preserve">Рисунок 10 — </w:t>
      </w:r>
      <w:r>
        <w:rPr>
          <w:highlight w:val="none"/>
        </w:rPr>
        <w:t xml:space="preserve">зависимость частоты модовых функций от времени</w:t>
      </w:r>
      <w:r>
        <w:rPr>
          <w:highlight w:val="none"/>
        </w:rPr>
      </w:r>
      <w:r/>
    </w:p>
    <w:p>
      <w:pPr>
        <w:pStyle w:val="865"/>
        <w:ind w:firstLine="708"/>
        <w:jc w:val="both"/>
      </w:pPr>
      <w:r>
        <w:rPr>
          <w:highlight w:val="none"/>
        </w:rPr>
        <w:t xml:space="preserve">Очевидно сходство полученной зависимости со спектрограммой исходного сигнала, что подтверждает, что преобразование </w:t>
      </w:r>
      <w:r>
        <w:rPr>
          <w:bCs/>
          <w:sz w:val="28"/>
          <w:szCs w:val="28"/>
          <w:highlight w:val="none"/>
          <w:lang w:val="en-US"/>
        </w:rPr>
        <w:t xml:space="preserve">Гильберта-Хуанга</w:t>
      </w:r>
      <w:r>
        <w:rPr>
          <w:bCs/>
          <w:sz w:val="28"/>
          <w:szCs w:val="28"/>
          <w:highlight w:val="none"/>
          <w:lang w:val="ru-RU"/>
        </w:rPr>
        <w:t xml:space="preserve"> было выполнено корректно.</w:t>
      </w:r>
      <w:r>
        <w:rPr>
          <w:highlight w:val="none"/>
        </w:rPr>
        <w:br w:type="page"/>
      </w:r>
      <w:r>
        <w:rPr>
          <w:highlight w:val="none"/>
        </w:rPr>
      </w:r>
    </w:p>
    <w:p>
      <w:pPr>
        <w:pStyle w:val="666"/>
        <w:ind w:firstLine="708"/>
        <w:jc w:val="left"/>
        <w:rPr>
          <w:highlight w:val="none"/>
        </w:rPr>
      </w:pPr>
      <w:r/>
      <w:bookmarkStart w:id="14" w:name="_Toc14"/>
      <w:r>
        <w:rPr>
          <w:highlight w:val="none"/>
          <w:lang w:val="en-US"/>
        </w:rPr>
        <w:t xml:space="preserve">3 </w:t>
      </w:r>
      <w:r>
        <w:rPr>
          <w:highlight w:val="none"/>
          <w:lang w:val="ru-RU"/>
        </w:rPr>
        <w:t xml:space="preserve">Контрольные вопросы</w:t>
      </w:r>
      <w:bookmarkEnd w:id="14"/>
      <w:r/>
      <w:r/>
    </w:p>
    <w:p>
      <w:pPr>
        <w:pStyle w:val="865"/>
        <w:jc w:val="both"/>
        <w:rPr>
          <w:highlight w:val="none"/>
        </w:rPr>
      </w:pPr>
      <w:r>
        <w:tab/>
        <w:t xml:space="preserve">В заключение лабораторной работы студенту необходимо ответить на контрольные вопросы, приведенные ниже:</w:t>
      </w:r>
      <w:r/>
    </w:p>
    <w:p>
      <w:pPr>
        <w:pStyle w:val="865"/>
        <w:numPr>
          <w:ilvl w:val="0"/>
          <w:numId w:val="6"/>
        </w:numPr>
        <w:jc w:val="both"/>
        <w:rPr>
          <w:highlight w:val="none"/>
        </w:rPr>
      </w:pPr>
      <w:r>
        <w:rPr>
          <w:highlight w:val="none"/>
        </w:rPr>
        <w:t xml:space="preserve">Чем отличаются области применения преобразования Фурье и преобразова</w:t>
      </w:r>
      <w:r>
        <w:rPr>
          <w:highlight w:val="none"/>
        </w:rPr>
        <w:t xml:space="preserve">ния Гильберта-Хуанга?</w:t>
      </w:r>
      <w:r/>
    </w:p>
    <w:p>
      <w:pPr>
        <w:pStyle w:val="865"/>
        <w:numPr>
          <w:ilvl w:val="0"/>
          <w:numId w:val="6"/>
        </w:numPr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Приведите аналитическое выражение для преобразования Гильберта- </w:t>
      </w:r>
      <w:r>
        <w:rPr>
          <w:highlight w:val="none"/>
        </w:rPr>
        <w:t xml:space="preserve">Хуанга.</w:t>
      </w:r>
      <w:r/>
    </w:p>
    <w:p>
      <w:pPr>
        <w:pStyle w:val="865"/>
        <w:numPr>
          <w:ilvl w:val="0"/>
          <w:numId w:val="6"/>
        </w:numPr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Что такое эмпирическая модовая декомпозиция и для чего она нужна?</w:t>
      </w:r>
      <w:r/>
    </w:p>
    <w:p>
      <w:pPr>
        <w:pStyle w:val="865"/>
        <w:numPr>
          <w:ilvl w:val="0"/>
          <w:numId w:val="6"/>
        </w:numPr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Опишите алгоритм получения эмпирических модовых функций.</w:t>
      </w:r>
      <w:r/>
    </w:p>
    <w:p>
      <w:pPr>
        <w:pStyle w:val="865"/>
        <w:numPr>
          <w:ilvl w:val="0"/>
          <w:numId w:val="6"/>
        </w:numPr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Каким выражением определяется мгновенная частота при использовании </w:t>
      </w:r>
      <w:r>
        <w:rPr>
          <w:highlight w:val="none"/>
        </w:rPr>
        <w:t xml:space="preserve">преобразования Гильберта-Хуанга?</w:t>
      </w:r>
      <w:r>
        <w:rPr>
          <w:highlight w:val="none"/>
        </w:rPr>
      </w:r>
      <w:r/>
    </w:p>
    <w:p>
      <w:pPr>
        <w:shd w:val="nil" w:color="auto"/>
        <w:rPr>
          <w:highlight w:val="none"/>
        </w:rPr>
      </w:pPr>
      <w:r>
        <w:rPr>
          <w:highlight w:val="none"/>
        </w:rPr>
        <w:br w:type="page"/>
      </w:r>
      <w:r>
        <w:rPr>
          <w:highlight w:val="none"/>
        </w:rPr>
      </w:r>
      <w:r/>
    </w:p>
    <w:p>
      <w:pPr>
        <w:pStyle w:val="666"/>
        <w:rPr>
          <w:highlight w:val="none"/>
        </w:rPr>
      </w:pPr>
      <w:r/>
      <w:bookmarkStart w:id="15" w:name="_Toc15"/>
      <w:r>
        <w:rPr>
          <w:highlight w:val="none"/>
        </w:rPr>
        <w:t xml:space="preserve">Заключение</w:t>
      </w:r>
      <w:bookmarkEnd w:id="15"/>
      <w:r>
        <w:rPr>
          <w:highlight w:val="none"/>
        </w:rPr>
      </w:r>
      <w:r/>
    </w:p>
    <w:p>
      <w:pPr>
        <w:pStyle w:val="865"/>
        <w:ind w:firstLine="708"/>
        <w:jc w:val="both"/>
        <w:rPr>
          <w:highlight w:val="none"/>
          <w:lang w:val="en-US"/>
        </w:rPr>
      </w:pPr>
      <w:r>
        <w:rPr>
          <w:b/>
          <w:bCs/>
          <w:sz w:val="28"/>
          <w:szCs w:val="28"/>
          <w:highlight w:val="none"/>
        </w:rPr>
      </w:r>
      <w:r>
        <w:rPr>
          <w:b w:val="false"/>
          <w:bCs/>
          <w:sz w:val="28"/>
          <w:szCs w:val="28"/>
          <w:highlight w:val="none"/>
        </w:rPr>
        <w:t xml:space="preserve">В ходе педагогической была разработана</w:t>
      </w:r>
      <w:r>
        <w:rPr>
          <w:b w:val="false"/>
          <w:bCs/>
          <w:sz w:val="28"/>
          <w:szCs w:val="28"/>
          <w:highlight w:val="none"/>
          <w:lang w:val="en-US"/>
        </w:rPr>
        <w:t xml:space="preserve"> </w:t>
      </w:r>
      <w:r>
        <w:rPr>
          <w:b w:val="false"/>
          <w:bCs/>
          <w:sz w:val="28"/>
          <w:szCs w:val="28"/>
          <w:highlight w:val="none"/>
        </w:rPr>
        <w:t xml:space="preserve">программа лабораторной работы</w:t>
      </w:r>
      <w:r>
        <w:rPr>
          <w:b w:val="false"/>
          <w:bCs/>
          <w:sz w:val="28"/>
          <w:szCs w:val="28"/>
          <w:highlight w:val="none"/>
          <w:lang w:val="en-US"/>
        </w:rPr>
        <w:t xml:space="preserve"> </w:t>
      </w:r>
      <w:r>
        <w:rPr>
          <w:b w:val="false"/>
          <w:bCs/>
          <w:sz w:val="28"/>
          <w:szCs w:val="28"/>
          <w:highlight w:val="none"/>
          <w:lang w:val="ru-RU"/>
        </w:rPr>
        <w:t xml:space="preserve">по </w:t>
      </w:r>
      <w:r>
        <w:rPr>
          <w:b w:val="false"/>
          <w:bCs/>
          <w:sz w:val="28"/>
          <w:szCs w:val="28"/>
          <w:highlight w:val="none"/>
        </w:rPr>
        <w:t xml:space="preserve">курсу </w:t>
      </w:r>
      <w:r>
        <w:rPr>
          <w:b w:val="false"/>
          <w:bCs/>
          <w:sz w:val="28"/>
          <w:szCs w:val="28"/>
          <w:highlight w:val="none"/>
          <w:lang w:val="en-US"/>
        </w:rPr>
        <w:t xml:space="preserve">“</w:t>
      </w:r>
      <w:r>
        <w:rPr>
          <w:b w:val="false"/>
          <w:bCs/>
          <w:sz w:val="28"/>
          <w:szCs w:val="28"/>
          <w:highlight w:val="none"/>
          <w:lang w:val="en-US"/>
        </w:rPr>
        <w:t xml:space="preserve">Цифровая обработка сигналов </w:t>
      </w:r>
      <w:r>
        <w:rPr>
          <w:b w:val="false"/>
          <w:bCs/>
          <w:sz w:val="28"/>
          <w:szCs w:val="28"/>
          <w:highlight w:val="none"/>
          <w:lang w:val="en-US"/>
        </w:rPr>
        <w:t xml:space="preserve">информационно-управляющих систем</w:t>
      </w:r>
      <w:r>
        <w:rPr>
          <w:b w:val="false"/>
          <w:bCs/>
          <w:sz w:val="28"/>
          <w:szCs w:val="28"/>
          <w:highlight w:val="none"/>
          <w:lang w:val="en-US"/>
        </w:rPr>
        <w:t xml:space="preserve">”</w:t>
      </w:r>
      <w:r>
        <w:rPr>
          <w:b w:val="false"/>
          <w:bCs/>
          <w:sz w:val="28"/>
          <w:szCs w:val="28"/>
          <w:highlight w:val="none"/>
        </w:rPr>
        <w:t xml:space="preserve"> по теме </w:t>
      </w:r>
      <w:r>
        <w:rPr>
          <w:b w:val="false"/>
          <w:bCs/>
          <w:sz w:val="28"/>
          <w:szCs w:val="28"/>
          <w:highlight w:val="none"/>
          <w:lang w:val="en-US"/>
        </w:rPr>
        <w:t xml:space="preserve">“</w:t>
      </w:r>
      <w:r>
        <w:rPr>
          <w:b w:val="false"/>
          <w:bCs/>
          <w:sz w:val="28"/>
          <w:szCs w:val="28"/>
          <w:highlight w:val="none"/>
          <w:lang w:val="en-US"/>
        </w:rPr>
        <w:t xml:space="preserve">Преобразование Гильберта-Хуанга</w:t>
      </w:r>
      <w:r>
        <w:rPr>
          <w:b w:val="false"/>
          <w:bCs/>
          <w:sz w:val="28"/>
          <w:szCs w:val="28"/>
          <w:highlight w:val="none"/>
          <w:lang w:val="en-US"/>
        </w:rPr>
        <w:t xml:space="preserve">”</w:t>
      </w:r>
      <w:r>
        <w:rPr>
          <w:b w:val="false"/>
          <w:bCs/>
          <w:sz w:val="28"/>
          <w:szCs w:val="28"/>
          <w:highlight w:val="none"/>
          <w:lang w:val="ru-RU"/>
        </w:rPr>
        <w:t xml:space="preserve"> и углублены собственные знания в этой теме</w:t>
      </w:r>
      <w:r>
        <w:rPr>
          <w:b w:val="false"/>
          <w:bCs/>
          <w:sz w:val="28"/>
          <w:szCs w:val="28"/>
          <w:highlight w:val="none"/>
          <w:lang w:val="en-US"/>
        </w:rPr>
        <w:t xml:space="preserve">.</w:t>
      </w:r>
      <w:r>
        <w:rPr>
          <w:b w:val="false"/>
          <w:sz w:val="28"/>
          <w:szCs w:val="28"/>
          <w:highlight w:val="none"/>
          <w:lang w:val="en-US"/>
        </w:rPr>
      </w:r>
      <w:r/>
    </w:p>
    <w:p>
      <w:pPr>
        <w:pStyle w:val="865"/>
        <w:jc w:val="both"/>
        <w:rPr>
          <w:b w:val="false"/>
          <w:sz w:val="28"/>
          <w:szCs w:val="28"/>
          <w:highlight w:val="none"/>
          <w:lang w:val="ru-RU"/>
        </w:rPr>
      </w:pPr>
      <w:r>
        <w:tab/>
      </w:r>
      <w:r>
        <w:rPr>
          <w:b w:val="false"/>
          <w:bCs/>
          <w:sz w:val="28"/>
          <w:szCs w:val="28"/>
          <w:highlight w:val="none"/>
          <w:lang w:val="ru-RU"/>
        </w:rPr>
        <w:t xml:space="preserve">Разработанные методические указания содержат теоретический материал, инструкцию по выполнению практического задания и контрольные вопросы. Кроме того, инструкции для практического задания были проверены опытным путем.</w:t>
      </w:r>
      <w:r/>
    </w:p>
    <w:p>
      <w:pPr>
        <w:shd w:val="nil" w:color="auto"/>
      </w:pPr>
      <w:r>
        <w:br w:type="page"/>
      </w:r>
      <w:r/>
    </w:p>
    <w:p>
      <w:pPr>
        <w:pStyle w:val="666"/>
        <w:rPr>
          <w:b/>
        </w:rPr>
      </w:pPr>
      <w:r/>
      <w:bookmarkStart w:id="16" w:name="_Toc16"/>
      <w:r/>
      <w:r>
        <w:rPr>
          <w:b/>
          <w:bCs/>
          <w:sz w:val="28"/>
          <w:szCs w:val="28"/>
          <w:highlight w:val="none"/>
          <w:lang w:val="ru-RU"/>
        </w:rPr>
        <w:t xml:space="preserve">Список использованных источников</w:t>
      </w:r>
      <w:bookmarkEnd w:id="16"/>
      <w:r>
        <w:rPr>
          <w:b/>
          <w:bCs/>
          <w:sz w:val="28"/>
          <w:szCs w:val="28"/>
          <w:highlight w:val="none"/>
          <w:lang w:val="ru-RU"/>
        </w:rPr>
      </w:r>
      <w:r/>
    </w:p>
    <w:p>
      <w:pPr>
        <w:pStyle w:val="865"/>
        <w:numPr>
          <w:ilvl w:val="0"/>
          <w:numId w:val="7"/>
        </w:numPr>
        <w:jc w:val="both"/>
        <w:rPr>
          <w:highlight w:val="none"/>
        </w:rPr>
      </w:pPr>
      <w:r>
        <w:rPr>
          <w:lang w:val="ru-RU"/>
        </w:rPr>
      </w:r>
      <w:r>
        <w:rPr>
          <w:highlight w:val="white"/>
        </w:rPr>
        <w:t xml:space="preserve">Ястребов И. П. О свойствах и применениях преобразования Гильберта-Хуанга //Проектирование и технология электронных средств. – 2016. – №. 1. – С. 26-33.</w:t>
      </w:r>
      <w:r>
        <w:rPr>
          <w:lang w:val="ru-RU"/>
        </w:rPr>
      </w:r>
      <w:r/>
    </w:p>
    <w:p>
      <w:pPr>
        <w:pStyle w:val="865"/>
        <w:numPr>
          <w:ilvl w:val="0"/>
          <w:numId w:val="7"/>
        </w:numPr>
        <w:jc w:val="both"/>
        <w:rPr>
          <w:highlight w:val="none"/>
        </w:rPr>
      </w:pPr>
      <w:r>
        <w:rPr>
          <w:highlight w:val="none"/>
          <w:lang w:val="ru-RU"/>
        </w:rPr>
      </w:r>
      <w:r>
        <w:rPr>
          <w:highlight w:val="white"/>
        </w:rPr>
        <w:t xml:space="preserve">Алимурадов А. К., Тычков А. Ю. Применение преобразования Гильберта-Хуанга в задаче выделения информативных признаков речевых сигналов //Международный научно-исследовательский журнал. – 2013. – №. 5-1 (12). – С. 56-57.</w:t>
      </w:r>
      <w:r>
        <w:rPr>
          <w:lang w:val="ru-RU"/>
        </w:rPr>
      </w:r>
      <w:r/>
    </w:p>
    <w:p>
      <w:pPr>
        <w:pStyle w:val="865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</w:r>
      <w:r>
        <w:rPr>
          <w:highlight w:val="white"/>
        </w:rPr>
        <w:t xml:space="preserve">ГИЛЬБЕРТА—ХУАНГА П. ПОДХОД К ОБНАРУЖЕНИЮ АНОМАЛИЙ В ТЕХНОЛОГИЧЕСКИХ СИГНАЛАХ С ПРИМЕНЕНИЕМ ПРЕОБРАЗОВАНИЯ ГИЛЬБЕРТА—ХУАНГА //Автометрия. – 2021. – Т. 57. – №. 1. – С. 31.</w:t>
      </w:r>
      <w:r>
        <w:rPr>
          <w:lang w:val="ru-RU"/>
        </w:rPr>
      </w:r>
      <w:r/>
    </w:p>
    <w:p>
      <w:pPr>
        <w:pStyle w:val="865"/>
        <w:numPr>
          <w:ilvl w:val="0"/>
          <w:numId w:val="7"/>
        </w:numPr>
        <w:jc w:val="both"/>
        <w:rPr>
          <w:highlight w:val="none"/>
        </w:rPr>
      </w:pPr>
      <w:r>
        <w:rPr>
          <w:highlight w:val="none"/>
          <w:lang w:val="ru-RU"/>
        </w:rPr>
      </w:r>
      <w:r>
        <w:rPr>
          <w:highlight w:val="white"/>
        </w:rPr>
        <w:t xml:space="preserve">Huang N. E. Introduction to the Hilbert–Huang transform and its related mathematical problems //Hilbert–Huang transform and its applications. – 2014. – С. 1-26.</w:t>
      </w:r>
      <w:r>
        <w:rPr>
          <w:lang w:val="ru-RU"/>
        </w:rPr>
      </w:r>
      <w:r/>
    </w:p>
    <w:p>
      <w:pPr>
        <w:pStyle w:val="865"/>
        <w:numPr>
          <w:ilvl w:val="0"/>
          <w:numId w:val="7"/>
        </w:numPr>
        <w:jc w:val="both"/>
        <w:rPr>
          <w:lang w:val="ru-RU"/>
        </w:rPr>
      </w:pPr>
      <w:r>
        <w:rPr>
          <w:highlight w:val="none"/>
          <w:lang w:val="ru-RU"/>
        </w:rPr>
      </w:r>
      <w:r>
        <w:rPr>
          <w:highlight w:val="white"/>
        </w:rPr>
        <w:t xml:space="preserve">Daji H., Jinping Z., Jilan S. Practical implementation of Hilbert-Huang transform algorithm //ACTA OCEANOLOGICA SINICA-ENGLISH EDITION-. – 2003. – Т. 22. – №. 1. – С. 1-14.</w:t>
      </w:r>
      <w:r>
        <w:rPr>
          <w:highlight w:val="none"/>
          <w:lang w:val="ru-RU"/>
        </w:rPr>
      </w:r>
      <w:r/>
    </w:p>
    <w:sectPr>
      <w:footerReference w:type="default" r:id="rId10"/>
      <w:footnotePr/>
      <w:endnotePr/>
      <w:type w:val="nextPage"/>
      <w:pgSz w:w="11906" w:h="16838" w:orient="portrait"/>
      <w:pgMar w:top="1134" w:right="851" w:bottom="1134" w:left="1418" w:header="709" w:footer="709" w:gutter="0"/>
      <w:pgNumType w:start="1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Consolas">
    <w:panose1 w:val="020B0609020204030204"/>
  </w:font>
  <w:font w:name="Calibri">
    <w:panose1 w:val="020F0502020204030204"/>
  </w:font>
  <w:font w:name="Tahoma">
    <w:panose1 w:val="020B060403050404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2"/>
      <w:jc w:val="center"/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/>
  </w:p>
  <w:p>
    <w:pPr>
      <w:pStyle w:val="86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95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55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15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20" w:hanging="360"/>
      </w:pPr>
      <w:rPr>
        <w:rFonts w:ascii="Times New Roman" w:hAnsi="Times New Roman" w:hint="default"/>
        <w:b w:val="false"/>
        <w:i w:val="false"/>
        <w:sz w:val="28"/>
        <w:szCs w:val="24"/>
        <w:vertAlign w:val="baseli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6">
    <w:name w:val="Heading 1"/>
    <w:basedOn w:val="865"/>
    <w:next w:val="840"/>
    <w:link w:val="667"/>
    <w:qFormat/>
    <w:uiPriority w:val="9"/>
    <w:rPr>
      <w:b/>
      <w:bCs/>
      <w:sz w:val="28"/>
      <w:szCs w:val="28"/>
      <w:lang w:val="ru-RU"/>
    </w:rPr>
    <w:pPr>
      <w:jc w:val="center"/>
    </w:pPr>
  </w:style>
  <w:style w:type="character" w:styleId="667">
    <w:name w:val="Heading 1 Char"/>
    <w:link w:val="666"/>
    <w:uiPriority w:val="9"/>
    <w:rPr>
      <w:b/>
      <w:bCs/>
      <w:sz w:val="28"/>
      <w:szCs w:val="28"/>
      <w:lang w:val="ru-RU"/>
    </w:rPr>
  </w:style>
  <w:style w:type="paragraph" w:styleId="668">
    <w:name w:val="Heading 2"/>
    <w:basedOn w:val="840"/>
    <w:next w:val="840"/>
    <w:link w:val="669"/>
    <w:qFormat/>
    <w:uiPriority w:val="9"/>
    <w:unhideWhenUsed/>
    <w:pPr>
      <w:spacing w:lineRule="auto" w:line="360"/>
    </w:pPr>
  </w:style>
  <w:style w:type="character" w:styleId="669">
    <w:name w:val="Heading 2 Char"/>
    <w:basedOn w:val="864"/>
    <w:link w:val="668"/>
    <w:uiPriority w:val="9"/>
    <w:rPr>
      <w:rFonts w:ascii="Times New Roman" w:hAnsi="Times New Roman" w:cs="Times New Roman" w:eastAsia="Times New Roman"/>
      <w:b/>
      <w:bCs/>
      <w:lang w:val="en-US"/>
    </w:rPr>
  </w:style>
  <w:style w:type="paragraph" w:styleId="670">
    <w:name w:val="Heading 3"/>
    <w:basedOn w:val="840"/>
    <w:next w:val="840"/>
    <w:link w:val="67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71">
    <w:name w:val="Heading 3 Char"/>
    <w:basedOn w:val="841"/>
    <w:link w:val="670"/>
    <w:uiPriority w:val="9"/>
    <w:rPr>
      <w:rFonts w:ascii="Arial" w:hAnsi="Arial" w:cs="Arial" w:eastAsia="Arial"/>
      <w:sz w:val="30"/>
      <w:szCs w:val="30"/>
    </w:rPr>
  </w:style>
  <w:style w:type="paragraph" w:styleId="672">
    <w:name w:val="Heading 4"/>
    <w:basedOn w:val="840"/>
    <w:next w:val="840"/>
    <w:link w:val="67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73">
    <w:name w:val="Heading 4 Char"/>
    <w:basedOn w:val="841"/>
    <w:link w:val="672"/>
    <w:uiPriority w:val="9"/>
    <w:rPr>
      <w:rFonts w:ascii="Arial" w:hAnsi="Arial" w:cs="Arial" w:eastAsia="Arial"/>
      <w:b/>
      <w:bCs/>
      <w:sz w:val="26"/>
      <w:szCs w:val="26"/>
    </w:rPr>
  </w:style>
  <w:style w:type="paragraph" w:styleId="674">
    <w:name w:val="Heading 5"/>
    <w:basedOn w:val="840"/>
    <w:next w:val="840"/>
    <w:link w:val="67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75">
    <w:name w:val="Heading 5 Char"/>
    <w:basedOn w:val="841"/>
    <w:link w:val="674"/>
    <w:uiPriority w:val="9"/>
    <w:rPr>
      <w:rFonts w:ascii="Arial" w:hAnsi="Arial" w:cs="Arial" w:eastAsia="Arial"/>
      <w:b/>
      <w:bCs/>
      <w:sz w:val="24"/>
      <w:szCs w:val="24"/>
    </w:rPr>
  </w:style>
  <w:style w:type="paragraph" w:styleId="676">
    <w:name w:val="Heading 6"/>
    <w:basedOn w:val="840"/>
    <w:next w:val="840"/>
    <w:link w:val="67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77">
    <w:name w:val="Heading 6 Char"/>
    <w:basedOn w:val="841"/>
    <w:link w:val="676"/>
    <w:uiPriority w:val="9"/>
    <w:rPr>
      <w:rFonts w:ascii="Arial" w:hAnsi="Arial" w:cs="Arial" w:eastAsia="Arial"/>
      <w:b/>
      <w:bCs/>
      <w:sz w:val="22"/>
      <w:szCs w:val="22"/>
    </w:rPr>
  </w:style>
  <w:style w:type="paragraph" w:styleId="678">
    <w:name w:val="Heading 7"/>
    <w:basedOn w:val="840"/>
    <w:next w:val="840"/>
    <w:link w:val="67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79">
    <w:name w:val="Heading 7 Char"/>
    <w:basedOn w:val="841"/>
    <w:link w:val="67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0">
    <w:name w:val="Heading 8"/>
    <w:basedOn w:val="840"/>
    <w:next w:val="840"/>
    <w:link w:val="68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81">
    <w:name w:val="Heading 8 Char"/>
    <w:basedOn w:val="841"/>
    <w:link w:val="680"/>
    <w:uiPriority w:val="9"/>
    <w:rPr>
      <w:rFonts w:ascii="Arial" w:hAnsi="Arial" w:cs="Arial" w:eastAsia="Arial"/>
      <w:i/>
      <w:iCs/>
      <w:sz w:val="22"/>
      <w:szCs w:val="22"/>
    </w:rPr>
  </w:style>
  <w:style w:type="paragraph" w:styleId="682">
    <w:name w:val="Heading 9"/>
    <w:basedOn w:val="840"/>
    <w:next w:val="840"/>
    <w:link w:val="68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83">
    <w:name w:val="Heading 9 Char"/>
    <w:basedOn w:val="841"/>
    <w:link w:val="682"/>
    <w:uiPriority w:val="9"/>
    <w:rPr>
      <w:rFonts w:ascii="Arial" w:hAnsi="Arial" w:cs="Arial" w:eastAsia="Arial"/>
      <w:i/>
      <w:iCs/>
      <w:sz w:val="21"/>
      <w:szCs w:val="21"/>
    </w:rPr>
  </w:style>
  <w:style w:type="paragraph" w:styleId="684">
    <w:name w:val="No Spacing"/>
    <w:qFormat/>
    <w:uiPriority w:val="1"/>
    <w:pPr>
      <w:spacing w:lineRule="auto" w:line="240" w:after="0" w:before="0"/>
    </w:pPr>
  </w:style>
  <w:style w:type="paragraph" w:styleId="685">
    <w:name w:val="Title"/>
    <w:basedOn w:val="840"/>
    <w:next w:val="840"/>
    <w:link w:val="686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86">
    <w:name w:val="Title Char"/>
    <w:basedOn w:val="841"/>
    <w:link w:val="685"/>
    <w:uiPriority w:val="10"/>
    <w:rPr>
      <w:sz w:val="48"/>
      <w:szCs w:val="48"/>
    </w:rPr>
  </w:style>
  <w:style w:type="paragraph" w:styleId="687">
    <w:name w:val="Subtitle"/>
    <w:basedOn w:val="840"/>
    <w:next w:val="840"/>
    <w:link w:val="688"/>
    <w:qFormat/>
    <w:uiPriority w:val="11"/>
    <w:rPr>
      <w:sz w:val="24"/>
      <w:szCs w:val="24"/>
    </w:rPr>
    <w:pPr>
      <w:spacing w:after="200" w:before="200"/>
    </w:pPr>
  </w:style>
  <w:style w:type="character" w:styleId="688">
    <w:name w:val="Subtitle Char"/>
    <w:basedOn w:val="841"/>
    <w:link w:val="687"/>
    <w:uiPriority w:val="11"/>
    <w:rPr>
      <w:sz w:val="24"/>
      <w:szCs w:val="24"/>
    </w:rPr>
  </w:style>
  <w:style w:type="paragraph" w:styleId="689">
    <w:name w:val="Quote"/>
    <w:basedOn w:val="840"/>
    <w:next w:val="840"/>
    <w:link w:val="690"/>
    <w:qFormat/>
    <w:uiPriority w:val="29"/>
    <w:rPr>
      <w:i/>
    </w:rPr>
    <w:pPr>
      <w:ind w:left="720" w:right="720"/>
    </w:pPr>
  </w:style>
  <w:style w:type="character" w:styleId="690">
    <w:name w:val="Quote Char"/>
    <w:link w:val="689"/>
    <w:uiPriority w:val="29"/>
    <w:rPr>
      <w:i/>
    </w:rPr>
  </w:style>
  <w:style w:type="paragraph" w:styleId="691">
    <w:name w:val="Intense Quote"/>
    <w:basedOn w:val="840"/>
    <w:next w:val="840"/>
    <w:link w:val="692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92">
    <w:name w:val="Intense Quote Char"/>
    <w:link w:val="691"/>
    <w:uiPriority w:val="30"/>
    <w:rPr>
      <w:i/>
    </w:rPr>
  </w:style>
  <w:style w:type="character" w:styleId="693">
    <w:name w:val="Header Char"/>
    <w:basedOn w:val="841"/>
    <w:link w:val="860"/>
    <w:uiPriority w:val="99"/>
  </w:style>
  <w:style w:type="character" w:styleId="694">
    <w:name w:val="Footer Char"/>
    <w:basedOn w:val="841"/>
    <w:link w:val="862"/>
    <w:uiPriority w:val="99"/>
  </w:style>
  <w:style w:type="paragraph" w:styleId="695">
    <w:name w:val="Caption"/>
    <w:basedOn w:val="840"/>
    <w:next w:val="84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96">
    <w:name w:val="Caption Char"/>
    <w:basedOn w:val="695"/>
    <w:link w:val="862"/>
    <w:uiPriority w:val="99"/>
  </w:style>
  <w:style w:type="table" w:styleId="697">
    <w:name w:val="Table Grid Light"/>
    <w:basedOn w:val="84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Plain Table 1"/>
    <w:basedOn w:val="84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fill="F2F2F2" w:themeFill="text1" w:themeFillTint="0D" w:themeColor="text1" w:themeTint="0D"/>
      </w:tcPr>
    </w:tblStylePr>
    <w:tblStylePr w:type="band1Vert">
      <w:tcPr>
        <w:shd w:val="clear" w:color="FFFFFF" w:fill="F2F2F2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2"/>
    <w:basedOn w:val="84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3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1">
    <w:name w:val="Plain Table 4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Plain Table 5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03">
    <w:name w:val="Grid Table 1 Light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1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2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3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4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5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6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2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2 - Accent 1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AE5F1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AE5F1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2 - Accent 2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2DCDB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DCDB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Grid Table 2 - Accent 3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AF0DD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AF0DD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Grid Table 2 - Accent 4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5DFEC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5DFEC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Grid Table 2 - Accent 5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AEE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AEEF3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2 - Accent 6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DE9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DE9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3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3 - Accent 1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AE5F1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AE5F1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3 - Accent 2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2DCDB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DCDB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3 - Accent 3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AF0DD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AF0DD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3 - Accent 4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5DFEC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5DFEC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3 - Accent 5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AEE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AEEF3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3 - Accent 6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DE9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DE9D8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4"/>
    <w:basedOn w:val="84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25">
    <w:name w:val="Grid Table 4 - Accent 1"/>
    <w:basedOn w:val="84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CE6F1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CE6F1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5D8DC2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26">
    <w:name w:val="Grid Table 4 - Accent 2"/>
    <w:basedOn w:val="84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2DCDB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DCDB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D99694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27">
    <w:name w:val="Grid Table 4 - Accent 3"/>
    <w:basedOn w:val="84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AF0DD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AF0DD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9BBA59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28">
    <w:name w:val="Grid Table 4 - Accent 4"/>
    <w:basedOn w:val="84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5DFEC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5DFEC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B2A1C6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29">
    <w:name w:val="Grid Table 4 - Accent 5"/>
    <w:basedOn w:val="84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AEE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AEEF3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BACC6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30">
    <w:name w:val="Grid Table 4 - Accent 6"/>
    <w:basedOn w:val="84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DE9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DE9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79646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31">
    <w:name w:val="Grid Table 5 Dark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BFBFBF" w:themeFill="text1" w:themeFillTint="40" w:themeColor="text1" w:themeTint="40"/>
    </w:tblPr>
    <w:tblStylePr w:type="band1Horz">
      <w:tcPr>
        <w:shd w:val="clear" w:color="FFFFFF" w:fill="8A8A8A" w:themeFill="text1" w:themeFillTint="75" w:themeColor="text1" w:themeTint="75"/>
      </w:tcPr>
    </w:tblStylePr>
    <w:tblStylePr w:type="band1Vert">
      <w:tcPr>
        <w:shd w:val="clear" w:color="FFFFFF" w:fill="8A8A8A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  <w:tcBorders>
          <w:top w:val="single" w:color="000000" w:sz="4" w:space="0" w:themeColor="light1"/>
        </w:tcBorders>
      </w:tcPr>
    </w:tblStylePr>
  </w:style>
  <w:style w:type="table" w:styleId="732">
    <w:name w:val="Grid Table 5 Dark- Accent 1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DAE5F1" w:themeFill="accent1" w:themeFillTint="34" w:themeColor="accent1" w:themeTint="34"/>
    </w:tblPr>
    <w:tblStylePr w:type="band1Horz">
      <w:tcPr>
        <w:shd w:val="clear" w:color="FFFFFF" w:fill="ADC5E0" w:themeFill="accent1" w:themeFillTint="75" w:themeColor="accent1" w:themeTint="75"/>
      </w:tcPr>
    </w:tblStylePr>
    <w:tblStylePr w:type="band1Vert">
      <w:tcPr>
        <w:shd w:val="clear" w:color="FFFFFF" w:fill="ADC5E0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4F81BD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F81BD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4F81BD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4F81BD" w:themeFill="accent1" w:themeColor="accent1"/>
        <w:tcBorders>
          <w:top w:val="single" w:color="000000" w:sz="4" w:space="0" w:themeColor="light1"/>
        </w:tcBorders>
      </w:tcPr>
    </w:tblStylePr>
  </w:style>
  <w:style w:type="table" w:styleId="733">
    <w:name w:val="Grid Table 5 Dark - Accent 2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2DCDB" w:themeFill="accent2" w:themeFillTint="32" w:themeColor="accent2" w:themeTint="32"/>
    </w:tblPr>
    <w:tblStylePr w:type="band1Horz">
      <w:tcPr>
        <w:shd w:val="clear" w:color="FFFFFF" w:fill="E1ADAC" w:themeFill="accent2" w:themeFillTint="75" w:themeColor="accent2" w:themeTint="75"/>
      </w:tcPr>
    </w:tblStylePr>
    <w:tblStylePr w:type="band1Vert">
      <w:tcPr>
        <w:shd w:val="clear" w:color="FFFFFF" w:fill="E1ADAC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C0504D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C0504D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C0504D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C0504D" w:themeFill="accent2" w:themeColor="accent2"/>
        <w:tcBorders>
          <w:top w:val="single" w:color="000000" w:sz="4" w:space="0" w:themeColor="light1"/>
        </w:tcBorders>
      </w:tcPr>
    </w:tblStylePr>
  </w:style>
  <w:style w:type="table" w:styleId="734">
    <w:name w:val="Grid Table 5 Dark - Accent 3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EAF0DD" w:themeFill="accent3" w:themeFillTint="34" w:themeColor="accent3" w:themeTint="34"/>
    </w:tblPr>
    <w:tblStylePr w:type="band1Horz">
      <w:tcPr>
        <w:shd w:val="clear" w:color="FFFFFF" w:fill="D1DFB2" w:themeFill="accent3" w:themeFillTint="75" w:themeColor="accent3" w:themeTint="75"/>
      </w:tcPr>
    </w:tblStylePr>
    <w:tblStylePr w:type="band1Vert">
      <w:tcPr>
        <w:shd w:val="clear" w:color="FFFFFF" w:fill="D1DFB2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9BBB59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9BBB59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9BBB59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9BBB59" w:themeFill="accent3" w:themeColor="accent3"/>
        <w:tcBorders>
          <w:top w:val="single" w:color="000000" w:sz="4" w:space="0" w:themeColor="light1"/>
        </w:tcBorders>
      </w:tcPr>
    </w:tblStylePr>
  </w:style>
  <w:style w:type="table" w:styleId="735">
    <w:name w:val="Grid Table 5 Dark- Accent 4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E5DFEC" w:themeFill="accent4" w:themeFillTint="34" w:themeColor="accent4" w:themeTint="34"/>
    </w:tblPr>
    <w:tblStylePr w:type="band1Horz">
      <w:tcPr>
        <w:shd w:val="clear" w:color="FFFFFF" w:fill="C4B7D4" w:themeFill="accent4" w:themeFillTint="75" w:themeColor="accent4" w:themeTint="75"/>
      </w:tcPr>
    </w:tblStylePr>
    <w:tblStylePr w:type="band1Vert">
      <w:tcPr>
        <w:shd w:val="clear" w:color="FFFFFF" w:fill="C4B7D4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8064A2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8064A2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8064A2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8064A2" w:themeFill="accent4" w:themeColor="accent4"/>
        <w:tcBorders>
          <w:top w:val="single" w:color="000000" w:sz="4" w:space="0" w:themeColor="light1"/>
        </w:tcBorders>
      </w:tcPr>
    </w:tblStylePr>
  </w:style>
  <w:style w:type="table" w:styleId="736">
    <w:name w:val="Grid Table 5 Dark - Accent 5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DAEEF3" w:themeFill="accent5" w:themeFillTint="34" w:themeColor="accent5" w:themeTint="34"/>
    </w:tblPr>
    <w:tblStylePr w:type="band1Horz">
      <w:tcPr>
        <w:shd w:val="clear" w:color="FFFFFF" w:fill="ABD9E4" w:themeFill="accent5" w:themeFillTint="75" w:themeColor="accent5" w:themeTint="75"/>
      </w:tcPr>
    </w:tblStylePr>
    <w:tblStylePr w:type="band1Vert">
      <w:tcPr>
        <w:shd w:val="clear" w:color="FFFFFF" w:fill="ABD9E4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4BACC6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BACC6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4BACC6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4BACC6" w:themeFill="accent5" w:themeColor="accent5"/>
        <w:tcBorders>
          <w:top w:val="single" w:color="000000" w:sz="4" w:space="0" w:themeColor="light1"/>
        </w:tcBorders>
      </w:tcPr>
    </w:tblStylePr>
  </w:style>
  <w:style w:type="table" w:styleId="737">
    <w:name w:val="Grid Table 5 Dark - Accent 6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DE9D8" w:themeFill="accent6" w:themeFillTint="34" w:themeColor="accent6" w:themeTint="34"/>
    </w:tblPr>
    <w:tblStylePr w:type="band1Horz">
      <w:tcPr>
        <w:shd w:val="clear" w:color="FFFFFF" w:fill="FBCDA8" w:themeFill="accent6" w:themeFillTint="75" w:themeColor="accent6" w:themeTint="75"/>
      </w:tcPr>
    </w:tblStylePr>
    <w:tblStylePr w:type="band1Vert">
      <w:tcPr>
        <w:shd w:val="clear" w:color="FFFFFF" w:fill="FBCDA8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79646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79646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79646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79646" w:themeFill="accent6" w:themeColor="accent6"/>
        <w:tcBorders>
          <w:top w:val="single" w:color="000000" w:sz="4" w:space="0" w:themeColor="light1"/>
        </w:tcBorders>
      </w:tcPr>
    </w:tblStylePr>
  </w:style>
  <w:style w:type="table" w:styleId="738">
    <w:name w:val="Grid Table 6 Colorful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fill="CBCBCB" w:themeFill="text1" w:themeFillTint="34" w:themeColor="text1" w:themeTint="34"/>
      </w:tcPr>
    </w:tblStylePr>
    <w:tblStylePr w:type="band1Vert">
      <w:tcPr>
        <w:shd w:val="clear" w:color="FFFFFF" w:fill="CBCBCB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9">
    <w:name w:val="Grid Table 6 Colorful - Accent 1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fill="DAE5F1" w:themeFill="accent1" w:themeFillTint="34" w:themeColor="accent1" w:themeTint="34"/>
      </w:tcPr>
    </w:tblStylePr>
    <w:tblStylePr w:type="band1Vert">
      <w:tcPr>
        <w:shd w:val="clear" w:color="FFFFFF" w:fill="DAE5F1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0">
    <w:name w:val="Grid Table 6 Colorful - Accent 2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fill="F2DCDB" w:themeFill="accent2" w:themeFillTint="32" w:themeColor="accent2" w:themeTint="32"/>
      </w:tcPr>
    </w:tblStylePr>
    <w:tblStylePr w:type="band1Vert">
      <w:tcPr>
        <w:shd w:val="clear" w:color="FFFFFF" w:fill="F2DCDB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1">
    <w:name w:val="Grid Table 6 Colorful - Accent 3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fill="EAF0DD" w:themeFill="accent3" w:themeFillTint="34" w:themeColor="accent3" w:themeTint="34"/>
      </w:tcPr>
    </w:tblStylePr>
    <w:tblStylePr w:type="band1Vert">
      <w:tcPr>
        <w:shd w:val="clear" w:color="FFFFFF" w:fill="EAF0DD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2">
    <w:name w:val="Grid Table 6 Colorful - Accent 4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fill="E5DFEC" w:themeFill="accent4" w:themeFillTint="34" w:themeColor="accent4" w:themeTint="34"/>
      </w:tcPr>
    </w:tblStylePr>
    <w:tblStylePr w:type="band1Vert">
      <w:tcPr>
        <w:shd w:val="clear" w:color="FFFFFF" w:fill="E5DFEC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3">
    <w:name w:val="Grid Table 6 Colorful - Accent 5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fill="DAEEF3" w:themeFill="accent5" w:themeFillTint="34" w:themeColor="accent5" w:themeTint="34"/>
      </w:tcPr>
    </w:tblStylePr>
    <w:tblStylePr w:type="band1Vert">
      <w:tcPr>
        <w:shd w:val="clear" w:color="FFFFFF" w:fill="DAEEF3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6 Colorful - Accent 6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fill="FDE9D8" w:themeFill="accent6" w:themeFillTint="34" w:themeColor="accent6" w:themeTint="34"/>
      </w:tcPr>
    </w:tblStylePr>
    <w:tblStylePr w:type="band1Vert">
      <w:tcPr>
        <w:shd w:val="clear" w:color="FFFFFF" w:fill="FDE9D8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7 Colorful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fill="F2F2F2" w:themeFill="text1" w:themeFillTint="0D" w:themeColor="text1" w:themeTint="0D"/>
      </w:tcPr>
    </w:tblStylePr>
    <w:tblStylePr w:type="band1Vert">
      <w:tcPr>
        <w:shd w:val="clear" w:color="FFFFFF" w:fill="F2F2F2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Grid Table 7 Colorful - Accent 1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fill="DAE5F1" w:themeFill="accent1" w:themeFillTint="34" w:themeColor="accent1" w:themeTint="34"/>
      </w:tcPr>
    </w:tblStylePr>
    <w:tblStylePr w:type="band1Vert">
      <w:tcPr>
        <w:shd w:val="clear" w:color="FFFFFF" w:fill="DAE5F1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Grid Table 7 Colorful - Accent 2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fill="F2DCDB" w:themeFill="accent2" w:themeFillTint="32" w:themeColor="accent2" w:themeTint="32"/>
      </w:tcPr>
    </w:tblStylePr>
    <w:tblStylePr w:type="band1Vert">
      <w:tcPr>
        <w:shd w:val="clear" w:color="FFFFFF" w:fill="F2DCDB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8">
    <w:name w:val="Grid Table 7 Colorful - Accent 3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fill="EAF0DD" w:themeFill="accent3" w:themeFillTint="34" w:themeColor="accent3" w:themeTint="34"/>
      </w:tcPr>
    </w:tblStylePr>
    <w:tblStylePr w:type="band1Vert">
      <w:tcPr>
        <w:shd w:val="clear" w:color="FFFFFF" w:fill="EAF0DD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9">
    <w:name w:val="Grid Table 7 Colorful - Accent 4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fill="E5DFEC" w:themeFill="accent4" w:themeFillTint="34" w:themeColor="accent4" w:themeTint="34"/>
      </w:tcPr>
    </w:tblStylePr>
    <w:tblStylePr w:type="band1Vert">
      <w:tcPr>
        <w:shd w:val="clear" w:color="FFFFFF" w:fill="E5DFEC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Grid Table 7 Colorful - Accent 5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fill="DAEEF3" w:themeFill="accent5" w:themeFillTint="34" w:themeColor="accent5" w:themeTint="34"/>
      </w:tcPr>
    </w:tblStylePr>
    <w:tblStylePr w:type="band1Vert">
      <w:tcPr>
        <w:shd w:val="clear" w:color="FFFFFF" w:fill="DAEEF3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Grid Table 7 Colorful - Accent 6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fill="FDE9D8" w:themeFill="accent6" w:themeFillTint="34" w:themeColor="accent6" w:themeTint="34"/>
      </w:tcPr>
    </w:tblStylePr>
    <w:tblStylePr w:type="band1Vert">
      <w:tcPr>
        <w:shd w:val="clear" w:color="FFFFFF" w:fill="FDE9D8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52">
    <w:name w:val="List Table 1 Light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BFBFBF" w:themeFill="text1" w:themeFillTint="40" w:themeColor="text1" w:themeTint="40"/>
      </w:tcPr>
    </w:tblStylePr>
    <w:tblStylePr w:type="band1Vert">
      <w:tcPr>
        <w:shd w:val="clear" w:color="FFFFF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53">
    <w:name w:val="List Table 1 Light - Accent 1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D3E0EE" w:themeFill="accent1" w:themeFillTint="40" w:themeColor="accent1" w:themeTint="40"/>
      </w:tcPr>
    </w:tblStylePr>
    <w:tblStylePr w:type="band1Vert">
      <w:tcPr>
        <w:shd w:val="clear" w:color="FFFFFF" w:fill="D3E0EE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54">
    <w:name w:val="List Table 1 Light - Accent 2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EFD3D2" w:themeFill="accent2" w:themeFillTint="40" w:themeColor="accent2" w:themeTint="40"/>
      </w:tcPr>
    </w:tblStylePr>
    <w:tblStylePr w:type="band1Vert">
      <w:tcPr>
        <w:shd w:val="clear" w:color="FFFFFF" w:fill="EFD3D2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55">
    <w:name w:val="List Table 1 Light - Accent 3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E6EED5" w:themeFill="accent3" w:themeFillTint="40" w:themeColor="accent3" w:themeTint="40"/>
      </w:tcPr>
    </w:tblStylePr>
    <w:tblStylePr w:type="band1Vert">
      <w:tcPr>
        <w:shd w:val="clear" w:color="FFFFFF" w:fill="E6EED5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56">
    <w:name w:val="List Table 1 Light - Accent 4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DFD8E7" w:themeFill="accent4" w:themeFillTint="40" w:themeColor="accent4" w:themeTint="40"/>
      </w:tcPr>
    </w:tblStylePr>
    <w:tblStylePr w:type="band1Vert">
      <w:tcPr>
        <w:shd w:val="clear" w:color="FFFFFF" w:fill="DFD8E7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57">
    <w:name w:val="List Table 1 Light - Accent 5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D1EAF0" w:themeFill="accent5" w:themeFillTint="40" w:themeColor="accent5" w:themeTint="40"/>
      </w:tcPr>
    </w:tblStylePr>
    <w:tblStylePr w:type="band1Vert">
      <w:tcPr>
        <w:shd w:val="clear" w:color="FFFFFF" w:fill="D1EAF0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8">
    <w:name w:val="List Table 1 Light - Accent 6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CE4D1" w:themeFill="accent6" w:themeFillTint="40" w:themeColor="accent6" w:themeTint="40"/>
      </w:tcPr>
    </w:tblStylePr>
    <w:tblStylePr w:type="band1Vert">
      <w:tcPr>
        <w:shd w:val="clear" w:color="FFFFFF" w:fill="FCE4D1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9">
    <w:name w:val="List Table 2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BFBFB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60">
    <w:name w:val="List Table 2 - Accent 1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3E0EE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3E0EE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61">
    <w:name w:val="List Table 2 - Accent 2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FD3D2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FD3D2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62">
    <w:name w:val="List Table 2 - Accent 3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6EED5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6EED5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63">
    <w:name w:val="List Table 2 - Accent 4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FD8E7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FD8E7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64">
    <w:name w:val="List Table 2 - Accent 5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1EAF0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1EAF0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65">
    <w:name w:val="List Table 2 - Accent 6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CE4D1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CE4D1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66">
    <w:name w:val="List Table 3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1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F81BD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2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D99694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3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C3D69B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4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B2A1C6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5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91CDDC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6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9BF90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1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3E0EE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3E0EE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F81BD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2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FD3D2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FD3D2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C0504D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3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6EED5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6EED5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9BBB59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4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FD8E7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FD8E7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8064A2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5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1EAF0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1EAF0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BACC6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6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CE4D1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CE4D1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79646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5 Dark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fill="7F7F7F" w:themeFill="text1" w:themeFillTint="80" w:themeColor="text1" w:themeTint="80"/>
    </w:tblPr>
    <w:tblStylePr w:type="band1Horz">
      <w:tcPr>
        <w:shd w:val="clear" w:color="FFFFFF" w:fill="7F7F7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7F7F7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7F7F7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7F7F7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1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fill="4F81BD" w:themeFill="accent1" w:themeColor="accent1"/>
    </w:tblPr>
    <w:tblStylePr w:type="band1Horz">
      <w:tcPr>
        <w:shd w:val="clear" w:color="FFFFFF" w:fill="4F81BD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4F81BD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4F81BD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4F81BD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2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fill="D99694" w:themeFill="accent2" w:themeFillTint="97" w:themeColor="accent2" w:themeTint="97"/>
    </w:tblPr>
    <w:tblStylePr w:type="band1Horz">
      <w:tcPr>
        <w:shd w:val="clear" w:color="FFFFFF" w:fill="D99694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D99694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D99694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D99694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3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fill="C3D69B" w:themeFill="accent3" w:themeFillTint="98" w:themeColor="accent3" w:themeTint="98"/>
    </w:tblPr>
    <w:tblStylePr w:type="band1Horz">
      <w:tcPr>
        <w:shd w:val="clear" w:color="FFFFFF" w:fill="C3D69B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C3D69B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C3D69B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C3D69B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4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fill="B2A1C6" w:themeFill="accent4" w:themeFillTint="9A" w:themeColor="accent4" w:themeTint="9A"/>
    </w:tblPr>
    <w:tblStylePr w:type="band1Horz">
      <w:tcPr>
        <w:shd w:val="clear" w:color="FFFFFF" w:fill="B2A1C6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B2A1C6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B2A1C6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B2A1C6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5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fill="91CDDC" w:themeFill="accent5" w:themeFillTint="9A" w:themeColor="accent5" w:themeTint="9A"/>
    </w:tblPr>
    <w:tblStylePr w:type="band1Horz">
      <w:tcPr>
        <w:shd w:val="clear" w:color="FFFFFF" w:fill="91CDDC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91CDDC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91CDDC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91CDDC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6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fill="F9BF90" w:themeFill="accent6" w:themeFillTint="98" w:themeColor="accent6" w:themeTint="98"/>
    </w:tblPr>
    <w:tblStylePr w:type="band1Horz">
      <w:tcPr>
        <w:shd w:val="clear" w:color="FFFFFF" w:fill="F9BF90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9BF90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9BF90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9BF90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6 Colorful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fill="BFBFBF" w:themeFill="text1" w:themeFillTint="40" w:themeColor="text1" w:themeTint="40"/>
      </w:tcPr>
    </w:tblStylePr>
    <w:tblStylePr w:type="band1Vert">
      <w:tcPr>
        <w:shd w:val="clear" w:color="FFFFFF" w:fill="BFBFB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88">
    <w:name w:val="List Table 6 Colorful - Accent 1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fill="D3E0EE" w:themeFill="accent1" w:themeFillTint="40" w:themeColor="accent1" w:themeTint="40"/>
      </w:tcPr>
    </w:tblStylePr>
    <w:tblStylePr w:type="band1Vert">
      <w:tcPr>
        <w:shd w:val="clear" w:color="FFFFFF" w:fill="D3E0EE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89">
    <w:name w:val="List Table 6 Colorful - Accent 2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fill="EFD3D2" w:themeFill="accent2" w:themeFillTint="40" w:themeColor="accent2" w:themeTint="40"/>
      </w:tcPr>
    </w:tblStylePr>
    <w:tblStylePr w:type="band1Vert">
      <w:tcPr>
        <w:shd w:val="clear" w:color="FFFFFF" w:fill="EFD3D2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90">
    <w:name w:val="List Table 6 Colorful - Accent 3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fill="E6EED5" w:themeFill="accent3" w:themeFillTint="40" w:themeColor="accent3" w:themeTint="40"/>
      </w:tcPr>
    </w:tblStylePr>
    <w:tblStylePr w:type="band1Vert">
      <w:tcPr>
        <w:shd w:val="clear" w:color="FFFFFF" w:fill="E6EED5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91">
    <w:name w:val="List Table 6 Colorful - Accent 4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fill="DFD8E7" w:themeFill="accent4" w:themeFillTint="40" w:themeColor="accent4" w:themeTint="40"/>
      </w:tcPr>
    </w:tblStylePr>
    <w:tblStylePr w:type="band1Vert">
      <w:tcPr>
        <w:shd w:val="clear" w:color="FFFFFF" w:fill="DFD8E7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92">
    <w:name w:val="List Table 6 Colorful - Accent 5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fill="D1EAF0" w:themeFill="accent5" w:themeFillTint="40" w:themeColor="accent5" w:themeTint="40"/>
      </w:tcPr>
    </w:tblStylePr>
    <w:tblStylePr w:type="band1Vert">
      <w:tcPr>
        <w:shd w:val="clear" w:color="FFFFFF" w:fill="D1EAF0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93">
    <w:name w:val="List Table 6 Colorful - Accent 6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fill="FCE4D1" w:themeFill="accent6" w:themeFillTint="40" w:themeColor="accent6" w:themeTint="40"/>
      </w:tcPr>
    </w:tblStylePr>
    <w:tblStylePr w:type="band1Vert">
      <w:tcPr>
        <w:shd w:val="clear" w:color="FFFFFF" w:fill="FCE4D1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94">
    <w:name w:val="List Table 7 Colorful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fill="BFBFBF" w:themeFill="text1" w:themeFillTint="40" w:themeColor="text1" w:themeTint="40"/>
      </w:tcPr>
    </w:tblStylePr>
    <w:tblStylePr w:type="band1Vert">
      <w:tcPr>
        <w:shd w:val="clear" w:color="FFFFFF" w:fill="BFBFB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5">
    <w:name w:val="List Table 7 Colorful - Accent 1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fill="D3E0EE" w:themeFill="accent1" w:themeFillTint="40" w:themeColor="accent1" w:themeTint="40"/>
      </w:tcPr>
    </w:tblStylePr>
    <w:tblStylePr w:type="band1Vert">
      <w:tcPr>
        <w:shd w:val="clear" w:color="FFFFFF" w:fill="D3E0EE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6">
    <w:name w:val="List Table 7 Colorful - Accent 2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fill="EFD3D2" w:themeFill="accent2" w:themeFillTint="40" w:themeColor="accent2" w:themeTint="40"/>
      </w:tcPr>
    </w:tblStylePr>
    <w:tblStylePr w:type="band1Vert">
      <w:tcPr>
        <w:shd w:val="clear" w:color="FFFFFF" w:fill="EFD3D2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7">
    <w:name w:val="List Table 7 Colorful - Accent 3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fill="E6EED5" w:themeFill="accent3" w:themeFillTint="40" w:themeColor="accent3" w:themeTint="40"/>
      </w:tcPr>
    </w:tblStylePr>
    <w:tblStylePr w:type="band1Vert">
      <w:tcPr>
        <w:shd w:val="clear" w:color="FFFFFF" w:fill="E6EED5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8">
    <w:name w:val="List Table 7 Colorful - Accent 4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fill="DFD8E7" w:themeFill="accent4" w:themeFillTint="40" w:themeColor="accent4" w:themeTint="40"/>
      </w:tcPr>
    </w:tblStylePr>
    <w:tblStylePr w:type="band1Vert">
      <w:tcPr>
        <w:shd w:val="clear" w:color="FFFFFF" w:fill="DFD8E7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9">
    <w:name w:val="List Table 7 Colorful - Accent 5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fill="D1EAF0" w:themeFill="accent5" w:themeFillTint="40" w:themeColor="accent5" w:themeTint="40"/>
      </w:tcPr>
    </w:tblStylePr>
    <w:tblStylePr w:type="band1Vert">
      <w:tcPr>
        <w:shd w:val="clear" w:color="FFFFFF" w:fill="D1EAF0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00">
    <w:name w:val="List Table 7 Colorful - Accent 6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fill="FCE4D1" w:themeFill="accent6" w:themeFillTint="40" w:themeColor="accent6" w:themeTint="40"/>
      </w:tcPr>
    </w:tblStylePr>
    <w:tblStylePr w:type="band1Vert">
      <w:tcPr>
        <w:shd w:val="clear" w:color="FFFFFF" w:fill="FCE4D1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1">
    <w:name w:val="Lined - Accent"/>
    <w:basedOn w:val="8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</w:style>
  <w:style w:type="table" w:styleId="802">
    <w:name w:val="Lined - Accent 1"/>
    <w:basedOn w:val="8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C7D7EA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C7D7EA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5D8DC2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5D8DC2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5D8DC2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5D8DC2" w:themeFill="accent1" w:themeFillTint="EA" w:themeColor="accent1" w:themeTint="EA"/>
      </w:tcPr>
    </w:tblStylePr>
  </w:style>
  <w:style w:type="table" w:styleId="803">
    <w:name w:val="Lined - Accent 2"/>
    <w:basedOn w:val="8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2DCDB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2DCDB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D99694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D99694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D99694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D99694" w:themeFill="accent2" w:themeFillTint="97" w:themeColor="accent2" w:themeTint="97"/>
      </w:tcPr>
    </w:tblStylePr>
  </w:style>
  <w:style w:type="table" w:styleId="804">
    <w:name w:val="Lined - Accent 3"/>
    <w:basedOn w:val="8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AF0DD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AF0DD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9BBA59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9BBA59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9BBA59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9BBA59" w:themeFill="accent3" w:themeFillTint="FE" w:themeColor="accent3" w:themeTint="FE"/>
      </w:tcPr>
    </w:tblStylePr>
  </w:style>
  <w:style w:type="table" w:styleId="805">
    <w:name w:val="Lined - Accent 4"/>
    <w:basedOn w:val="8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5DFEC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5DFEC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B2A1C6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B2A1C6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B2A1C6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B2A1C6" w:themeFill="accent4" w:themeFillTint="9A" w:themeColor="accent4" w:themeTint="9A"/>
      </w:tcPr>
    </w:tblStylePr>
  </w:style>
  <w:style w:type="table" w:styleId="806">
    <w:name w:val="Lined - Accent 5"/>
    <w:basedOn w:val="8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DAEEF3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DAEEF3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4BACC6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4BACC6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4BACC6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4BACC6" w:themeFill="accent5" w:themeColor="accent5"/>
      </w:tcPr>
    </w:tblStylePr>
  </w:style>
  <w:style w:type="table" w:styleId="807">
    <w:name w:val="Lined - Accent 6"/>
    <w:basedOn w:val="8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DE9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DE9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79646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79646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79646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79646" w:themeFill="accent6" w:themeColor="accent6"/>
      </w:tcPr>
    </w:tblStylePr>
  </w:style>
  <w:style w:type="table" w:styleId="808">
    <w:name w:val="Bordered &amp; Lined - Accent"/>
    <w:basedOn w:val="8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</w:style>
  <w:style w:type="table" w:styleId="809">
    <w:name w:val="Bordered &amp; Lined - Accent 1"/>
    <w:basedOn w:val="8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C7D7EA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C7D7EA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5D8DC2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5D8DC2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5D8DC2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5D8DC2" w:themeFill="accent1" w:themeFillTint="EA" w:themeColor="accent1" w:themeTint="EA"/>
      </w:tcPr>
    </w:tblStylePr>
  </w:style>
  <w:style w:type="table" w:styleId="810">
    <w:name w:val="Bordered &amp; Lined - Accent 2"/>
    <w:basedOn w:val="8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2DCDB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2DCDB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D99694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D99694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D99694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D99694" w:themeFill="accent2" w:themeFillTint="97" w:themeColor="accent2" w:themeTint="97"/>
      </w:tcPr>
    </w:tblStylePr>
  </w:style>
  <w:style w:type="table" w:styleId="811">
    <w:name w:val="Bordered &amp; Lined - Accent 3"/>
    <w:basedOn w:val="8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AF0DD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AF0DD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9BBA59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9BBA59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9BBA59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9BBA59" w:themeFill="accent3" w:themeFillTint="FE" w:themeColor="accent3" w:themeTint="FE"/>
      </w:tcPr>
    </w:tblStylePr>
  </w:style>
  <w:style w:type="table" w:styleId="812">
    <w:name w:val="Bordered &amp; Lined - Accent 4"/>
    <w:basedOn w:val="8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5DFEC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5DFEC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B2A1C6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B2A1C6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B2A1C6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B2A1C6" w:themeFill="accent4" w:themeFillTint="9A" w:themeColor="accent4" w:themeTint="9A"/>
      </w:tcPr>
    </w:tblStylePr>
  </w:style>
  <w:style w:type="table" w:styleId="813">
    <w:name w:val="Bordered &amp; Lined - Accent 5"/>
    <w:basedOn w:val="8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DAEEF3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DAEEF3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4BACC6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4BACC6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4BACC6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4BACC6" w:themeFill="accent5" w:themeColor="accent5"/>
      </w:tcPr>
    </w:tblStylePr>
  </w:style>
  <w:style w:type="table" w:styleId="814">
    <w:name w:val="Bordered &amp; Lined - Accent 6"/>
    <w:basedOn w:val="8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DE9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DE9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79646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79646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79646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79646" w:themeFill="accent6" w:themeColor="accent6"/>
      </w:tcPr>
    </w:tblStylePr>
  </w:style>
  <w:style w:type="table" w:styleId="815">
    <w:name w:val="Bordered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16">
    <w:name w:val="Bordered - Accent 1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17">
    <w:name w:val="Bordered - Accent 2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18">
    <w:name w:val="Bordered - Accent 3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19">
    <w:name w:val="Bordered - Accent 4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20">
    <w:name w:val="Bordered - Accent 5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21">
    <w:name w:val="Bordered - Accent 6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22">
    <w:name w:val="Hyperlink"/>
    <w:uiPriority w:val="99"/>
    <w:unhideWhenUsed/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rPr>
      <w:sz w:val="18"/>
    </w:rPr>
    <w:pPr>
      <w:spacing w:lineRule="auto" w:line="240" w:after="40"/>
    </w:pPr>
  </w:style>
  <w:style w:type="character" w:styleId="824">
    <w:name w:val="Footnote Text Char"/>
    <w:link w:val="823"/>
    <w:uiPriority w:val="99"/>
    <w:rPr>
      <w:sz w:val="18"/>
    </w:rPr>
  </w:style>
  <w:style w:type="character" w:styleId="825">
    <w:name w:val="footnote reference"/>
    <w:basedOn w:val="841"/>
    <w:uiPriority w:val="99"/>
    <w:unhideWhenUsed/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rPr>
      <w:sz w:val="20"/>
    </w:rPr>
    <w:pPr>
      <w:spacing w:lineRule="auto" w:line="240" w:after="0"/>
    </w:pPr>
  </w:style>
  <w:style w:type="character" w:styleId="827">
    <w:name w:val="Endnote Text Char"/>
    <w:link w:val="826"/>
    <w:uiPriority w:val="99"/>
    <w:rPr>
      <w:sz w:val="20"/>
    </w:rPr>
  </w:style>
  <w:style w:type="character" w:styleId="828">
    <w:name w:val="endnote reference"/>
    <w:basedOn w:val="841"/>
    <w:uiPriority w:val="99"/>
    <w:semiHidden/>
    <w:unhideWhenUsed/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ind w:left="0" w:right="0" w:firstLine="0"/>
      <w:spacing w:after="57"/>
    </w:pPr>
  </w:style>
  <w:style w:type="paragraph" w:styleId="830">
    <w:name w:val="toc 2"/>
    <w:basedOn w:val="840"/>
    <w:next w:val="840"/>
    <w:uiPriority w:val="39"/>
    <w:unhideWhenUsed/>
    <w:pPr>
      <w:ind w:left="283" w:right="0" w:firstLine="0"/>
      <w:spacing w:after="57"/>
    </w:pPr>
  </w:style>
  <w:style w:type="paragraph" w:styleId="831">
    <w:name w:val="toc 3"/>
    <w:basedOn w:val="840"/>
    <w:next w:val="840"/>
    <w:uiPriority w:val="39"/>
    <w:unhideWhenUsed/>
    <w:pPr>
      <w:ind w:left="567" w:right="0" w:firstLine="0"/>
      <w:spacing w:after="57"/>
    </w:pPr>
  </w:style>
  <w:style w:type="paragraph" w:styleId="832">
    <w:name w:val="toc 4"/>
    <w:basedOn w:val="840"/>
    <w:next w:val="840"/>
    <w:uiPriority w:val="39"/>
    <w:unhideWhenUsed/>
    <w:pPr>
      <w:ind w:left="850" w:right="0" w:firstLine="0"/>
      <w:spacing w:after="57"/>
    </w:pPr>
  </w:style>
  <w:style w:type="paragraph" w:styleId="833">
    <w:name w:val="toc 5"/>
    <w:basedOn w:val="840"/>
    <w:next w:val="840"/>
    <w:uiPriority w:val="39"/>
    <w:unhideWhenUsed/>
    <w:pPr>
      <w:ind w:left="1134" w:right="0" w:firstLine="0"/>
      <w:spacing w:after="57"/>
    </w:pPr>
  </w:style>
  <w:style w:type="paragraph" w:styleId="834">
    <w:name w:val="toc 6"/>
    <w:basedOn w:val="840"/>
    <w:next w:val="840"/>
    <w:uiPriority w:val="39"/>
    <w:unhideWhenUsed/>
    <w:pPr>
      <w:ind w:left="1417" w:right="0" w:firstLine="0"/>
      <w:spacing w:after="57"/>
    </w:pPr>
  </w:style>
  <w:style w:type="paragraph" w:styleId="835">
    <w:name w:val="toc 7"/>
    <w:basedOn w:val="840"/>
    <w:next w:val="840"/>
    <w:uiPriority w:val="39"/>
    <w:unhideWhenUsed/>
    <w:pPr>
      <w:ind w:left="1701" w:right="0" w:firstLine="0"/>
      <w:spacing w:after="57"/>
    </w:pPr>
  </w:style>
  <w:style w:type="paragraph" w:styleId="836">
    <w:name w:val="toc 8"/>
    <w:basedOn w:val="840"/>
    <w:next w:val="840"/>
    <w:uiPriority w:val="39"/>
    <w:unhideWhenUsed/>
    <w:pPr>
      <w:ind w:left="1984" w:right="0" w:firstLine="0"/>
      <w:spacing w:after="57"/>
    </w:pPr>
  </w:style>
  <w:style w:type="paragraph" w:styleId="837">
    <w:name w:val="toc 9"/>
    <w:basedOn w:val="840"/>
    <w:next w:val="840"/>
    <w:uiPriority w:val="39"/>
    <w:unhideWhenUsed/>
    <w:pPr>
      <w:ind w:left="2268" w:right="0" w:firstLine="0"/>
      <w:spacing w:after="57"/>
    </w:pPr>
  </w:style>
  <w:style w:type="paragraph" w:styleId="838">
    <w:name w:val="TOC Heading"/>
    <w:uiPriority w:val="39"/>
    <w:unhideWhenUsed/>
  </w:style>
  <w:style w:type="paragraph" w:styleId="839">
    <w:name w:val="table of figures"/>
    <w:basedOn w:val="840"/>
    <w:next w:val="840"/>
    <w:uiPriority w:val="99"/>
    <w:unhideWhenUsed/>
    <w:pPr>
      <w:spacing w:after="0" w:afterAutospacing="0"/>
    </w:pPr>
  </w:style>
  <w:style w:type="paragraph" w:styleId="840" w:default="1">
    <w:name w:val="Normal"/>
    <w:qFormat/>
    <w:rPr>
      <w:lang w:eastAsia="en-US"/>
    </w:rPr>
  </w:style>
  <w:style w:type="character" w:styleId="841" w:default="1">
    <w:name w:val="Default Paragraph Font"/>
    <w:uiPriority w:val="1"/>
    <w:semiHidden/>
    <w:unhideWhenUsed/>
  </w:style>
  <w:style w:type="table" w:styleId="84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3" w:default="1">
    <w:name w:val="No List"/>
    <w:uiPriority w:val="99"/>
    <w:semiHidden/>
    <w:unhideWhenUsed/>
  </w:style>
  <w:style w:type="paragraph" w:styleId="844">
    <w:name w:val="List Paragraph"/>
    <w:basedOn w:val="840"/>
    <w:qFormat/>
    <w:pPr>
      <w:ind w:left="720"/>
    </w:pPr>
  </w:style>
  <w:style w:type="character" w:styleId="845" w:customStyle="1">
    <w:name w:val="g-nobold"/>
    <w:basedOn w:val="841"/>
  </w:style>
  <w:style w:type="paragraph" w:styleId="846">
    <w:name w:val="Balloon Text"/>
    <w:basedOn w:val="840"/>
    <w:semiHidden/>
    <w:rPr>
      <w:rFonts w:ascii="Tahoma" w:hAnsi="Tahoma" w:cs="Tahoma"/>
      <w:sz w:val="16"/>
      <w:szCs w:val="16"/>
    </w:rPr>
  </w:style>
  <w:style w:type="paragraph" w:styleId="847">
    <w:name w:val="Normal (Web)"/>
    <w:basedOn w:val="840"/>
    <w:uiPriority w:val="99"/>
    <w:unhideWhenUsed/>
    <w:rPr>
      <w:sz w:val="24"/>
      <w:szCs w:val="24"/>
      <w:lang w:eastAsia="ru-RU"/>
    </w:rPr>
    <w:pPr>
      <w:spacing w:after="100" w:afterAutospacing="1" w:before="100" w:beforeAutospacing="1"/>
    </w:pPr>
  </w:style>
  <w:style w:type="table" w:styleId="848">
    <w:name w:val="Table Grid"/>
    <w:basedOn w:val="842"/>
    <w:uiPriority w:val="59"/>
    <w:rPr>
      <w:rFonts w:ascii="Calibri" w:hAnsi="Calibri" w:eastAsia="Calibri"/>
    </w:r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849">
    <w:name w:val="Body Text 2"/>
    <w:basedOn w:val="840"/>
    <w:link w:val="850"/>
    <w:uiPriority w:val="99"/>
    <w:unhideWhenUsed/>
    <w:rPr>
      <w:rFonts w:ascii="Calibri" w:hAnsi="Calibri" w:eastAsia="Calibri"/>
      <w:sz w:val="22"/>
      <w:szCs w:val="22"/>
    </w:rPr>
    <w:pPr>
      <w:spacing w:lineRule="auto" w:line="480" w:after="120"/>
    </w:pPr>
  </w:style>
  <w:style w:type="character" w:styleId="850" w:customStyle="1">
    <w:name w:val="Основной текст 2 Знак"/>
    <w:basedOn w:val="841"/>
    <w:link w:val="849"/>
    <w:uiPriority w:val="99"/>
    <w:rPr>
      <w:rFonts w:ascii="Calibri" w:hAnsi="Calibri" w:eastAsia="Calibri"/>
      <w:sz w:val="22"/>
      <w:szCs w:val="22"/>
      <w:lang w:eastAsia="en-US"/>
    </w:rPr>
  </w:style>
  <w:style w:type="paragraph" w:styleId="851">
    <w:name w:val="Body Text 3"/>
    <w:basedOn w:val="840"/>
    <w:link w:val="852"/>
    <w:uiPriority w:val="99"/>
    <w:unhideWhenUsed/>
    <w:rPr>
      <w:rFonts w:ascii="Calibri" w:hAnsi="Calibri" w:eastAsia="Calibri"/>
      <w:sz w:val="16"/>
      <w:szCs w:val="16"/>
    </w:rPr>
    <w:pPr>
      <w:spacing w:after="120"/>
    </w:pPr>
  </w:style>
  <w:style w:type="character" w:styleId="852" w:customStyle="1">
    <w:name w:val="Основной текст 3 Знак"/>
    <w:basedOn w:val="841"/>
    <w:link w:val="851"/>
    <w:uiPriority w:val="99"/>
    <w:rPr>
      <w:rFonts w:ascii="Calibri" w:hAnsi="Calibri" w:eastAsia="Calibri"/>
      <w:sz w:val="16"/>
      <w:szCs w:val="16"/>
      <w:lang w:eastAsia="en-US"/>
    </w:rPr>
  </w:style>
  <w:style w:type="paragraph" w:styleId="853" w:customStyle="1">
    <w:name w:val="Обычный1"/>
    <w:pPr>
      <w:widowControl w:val="off"/>
    </w:pPr>
  </w:style>
  <w:style w:type="paragraph" w:styleId="854" w:customStyle="1">
    <w:name w:val="Обычный2"/>
    <w:pPr>
      <w:widowControl w:val="off"/>
    </w:pPr>
  </w:style>
  <w:style w:type="character" w:styleId="855">
    <w:name w:val="annotation reference"/>
    <w:basedOn w:val="841"/>
    <w:rPr>
      <w:sz w:val="16"/>
      <w:szCs w:val="16"/>
    </w:rPr>
  </w:style>
  <w:style w:type="paragraph" w:styleId="856">
    <w:name w:val="annotation text"/>
    <w:basedOn w:val="840"/>
    <w:link w:val="857"/>
  </w:style>
  <w:style w:type="character" w:styleId="857" w:customStyle="1">
    <w:name w:val="Текст примечания Знак"/>
    <w:basedOn w:val="841"/>
    <w:link w:val="856"/>
    <w:rPr>
      <w:lang w:eastAsia="en-US"/>
    </w:rPr>
  </w:style>
  <w:style w:type="paragraph" w:styleId="858">
    <w:name w:val="annotation subject"/>
    <w:basedOn w:val="856"/>
    <w:next w:val="856"/>
    <w:link w:val="859"/>
    <w:rPr>
      <w:b/>
      <w:bCs/>
    </w:rPr>
  </w:style>
  <w:style w:type="character" w:styleId="859" w:customStyle="1">
    <w:name w:val="Тема примечания Знак"/>
    <w:basedOn w:val="857"/>
    <w:link w:val="858"/>
    <w:rPr>
      <w:b/>
      <w:bCs/>
      <w:lang w:eastAsia="en-US"/>
    </w:rPr>
  </w:style>
  <w:style w:type="paragraph" w:styleId="860">
    <w:name w:val="Header"/>
    <w:basedOn w:val="840"/>
    <w:link w:val="861"/>
    <w:unhideWhenUsed/>
    <w:pPr>
      <w:tabs>
        <w:tab w:val="center" w:pos="4677" w:leader="none"/>
        <w:tab w:val="right" w:pos="9355" w:leader="none"/>
      </w:tabs>
    </w:pPr>
  </w:style>
  <w:style w:type="character" w:styleId="861" w:customStyle="1">
    <w:name w:val="Верхний колонтитул Знак"/>
    <w:basedOn w:val="841"/>
    <w:link w:val="860"/>
    <w:rPr>
      <w:lang w:eastAsia="en-US"/>
    </w:rPr>
  </w:style>
  <w:style w:type="paragraph" w:styleId="862">
    <w:name w:val="Footer"/>
    <w:basedOn w:val="840"/>
    <w:link w:val="863"/>
    <w:unhideWhenUsed/>
    <w:pPr>
      <w:tabs>
        <w:tab w:val="center" w:pos="4677" w:leader="none"/>
        <w:tab w:val="right" w:pos="9355" w:leader="none"/>
      </w:tabs>
    </w:pPr>
  </w:style>
  <w:style w:type="character" w:styleId="863" w:customStyle="1">
    <w:name w:val="Нижний колонтитул Знак"/>
    <w:basedOn w:val="841"/>
    <w:link w:val="862"/>
    <w:rPr>
      <w:lang w:eastAsia="en-US"/>
    </w:rPr>
  </w:style>
  <w:style w:type="character" w:styleId="864" w:customStyle="1">
    <w:name w:val="Обычный 2_character"/>
    <w:link w:val="865"/>
    <w:rPr>
      <w:sz w:val="28"/>
      <w:szCs w:val="28"/>
    </w:rPr>
  </w:style>
  <w:style w:type="paragraph" w:styleId="865" w:customStyle="1">
    <w:name w:val="Обычный 2"/>
    <w:basedOn w:val="840"/>
    <w:link w:val="864"/>
    <w:qFormat/>
    <w:rPr>
      <w:sz w:val="28"/>
      <w:szCs w:val="28"/>
    </w:rPr>
    <w:pPr>
      <w:jc w:val="center"/>
      <w:spacing w:lineRule="auto" w:line="360"/>
    </w:pPr>
  </w:style>
  <w:style w:type="character" w:styleId="866" w:customStyle="1">
    <w:name w:val="code_character"/>
    <w:link w:val="867"/>
    <w:rPr>
      <w:rFonts w:ascii="Consolas" w:hAnsi="Consolas" w:cs="Consolas" w:eastAsia="Consolas"/>
      <w:sz w:val="20"/>
      <w:szCs w:val="20"/>
    </w:rPr>
  </w:style>
  <w:style w:type="paragraph" w:styleId="867" w:customStyle="1">
    <w:name w:val="code"/>
    <w:basedOn w:val="865"/>
    <w:link w:val="866"/>
    <w:qFormat/>
    <w:rPr>
      <w:rFonts w:ascii="Consolas" w:hAnsi="Consolas" w:cs="Consolas" w:eastAsia="Consolas"/>
      <w:sz w:val="20"/>
      <w:szCs w:val="20"/>
    </w:rPr>
    <w:pPr>
      <w:jc w:val="both"/>
      <w:spacing w:lineRule="auto" w:line="276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glossary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Asci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16" w:default="1">
    <w:name w:val="Normal"/>
    <w:qFormat/>
  </w:style>
  <w:style w:type="character" w:styleId="1317" w:default="1">
    <w:name w:val="Default Paragraph Font"/>
    <w:uiPriority w:val="1"/>
    <w:semiHidden/>
    <w:unhideWhenUsed/>
  </w:style>
  <w:style w:type="numbering" w:styleId="1318" w:default="1">
    <w:name w:val="No List"/>
    <w:uiPriority w:val="99"/>
    <w:semiHidden/>
    <w:unhideWhenUsed/>
  </w:style>
  <w:style w:type="paragraph" w:styleId="1319">
    <w:name w:val="Heading 1"/>
    <w:basedOn w:val="1316"/>
    <w:next w:val="1316"/>
    <w:link w:val="1320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320">
    <w:name w:val="Heading 1 Char"/>
    <w:basedOn w:val="1317"/>
    <w:link w:val="1319"/>
    <w:uiPriority w:val="9"/>
    <w:rPr>
      <w:rFonts w:ascii="Arial" w:hAnsi="Arial" w:cs="Arial" w:eastAsia="Arial"/>
      <w:sz w:val="40"/>
      <w:szCs w:val="40"/>
    </w:rPr>
  </w:style>
  <w:style w:type="paragraph" w:styleId="1321">
    <w:name w:val="Heading 2"/>
    <w:basedOn w:val="1316"/>
    <w:next w:val="1316"/>
    <w:link w:val="1322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322">
    <w:name w:val="Heading 2 Char"/>
    <w:basedOn w:val="1317"/>
    <w:link w:val="1321"/>
    <w:uiPriority w:val="9"/>
    <w:rPr>
      <w:rFonts w:ascii="Arial" w:hAnsi="Arial" w:cs="Arial" w:eastAsia="Arial"/>
      <w:sz w:val="34"/>
    </w:rPr>
  </w:style>
  <w:style w:type="paragraph" w:styleId="1323">
    <w:name w:val="Heading 3"/>
    <w:basedOn w:val="1316"/>
    <w:next w:val="1316"/>
    <w:link w:val="1324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324">
    <w:name w:val="Heading 3 Char"/>
    <w:basedOn w:val="1317"/>
    <w:link w:val="1323"/>
    <w:uiPriority w:val="9"/>
    <w:rPr>
      <w:rFonts w:ascii="Arial" w:hAnsi="Arial" w:cs="Arial" w:eastAsia="Arial"/>
      <w:sz w:val="30"/>
      <w:szCs w:val="30"/>
    </w:rPr>
  </w:style>
  <w:style w:type="paragraph" w:styleId="1325">
    <w:name w:val="Heading 4"/>
    <w:basedOn w:val="1316"/>
    <w:next w:val="1316"/>
    <w:link w:val="1326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326">
    <w:name w:val="Heading 4 Char"/>
    <w:basedOn w:val="1317"/>
    <w:link w:val="1325"/>
    <w:uiPriority w:val="9"/>
    <w:rPr>
      <w:rFonts w:ascii="Arial" w:hAnsi="Arial" w:cs="Arial" w:eastAsia="Arial"/>
      <w:b/>
      <w:bCs/>
      <w:sz w:val="26"/>
      <w:szCs w:val="26"/>
    </w:rPr>
  </w:style>
  <w:style w:type="paragraph" w:styleId="1327">
    <w:name w:val="Heading 5"/>
    <w:basedOn w:val="1316"/>
    <w:next w:val="1316"/>
    <w:link w:val="1328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328">
    <w:name w:val="Heading 5 Char"/>
    <w:basedOn w:val="1317"/>
    <w:link w:val="1327"/>
    <w:uiPriority w:val="9"/>
    <w:rPr>
      <w:rFonts w:ascii="Arial" w:hAnsi="Arial" w:cs="Arial" w:eastAsia="Arial"/>
      <w:b/>
      <w:bCs/>
      <w:sz w:val="24"/>
      <w:szCs w:val="24"/>
    </w:rPr>
  </w:style>
  <w:style w:type="paragraph" w:styleId="1329">
    <w:name w:val="Heading 6"/>
    <w:basedOn w:val="1316"/>
    <w:next w:val="1316"/>
    <w:link w:val="1330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330">
    <w:name w:val="Heading 6 Char"/>
    <w:basedOn w:val="1317"/>
    <w:link w:val="1329"/>
    <w:uiPriority w:val="9"/>
    <w:rPr>
      <w:rFonts w:ascii="Arial" w:hAnsi="Arial" w:cs="Arial" w:eastAsia="Arial"/>
      <w:b/>
      <w:bCs/>
      <w:sz w:val="22"/>
      <w:szCs w:val="22"/>
    </w:rPr>
  </w:style>
  <w:style w:type="paragraph" w:styleId="1331">
    <w:name w:val="Heading 7"/>
    <w:basedOn w:val="1316"/>
    <w:next w:val="1316"/>
    <w:link w:val="1332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332">
    <w:name w:val="Heading 7 Char"/>
    <w:basedOn w:val="1317"/>
    <w:link w:val="133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333">
    <w:name w:val="Heading 8"/>
    <w:basedOn w:val="1316"/>
    <w:next w:val="1316"/>
    <w:link w:val="1334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334">
    <w:name w:val="Heading 8 Char"/>
    <w:basedOn w:val="1317"/>
    <w:link w:val="1333"/>
    <w:uiPriority w:val="9"/>
    <w:rPr>
      <w:rFonts w:ascii="Arial" w:hAnsi="Arial" w:cs="Arial" w:eastAsia="Arial"/>
      <w:i/>
      <w:iCs/>
      <w:sz w:val="22"/>
      <w:szCs w:val="22"/>
    </w:rPr>
  </w:style>
  <w:style w:type="paragraph" w:styleId="1335">
    <w:name w:val="Heading 9"/>
    <w:basedOn w:val="1316"/>
    <w:next w:val="1316"/>
    <w:link w:val="1336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336">
    <w:name w:val="Heading 9 Char"/>
    <w:basedOn w:val="1317"/>
    <w:link w:val="1335"/>
    <w:uiPriority w:val="9"/>
    <w:rPr>
      <w:rFonts w:ascii="Arial" w:hAnsi="Arial" w:cs="Arial" w:eastAsia="Arial"/>
      <w:i/>
      <w:iCs/>
      <w:sz w:val="21"/>
      <w:szCs w:val="21"/>
    </w:rPr>
  </w:style>
  <w:style w:type="paragraph" w:styleId="1337">
    <w:name w:val="List Paragraph"/>
    <w:basedOn w:val="1316"/>
    <w:qFormat/>
    <w:uiPriority w:val="34"/>
    <w:pPr>
      <w:contextualSpacing w:val="true"/>
      <w:ind w:left="720"/>
    </w:pPr>
  </w:style>
  <w:style w:type="table" w:styleId="133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39">
    <w:name w:val="No Spacing"/>
    <w:qFormat/>
    <w:uiPriority w:val="1"/>
    <w:pPr>
      <w:spacing w:lineRule="auto" w:line="240" w:after="0" w:before="0"/>
    </w:pPr>
  </w:style>
  <w:style w:type="paragraph" w:styleId="1340">
    <w:name w:val="Title"/>
    <w:basedOn w:val="1316"/>
    <w:next w:val="1316"/>
    <w:link w:val="1341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1341">
    <w:name w:val="Title Char"/>
    <w:basedOn w:val="1317"/>
    <w:link w:val="1340"/>
    <w:uiPriority w:val="10"/>
    <w:rPr>
      <w:sz w:val="48"/>
      <w:szCs w:val="48"/>
    </w:rPr>
  </w:style>
  <w:style w:type="paragraph" w:styleId="1342">
    <w:name w:val="Subtitle"/>
    <w:basedOn w:val="1316"/>
    <w:next w:val="1316"/>
    <w:link w:val="1343"/>
    <w:qFormat/>
    <w:uiPriority w:val="11"/>
    <w:rPr>
      <w:sz w:val="24"/>
      <w:szCs w:val="24"/>
    </w:rPr>
    <w:pPr>
      <w:spacing w:after="200" w:before="200"/>
    </w:pPr>
  </w:style>
  <w:style w:type="character" w:styleId="1343">
    <w:name w:val="Subtitle Char"/>
    <w:basedOn w:val="1317"/>
    <w:link w:val="1342"/>
    <w:uiPriority w:val="11"/>
    <w:rPr>
      <w:sz w:val="24"/>
      <w:szCs w:val="24"/>
    </w:rPr>
  </w:style>
  <w:style w:type="paragraph" w:styleId="1344">
    <w:name w:val="Quote"/>
    <w:basedOn w:val="1316"/>
    <w:next w:val="1316"/>
    <w:link w:val="1345"/>
    <w:qFormat/>
    <w:uiPriority w:val="29"/>
    <w:rPr>
      <w:i/>
    </w:rPr>
    <w:pPr>
      <w:ind w:left="720" w:right="720"/>
    </w:pPr>
  </w:style>
  <w:style w:type="character" w:styleId="1345">
    <w:name w:val="Quote Char"/>
    <w:link w:val="1344"/>
    <w:uiPriority w:val="29"/>
    <w:rPr>
      <w:i/>
    </w:rPr>
  </w:style>
  <w:style w:type="paragraph" w:styleId="1346">
    <w:name w:val="Intense Quote"/>
    <w:basedOn w:val="1316"/>
    <w:next w:val="1316"/>
    <w:link w:val="1347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1347">
    <w:name w:val="Intense Quote Char"/>
    <w:link w:val="1346"/>
    <w:uiPriority w:val="30"/>
    <w:rPr>
      <w:i/>
    </w:rPr>
  </w:style>
  <w:style w:type="paragraph" w:styleId="1348">
    <w:name w:val="Header"/>
    <w:basedOn w:val="1316"/>
    <w:link w:val="134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349">
    <w:name w:val="Header Char"/>
    <w:basedOn w:val="1317"/>
    <w:link w:val="1348"/>
    <w:uiPriority w:val="99"/>
  </w:style>
  <w:style w:type="paragraph" w:styleId="1350">
    <w:name w:val="Footer"/>
    <w:basedOn w:val="1316"/>
    <w:link w:val="135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351">
    <w:name w:val="Footer Char"/>
    <w:basedOn w:val="1317"/>
    <w:link w:val="1350"/>
    <w:uiPriority w:val="99"/>
  </w:style>
  <w:style w:type="paragraph" w:styleId="1352">
    <w:name w:val="Caption"/>
    <w:basedOn w:val="1316"/>
    <w:next w:val="1316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1353">
    <w:name w:val="Caption Char"/>
    <w:basedOn w:val="1352"/>
    <w:link w:val="1350"/>
    <w:uiPriority w:val="99"/>
  </w:style>
  <w:style w:type="table" w:styleId="1354">
    <w:name w:val="Table Grid"/>
    <w:basedOn w:val="133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55">
    <w:name w:val="Table Grid Light"/>
    <w:basedOn w:val="133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56">
    <w:name w:val="Plain Table 1"/>
    <w:basedOn w:val="133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fill="F2F2F2" w:themeFill="text1" w:themeFillTint="0D" w:themeColor="text1" w:themeTint="0D"/>
      </w:tcPr>
    </w:tblStylePr>
    <w:tblStylePr w:type="band1Vert">
      <w:tcPr>
        <w:shd w:val="clear" w:color="FFFFFF" w:fill="F2F2F2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57">
    <w:name w:val="Plain Table 2"/>
    <w:basedOn w:val="133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58">
    <w:name w:val="Plain Table 3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59">
    <w:name w:val="Plain Table 4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0">
    <w:name w:val="Plain Table 5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1361">
    <w:name w:val="Grid Table 1 Light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2">
    <w:name w:val="Grid Table 1 Light - Accent 1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3">
    <w:name w:val="Grid Table 1 Light - Accent 2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4">
    <w:name w:val="Grid Table 1 Light - Accent 3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5">
    <w:name w:val="Grid Table 1 Light - Accent 4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6">
    <w:name w:val="Grid Table 1 Light - Accent 5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7">
    <w:name w:val="Grid Table 1 Light - Accent 6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8">
    <w:name w:val="Grid Table 2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1369">
    <w:name w:val="Grid Table 2 - Accent 1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AE5F1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AE5F1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1370">
    <w:name w:val="Grid Table 2 - Accent 2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2DCDB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DCDB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371">
    <w:name w:val="Grid Table 2 - Accent 3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AF0DD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AF0DD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372">
    <w:name w:val="Grid Table 2 - Accent 4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5DFEC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5DFEC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373">
    <w:name w:val="Grid Table 2 - Accent 5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AEE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AEEF3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374">
    <w:name w:val="Grid Table 2 - Accent 6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DE9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DE9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375">
    <w:name w:val="Grid Table 3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76">
    <w:name w:val="Grid Table 3 - Accent 1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AE5F1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AE5F1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77">
    <w:name w:val="Grid Table 3 - Accent 2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2DCDB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DCDB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78">
    <w:name w:val="Grid Table 3 - Accent 3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AF0DD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AF0DD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79">
    <w:name w:val="Grid Table 3 - Accent 4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5DFEC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5DFEC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80">
    <w:name w:val="Grid Table 3 - Accent 5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AEE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AEEF3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81">
    <w:name w:val="Grid Table 3 - Accent 6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DE9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DE9D8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82">
    <w:name w:val="Grid Table 4"/>
    <w:basedOn w:val="133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1383">
    <w:name w:val="Grid Table 4 - Accent 1"/>
    <w:basedOn w:val="133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CE6F1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CE6F1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5D8DC2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1384">
    <w:name w:val="Grid Table 4 - Accent 2"/>
    <w:basedOn w:val="133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2DCDB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DCDB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D99694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1385">
    <w:name w:val="Grid Table 4 - Accent 3"/>
    <w:basedOn w:val="133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AF0DD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AF0DD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9BBA59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1386">
    <w:name w:val="Grid Table 4 - Accent 4"/>
    <w:basedOn w:val="133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5DFEC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5DFEC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B2A1C6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1387">
    <w:name w:val="Grid Table 4 - Accent 5"/>
    <w:basedOn w:val="133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AEE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AEEF3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BACC6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1388">
    <w:name w:val="Grid Table 4 - Accent 6"/>
    <w:basedOn w:val="133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DE9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DE9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79646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1389">
    <w:name w:val="Grid Table 5 Dark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BFBFBF" w:themeFill="text1" w:themeFillTint="40" w:themeColor="text1" w:themeTint="40"/>
    </w:tblPr>
    <w:tblStylePr w:type="band1Horz">
      <w:tcPr>
        <w:shd w:val="clear" w:color="FFFFFF" w:fill="8A8A8A" w:themeFill="text1" w:themeFillTint="75" w:themeColor="text1" w:themeTint="75"/>
      </w:tcPr>
    </w:tblStylePr>
    <w:tblStylePr w:type="band1Vert">
      <w:tcPr>
        <w:shd w:val="clear" w:color="FFFFFF" w:fill="8A8A8A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  <w:tcBorders>
          <w:top w:val="single" w:color="000000" w:sz="4" w:space="0" w:themeColor="light1"/>
        </w:tcBorders>
      </w:tcPr>
    </w:tblStylePr>
  </w:style>
  <w:style w:type="table" w:styleId="1390">
    <w:name w:val="Grid Table 5 Dark- Accent 1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DAE5F1" w:themeFill="accent1" w:themeFillTint="34" w:themeColor="accent1" w:themeTint="34"/>
    </w:tblPr>
    <w:tblStylePr w:type="band1Horz">
      <w:tcPr>
        <w:shd w:val="clear" w:color="FFFFFF" w:fill="ADC5E0" w:themeFill="accent1" w:themeFillTint="75" w:themeColor="accent1" w:themeTint="75"/>
      </w:tcPr>
    </w:tblStylePr>
    <w:tblStylePr w:type="band1Vert">
      <w:tcPr>
        <w:shd w:val="clear" w:color="FFFFFF" w:fill="ADC5E0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4F81BD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F81BD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4F81BD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4F81BD" w:themeFill="accent1" w:themeColor="accent1"/>
        <w:tcBorders>
          <w:top w:val="single" w:color="000000" w:sz="4" w:space="0" w:themeColor="light1"/>
        </w:tcBorders>
      </w:tcPr>
    </w:tblStylePr>
  </w:style>
  <w:style w:type="table" w:styleId="1391">
    <w:name w:val="Grid Table 5 Dark - Accent 2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2DCDB" w:themeFill="accent2" w:themeFillTint="32" w:themeColor="accent2" w:themeTint="32"/>
    </w:tblPr>
    <w:tblStylePr w:type="band1Horz">
      <w:tcPr>
        <w:shd w:val="clear" w:color="FFFFFF" w:fill="E1ADAC" w:themeFill="accent2" w:themeFillTint="75" w:themeColor="accent2" w:themeTint="75"/>
      </w:tcPr>
    </w:tblStylePr>
    <w:tblStylePr w:type="band1Vert">
      <w:tcPr>
        <w:shd w:val="clear" w:color="FFFFFF" w:fill="E1ADAC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C0504D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C0504D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C0504D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C0504D" w:themeFill="accent2" w:themeColor="accent2"/>
        <w:tcBorders>
          <w:top w:val="single" w:color="000000" w:sz="4" w:space="0" w:themeColor="light1"/>
        </w:tcBorders>
      </w:tcPr>
    </w:tblStylePr>
  </w:style>
  <w:style w:type="table" w:styleId="1392">
    <w:name w:val="Grid Table 5 Dark - Accent 3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EAF0DD" w:themeFill="accent3" w:themeFillTint="34" w:themeColor="accent3" w:themeTint="34"/>
    </w:tblPr>
    <w:tblStylePr w:type="band1Horz">
      <w:tcPr>
        <w:shd w:val="clear" w:color="FFFFFF" w:fill="D1DFB2" w:themeFill="accent3" w:themeFillTint="75" w:themeColor="accent3" w:themeTint="75"/>
      </w:tcPr>
    </w:tblStylePr>
    <w:tblStylePr w:type="band1Vert">
      <w:tcPr>
        <w:shd w:val="clear" w:color="FFFFFF" w:fill="D1DFB2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9BBB59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9BBB59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9BBB59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9BBB59" w:themeFill="accent3" w:themeColor="accent3"/>
        <w:tcBorders>
          <w:top w:val="single" w:color="000000" w:sz="4" w:space="0" w:themeColor="light1"/>
        </w:tcBorders>
      </w:tcPr>
    </w:tblStylePr>
  </w:style>
  <w:style w:type="table" w:styleId="1393">
    <w:name w:val="Grid Table 5 Dark- Accent 4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E5DFEC" w:themeFill="accent4" w:themeFillTint="34" w:themeColor="accent4" w:themeTint="34"/>
    </w:tblPr>
    <w:tblStylePr w:type="band1Horz">
      <w:tcPr>
        <w:shd w:val="clear" w:color="FFFFFF" w:fill="C4B7D4" w:themeFill="accent4" w:themeFillTint="75" w:themeColor="accent4" w:themeTint="75"/>
      </w:tcPr>
    </w:tblStylePr>
    <w:tblStylePr w:type="band1Vert">
      <w:tcPr>
        <w:shd w:val="clear" w:color="FFFFFF" w:fill="C4B7D4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8064A2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8064A2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8064A2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8064A2" w:themeFill="accent4" w:themeColor="accent4"/>
        <w:tcBorders>
          <w:top w:val="single" w:color="000000" w:sz="4" w:space="0" w:themeColor="light1"/>
        </w:tcBorders>
      </w:tcPr>
    </w:tblStylePr>
  </w:style>
  <w:style w:type="table" w:styleId="1394">
    <w:name w:val="Grid Table 5 Dark - Accent 5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DAEEF3" w:themeFill="accent5" w:themeFillTint="34" w:themeColor="accent5" w:themeTint="34"/>
    </w:tblPr>
    <w:tblStylePr w:type="band1Horz">
      <w:tcPr>
        <w:shd w:val="clear" w:color="FFFFFF" w:fill="ABD9E4" w:themeFill="accent5" w:themeFillTint="75" w:themeColor="accent5" w:themeTint="75"/>
      </w:tcPr>
    </w:tblStylePr>
    <w:tblStylePr w:type="band1Vert">
      <w:tcPr>
        <w:shd w:val="clear" w:color="FFFFFF" w:fill="ABD9E4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4BACC6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BACC6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4BACC6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4BACC6" w:themeFill="accent5" w:themeColor="accent5"/>
        <w:tcBorders>
          <w:top w:val="single" w:color="000000" w:sz="4" w:space="0" w:themeColor="light1"/>
        </w:tcBorders>
      </w:tcPr>
    </w:tblStylePr>
  </w:style>
  <w:style w:type="table" w:styleId="1395">
    <w:name w:val="Grid Table 5 Dark - Accent 6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DE9D8" w:themeFill="accent6" w:themeFillTint="34" w:themeColor="accent6" w:themeTint="34"/>
    </w:tblPr>
    <w:tblStylePr w:type="band1Horz">
      <w:tcPr>
        <w:shd w:val="clear" w:color="FFFFFF" w:fill="FBCDA8" w:themeFill="accent6" w:themeFillTint="75" w:themeColor="accent6" w:themeTint="75"/>
      </w:tcPr>
    </w:tblStylePr>
    <w:tblStylePr w:type="band1Vert">
      <w:tcPr>
        <w:shd w:val="clear" w:color="FFFFFF" w:fill="FBCDA8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79646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79646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79646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79646" w:themeFill="accent6" w:themeColor="accent6"/>
        <w:tcBorders>
          <w:top w:val="single" w:color="000000" w:sz="4" w:space="0" w:themeColor="light1"/>
        </w:tcBorders>
      </w:tcPr>
    </w:tblStylePr>
  </w:style>
  <w:style w:type="table" w:styleId="1396">
    <w:name w:val="Grid Table 6 Colorful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fill="CBCBCB" w:themeFill="text1" w:themeFillTint="34" w:themeColor="text1" w:themeTint="34"/>
      </w:tcPr>
    </w:tblStylePr>
    <w:tblStylePr w:type="band1Vert">
      <w:tcPr>
        <w:shd w:val="clear" w:color="FFFFFF" w:fill="CBCBCB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97">
    <w:name w:val="Grid Table 6 Colorful - Accent 1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fill="DAE5F1" w:themeFill="accent1" w:themeFillTint="34" w:themeColor="accent1" w:themeTint="34"/>
      </w:tcPr>
    </w:tblStylePr>
    <w:tblStylePr w:type="band1Vert">
      <w:tcPr>
        <w:shd w:val="clear" w:color="FFFFFF" w:fill="DAE5F1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98">
    <w:name w:val="Grid Table 6 Colorful - Accent 2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fill="F2DCDB" w:themeFill="accent2" w:themeFillTint="32" w:themeColor="accent2" w:themeTint="32"/>
      </w:tcPr>
    </w:tblStylePr>
    <w:tblStylePr w:type="band1Vert">
      <w:tcPr>
        <w:shd w:val="clear" w:color="FFFFFF" w:fill="F2DCDB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99">
    <w:name w:val="Grid Table 6 Colorful - Accent 3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fill="EAF0DD" w:themeFill="accent3" w:themeFillTint="34" w:themeColor="accent3" w:themeTint="34"/>
      </w:tcPr>
    </w:tblStylePr>
    <w:tblStylePr w:type="band1Vert">
      <w:tcPr>
        <w:shd w:val="clear" w:color="FFFFFF" w:fill="EAF0DD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400">
    <w:name w:val="Grid Table 6 Colorful - Accent 4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fill="E5DFEC" w:themeFill="accent4" w:themeFillTint="34" w:themeColor="accent4" w:themeTint="34"/>
      </w:tcPr>
    </w:tblStylePr>
    <w:tblStylePr w:type="band1Vert">
      <w:tcPr>
        <w:shd w:val="clear" w:color="FFFFFF" w:fill="E5DFEC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401">
    <w:name w:val="Grid Table 6 Colorful - Accent 5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fill="DAEEF3" w:themeFill="accent5" w:themeFillTint="34" w:themeColor="accent5" w:themeTint="34"/>
      </w:tcPr>
    </w:tblStylePr>
    <w:tblStylePr w:type="band1Vert">
      <w:tcPr>
        <w:shd w:val="clear" w:color="FFFFFF" w:fill="DAEEF3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02">
    <w:name w:val="Grid Table 6 Colorful - Accent 6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fill="FDE9D8" w:themeFill="accent6" w:themeFillTint="34" w:themeColor="accent6" w:themeTint="34"/>
      </w:tcPr>
    </w:tblStylePr>
    <w:tblStylePr w:type="band1Vert">
      <w:tcPr>
        <w:shd w:val="clear" w:color="FFFFFF" w:fill="FDE9D8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03">
    <w:name w:val="Grid Table 7 Colorful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fill="F2F2F2" w:themeFill="text1" w:themeFillTint="0D" w:themeColor="text1" w:themeTint="0D"/>
      </w:tcPr>
    </w:tblStylePr>
    <w:tblStylePr w:type="band1Vert">
      <w:tcPr>
        <w:shd w:val="clear" w:color="FFFFFF" w:fill="F2F2F2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404">
    <w:name w:val="Grid Table 7 Colorful - Accent 1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fill="DAE5F1" w:themeFill="accent1" w:themeFillTint="34" w:themeColor="accent1" w:themeTint="34"/>
      </w:tcPr>
    </w:tblStylePr>
    <w:tblStylePr w:type="band1Vert">
      <w:tcPr>
        <w:shd w:val="clear" w:color="FFFFFF" w:fill="DAE5F1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1405">
    <w:name w:val="Grid Table 7 Colorful - Accent 2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fill="F2DCDB" w:themeFill="accent2" w:themeFillTint="32" w:themeColor="accent2" w:themeTint="32"/>
      </w:tcPr>
    </w:tblStylePr>
    <w:tblStylePr w:type="band1Vert">
      <w:tcPr>
        <w:shd w:val="clear" w:color="FFFFFF" w:fill="F2DCDB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406">
    <w:name w:val="Grid Table 7 Colorful - Accent 3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fill="EAF0DD" w:themeFill="accent3" w:themeFillTint="34" w:themeColor="accent3" w:themeTint="34"/>
      </w:tcPr>
    </w:tblStylePr>
    <w:tblStylePr w:type="band1Vert">
      <w:tcPr>
        <w:shd w:val="clear" w:color="FFFFFF" w:fill="EAF0DD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407">
    <w:name w:val="Grid Table 7 Colorful - Accent 4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fill="E5DFEC" w:themeFill="accent4" w:themeFillTint="34" w:themeColor="accent4" w:themeTint="34"/>
      </w:tcPr>
    </w:tblStylePr>
    <w:tblStylePr w:type="band1Vert">
      <w:tcPr>
        <w:shd w:val="clear" w:color="FFFFFF" w:fill="E5DFEC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408">
    <w:name w:val="Grid Table 7 Colorful - Accent 5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fill="DAEEF3" w:themeFill="accent5" w:themeFillTint="34" w:themeColor="accent5" w:themeTint="34"/>
      </w:tcPr>
    </w:tblStylePr>
    <w:tblStylePr w:type="band1Vert">
      <w:tcPr>
        <w:shd w:val="clear" w:color="FFFFFF" w:fill="DAEEF3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1409">
    <w:name w:val="Grid Table 7 Colorful - Accent 6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fill="FDE9D8" w:themeFill="accent6" w:themeFillTint="34" w:themeColor="accent6" w:themeTint="34"/>
      </w:tcPr>
    </w:tblStylePr>
    <w:tblStylePr w:type="band1Vert">
      <w:tcPr>
        <w:shd w:val="clear" w:color="FFFFFF" w:fill="FDE9D8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1410">
    <w:name w:val="List Table 1 Light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BFBFBF" w:themeFill="text1" w:themeFillTint="40" w:themeColor="text1" w:themeTint="40"/>
      </w:tcPr>
    </w:tblStylePr>
    <w:tblStylePr w:type="band1Vert">
      <w:tcPr>
        <w:shd w:val="clear" w:color="FFFFF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411">
    <w:name w:val="List Table 1 Light - Accent 1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D3E0EE" w:themeFill="accent1" w:themeFillTint="40" w:themeColor="accent1" w:themeTint="40"/>
      </w:tcPr>
    </w:tblStylePr>
    <w:tblStylePr w:type="band1Vert">
      <w:tcPr>
        <w:shd w:val="clear" w:color="FFFFFF" w:fill="D3E0EE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412">
    <w:name w:val="List Table 1 Light - Accent 2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EFD3D2" w:themeFill="accent2" w:themeFillTint="40" w:themeColor="accent2" w:themeTint="40"/>
      </w:tcPr>
    </w:tblStylePr>
    <w:tblStylePr w:type="band1Vert">
      <w:tcPr>
        <w:shd w:val="clear" w:color="FFFFFF" w:fill="EFD3D2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413">
    <w:name w:val="List Table 1 Light - Accent 3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E6EED5" w:themeFill="accent3" w:themeFillTint="40" w:themeColor="accent3" w:themeTint="40"/>
      </w:tcPr>
    </w:tblStylePr>
    <w:tblStylePr w:type="band1Vert">
      <w:tcPr>
        <w:shd w:val="clear" w:color="FFFFFF" w:fill="E6EED5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414">
    <w:name w:val="List Table 1 Light - Accent 4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DFD8E7" w:themeFill="accent4" w:themeFillTint="40" w:themeColor="accent4" w:themeTint="40"/>
      </w:tcPr>
    </w:tblStylePr>
    <w:tblStylePr w:type="band1Vert">
      <w:tcPr>
        <w:shd w:val="clear" w:color="FFFFFF" w:fill="DFD8E7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415">
    <w:name w:val="List Table 1 Light - Accent 5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D1EAF0" w:themeFill="accent5" w:themeFillTint="40" w:themeColor="accent5" w:themeTint="40"/>
      </w:tcPr>
    </w:tblStylePr>
    <w:tblStylePr w:type="band1Vert">
      <w:tcPr>
        <w:shd w:val="clear" w:color="FFFFFF" w:fill="D1EAF0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416">
    <w:name w:val="List Table 1 Light - Accent 6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CE4D1" w:themeFill="accent6" w:themeFillTint="40" w:themeColor="accent6" w:themeTint="40"/>
      </w:tcPr>
    </w:tblStylePr>
    <w:tblStylePr w:type="band1Vert">
      <w:tcPr>
        <w:shd w:val="clear" w:color="FFFFFF" w:fill="FCE4D1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417">
    <w:name w:val="List Table 2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BFBFB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418">
    <w:name w:val="List Table 2 - Accent 1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3E0EE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3E0EE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419">
    <w:name w:val="List Table 2 - Accent 2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FD3D2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FD3D2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420">
    <w:name w:val="List Table 2 - Accent 3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6EED5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6EED5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421">
    <w:name w:val="List Table 2 - Accent 4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FD8E7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FD8E7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422">
    <w:name w:val="List Table 2 - Accent 5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1EAF0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1EAF0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423">
    <w:name w:val="List Table 2 - Accent 6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CE4D1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CE4D1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424">
    <w:name w:val="List Table 3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5">
    <w:name w:val="List Table 3 - Accent 1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F81BD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6">
    <w:name w:val="List Table 3 - Accent 2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D99694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7">
    <w:name w:val="List Table 3 - Accent 3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C3D69B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8">
    <w:name w:val="List Table 3 - Accent 4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B2A1C6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9">
    <w:name w:val="List Table 3 - Accent 5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91CDDC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0">
    <w:name w:val="List Table 3 - Accent 6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9BF90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1">
    <w:name w:val="List Table 4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2">
    <w:name w:val="List Table 4 - Accent 1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3E0EE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3E0EE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F81BD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3">
    <w:name w:val="List Table 4 - Accent 2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FD3D2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FD3D2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C0504D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4">
    <w:name w:val="List Table 4 - Accent 3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6EED5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6EED5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9BBB59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5">
    <w:name w:val="List Table 4 - Accent 4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FD8E7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FD8E7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8064A2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6">
    <w:name w:val="List Table 4 - Accent 5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1EAF0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1EAF0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BACC6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7">
    <w:name w:val="List Table 4 - Accent 6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CE4D1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CE4D1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79646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8">
    <w:name w:val="List Table 5 Dark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fill="7F7F7F" w:themeFill="text1" w:themeFillTint="80" w:themeColor="text1" w:themeTint="80"/>
    </w:tblPr>
    <w:tblStylePr w:type="band1Horz">
      <w:tcPr>
        <w:shd w:val="clear" w:color="FFFFFF" w:fill="7F7F7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7F7F7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7F7F7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7F7F7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9">
    <w:name w:val="List Table 5 Dark - Accent 1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fill="4F81BD" w:themeFill="accent1" w:themeColor="accent1"/>
    </w:tblPr>
    <w:tblStylePr w:type="band1Horz">
      <w:tcPr>
        <w:shd w:val="clear" w:color="FFFFFF" w:fill="4F81BD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4F81BD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4F81BD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4F81BD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0">
    <w:name w:val="List Table 5 Dark - Accent 2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fill="D99694" w:themeFill="accent2" w:themeFillTint="97" w:themeColor="accent2" w:themeTint="97"/>
    </w:tblPr>
    <w:tblStylePr w:type="band1Horz">
      <w:tcPr>
        <w:shd w:val="clear" w:color="FFFFFF" w:fill="D99694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D99694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D99694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D99694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1">
    <w:name w:val="List Table 5 Dark - Accent 3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fill="C3D69B" w:themeFill="accent3" w:themeFillTint="98" w:themeColor="accent3" w:themeTint="98"/>
    </w:tblPr>
    <w:tblStylePr w:type="band1Horz">
      <w:tcPr>
        <w:shd w:val="clear" w:color="FFFFFF" w:fill="C3D69B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C3D69B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C3D69B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C3D69B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2">
    <w:name w:val="List Table 5 Dark - Accent 4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fill="B2A1C6" w:themeFill="accent4" w:themeFillTint="9A" w:themeColor="accent4" w:themeTint="9A"/>
    </w:tblPr>
    <w:tblStylePr w:type="band1Horz">
      <w:tcPr>
        <w:shd w:val="clear" w:color="FFFFFF" w:fill="B2A1C6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B2A1C6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B2A1C6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B2A1C6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3">
    <w:name w:val="List Table 5 Dark - Accent 5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fill="91CDDC" w:themeFill="accent5" w:themeFillTint="9A" w:themeColor="accent5" w:themeTint="9A"/>
    </w:tblPr>
    <w:tblStylePr w:type="band1Horz">
      <w:tcPr>
        <w:shd w:val="clear" w:color="FFFFFF" w:fill="91CDDC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91CDDC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91CDDC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91CDDC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4">
    <w:name w:val="List Table 5 Dark - Accent 6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fill="F9BF90" w:themeFill="accent6" w:themeFillTint="98" w:themeColor="accent6" w:themeTint="98"/>
    </w:tblPr>
    <w:tblStylePr w:type="band1Horz">
      <w:tcPr>
        <w:shd w:val="clear" w:color="FFFFFF" w:fill="F9BF90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9BF90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9BF90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9BF90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5">
    <w:name w:val="List Table 6 Colorful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fill="BFBFBF" w:themeFill="text1" w:themeFillTint="40" w:themeColor="text1" w:themeTint="40"/>
      </w:tcPr>
    </w:tblStylePr>
    <w:tblStylePr w:type="band1Vert">
      <w:tcPr>
        <w:shd w:val="clear" w:color="FFFFFF" w:fill="BFBFB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446">
    <w:name w:val="List Table 6 Colorful - Accent 1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fill="D3E0EE" w:themeFill="accent1" w:themeFillTint="40" w:themeColor="accent1" w:themeTint="40"/>
      </w:tcPr>
    </w:tblStylePr>
    <w:tblStylePr w:type="band1Vert">
      <w:tcPr>
        <w:shd w:val="clear" w:color="FFFFFF" w:fill="D3E0EE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447">
    <w:name w:val="List Table 6 Colorful - Accent 2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fill="EFD3D2" w:themeFill="accent2" w:themeFillTint="40" w:themeColor="accent2" w:themeTint="40"/>
      </w:tcPr>
    </w:tblStylePr>
    <w:tblStylePr w:type="band1Vert">
      <w:tcPr>
        <w:shd w:val="clear" w:color="FFFFFF" w:fill="EFD3D2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48">
    <w:name w:val="List Table 6 Colorful - Accent 3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fill="E6EED5" w:themeFill="accent3" w:themeFillTint="40" w:themeColor="accent3" w:themeTint="40"/>
      </w:tcPr>
    </w:tblStylePr>
    <w:tblStylePr w:type="band1Vert">
      <w:tcPr>
        <w:shd w:val="clear" w:color="FFFFFF" w:fill="E6EED5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49">
    <w:name w:val="List Table 6 Colorful - Accent 4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fill="DFD8E7" w:themeFill="accent4" w:themeFillTint="40" w:themeColor="accent4" w:themeTint="40"/>
      </w:tcPr>
    </w:tblStylePr>
    <w:tblStylePr w:type="band1Vert">
      <w:tcPr>
        <w:shd w:val="clear" w:color="FFFFFF" w:fill="DFD8E7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50">
    <w:name w:val="List Table 6 Colorful - Accent 5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fill="D1EAF0" w:themeFill="accent5" w:themeFillTint="40" w:themeColor="accent5" w:themeTint="40"/>
      </w:tcPr>
    </w:tblStylePr>
    <w:tblStylePr w:type="band1Vert">
      <w:tcPr>
        <w:shd w:val="clear" w:color="FFFFFF" w:fill="D1EAF0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51">
    <w:name w:val="List Table 6 Colorful - Accent 6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fill="FCE4D1" w:themeFill="accent6" w:themeFillTint="40" w:themeColor="accent6" w:themeTint="40"/>
      </w:tcPr>
    </w:tblStylePr>
    <w:tblStylePr w:type="band1Vert">
      <w:tcPr>
        <w:shd w:val="clear" w:color="FFFFFF" w:fill="FCE4D1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52">
    <w:name w:val="List Table 7 Colorful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fill="BFBFBF" w:themeFill="text1" w:themeFillTint="40" w:themeColor="text1" w:themeTint="40"/>
      </w:tcPr>
    </w:tblStylePr>
    <w:tblStylePr w:type="band1Vert">
      <w:tcPr>
        <w:shd w:val="clear" w:color="FFFFFF" w:fill="BFBFB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3">
    <w:name w:val="List Table 7 Colorful - Accent 1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fill="D3E0EE" w:themeFill="accent1" w:themeFillTint="40" w:themeColor="accent1" w:themeTint="40"/>
      </w:tcPr>
    </w:tblStylePr>
    <w:tblStylePr w:type="band1Vert">
      <w:tcPr>
        <w:shd w:val="clear" w:color="FFFFFF" w:fill="D3E0EE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54">
    <w:name w:val="List Table 7 Colorful - Accent 2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fill="EFD3D2" w:themeFill="accent2" w:themeFillTint="40" w:themeColor="accent2" w:themeTint="40"/>
      </w:tcPr>
    </w:tblStylePr>
    <w:tblStylePr w:type="band1Vert">
      <w:tcPr>
        <w:shd w:val="clear" w:color="FFFFFF" w:fill="EFD3D2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55">
    <w:name w:val="List Table 7 Colorful - Accent 3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fill="E6EED5" w:themeFill="accent3" w:themeFillTint="40" w:themeColor="accent3" w:themeTint="40"/>
      </w:tcPr>
    </w:tblStylePr>
    <w:tblStylePr w:type="band1Vert">
      <w:tcPr>
        <w:shd w:val="clear" w:color="FFFFFF" w:fill="E6EED5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56">
    <w:name w:val="List Table 7 Colorful - Accent 4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fill="DFD8E7" w:themeFill="accent4" w:themeFillTint="40" w:themeColor="accent4" w:themeTint="40"/>
      </w:tcPr>
    </w:tblStylePr>
    <w:tblStylePr w:type="band1Vert">
      <w:tcPr>
        <w:shd w:val="clear" w:color="FFFFFF" w:fill="DFD8E7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57">
    <w:name w:val="List Table 7 Colorful - Accent 5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fill="D1EAF0" w:themeFill="accent5" w:themeFillTint="40" w:themeColor="accent5" w:themeTint="40"/>
      </w:tcPr>
    </w:tblStylePr>
    <w:tblStylePr w:type="band1Vert">
      <w:tcPr>
        <w:shd w:val="clear" w:color="FFFFFF" w:fill="D1EAF0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458">
    <w:name w:val="List Table 7 Colorful - Accent 6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fill="FCE4D1" w:themeFill="accent6" w:themeFillTint="40" w:themeColor="accent6" w:themeTint="40"/>
      </w:tcPr>
    </w:tblStylePr>
    <w:tblStylePr w:type="band1Vert">
      <w:tcPr>
        <w:shd w:val="clear" w:color="FFFFFF" w:fill="FCE4D1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459">
    <w:name w:val="Lined - Accent"/>
    <w:basedOn w:val="13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</w:style>
  <w:style w:type="table" w:styleId="1460">
    <w:name w:val="Lined - Accent 1"/>
    <w:basedOn w:val="13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C7D7EA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C7D7EA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5D8DC2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5D8DC2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5D8DC2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5D8DC2" w:themeFill="accent1" w:themeFillTint="EA" w:themeColor="accent1" w:themeTint="EA"/>
      </w:tcPr>
    </w:tblStylePr>
  </w:style>
  <w:style w:type="table" w:styleId="1461">
    <w:name w:val="Lined - Accent 2"/>
    <w:basedOn w:val="13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2DCDB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2DCDB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D99694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D99694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D99694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D99694" w:themeFill="accent2" w:themeFillTint="97" w:themeColor="accent2" w:themeTint="97"/>
      </w:tcPr>
    </w:tblStylePr>
  </w:style>
  <w:style w:type="table" w:styleId="1462">
    <w:name w:val="Lined - Accent 3"/>
    <w:basedOn w:val="13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AF0DD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AF0DD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9BBA59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9BBA59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9BBA59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9BBA59" w:themeFill="accent3" w:themeFillTint="FE" w:themeColor="accent3" w:themeTint="FE"/>
      </w:tcPr>
    </w:tblStylePr>
  </w:style>
  <w:style w:type="table" w:styleId="1463">
    <w:name w:val="Lined - Accent 4"/>
    <w:basedOn w:val="13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5DFEC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5DFEC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B2A1C6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B2A1C6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B2A1C6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B2A1C6" w:themeFill="accent4" w:themeFillTint="9A" w:themeColor="accent4" w:themeTint="9A"/>
      </w:tcPr>
    </w:tblStylePr>
  </w:style>
  <w:style w:type="table" w:styleId="1464">
    <w:name w:val="Lined - Accent 5"/>
    <w:basedOn w:val="13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DAEEF3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DAEEF3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4BACC6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4BACC6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4BACC6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4BACC6" w:themeFill="accent5" w:themeColor="accent5"/>
      </w:tcPr>
    </w:tblStylePr>
  </w:style>
  <w:style w:type="table" w:styleId="1465">
    <w:name w:val="Lined - Accent 6"/>
    <w:basedOn w:val="13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DE9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DE9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79646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79646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79646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79646" w:themeFill="accent6" w:themeColor="accent6"/>
      </w:tcPr>
    </w:tblStylePr>
  </w:style>
  <w:style w:type="table" w:styleId="1466">
    <w:name w:val="Bordered &amp; Lined - Accent"/>
    <w:basedOn w:val="13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</w:style>
  <w:style w:type="table" w:styleId="1467">
    <w:name w:val="Bordered &amp; Lined - Accent 1"/>
    <w:basedOn w:val="13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C7D7EA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C7D7EA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5D8DC2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5D8DC2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5D8DC2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5D8DC2" w:themeFill="accent1" w:themeFillTint="EA" w:themeColor="accent1" w:themeTint="EA"/>
      </w:tcPr>
    </w:tblStylePr>
  </w:style>
  <w:style w:type="table" w:styleId="1468">
    <w:name w:val="Bordered &amp; Lined - Accent 2"/>
    <w:basedOn w:val="13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2DCDB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2DCDB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D99694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D99694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D99694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D99694" w:themeFill="accent2" w:themeFillTint="97" w:themeColor="accent2" w:themeTint="97"/>
      </w:tcPr>
    </w:tblStylePr>
  </w:style>
  <w:style w:type="table" w:styleId="1469">
    <w:name w:val="Bordered &amp; Lined - Accent 3"/>
    <w:basedOn w:val="13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AF0DD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AF0DD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9BBA59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9BBA59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9BBA59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9BBA59" w:themeFill="accent3" w:themeFillTint="FE" w:themeColor="accent3" w:themeTint="FE"/>
      </w:tcPr>
    </w:tblStylePr>
  </w:style>
  <w:style w:type="table" w:styleId="1470">
    <w:name w:val="Bordered &amp; Lined - Accent 4"/>
    <w:basedOn w:val="13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5DFEC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5DFEC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B2A1C6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B2A1C6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B2A1C6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B2A1C6" w:themeFill="accent4" w:themeFillTint="9A" w:themeColor="accent4" w:themeTint="9A"/>
      </w:tcPr>
    </w:tblStylePr>
  </w:style>
  <w:style w:type="table" w:styleId="1471">
    <w:name w:val="Bordered &amp; Lined - Accent 5"/>
    <w:basedOn w:val="13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DAEEF3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DAEEF3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4BACC6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4BACC6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4BACC6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4BACC6" w:themeFill="accent5" w:themeColor="accent5"/>
      </w:tcPr>
    </w:tblStylePr>
  </w:style>
  <w:style w:type="table" w:styleId="1472">
    <w:name w:val="Bordered &amp; Lined - Accent 6"/>
    <w:basedOn w:val="13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DE9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DE9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79646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79646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79646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79646" w:themeFill="accent6" w:themeColor="accent6"/>
      </w:tcPr>
    </w:tblStylePr>
  </w:style>
  <w:style w:type="table" w:styleId="1473">
    <w:name w:val="Bordered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474">
    <w:name w:val="Bordered - Accent 1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475">
    <w:name w:val="Bordered - Accent 2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476">
    <w:name w:val="Bordered - Accent 3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477">
    <w:name w:val="Bordered - Accent 4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478">
    <w:name w:val="Bordered - Accent 5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479">
    <w:name w:val="Bordered - Accent 6"/>
    <w:basedOn w:val="13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480">
    <w:name w:val="Hyperlink"/>
    <w:uiPriority w:val="99"/>
    <w:unhideWhenUsed/>
    <w:rPr>
      <w:color w:val="0000FF" w:themeColor="hyperlink"/>
      <w:u w:val="single"/>
    </w:rPr>
  </w:style>
  <w:style w:type="paragraph" w:styleId="1481">
    <w:name w:val="footnote text"/>
    <w:basedOn w:val="1316"/>
    <w:link w:val="1482"/>
    <w:uiPriority w:val="99"/>
    <w:semiHidden/>
    <w:unhideWhenUsed/>
    <w:rPr>
      <w:sz w:val="18"/>
    </w:rPr>
    <w:pPr>
      <w:spacing w:lineRule="auto" w:line="240" w:after="40"/>
    </w:pPr>
  </w:style>
  <w:style w:type="character" w:styleId="1482">
    <w:name w:val="Footnote Text Char"/>
    <w:link w:val="1481"/>
    <w:uiPriority w:val="99"/>
    <w:rPr>
      <w:sz w:val="18"/>
    </w:rPr>
  </w:style>
  <w:style w:type="character" w:styleId="1483">
    <w:name w:val="footnote reference"/>
    <w:basedOn w:val="1317"/>
    <w:uiPriority w:val="99"/>
    <w:unhideWhenUsed/>
    <w:rPr>
      <w:vertAlign w:val="superscript"/>
    </w:rPr>
  </w:style>
  <w:style w:type="paragraph" w:styleId="1484">
    <w:name w:val="endnote text"/>
    <w:basedOn w:val="1316"/>
    <w:link w:val="1485"/>
    <w:uiPriority w:val="99"/>
    <w:semiHidden/>
    <w:unhideWhenUsed/>
    <w:rPr>
      <w:sz w:val="20"/>
    </w:rPr>
    <w:pPr>
      <w:spacing w:lineRule="auto" w:line="240" w:after="0"/>
    </w:pPr>
  </w:style>
  <w:style w:type="character" w:styleId="1485">
    <w:name w:val="Endnote Text Char"/>
    <w:link w:val="1484"/>
    <w:uiPriority w:val="99"/>
    <w:rPr>
      <w:sz w:val="20"/>
    </w:rPr>
  </w:style>
  <w:style w:type="character" w:styleId="1486">
    <w:name w:val="endnote reference"/>
    <w:basedOn w:val="1317"/>
    <w:uiPriority w:val="99"/>
    <w:semiHidden/>
    <w:unhideWhenUsed/>
    <w:rPr>
      <w:vertAlign w:val="superscript"/>
    </w:rPr>
  </w:style>
  <w:style w:type="paragraph" w:styleId="1487">
    <w:name w:val="toc 1"/>
    <w:basedOn w:val="1316"/>
    <w:next w:val="1316"/>
    <w:uiPriority w:val="39"/>
    <w:unhideWhenUsed/>
    <w:pPr>
      <w:ind w:left="0" w:right="0" w:firstLine="0"/>
      <w:spacing w:after="57"/>
    </w:pPr>
  </w:style>
  <w:style w:type="paragraph" w:styleId="1488">
    <w:name w:val="toc 2"/>
    <w:basedOn w:val="1316"/>
    <w:next w:val="1316"/>
    <w:uiPriority w:val="39"/>
    <w:unhideWhenUsed/>
    <w:pPr>
      <w:ind w:left="283" w:right="0" w:firstLine="0"/>
      <w:spacing w:after="57"/>
    </w:pPr>
  </w:style>
  <w:style w:type="paragraph" w:styleId="1489">
    <w:name w:val="toc 3"/>
    <w:basedOn w:val="1316"/>
    <w:next w:val="1316"/>
    <w:uiPriority w:val="39"/>
    <w:unhideWhenUsed/>
    <w:pPr>
      <w:ind w:left="567" w:right="0" w:firstLine="0"/>
      <w:spacing w:after="57"/>
    </w:pPr>
  </w:style>
  <w:style w:type="paragraph" w:styleId="1490">
    <w:name w:val="toc 4"/>
    <w:basedOn w:val="1316"/>
    <w:next w:val="1316"/>
    <w:uiPriority w:val="39"/>
    <w:unhideWhenUsed/>
    <w:pPr>
      <w:ind w:left="850" w:right="0" w:firstLine="0"/>
      <w:spacing w:after="57"/>
    </w:pPr>
  </w:style>
  <w:style w:type="paragraph" w:styleId="1491">
    <w:name w:val="toc 5"/>
    <w:basedOn w:val="1316"/>
    <w:next w:val="1316"/>
    <w:uiPriority w:val="39"/>
    <w:unhideWhenUsed/>
    <w:pPr>
      <w:ind w:left="1134" w:right="0" w:firstLine="0"/>
      <w:spacing w:after="57"/>
    </w:pPr>
  </w:style>
  <w:style w:type="paragraph" w:styleId="1492">
    <w:name w:val="toc 6"/>
    <w:basedOn w:val="1316"/>
    <w:next w:val="1316"/>
    <w:uiPriority w:val="39"/>
    <w:unhideWhenUsed/>
    <w:pPr>
      <w:ind w:left="1417" w:right="0" w:firstLine="0"/>
      <w:spacing w:after="57"/>
    </w:pPr>
  </w:style>
  <w:style w:type="paragraph" w:styleId="1493">
    <w:name w:val="toc 7"/>
    <w:basedOn w:val="1316"/>
    <w:next w:val="1316"/>
    <w:uiPriority w:val="39"/>
    <w:unhideWhenUsed/>
    <w:pPr>
      <w:ind w:left="1701" w:right="0" w:firstLine="0"/>
      <w:spacing w:after="57"/>
    </w:pPr>
  </w:style>
  <w:style w:type="paragraph" w:styleId="1494">
    <w:name w:val="toc 8"/>
    <w:basedOn w:val="1316"/>
    <w:next w:val="1316"/>
    <w:uiPriority w:val="39"/>
    <w:unhideWhenUsed/>
    <w:pPr>
      <w:ind w:left="1984" w:right="0" w:firstLine="0"/>
      <w:spacing w:after="57"/>
    </w:pPr>
  </w:style>
  <w:style w:type="paragraph" w:styleId="1495">
    <w:name w:val="toc 9"/>
    <w:basedOn w:val="1316"/>
    <w:next w:val="1316"/>
    <w:uiPriority w:val="39"/>
    <w:unhideWhenUsed/>
    <w:pPr>
      <w:ind w:left="2268" w:right="0" w:firstLine="0"/>
      <w:spacing w:after="57"/>
    </w:pPr>
  </w:style>
  <w:style w:type="paragraph" w:styleId="1496">
    <w:name w:val="TOC Heading"/>
    <w:uiPriority w:val="39"/>
    <w:unhideWhenUsed/>
  </w:style>
  <w:style w:type="paragraph" w:styleId="1497">
    <w:name w:val="table of figures"/>
    <w:basedOn w:val="1316"/>
    <w:next w:val="1316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>bmstu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revision>12</cp:revision>
  <dcterms:created xsi:type="dcterms:W3CDTF">2022-08-30T08:08:00Z</dcterms:created>
  <dcterms:modified xsi:type="dcterms:W3CDTF">2023-12-05T20:51:38Z</dcterms:modified>
</cp:coreProperties>
</file>