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97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97"/>
        <w:jc w:val="center"/>
        <w:spacing w:before="700" w:after="240"/>
        <w:shd w:val="clear" w:color="auto" w:fill="ffffff"/>
        <w:rPr>
          <w:b/>
          <w:caps/>
          <w:spacing w:val="100"/>
          <w:sz w:val="32"/>
          <w:highlight w:val="none"/>
        </w:rPr>
        <w:outlineLvl w:val="0"/>
      </w:pPr>
      <w:r>
        <w:rPr>
          <w:b/>
          <w:caps/>
          <w:spacing w:val="100"/>
          <w:sz w:val="32"/>
          <w:highlight w:val="none"/>
        </w:rPr>
        <w:t xml:space="preserve">Отчет</w:t>
      </w:r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97"/>
              <w:jc w:val="right"/>
              <w:shd w:val="clear" w:color="auto" w:fill="ffffff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 лабораторной работе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9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  <w:lang w:val="en-US"/>
              </w:rPr>
              <w:t xml:space="preserve">3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897"/>
        <w:shd w:val="clear" w:color="auto" w:fill="ffffff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897"/>
        <w:ind w:firstLine="0"/>
        <w:spacing w:line="360" w:lineRule="auto"/>
        <w:shd w:val="clear" w:color="auto" w:fill="ffffff"/>
        <w:rPr>
          <w:sz w:val="28"/>
          <w:highlight w:val="none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Запросы PostgreSQL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научиться разрабатывать сложные запросы SELECT.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Создание БД</w:t>
      </w:r>
      <w:r>
        <w:rPr>
          <w:b/>
          <w:bCs/>
          <w:sz w:val="28"/>
          <w:highlight w:val="none"/>
          <w:lang w:val="en-US"/>
        </w:rPr>
        <w:t xml:space="preserve">.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Style w:val="899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ab/>
        <w:t xml:space="preserve">Создадим в файловой системе папку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en-US"/>
        </w:rPr>
        <w:t xml:space="preserve">lab3” </w:t>
      </w:r>
      <w:r>
        <w:rPr>
          <w:b w:val="0"/>
          <w:bCs w:val="0"/>
          <w:sz w:val="28"/>
          <w:highlight w:val="none"/>
          <w:lang w:val="ru-RU"/>
        </w:rPr>
        <w:t xml:space="preserve">и поместим туда файл с дампом БД</w:t>
      </w:r>
      <w:r>
        <w:rPr>
          <w:b w:val="0"/>
          <w:bCs w:val="0"/>
          <w:sz w:val="28"/>
          <w:highlight w:val="none"/>
          <w:lang w:val="en-US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Создадим из дампа, подключимся к ней и просмотрим список схем, где обнаружим схему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bookings (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1)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4975" cy="150553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2927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54974" cy="1505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6.53pt;height:118.5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highlight w:val="none"/>
        </w:rPr>
      </w:r>
    </w:p>
    <w:p>
      <w:pPr>
        <w:pStyle w:val="89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 — создание БД из дампа</w:t>
      </w:r>
      <w:r>
        <w:rPr>
          <w:highlight w:val="none"/>
          <w:lang w:val="en-US"/>
        </w:rPr>
      </w:r>
      <w:r>
        <w:rPr>
          <w:highlight w:val="none"/>
          <w:lang w:val="ru-RU"/>
        </w:rPr>
      </w:r>
    </w:p>
    <w:p>
      <w:pPr>
        <w:pStyle w:val="899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Затем, переключимся на схему </w:t>
      </w:r>
      <w:r>
        <w:rPr>
          <w:highlight w:val="none"/>
          <w:lang w:val="en-US"/>
        </w:rPr>
        <w:t xml:space="preserve">bookings </w:t>
      </w:r>
      <w:r>
        <w:rPr>
          <w:highlight w:val="none"/>
          <w:lang w:val="ru-RU"/>
        </w:rPr>
        <w:t xml:space="preserve">и посмотрим список таблиц в ней.</w:t>
      </w:r>
      <w:r>
        <w:rPr>
          <w:highlight w:val="none"/>
          <w:lang w:val="en-US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73865" cy="176832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342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073864" cy="1768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0.78pt;height:139.24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список таблиц в БД</w:t>
      </w:r>
      <w:r>
        <w:rPr>
          <w:highlight w:val="none"/>
          <w:lang w:val="en-US"/>
        </w:rPr>
      </w:r>
      <w:r>
        <w:rPr>
          <w:highlight w:val="none"/>
          <w:lang w:val="ru-RU"/>
        </w:rPr>
      </w:r>
    </w:p>
    <w:p>
      <w:pPr>
        <w:pStyle w:val="899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b/>
          <w:bCs/>
          <w:highlight w:val="none"/>
          <w:lang w:val="ru-RU"/>
        </w:rPr>
        <w:t xml:space="preserve">3. Запросы</w: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/>
          <w:bCs/>
          <w:highlight w:val="none"/>
          <w:lang w:val="en-US"/>
        </w:rPr>
        <w:tab/>
      </w:r>
      <w:r>
        <w:rPr>
          <w:b w:val="0"/>
          <w:bCs w:val="0"/>
          <w:highlight w:val="none"/>
          <w:lang w:val="ru-RU"/>
        </w:rPr>
        <w:t xml:space="preserve">Просмотрим содержимое таблиц самолетов и аэропортов (рисунок 3).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Примечание: здесь и далее многие запросы из методических указаний дополнены ограничением </w:t>
      </w:r>
      <w:r>
        <w:rPr>
          <w:b w:val="0"/>
          <w:bCs w:val="0"/>
          <w:highlight w:val="none"/>
          <w:lang w:val="en-US"/>
        </w:rPr>
        <w:t xml:space="preserve">“LIMIT” </w:t>
      </w:r>
      <w:r>
        <w:rPr>
          <w:b w:val="0"/>
          <w:bCs w:val="0"/>
          <w:highlight w:val="none"/>
          <w:lang w:val="ru-RU"/>
        </w:rPr>
        <w:t xml:space="preserve">для удобства просмотра.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Выполним запросы, позволяющий понять работу опраторов </w:t>
      </w:r>
      <w:r>
        <w:rPr>
          <w:b w:val="0"/>
          <w:bCs w:val="0"/>
          <w:highlight w:val="none"/>
          <w:lang w:val="en-US"/>
        </w:rPr>
        <w:t xml:space="preserve">“LIKE” </w:t>
      </w:r>
      <w:r>
        <w:rPr>
          <w:b w:val="0"/>
          <w:bCs w:val="0"/>
          <w:highlight w:val="none"/>
          <w:lang w:val="ru-RU"/>
        </w:rPr>
        <w:t xml:space="preserve">и </w:t>
      </w:r>
      <w:r>
        <w:rPr>
          <w:b w:val="0"/>
          <w:bCs w:val="0"/>
          <w:highlight w:val="none"/>
          <w:lang w:val="en-US"/>
        </w:rPr>
        <w:t xml:space="preserve">“~”</w:t>
      </w:r>
      <w:r>
        <w:rPr>
          <w:b w:val="0"/>
          <w:bCs w:val="0"/>
          <w:highlight w:val="none"/>
          <w:lang w:val="ru-RU"/>
        </w:rPr>
        <w:t xml:space="preserve">, сравнивающих строку с заданным шаблоном. В </w:t>
      </w:r>
      <w:r>
        <w:rPr>
          <w:b w:val="0"/>
          <w:bCs w:val="0"/>
          <w:highlight w:val="none"/>
          <w:lang w:val="ru-RU"/>
        </w:rPr>
        <w:t xml:space="preserve">операторе </w:t>
      </w:r>
      <w:r>
        <w:rPr>
          <w:b w:val="0"/>
          <w:bCs w:val="0"/>
          <w:highlight w:val="none"/>
          <w:lang w:val="en-US"/>
        </w:rPr>
        <w:t xml:space="preserve">LIKE</w:t>
      </w:r>
      <w:r>
        <w:rPr>
          <w:b w:val="0"/>
          <w:bCs w:val="0"/>
          <w:highlight w:val="none"/>
          <w:lang w:val="en-US"/>
        </w:rPr>
        <w:t xml:space="preserve">:</w:t>
      </w:r>
      <w:r>
        <w:rPr>
          <w:b w:val="0"/>
          <w:bCs w:val="0"/>
          <w:highlight w:val="none"/>
          <w:lang w:val="ru-RU"/>
        </w:rPr>
        <w:t xml:space="preserve"> </w:t>
      </w:r>
      <w:r>
        <w:rPr>
          <w:b w:val="0"/>
          <w:bCs w:val="0"/>
          <w:highlight w:val="none"/>
          <w:lang w:val="en-US"/>
        </w:rPr>
        <w:t xml:space="preserve">“%” </w:t>
      </w:r>
      <w:r>
        <w:rPr>
          <w:b w:val="0"/>
          <w:bCs w:val="0"/>
          <w:highlight w:val="none"/>
          <w:lang w:val="ru-RU"/>
        </w:rPr>
        <w:t xml:space="preserve">— любое число любых символов, </w:t>
      </w:r>
      <w:r>
        <w:rPr>
          <w:b w:val="0"/>
          <w:bCs w:val="0"/>
          <w:highlight w:val="none"/>
          <w:lang w:val="en-US"/>
        </w:rPr>
        <w:t xml:space="preserve">“_” — </w:t>
      </w:r>
      <w:r>
        <w:rPr>
          <w:b w:val="0"/>
          <w:bCs w:val="0"/>
          <w:highlight w:val="none"/>
          <w:lang w:val="ru-RU"/>
        </w:rPr>
        <w:t xml:space="preserve">строго один символ. В </w:t>
      </w:r>
      <w:r>
        <w:rPr>
          <w:b w:val="0"/>
          <w:bCs w:val="0"/>
          <w:highlight w:val="none"/>
          <w:lang w:val="ru-RU"/>
        </w:rPr>
        <w:t xml:space="preserve">операторе </w:t>
      </w:r>
      <w:r>
        <w:rPr>
          <w:b w:val="0"/>
          <w:bCs w:val="0"/>
          <w:highlight w:val="none"/>
          <w:lang w:val="en-US"/>
        </w:rPr>
        <w:t xml:space="preserve">“~”: </w:t>
      </w:r>
      <w:r>
        <w:rPr>
          <w:b w:val="0"/>
          <w:bCs w:val="0"/>
          <w:highlight w:val="none"/>
          <w:lang w:val="en-US"/>
        </w:rPr>
        <w:t xml:space="preserve">“^” — </w:t>
      </w:r>
      <w:r>
        <w:rPr>
          <w:b w:val="0"/>
          <w:bCs w:val="0"/>
          <w:highlight w:val="none"/>
          <w:lang w:val="ru-RU"/>
        </w:rPr>
        <w:t xml:space="preserve">начало строки, </w:t>
      </w:r>
      <w:r>
        <w:rPr>
          <w:b w:val="0"/>
          <w:bCs w:val="0"/>
          <w:highlight w:val="none"/>
          <w:lang w:val="en-US"/>
        </w:rPr>
        <w:t xml:space="preserve">“$” — </w:t>
      </w:r>
      <w:r>
        <w:rPr>
          <w:b w:val="0"/>
          <w:bCs w:val="0"/>
          <w:highlight w:val="none"/>
          <w:lang w:val="ru-RU"/>
        </w:rPr>
        <w:t xml:space="preserve">конец строки, </w:t>
      </w:r>
      <w:r>
        <w:rPr>
          <w:b w:val="0"/>
          <w:bCs w:val="0"/>
          <w:highlight w:val="none"/>
          <w:lang w:val="en-US"/>
        </w:rPr>
        <w:t xml:space="preserve">“|” — </w:t>
      </w:r>
      <w:r>
        <w:rPr>
          <w:b w:val="0"/>
          <w:bCs w:val="0"/>
          <w:highlight w:val="none"/>
          <w:lang w:val="ru-RU"/>
        </w:rPr>
        <w:t xml:space="preserve">дизъюнкция.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2947" cy="305698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6715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832947" cy="305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0.55pt;height:240.7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3 — содержимое таблиц аэропортов и самолетов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0201" cy="434983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932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850201" cy="4349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81.91pt;height:342.5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4 — запросы с использованием строковых шаблонов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jc w:val="left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</w:t>
      </w:r>
      <w:r>
        <w:rPr>
          <w:b w:val="0"/>
          <w:bCs w:val="0"/>
          <w:highlight w:val="none"/>
          <w:lang w:val="en-US"/>
        </w:rPr>
        <w:t xml:space="preserve">“BETWEEN” </w:t>
      </w:r>
      <w:r>
        <w:rPr>
          <w:b w:val="0"/>
          <w:bCs w:val="0"/>
          <w:highlight w:val="none"/>
          <w:lang w:val="ru-RU"/>
        </w:rPr>
        <w:t xml:space="preserve">и получением вычисляемых колонок в результате </w:t>
      </w:r>
      <w:r>
        <w:rPr>
          <w:b w:val="0"/>
          <w:bCs w:val="0"/>
          <w:highlight w:val="none"/>
          <w:lang w:val="en-US"/>
        </w:rPr>
        <w:t xml:space="preserve">Select-</w:t>
      </w:r>
      <w:r>
        <w:rPr>
          <w:b w:val="0"/>
          <w:bCs w:val="0"/>
          <w:highlight w:val="none"/>
          <w:lang w:val="ru-RU"/>
        </w:rPr>
        <w:t xml:space="preserve">запроса</w:t>
      </w:r>
      <w:r>
        <w:rPr>
          <w:b w:val="0"/>
          <w:bCs w:val="0"/>
          <w:highlight w:val="none"/>
          <w:lang w:val="en-US"/>
        </w:rPr>
        <w:t xml:space="preserve"> (</w:t>
      </w:r>
      <w:r>
        <w:rPr>
          <w:b w:val="0"/>
          <w:bCs w:val="0"/>
          <w:highlight w:val="none"/>
          <w:lang w:val="ru-RU"/>
        </w:rPr>
        <w:t xml:space="preserve">рисунок 5).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9537" cy="476223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962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029535" cy="4762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6.03pt;height:374.9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  <w:t xml:space="preserve"> 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5 — получение вычисляемых колонок в </w:t>
      </w:r>
      <w:r>
        <w:rPr>
          <w:b w:val="0"/>
          <w:bCs w:val="0"/>
          <w:highlight w:val="none"/>
          <w:lang w:val="en-US"/>
        </w:rPr>
        <w:t xml:space="preserve">select-</w:t>
      </w:r>
      <w:r>
        <w:rPr>
          <w:b w:val="0"/>
          <w:bCs w:val="0"/>
          <w:highlight w:val="none"/>
          <w:lang w:val="ru-RU"/>
        </w:rPr>
        <w:t xml:space="preserve">запросе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упорядочивания результатов запрос</w:t>
      </w:r>
      <w:r>
        <w:rPr>
          <w:b w:val="0"/>
          <w:bCs w:val="0"/>
          <w:highlight w:val="none"/>
          <w:lang w:val="ru-RU"/>
        </w:rPr>
        <w:t xml:space="preserve">а </w:t>
      </w:r>
      <w:r>
        <w:rPr>
          <w:b w:val="0"/>
          <w:bCs w:val="0"/>
          <w:highlight w:val="none"/>
          <w:lang w:val="en-US"/>
        </w:rPr>
        <w:t xml:space="preserve">“</w:t>
      </w:r>
      <w:r>
        <w:rPr>
          <w:b w:val="0"/>
          <w:bCs w:val="0"/>
          <w:highlight w:val="none"/>
          <w:lang w:val="en-US"/>
        </w:rPr>
        <w:t xml:space="preserve">ORDER BY” </w:t>
      </w:r>
      <w:r>
        <w:rPr>
          <w:b w:val="0"/>
          <w:bCs w:val="0"/>
          <w:highlight w:val="none"/>
          <w:lang w:val="ru-RU"/>
        </w:rPr>
        <w:t xml:space="preserve">(рисунок 6).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2540" cy="175500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356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232540" cy="175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54.53pt;height:138.1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6 — упорядочивание результатов запроса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оператором </w:t>
      </w:r>
      <w:r>
        <w:rPr>
          <w:b w:val="0"/>
          <w:bCs w:val="0"/>
          <w:highlight w:val="none"/>
          <w:lang w:val="en-US"/>
        </w:rPr>
        <w:t xml:space="preserve">“DISTINCT”</w:t>
      </w:r>
      <w:r>
        <w:rPr>
          <w:b w:val="0"/>
          <w:bCs w:val="0"/>
          <w:highlight w:val="none"/>
          <w:lang w:val="ru-RU"/>
        </w:rPr>
        <w:t xml:space="preserve">, позволяющим выбрать уникальные значения (рисунки 6-7).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7441" cy="205686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15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207440" cy="2056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52.55pt;height:161.96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6 — запрос с сохранением дублирующихся строк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6740" cy="221991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4405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46739" cy="2219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32.03pt;height:174.8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highlight w:val="none"/>
          <w:lang w:val="ru-RU"/>
        </w:rPr>
      </w:pPr>
      <w:r>
        <w:rPr>
          <w:b w:val="0"/>
          <w:bCs w:val="0"/>
          <w:highlight w:val="none"/>
          <w:lang w:val="ru-RU"/>
        </w:rPr>
        <w:t xml:space="preserve">Рисунок 7 — запрос с выборкой уникальных строк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b w:val="0"/>
          <w:bCs w:val="0"/>
          <w:highlight w:val="none"/>
          <w:lang w:val="ru-RU"/>
        </w:rPr>
        <w:tab/>
        <w:t xml:space="preserve">Ознакомимся с </w:t>
      </w:r>
      <w:r>
        <w:rPr>
          <w:highlight w:val="none"/>
          <w:lang w:val="ru-RU"/>
        </w:rPr>
        <w:t xml:space="preserve">операторами </w:t>
      </w:r>
      <w:r>
        <w:rPr>
          <w:highlight w:val="none"/>
          <w:lang w:val="en-US"/>
        </w:rPr>
        <w:t xml:space="preserve">“LIMIT”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“OFFSET”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выбирая 3 самых восточных и 3 следующих аэропорта (рисунок 8).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1376" cy="266754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922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41375" cy="266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39.48pt;height:210.0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8 — использование </w:t>
      </w:r>
      <w:r>
        <w:rPr>
          <w:highlight w:val="none"/>
          <w:lang w:val="en-US"/>
        </w:rPr>
        <w:t xml:space="preserve">limit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offset</w:t>
      </w:r>
      <w:r>
        <w:rPr>
          <w:highlight w:val="none"/>
          <w:lang w:val="ru-RU"/>
        </w:rPr>
      </w:r>
      <w:r>
        <w:rPr>
          <w:highlight w:val="none"/>
          <w:lang w:val="en-US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Ознакомимся в оператором </w:t>
      </w:r>
      <w:r>
        <w:rPr>
          <w:highlight w:val="none"/>
          <w:lang w:val="en-US"/>
        </w:rPr>
        <w:t xml:space="preserve">“CASE”</w:t>
      </w:r>
      <w:r>
        <w:rPr>
          <w:highlight w:val="none"/>
          <w:lang w:val="ru-RU"/>
        </w:rPr>
        <w:t xml:space="preserve">, классифицурая самолеты по дальности полета (рисунок 9).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0972" cy="24426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557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130971" cy="2442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46.53pt;height:192.3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9 — классификация самолетов по дальности полета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Ознакомимся с оператором соединения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JOIN”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запросив список сидений для заданной модели самолета (рисунок 10).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8590" cy="24122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9123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778589" cy="2412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7.53pt;height:189.94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10 — использование соединений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внешние соединения, просмотрев какие самолеты на скольки маршрутах используются (рисунок 11). Внешнее соединение позволит увидеть неиспользуемый самолет.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9819" cy="371388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420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69818" cy="3713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96.84pt;height:292.4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11 — запрос без и с использованием внешнего соединения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многотабличный запрос на примере запроса, выводящего список пассажиров, не прошедших регистрацию на рейс (рисунок 12).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881" cy="148898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439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819880" cy="1488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00.78pt;height:117.24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12 — список пассажиров, не прошедших регистрацию на рейс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Ознакомимся с оператором </w:t>
      </w:r>
      <w:r>
        <w:rPr>
          <w:highlight w:val="none"/>
          <w:lang w:val="en-US"/>
        </w:rPr>
        <w:t xml:space="preserve">“UNION”</w:t>
      </w:r>
      <w:r>
        <w:rPr>
          <w:highlight w:val="none"/>
          <w:lang w:val="ru-RU"/>
        </w:rPr>
        <w:t xml:space="preserve">, запросив в какие города можно полететь из Москвы или Санкт-Петербурга (рисунки 13-14).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9950" cy="11715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909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409949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68.50pt;height:92.2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14 — запрос с оператором </w:t>
      </w:r>
      <w:r>
        <w:rPr>
          <w:highlight w:val="none"/>
          <w:lang w:val="en-US"/>
        </w:rPr>
        <w:t xml:space="preserve">UNION</w:t>
      </w:r>
      <w:r>
        <w:rPr>
          <w:highlight w:val="none"/>
          <w:lang w:val="ru-RU"/>
        </w:rPr>
      </w:r>
      <w:r>
        <w:rPr>
          <w:highlight w:val="none"/>
          <w:lang w:val="en-US"/>
          <w14:ligatures w14:val="none"/>
        </w:rPr>
      </w:r>
    </w:p>
    <w:p>
      <w:pPr>
        <w:shd w:val="nil" w:color="auto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20339" cy="256276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5151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2020339" cy="2562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59.08pt;height:201.79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15 — результат выполнения запроса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en-US"/>
        </w:rPr>
        <w:tab/>
        <w:t xml:space="preserve"> </w:t>
      </w:r>
      <w:r>
        <w:rPr>
          <w:highlight w:val="none"/>
          <w:lang w:val="ru-RU"/>
        </w:rPr>
        <w:t xml:space="preserve">Ознакомимся с агрегатными функциями, запросив информацию о средней стоимости билеов, а так же подсчитаем количество рейсов из Москвы в другие города (рисунки 16-17).</w:t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4390" cy="165932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481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194389" cy="1659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51.53pt;height:130.66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16 — средняя стоимость билетов и запрос количества рейсов из Москвы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3177" cy="237118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854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2433176" cy="237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91.59pt;height:186.71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17 — количество рейсов из Москвы</w:t>
      </w:r>
      <w:r>
        <w:rPr>
          <w:highlight w:val="none"/>
          <w:lang w:val="ru-RU"/>
        </w:rPr>
      </w:r>
    </w:p>
    <w:p>
      <w:pPr>
        <w:pStyle w:val="899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Так же, запросим обобщенную информацию о частоте рейсов</w:t>
      </w:r>
      <w:r>
        <w:rPr>
          <w:highlight w:val="none"/>
          <w:lang w:val="en-US"/>
        </w:rPr>
        <w:t xml:space="preserve">; </w:t>
      </w:r>
      <w:r>
        <w:rPr>
          <w:highlight w:val="none"/>
          <w:lang w:val="en-US"/>
        </w:rPr>
        <w:t xml:space="preserve"> названия городов, из которых в другие города существует не менее 15 маршрутов (</w:t>
      </w:r>
      <w:r>
        <w:rPr>
          <w:highlight w:val="none"/>
          <w:lang w:val="ru-RU"/>
        </w:rPr>
        <w:t xml:space="preserve">рисунок 18)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7961" cy="355565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843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517961" cy="3555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7.00pt;height:279.97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18 — информация о частоте рейсов и количестве маршрутов</w:t>
      </w:r>
      <w:r>
        <w:rPr>
          <w:highlight w:val="none"/>
          <w:lang w:val="en-US"/>
        </w:rPr>
      </w:r>
    </w:p>
    <w:p>
      <w:pPr>
        <w:pStyle w:val="899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Ознакомимся с оконными функциями, запросив накопительное число проданных билетов по месяцам (рисунки 19-20).</w:t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80264" cy="231200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0581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480263" cy="231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74.04pt;height:182.05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19 — запрос </w:t>
      </w:r>
      <w:r>
        <w:rPr>
          <w:highlight w:val="none"/>
          <w:lang w:val="ru-RU"/>
        </w:rPr>
        <w:t xml:space="preserve">числа проданных билетов по месяцам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9623" cy="245691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7733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549623" cy="2456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00.76pt;height:193.46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Рисунок 20 — число проданных билетов по месяцам</w:t>
      </w:r>
      <w:r/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простейший подзапрос, подсчитав суммы бронирования, которые больше средней (рисунок 21).</w:t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6376" cy="10984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036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3216376" cy="1098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53.26pt;height:86.4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21 — простейший подзапрос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Рассмотрим так же подзапрос, для обнаружения соединенных маршрутом городов в часовом поясе Красноярска (рисунок 22) и обнаружения городов, куда нет маршрутов из Москвы (рисунок 23).</w:t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2612" cy="268551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58991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222612" cy="2685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53.75pt;height:211.46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22 — города маршрутов в часовом поясе Красноярска</w:t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96209" cy="389572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082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096209" cy="3895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165.06pt;height:306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23 — города, не соединенные маршрутом с Москвой</w:t>
      </w:r>
      <w:r>
        <w:rPr>
          <w:highlight w:val="none"/>
          <w:lang w:val="ru-RU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Кроме того, выведем список аэропортов из городов с несколькими аэропортами (рисунок 24) и определим </w:t>
      </w:r>
      <w:r>
        <w:rPr>
          <w:highlight w:val="none"/>
          <w:lang w:val="ru-RU"/>
        </w:rPr>
        <w:t xml:space="preserve">число маршрутов, исходящих из тех аэропортов, которые расположены восточнее географической долготы 150◦ (рисунок 25).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0260" cy="2650089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670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140260" cy="2650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26.00pt;height:208.67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24 — </w:t>
      </w:r>
      <w:r>
        <w:rPr>
          <w:highlight w:val="none"/>
          <w:lang w:val="ru-RU"/>
        </w:rPr>
        <w:t xml:space="preserve">список аэропортов из городов с несколькими аэропортами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85927" cy="182826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476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285926" cy="1828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258.73pt;height:143.96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25 — </w:t>
      </w:r>
      <w:r>
        <w:rPr>
          <w:highlight w:val="none"/>
          <w:lang w:val="ru-RU"/>
        </w:rPr>
        <w:t xml:space="preserve">число маршрутов из аэропортов, которые расположены восточнее географической долготы</w:t>
      </w:r>
      <w:r>
        <w:rPr>
          <w:highlight w:val="none"/>
          <w:lang w:val="ru-RU"/>
        </w:rPr>
        <w:t xml:space="preserve"> 150</w:t>
      </w:r>
      <w:r>
        <w:rPr>
          <w:highlight w:val="none"/>
          <w:lang w:val="ru-RU"/>
        </w:rPr>
        <w:t xml:space="preserve">◦ 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  <w:t xml:space="preserve">Используем вложенные подзапросы, чтобы определить </w:t>
      </w:r>
      <w:r>
        <w:t xml:space="preserve">степень заполнения самолетов</w:t>
      </w:r>
      <w:r>
        <w:rPr>
          <w:highlight w:val="none"/>
          <w:lang w:val="ru-RU"/>
        </w:rPr>
        <w:t xml:space="preserve"> (листинг 1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рисунок 26).</w:t>
      </w:r>
      <w:r>
        <w:rPr>
          <w:highlight w:val="none"/>
          <w:lang w:val="ru-RU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Листинг 1</w:t>
      </w:r>
      <w:r>
        <w:rPr>
          <w:highlight w:val="none"/>
          <w:lang w:val="en-US"/>
        </w:rPr>
        <w:t xml:space="preserve"> — </w:t>
      </w:r>
      <w:r>
        <w:rPr>
          <w:highlight w:val="none"/>
          <w:lang w:val="ru-RU"/>
        </w:rPr>
        <w:t xml:space="preserve">запрос для вычисления степени</w:t>
      </w:r>
      <w:r>
        <w:t xml:space="preserve"> заполнения самолетов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SELECT ts.flight_id,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ts.flight_no,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ts.scheduled_departure_local,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ts.departure_city,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ts.arrival_city,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a.model,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ts.fact_passengers,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ts.total_seats,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round( ts.fact_passengers::numeric /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ts.total_seats::numeric, 2 ) AS fraction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FROM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SELECT f.flight_id,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f.flight_no,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f.scheduled_departure_local,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f.departure_city,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f.arrival_city,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f.aircraft_code,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count( tf.ticket_no ) AS fact_passengers,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( SELECT count( s.seat_no )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1_3388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FROM seats 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1_3388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WHERE s.aircraft_code = f.aircraft_code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1_3388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) AS total_seats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1_3388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FROM flights_v f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1_3388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JOIN ticket_flights tf ON f.flight_id = tf.flight_id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1_3388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WHERE f.status = 'Arrived'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GROUP BY 1, 2, 3, 4, 5, 6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) AS ts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JOIN aircrafts AS a ON ts.aircraft_code = a.aircraft_code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jc w:val="both"/>
              <w:spacing w:line="240" w:lineRule="auto"/>
              <w:rPr>
                <w:rFonts w:ascii="Open Sans" w:hAnsi="Open Sans" w:cs="Open Sans"/>
                <w:sz w:val="20"/>
                <w:szCs w:val="20"/>
                <w:highlight w:val="none"/>
              </w:rPr>
            </w:pP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  <w:t xml:space="preserve">ORDER BY ts.scheduled_departure_local;</w:t>
            </w: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  <w:highlight w:val="none"/>
                <w:lang w:val="ru-RU"/>
              </w:rPr>
            </w:r>
          </w:p>
        </w:tc>
      </w:tr>
    </w:tbl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89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995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62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14899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117.3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26</w:t>
      </w:r>
      <w:r>
        <w:rPr>
          <w:highlight w:val="none"/>
          <w:lang w:val="ru-RU"/>
        </w:rPr>
        <w:t xml:space="preserve"> — </w:t>
      </w:r>
      <w:r>
        <w:t xml:space="preserve">степень заполнения самолетов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Рассмотренный сложный запрос можно сделать более наглядным за счет выделения подзапроса в отдельную конструкцию, которая называется общее табличное выражение (Common Table Expression — CTE).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Листинг 2 — </w:t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запрос для вычисления степени</w:t>
      </w:r>
      <w:r>
        <w:t xml:space="preserve"> заполнения самолетов</w:t>
      </w:r>
      <w:r/>
      <w:r>
        <w:rPr>
          <w:highlight w:val="none"/>
          <w:lang w:val="ru-RU"/>
        </w:rPr>
        <w:t xml:space="preserve"> с </w:t>
      </w:r>
      <w:r>
        <w:rPr>
          <w:highlight w:val="none"/>
          <w:lang w:val="ru-RU"/>
        </w:rPr>
        <w:t xml:space="preserve">использованием </w:t>
      </w:r>
      <w:r>
        <w:rPr>
          <w:highlight w:val="none"/>
          <w:lang w:val="ru-RU"/>
        </w:rPr>
        <w:t xml:space="preserve">Common Table Expression 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WITH ts AS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( SELECT f.flight_id,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f.flight_no,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f.scheduled_departure_local,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f.departure_city,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f.arrival_city,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f.aircraft_code,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count( tf.ticket_no ) AS fact_passengers,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( SELECT count( s.seat_no )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FROM seats s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WHERE s.aircraft_code = f.aircraft_code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) AS total_seats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FROM flights_v f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JOIN ticket_flights tf ON f.flight_id = tf.flight_id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WHERE f.status = 'Arrived'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GROUP BY 1, 2, 3, 4, 5, 6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)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SELECT ts.flight_id,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ts.flight_no,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ts.scheduled_departure_local,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ts.departure_city,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ts.arrival_city,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a.model,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ts.fact_passengers,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ts.total_seats,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round( ts.fact_passengers::numeric /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ts.total_seats::numeric, 2 ) AS fraction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FROM ts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</w:rPr>
              <w:t xml:space="preserve">JOIN aircrafts AS a ON ts.aircraft_code = a.aircraft_code</w:t>
            </w:r>
            <w:r/>
          </w:p>
          <w:p>
            <w:pPr>
              <w:pStyle w:val="1_3388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ORDER BY ts.scheduled_departure_local;</w:t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99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b/>
          <w:bCs/>
          <w:highlight w:val="none"/>
          <w:lang w:val="en-US"/>
          <w14:ligatures w14:val="none"/>
        </w:rPr>
        <w:t xml:space="preserve">4. </w:t>
      </w:r>
      <w:r>
        <w:rPr>
          <w:b/>
          <w:bCs/>
          <w:highlight w:val="none"/>
          <w:lang w:val="ru-RU"/>
          <w14:ligatures w14:val="none"/>
        </w:rPr>
        <w:t xml:space="preserve">Контрольные вопросы и задания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</w:pPr>
      <w:r>
        <w:rPr>
          <w:highlight w:val="none"/>
          <w:lang w:val="ru-RU"/>
          <w14:ligatures w14:val="none"/>
        </w:rPr>
        <w:t xml:space="preserve">1. В документации сказано, что служебный символ «%» в шаблоне оператора LIKE соответствует любой последовательности символов, в том числе и пустой последовательности, однако ничего не сказано насчет правил обработки пробелов. В таблице «Билеты» (tickets) ст</w:t>
      </w:r>
      <w:r>
        <w:rPr>
          <w:highlight w:val="none"/>
          <w:lang w:val="ru-RU"/>
          <w14:ligatures w14:val="none"/>
        </w:rPr>
        <w:t xml:space="preserve">олбец passenger_name содержит имя и фамилию пассажира, записанные заглавными латинскими буквами и разделенные одним пробелом. Выясните правила обработки пробелов самостоятельно, выполнив следующие команды и сравнив полученные результаты: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tickets;</w:t>
      </w:r>
      <w:r>
        <w:rPr>
          <w:i/>
          <w:iCs/>
          <w:highlight w:val="none"/>
          <w:lang w:val="ru-RU"/>
          <w14:ligatures w14:val="none"/>
        </w:rPr>
      </w:r>
    </w:p>
    <w:p>
      <w:pPr>
        <w:pStyle w:val="899"/>
        <w:ind w:firstLine="708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 WHERE passenger_name LIKE '% %';</w:t>
      </w:r>
      <w:r>
        <w:rPr>
          <w:i/>
          <w:iCs/>
          <w:highlight w:val="none"/>
          <w:lang w:val="ru-RU"/>
          <w14:ligatures w14:val="none"/>
        </w:rPr>
      </w:r>
    </w:p>
    <w:p>
      <w:pPr>
        <w:pStyle w:val="899"/>
        <w:ind w:firstLine="708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 WHERE passenger_name LIKE '% % %';</w:t>
      </w:r>
      <w:r>
        <w:rPr>
          <w:i/>
          <w:iCs/>
          <w:highlight w:val="none"/>
          <w:lang w:val="ru-RU"/>
          <w14:ligatures w14:val="none"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i/>
          <w:iCs/>
          <w:highlight w:val="none"/>
          <w:lang w:val="ru-RU"/>
          <w14:ligatures w14:val="none"/>
        </w:rPr>
        <w:t xml:space="preserve">SELECT count( * ) FROM tickets WHERE passenger_name LIKE '% %%';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Результаты выполнения запросов представлены на рисунке 27.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959" cy="197152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211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800959" cy="19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299.29pt;height:155.24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27 — исследование правил обработки пробелов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Из полученных результатов можно сделать вывод, что пробел в операторе </w:t>
      </w:r>
      <w:r>
        <w:rPr>
          <w:highlight w:val="none"/>
          <w:lang w:val="en-US"/>
          <w14:ligatures w14:val="none"/>
        </w:rPr>
        <w:t xml:space="preserve">LIKE</w:t>
      </w:r>
      <w:r>
        <w:rPr>
          <w:highlight w:val="none"/>
          <w:lang w:val="ru-RU"/>
          <w14:ligatures w14:val="none"/>
        </w:rPr>
        <w:t xml:space="preserve"> обрабатывается аналогично обыкновенному буквенному или цифровому символу.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</w:pPr>
      <w:r>
        <w:rPr>
          <w:highlight w:val="none"/>
          <w:lang w:val="ru-RU"/>
          <w14:ligatures w14:val="none"/>
        </w:rPr>
        <w:t xml:space="preserve">2. Этот запрос выбирает из таблицы «Билеты» (tickets) всех пассажиров с именами, состоящими из трех букв (в шаблоне присутствуют три символа «_»):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SELECT passenger_name</w:t>
      </w:r>
      <w:r>
        <w:rPr>
          <w:i/>
          <w:iCs/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FROM tickets</w:t>
      </w:r>
      <w:r>
        <w:rPr>
          <w:i/>
          <w:iCs/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bCs/>
          <w:i/>
        </w:rPr>
      </w:pPr>
      <w:r>
        <w:rPr>
          <w:i/>
          <w:iCs/>
          <w:highlight w:val="none"/>
          <w:lang w:val="ru-RU"/>
          <w14:ligatures w14:val="none"/>
        </w:rPr>
        <w:t xml:space="preserve">WHERE passenger_name LIKE '___   %';</w:t>
      </w:r>
      <w:r>
        <w:rPr>
          <w:i/>
          <w:iCs/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Предложите шаблон поиска в операторе LIKE для выбора из этой таблицы всех пассажиров с фамилиями, состоящими из пяти букв.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Аналогично представленному шаблону, для выполнения задания необходимо заменить имя символом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%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 и разделить его пробелом с пятью </w:t>
      </w:r>
      <w:r>
        <w:rPr>
          <w:highlight w:val="none"/>
          <w:lang w:val="en-US"/>
          <w14:ligatures w14:val="none"/>
        </w:rPr>
        <w:t xml:space="preserve">“_”</w:t>
      </w:r>
      <w:r>
        <w:rPr>
          <w:highlight w:val="none"/>
          <w:lang w:val="ru-RU"/>
          <w14:ligatures w14:val="none"/>
        </w:rPr>
        <w:t xml:space="preserve">, обозначающими символы фамилии (рисунок 28).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8007" cy="442307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103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2708007" cy="4423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13.23pt;height:348.27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Рисунок 28 — фильтрация пассажиров по длине имени и по длине фамилии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</w:pPr>
      <w:r>
        <w:rPr>
          <w:highlight w:val="none"/>
          <w:lang w:val="ru-RU"/>
          <w14:ligatures w14:val="none"/>
        </w:rPr>
        <w:t xml:space="preserve">4. Выясните, на каких маршрутах используются самолеты компании Boeing. В выборке вместо кода модели должно выводиться ее наименование, например, вместо кода 733 должно быть Boeing 737-300.</w:t>
      </w:r>
      <w:r/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Указание: можно воспользоваться соединением представления «Маршруты» (routes) и таблицы «Самолеты» (aircrafts).</w:t>
      </w:r>
      <w:r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shd w:val="nil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br w:type="page" w:clear="all"/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3, </w:t>
      </w:r>
      <w:r>
        <w:rPr>
          <w:highlight w:val="none"/>
          <w:lang w:val="ru-RU"/>
          <w14:ligatures w14:val="none"/>
        </w:rPr>
        <w:t xml:space="preserve">результат — на рисунке 29.</w:t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3 — </w:t>
      </w:r>
      <w:r>
        <w:rPr>
          <w:highlight w:val="none"/>
          <w:lang w:val="ru-RU"/>
          <w14:ligatures w14:val="none"/>
        </w:rPr>
        <w:t xml:space="preserve">запрос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маршрутов самолетов </w:t>
      </w:r>
      <w:r>
        <w:rPr>
          <w:highlight w:val="none"/>
          <w:lang w:val="en-US"/>
          <w14:ligatures w14:val="none"/>
        </w:rPr>
        <w:t xml:space="preserve">Boeing</w:t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SELECT flight_no</w:t>
            </w:r>
            <w:r>
              <w:rPr>
                <w:highlight w:val="none"/>
                <w:lang w:val="en-US"/>
                <w14:ligatures w14:val="none"/>
              </w:rPr>
              <w:t xml:space="preserve">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departure_airport,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departure_airport_name,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departure_city,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arrival_airport,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arrival_airport_name,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arrival_city,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model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FROM routes as r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JOIN aircrafts as a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ON a.aircraft_code = r.aircraft_code</w:t>
            </w:r>
            <w:r/>
          </w:p>
          <w:p>
            <w:pPr>
              <w:pStyle w:val="1_3388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WHERE model LIKE '%Boeing%';</w:t>
            </w:r>
            <w:r/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14:ligatures w14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60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119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946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74.49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/>
      <w:r/>
    </w:p>
    <w:p>
      <w:pPr>
        <w:pStyle w:val="899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29 — результат выполнения запроса</w:t>
      </w:r>
      <w:r>
        <w:rPr>
          <w:highlight w:val="none"/>
        </w:rPr>
      </w:r>
    </w:p>
    <w:p>
      <w:pPr>
        <w:pStyle w:val="899"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4. Самые крупные самолеты в нашей авиакомпании — это Boeing 777-300. Выяснить, между какими парами городов они летают. Каждая пара городов была выведена только один раз.</w:t>
      </w:r>
      <w:r>
        <w:rPr>
          <w:highlight w:val="none"/>
        </w:rPr>
      </w:r>
      <w:r>
        <w:rPr>
          <w:highlight w:val="none"/>
        </w:rPr>
      </w:r>
    </w:p>
    <w:p>
      <w:pPr>
        <w:pStyle w:val="899"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Запрос, возвращающий требуемый результат представлен в листинге 4, </w:t>
      </w:r>
      <w:r>
        <w:rPr>
          <w:highlight w:val="none"/>
          <w:lang w:val="ru-RU"/>
          <w14:ligatures w14:val="none"/>
        </w:rPr>
        <w:t xml:space="preserve">результат — на рисунке 30.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Листинг 4 — города на маршрутах </w:t>
      </w:r>
      <w:r>
        <w:rPr>
          <w:highlight w:val="none"/>
        </w:rPr>
        <w:t xml:space="preserve">Boeing 777</w:t>
      </w:r>
      <w:r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SELECT DISTINCT r.departure_city, r.arrival_city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FROM routes AS r, aircrafts AS a</w:t>
            </w:r>
            <w:r/>
          </w:p>
          <w:p>
            <w:pPr>
              <w:pStyle w:val="1_3388"/>
            </w:pPr>
            <w:r>
              <w:rPr>
                <w:highlight w:val="none"/>
                <w:lang w:val="ru-RU"/>
                <w14:ligatures w14:val="none"/>
              </w:rPr>
              <w:t xml:space="preserve">WHERE a.aircraft_code = r.aircraft_code AND a.model = 'Boeing 777-300' AND</w:t>
            </w:r>
            <w:r/>
          </w:p>
          <w:p>
            <w:pPr>
              <w:pStyle w:val="1_3388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  <w:t xml:space="preserve">r.arrival_city &gt; r.departure_city;</w:t>
            </w:r>
            <w:r/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</w:tc>
      </w:tr>
    </w:tbl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9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4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3"/>
      <w:jc w:val="both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5">
    <w:name w:val="Heading 1"/>
    <w:basedOn w:val="893"/>
    <w:next w:val="893"/>
    <w:link w:val="71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16">
    <w:name w:val="Heading 1 Char"/>
    <w:basedOn w:val="894"/>
    <w:link w:val="715"/>
    <w:uiPriority w:val="9"/>
    <w:rPr>
      <w:rFonts w:ascii="Arial" w:hAnsi="Arial" w:eastAsia="Arial" w:cs="Arial"/>
      <w:sz w:val="40"/>
      <w:szCs w:val="40"/>
    </w:rPr>
  </w:style>
  <w:style w:type="paragraph" w:styleId="717">
    <w:name w:val="Heading 2"/>
    <w:basedOn w:val="893"/>
    <w:next w:val="893"/>
    <w:link w:val="71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18">
    <w:name w:val="Heading 2 Char"/>
    <w:basedOn w:val="894"/>
    <w:link w:val="717"/>
    <w:uiPriority w:val="9"/>
    <w:rPr>
      <w:rFonts w:ascii="Arial" w:hAnsi="Arial" w:eastAsia="Arial" w:cs="Arial"/>
      <w:sz w:val="34"/>
    </w:rPr>
  </w:style>
  <w:style w:type="paragraph" w:styleId="719">
    <w:name w:val="Heading 3"/>
    <w:basedOn w:val="893"/>
    <w:next w:val="893"/>
    <w:link w:val="72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20">
    <w:name w:val="Heading 3 Char"/>
    <w:basedOn w:val="894"/>
    <w:link w:val="719"/>
    <w:uiPriority w:val="9"/>
    <w:rPr>
      <w:rFonts w:ascii="Arial" w:hAnsi="Arial" w:eastAsia="Arial" w:cs="Arial"/>
      <w:sz w:val="30"/>
      <w:szCs w:val="30"/>
    </w:rPr>
  </w:style>
  <w:style w:type="paragraph" w:styleId="721">
    <w:name w:val="Heading 4"/>
    <w:basedOn w:val="893"/>
    <w:next w:val="893"/>
    <w:link w:val="72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2">
    <w:name w:val="Heading 4 Char"/>
    <w:basedOn w:val="894"/>
    <w:link w:val="721"/>
    <w:uiPriority w:val="9"/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893"/>
    <w:next w:val="893"/>
    <w:link w:val="72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4">
    <w:name w:val="Heading 5 Char"/>
    <w:basedOn w:val="894"/>
    <w:link w:val="723"/>
    <w:uiPriority w:val="9"/>
    <w:rPr>
      <w:rFonts w:ascii="Arial" w:hAnsi="Arial" w:eastAsia="Arial" w:cs="Arial"/>
      <w:b/>
      <w:bCs/>
      <w:sz w:val="24"/>
      <w:szCs w:val="24"/>
    </w:rPr>
  </w:style>
  <w:style w:type="paragraph" w:styleId="725">
    <w:name w:val="Heading 6"/>
    <w:basedOn w:val="893"/>
    <w:next w:val="893"/>
    <w:link w:val="72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6">
    <w:name w:val="Heading 6 Char"/>
    <w:basedOn w:val="894"/>
    <w:link w:val="725"/>
    <w:uiPriority w:val="9"/>
    <w:rPr>
      <w:rFonts w:ascii="Arial" w:hAnsi="Arial" w:eastAsia="Arial" w:cs="Arial"/>
      <w:b/>
      <w:bCs/>
      <w:sz w:val="22"/>
      <w:szCs w:val="22"/>
    </w:rPr>
  </w:style>
  <w:style w:type="paragraph" w:styleId="727">
    <w:name w:val="Heading 7"/>
    <w:basedOn w:val="893"/>
    <w:next w:val="893"/>
    <w:link w:val="72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8">
    <w:name w:val="Heading 7 Char"/>
    <w:basedOn w:val="894"/>
    <w:link w:val="72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9">
    <w:name w:val="Heading 8"/>
    <w:basedOn w:val="893"/>
    <w:next w:val="893"/>
    <w:link w:val="73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0">
    <w:name w:val="Heading 8 Char"/>
    <w:basedOn w:val="894"/>
    <w:link w:val="729"/>
    <w:uiPriority w:val="9"/>
    <w:rPr>
      <w:rFonts w:ascii="Arial" w:hAnsi="Arial" w:eastAsia="Arial" w:cs="Arial"/>
      <w:i/>
      <w:iCs/>
      <w:sz w:val="22"/>
      <w:szCs w:val="22"/>
    </w:rPr>
  </w:style>
  <w:style w:type="paragraph" w:styleId="731">
    <w:name w:val="Heading 9"/>
    <w:basedOn w:val="893"/>
    <w:next w:val="893"/>
    <w:link w:val="73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2">
    <w:name w:val="Heading 9 Char"/>
    <w:basedOn w:val="894"/>
    <w:link w:val="731"/>
    <w:uiPriority w:val="9"/>
    <w:rPr>
      <w:rFonts w:ascii="Arial" w:hAnsi="Arial" w:eastAsia="Arial" w:cs="Arial"/>
      <w:i/>
      <w:iCs/>
      <w:sz w:val="21"/>
      <w:szCs w:val="21"/>
    </w:rPr>
  </w:style>
  <w:style w:type="paragraph" w:styleId="733">
    <w:name w:val="List Paragraph"/>
    <w:basedOn w:val="893"/>
    <w:uiPriority w:val="34"/>
    <w:qFormat/>
    <w:pPr>
      <w:contextualSpacing/>
      <w:ind w:left="720"/>
    </w:pPr>
  </w:style>
  <w:style w:type="paragraph" w:styleId="734">
    <w:name w:val="No Spacing"/>
    <w:uiPriority w:val="1"/>
    <w:qFormat/>
    <w:pPr>
      <w:spacing w:before="0" w:after="0" w:line="240" w:lineRule="auto"/>
    </w:pPr>
  </w:style>
  <w:style w:type="paragraph" w:styleId="735">
    <w:name w:val="Title"/>
    <w:basedOn w:val="893"/>
    <w:next w:val="893"/>
    <w:link w:val="73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6">
    <w:name w:val="Title Char"/>
    <w:basedOn w:val="894"/>
    <w:link w:val="735"/>
    <w:uiPriority w:val="10"/>
    <w:rPr>
      <w:sz w:val="48"/>
      <w:szCs w:val="48"/>
    </w:rPr>
  </w:style>
  <w:style w:type="paragraph" w:styleId="737">
    <w:name w:val="Subtitle"/>
    <w:basedOn w:val="893"/>
    <w:next w:val="893"/>
    <w:link w:val="738"/>
    <w:uiPriority w:val="11"/>
    <w:qFormat/>
    <w:pPr>
      <w:spacing w:before="200" w:after="200"/>
    </w:pPr>
    <w:rPr>
      <w:sz w:val="24"/>
      <w:szCs w:val="24"/>
    </w:rPr>
  </w:style>
  <w:style w:type="character" w:styleId="738">
    <w:name w:val="Subtitle Char"/>
    <w:basedOn w:val="894"/>
    <w:link w:val="737"/>
    <w:uiPriority w:val="11"/>
    <w:rPr>
      <w:sz w:val="24"/>
      <w:szCs w:val="24"/>
    </w:rPr>
  </w:style>
  <w:style w:type="paragraph" w:styleId="739">
    <w:name w:val="Quote"/>
    <w:basedOn w:val="893"/>
    <w:next w:val="893"/>
    <w:link w:val="740"/>
    <w:uiPriority w:val="29"/>
    <w:qFormat/>
    <w:pPr>
      <w:ind w:left="720" w:right="720"/>
    </w:pPr>
    <w:rPr>
      <w:i/>
    </w:rPr>
  </w:style>
  <w:style w:type="character" w:styleId="740">
    <w:name w:val="Quote Char"/>
    <w:link w:val="739"/>
    <w:uiPriority w:val="29"/>
    <w:rPr>
      <w:i/>
    </w:rPr>
  </w:style>
  <w:style w:type="paragraph" w:styleId="741">
    <w:name w:val="Intense Quote"/>
    <w:basedOn w:val="893"/>
    <w:next w:val="893"/>
    <w:link w:val="74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2">
    <w:name w:val="Intense Quote Char"/>
    <w:link w:val="741"/>
    <w:uiPriority w:val="30"/>
    <w:rPr>
      <w:i/>
    </w:rPr>
  </w:style>
  <w:style w:type="paragraph" w:styleId="743">
    <w:name w:val="Header"/>
    <w:basedOn w:val="893"/>
    <w:link w:val="74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4">
    <w:name w:val="Header Char"/>
    <w:basedOn w:val="894"/>
    <w:link w:val="743"/>
    <w:uiPriority w:val="99"/>
  </w:style>
  <w:style w:type="paragraph" w:styleId="745">
    <w:name w:val="Footer"/>
    <w:basedOn w:val="893"/>
    <w:link w:val="74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6">
    <w:name w:val="Footer Char"/>
    <w:basedOn w:val="894"/>
    <w:link w:val="745"/>
    <w:uiPriority w:val="99"/>
  </w:style>
  <w:style w:type="paragraph" w:styleId="747">
    <w:name w:val="Caption"/>
    <w:basedOn w:val="893"/>
    <w:next w:val="89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8">
    <w:name w:val="Caption Char"/>
    <w:basedOn w:val="747"/>
    <w:link w:val="745"/>
    <w:uiPriority w:val="99"/>
  </w:style>
  <w:style w:type="table" w:styleId="749">
    <w:name w:val="Table Grid"/>
    <w:basedOn w:val="89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0">
    <w:name w:val="Table Grid Light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1">
    <w:name w:val="Plain Table 1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2">
    <w:name w:val="Plain Table 2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3">
    <w:name w:val="Plain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4">
    <w:name w:val="Plain Table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Plain Table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6">
    <w:name w:val="Grid Table 1 Light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Grid Table 1 Light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Grid Table 1 Light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Grid Table 1 Light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Grid Table 1 Light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Grid Table 1 Light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2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2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2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2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2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3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3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3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3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4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8">
    <w:name w:val="Grid Table 4 - Accent 1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9">
    <w:name w:val="Grid Table 4 - Accent 2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Grid Table 4 - Accent 3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1">
    <w:name w:val="Grid Table 4 - Accent 4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Grid Table 4 - Accent 5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3">
    <w:name w:val="Grid Table 4 - Accent 6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4">
    <w:name w:val="Grid Table 5 Dark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5">
    <w:name w:val="Grid Table 5 Dark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86">
    <w:name w:val="Grid Table 5 Dark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87">
    <w:name w:val="Grid Table 5 Dark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88">
    <w:name w:val="Grid Table 5 Dark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89">
    <w:name w:val="Grid Table 5 Dark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90">
    <w:name w:val="Grid Table 5 Dark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91">
    <w:name w:val="Grid Table 6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2">
    <w:name w:val="Grid Table 6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3">
    <w:name w:val="Grid Table 6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4">
    <w:name w:val="Grid Table 6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5">
    <w:name w:val="Grid Table 6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96">
    <w:name w:val="Grid Table 6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7">
    <w:name w:val="Grid Table 6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8">
    <w:name w:val="Grid Table 7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7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7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7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7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7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List Table 1 Light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List Table 1 Light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List Table 1 Light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1 Light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List Table 1 Light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3">
    <w:name w:val="List Table 2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4">
    <w:name w:val="List Table 2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5">
    <w:name w:val="List Table 2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16">
    <w:name w:val="List Table 2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7">
    <w:name w:val="List Table 2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8">
    <w:name w:val="List Table 2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9">
    <w:name w:val="List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3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3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3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3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3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4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4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4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4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5 Dark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4">
    <w:name w:val="List Table 5 Dark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5">
    <w:name w:val="List Table 5 Dark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6">
    <w:name w:val="List Table 5 Dark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7">
    <w:name w:val="List Table 5 Dark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8">
    <w:name w:val="List Table 5 Dark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6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1">
    <w:name w:val="List Table 6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2">
    <w:name w:val="List Table 6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List Table 6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4">
    <w:name w:val="List Table 6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List Table 6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46">
    <w:name w:val="List Table 6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7">
    <w:name w:val="List Table 7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8">
    <w:name w:val="List Table 7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49">
    <w:name w:val="List Table 7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0">
    <w:name w:val="List Table 7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51">
    <w:name w:val="List Table 7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52">
    <w:name w:val="List Table 7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53">
    <w:name w:val="List Table 7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4">
    <w:name w:val="Lined - Accent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5">
    <w:name w:val="Lined - Accent 1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6">
    <w:name w:val="Lined - Accent 2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7">
    <w:name w:val="Lined - Accent 3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8">
    <w:name w:val="Lined - Accent 4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9">
    <w:name w:val="Lined - Accent 5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0">
    <w:name w:val="Lined - Accent 6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1">
    <w:name w:val="Bordered &amp; Lined - Accent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2">
    <w:name w:val="Bordered &amp; Lined - Accent 1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63">
    <w:name w:val="Bordered &amp; Lined - Accent 2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4">
    <w:name w:val="Bordered &amp; Lined - Accent 3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5">
    <w:name w:val="Bordered &amp; Lined - Accent 4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6">
    <w:name w:val="Bordered &amp; Lined - Accent 5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7">
    <w:name w:val="Bordered &amp; Lined - Accent 6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8">
    <w:name w:val="Bordered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9">
    <w:name w:val="Bordered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0">
    <w:name w:val="Bordered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1">
    <w:name w:val="Bordered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2">
    <w:name w:val="Bordered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3">
    <w:name w:val="Bordered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4">
    <w:name w:val="Bordered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75">
    <w:name w:val="Hyperlink"/>
    <w:uiPriority w:val="99"/>
    <w:unhideWhenUsed/>
    <w:rPr>
      <w:color w:val="0000ff" w:themeColor="hyperlink"/>
      <w:u w:val="single"/>
    </w:rPr>
  </w:style>
  <w:style w:type="paragraph" w:styleId="876">
    <w:name w:val="footnote text"/>
    <w:basedOn w:val="893"/>
    <w:link w:val="877"/>
    <w:uiPriority w:val="99"/>
    <w:semiHidden/>
    <w:unhideWhenUsed/>
    <w:pPr>
      <w:spacing w:after="40" w:line="240" w:lineRule="auto"/>
    </w:pPr>
    <w:rPr>
      <w:sz w:val="18"/>
    </w:rPr>
  </w:style>
  <w:style w:type="character" w:styleId="877">
    <w:name w:val="Footnote Text Char"/>
    <w:link w:val="876"/>
    <w:uiPriority w:val="99"/>
    <w:rPr>
      <w:sz w:val="18"/>
    </w:rPr>
  </w:style>
  <w:style w:type="character" w:styleId="878">
    <w:name w:val="footnote reference"/>
    <w:basedOn w:val="894"/>
    <w:uiPriority w:val="99"/>
    <w:unhideWhenUsed/>
    <w:rPr>
      <w:vertAlign w:val="superscript"/>
    </w:rPr>
  </w:style>
  <w:style w:type="paragraph" w:styleId="879">
    <w:name w:val="endnote text"/>
    <w:basedOn w:val="893"/>
    <w:link w:val="880"/>
    <w:uiPriority w:val="99"/>
    <w:semiHidden/>
    <w:unhideWhenUsed/>
    <w:pPr>
      <w:spacing w:after="0" w:line="240" w:lineRule="auto"/>
    </w:pPr>
    <w:rPr>
      <w:sz w:val="20"/>
    </w:rPr>
  </w:style>
  <w:style w:type="character" w:styleId="880">
    <w:name w:val="Endnote Text Char"/>
    <w:link w:val="879"/>
    <w:uiPriority w:val="99"/>
    <w:rPr>
      <w:sz w:val="20"/>
    </w:rPr>
  </w:style>
  <w:style w:type="character" w:styleId="881">
    <w:name w:val="endnote reference"/>
    <w:basedOn w:val="894"/>
    <w:uiPriority w:val="99"/>
    <w:semiHidden/>
    <w:unhideWhenUsed/>
    <w:rPr>
      <w:vertAlign w:val="superscript"/>
    </w:rPr>
  </w:style>
  <w:style w:type="paragraph" w:styleId="882">
    <w:name w:val="toc 1"/>
    <w:basedOn w:val="893"/>
    <w:next w:val="893"/>
    <w:uiPriority w:val="39"/>
    <w:unhideWhenUsed/>
    <w:pPr>
      <w:ind w:left="0" w:right="0" w:firstLine="0"/>
      <w:spacing w:after="57"/>
    </w:pPr>
  </w:style>
  <w:style w:type="paragraph" w:styleId="883">
    <w:name w:val="toc 2"/>
    <w:basedOn w:val="893"/>
    <w:next w:val="893"/>
    <w:uiPriority w:val="39"/>
    <w:unhideWhenUsed/>
    <w:pPr>
      <w:ind w:left="283" w:right="0" w:firstLine="0"/>
      <w:spacing w:after="57"/>
    </w:pPr>
  </w:style>
  <w:style w:type="paragraph" w:styleId="884">
    <w:name w:val="toc 3"/>
    <w:basedOn w:val="893"/>
    <w:next w:val="893"/>
    <w:uiPriority w:val="39"/>
    <w:unhideWhenUsed/>
    <w:pPr>
      <w:ind w:left="567" w:right="0" w:firstLine="0"/>
      <w:spacing w:after="57"/>
    </w:pPr>
  </w:style>
  <w:style w:type="paragraph" w:styleId="885">
    <w:name w:val="toc 4"/>
    <w:basedOn w:val="893"/>
    <w:next w:val="893"/>
    <w:uiPriority w:val="39"/>
    <w:unhideWhenUsed/>
    <w:pPr>
      <w:ind w:left="850" w:right="0" w:firstLine="0"/>
      <w:spacing w:after="57"/>
    </w:pPr>
  </w:style>
  <w:style w:type="paragraph" w:styleId="886">
    <w:name w:val="toc 5"/>
    <w:basedOn w:val="893"/>
    <w:next w:val="893"/>
    <w:uiPriority w:val="39"/>
    <w:unhideWhenUsed/>
    <w:pPr>
      <w:ind w:left="1134" w:right="0" w:firstLine="0"/>
      <w:spacing w:after="57"/>
    </w:pPr>
  </w:style>
  <w:style w:type="paragraph" w:styleId="887">
    <w:name w:val="toc 6"/>
    <w:basedOn w:val="893"/>
    <w:next w:val="893"/>
    <w:uiPriority w:val="39"/>
    <w:unhideWhenUsed/>
    <w:pPr>
      <w:ind w:left="1417" w:right="0" w:firstLine="0"/>
      <w:spacing w:after="57"/>
    </w:pPr>
  </w:style>
  <w:style w:type="paragraph" w:styleId="888">
    <w:name w:val="toc 7"/>
    <w:basedOn w:val="893"/>
    <w:next w:val="893"/>
    <w:uiPriority w:val="39"/>
    <w:unhideWhenUsed/>
    <w:pPr>
      <w:ind w:left="1701" w:right="0" w:firstLine="0"/>
      <w:spacing w:after="57"/>
    </w:pPr>
  </w:style>
  <w:style w:type="paragraph" w:styleId="889">
    <w:name w:val="toc 8"/>
    <w:basedOn w:val="893"/>
    <w:next w:val="893"/>
    <w:uiPriority w:val="39"/>
    <w:unhideWhenUsed/>
    <w:pPr>
      <w:ind w:left="1984" w:right="0" w:firstLine="0"/>
      <w:spacing w:after="57"/>
    </w:pPr>
  </w:style>
  <w:style w:type="paragraph" w:styleId="890">
    <w:name w:val="toc 9"/>
    <w:basedOn w:val="893"/>
    <w:next w:val="893"/>
    <w:uiPriority w:val="39"/>
    <w:unhideWhenUsed/>
    <w:pPr>
      <w:ind w:left="2268" w:right="0" w:firstLine="0"/>
      <w:spacing w:after="57"/>
    </w:pPr>
  </w:style>
  <w:style w:type="paragraph" w:styleId="891">
    <w:name w:val="TOC Heading"/>
    <w:uiPriority w:val="39"/>
    <w:unhideWhenUsed/>
  </w:style>
  <w:style w:type="paragraph" w:styleId="892">
    <w:name w:val="table of figures"/>
    <w:basedOn w:val="893"/>
    <w:next w:val="893"/>
    <w:uiPriority w:val="99"/>
    <w:unhideWhenUsed/>
    <w:pPr>
      <w:spacing w:after="0" w:afterAutospacing="0"/>
    </w:pPr>
  </w:style>
  <w:style w:type="paragraph" w:styleId="89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4" w:default="1">
    <w:name w:val="Default Paragraph Font"/>
    <w:uiPriority w:val="1"/>
    <w:semiHidden/>
    <w:unhideWhenUsed/>
  </w:style>
  <w:style w:type="table" w:styleId="89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96" w:default="1">
    <w:name w:val="No List"/>
    <w:uiPriority w:val="99"/>
    <w:semiHidden/>
    <w:unhideWhenUsed/>
  </w:style>
  <w:style w:type="paragraph" w:styleId="89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8" w:customStyle="1">
    <w:name w:val="обычный 2_character"/>
    <w:link w:val="899"/>
    <w:rPr>
      <w:b w:val="0"/>
      <w:bCs w:val="0"/>
      <w:lang w:val="ru-RU"/>
    </w:rPr>
  </w:style>
  <w:style w:type="paragraph" w:styleId="899" w:customStyle="1">
    <w:name w:val="обычный 2"/>
    <w:basedOn w:val="893"/>
    <w:link w:val="898"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b w:val="0"/>
      <w:bCs w:val="0"/>
      <w:sz w:val="28"/>
      <w:lang w:val="ru-RU"/>
    </w:rPr>
  </w:style>
  <w:style w:type="character" w:styleId="1_3389" w:customStyle="1">
    <w:name w:val="код_character"/>
    <w:link w:val="1_3388"/>
    <w:rPr>
      <w:rFonts w:ascii="Open Sans" w:hAnsi="Open Sans" w:eastAsia="Open Sans" w:cs="Open Sans"/>
      <w:sz w:val="20"/>
      <w:szCs w:val="20"/>
      <w:lang w:val="ru-RU"/>
    </w:rPr>
  </w:style>
  <w:style w:type="paragraph" w:styleId="1_3388" w:customStyle="1">
    <w:name w:val="код"/>
    <w:basedOn w:val="899"/>
    <w:link w:val="1_3389"/>
    <w:qFormat/>
    <w:pPr>
      <w:jc w:val="both"/>
      <w:spacing w:line="240" w:lineRule="auto"/>
    </w:pPr>
    <w:rPr>
      <w:rFonts w:ascii="Open Sans" w:hAnsi="Open Sans" w:eastAsia="Open Sans" w:cs="Open Sans"/>
      <w:sz w:val="20"/>
      <w:szCs w:val="20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17</cp:revision>
  <dcterms:created xsi:type="dcterms:W3CDTF">2021-09-11T09:19:00Z</dcterms:created>
  <dcterms:modified xsi:type="dcterms:W3CDTF">2023-10-24T15:45:56Z</dcterms:modified>
</cp:coreProperties>
</file>