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2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</w:rPr>
            </w:r>
            <w:r>
              <w:rPr>
                <w:b/>
                <w:sz w:val="24"/>
                <w:szCs w:val="24"/>
              </w:rPr>
            </w:r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893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93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>
        <w:rPr>
          <w:b/>
          <w:caps/>
          <w:spacing w:val="100"/>
          <w:sz w:val="32"/>
        </w:rPr>
      </w:r>
      <w:r>
        <w:rPr>
          <w:b/>
          <w:caps/>
          <w:spacing w:val="100"/>
          <w:sz w:val="32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893"/>
              <w:jc w:val="right"/>
              <w:shd w:val="clear" w:color="auto" w:fill="ffff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</w:rPr>
            </w:r>
            <w:r>
              <w:rPr>
                <w:b/>
                <w:sz w:val="28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93"/>
              <w:jc w:val="center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sz w:val="28"/>
              </w:rPr>
              <w:t xml:space="preserve">1</w:t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  <w:r>
              <w:rPr>
                <w:b/>
                <w:color w:val="000000"/>
                <w:spacing w:val="100"/>
                <w:sz w:val="28"/>
                <w:szCs w:val="28"/>
              </w:rPr>
            </w:r>
          </w:p>
        </w:tc>
      </w:tr>
    </w:tbl>
    <w:p>
      <w:pPr>
        <w:pStyle w:val="893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  <w:r>
        <w:rPr>
          <w:b/>
          <w:spacing w:val="100"/>
          <w:sz w:val="32"/>
        </w:rPr>
      </w:r>
    </w:p>
    <w:p>
      <w:pPr>
        <w:pStyle w:val="893"/>
        <w:ind w:firstLine="0"/>
        <w:spacing w:line="360" w:lineRule="auto"/>
        <w:shd w:val="clear" w:color="auto" w:fill="ffffff"/>
        <w:rPr>
          <w:sz w:val="28"/>
        </w:rPr>
        <w:outlineLvl w:val="0"/>
      </w:pPr>
      <w:r>
        <w:rPr>
          <w:rFonts w:ascii="Times New Roman" w:hAnsi="Times New Roman" w:eastAsia="Times New Roman" w:cs="Times New Roman"/>
          <w:b/>
          <w:color w:val="000000"/>
          <w:sz w:val="32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u w:val="single"/>
        </w:rPr>
        <w:t xml:space="preserve">Сбор и структурирование данных для оценки состояния объекта</w:t>
      </w:r>
      <w:r>
        <w:rPr>
          <w:sz w:val="28"/>
        </w:rPr>
      </w:r>
      <w:r>
        <w:rPr>
          <w:sz w:val="28"/>
        </w:rPr>
      </w:r>
    </w:p>
    <w:p>
      <w:pPr>
        <w:ind w:left="142" w:right="0" w:firstLine="0"/>
        <w:jc w:val="left"/>
        <w:spacing w:before="120" w:after="480"/>
        <w:shd w:val="clear" w:color="ffffff" w:fill="ffffff"/>
        <w:rPr>
          <w:rFonts w:ascii="Times New Roman" w:hAnsi="Times New Roman" w:eastAsia="Times New Roman" w:cs="Times New Roman"/>
          <w:b w:val="0"/>
          <w:bCs w:val="0"/>
          <w:sz w:val="28"/>
          <w:szCs w:val="32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</w:rPr>
        <w:t xml:space="preserve">Дисциплина: </w:t>
      </w:r>
      <w:r>
        <w:rPr>
          <w:b w:val="0"/>
          <w:bCs w:val="0"/>
          <w:sz w:val="28"/>
          <w:u w:val="single"/>
        </w:rPr>
        <w:t xml:space="preserve">Дистанционный мониторинг сложных систем и процессов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u w:val="single"/>
        </w:rPr>
      </w:r>
    </w:p>
    <w:p>
      <w:pPr>
        <w:pStyle w:val="89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pStyle w:val="89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  <w:szCs w:val="28"/>
        </w:rPr>
      </w:r>
    </w:p>
    <w:p>
      <w:pPr>
        <w:pStyle w:val="893"/>
        <w:jc w:val="both"/>
        <w:spacing w:line="360" w:lineRule="auto"/>
        <w:shd w:val="clear" w:color="auto" w:fill="ffffff"/>
        <w:tabs>
          <w:tab w:val="left" w:pos="5670" w:leader="none"/>
        </w:tabs>
        <w:rPr>
          <w:sz w:val="28"/>
          <w:szCs w:val="28"/>
        </w:rPr>
      </w:pPr>
      <w:r>
        <w:rPr>
          <w:sz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ИУ6-12М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Ю.А. Вишневская</w:t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rPr>
          <w:sz w:val="24"/>
          <w:szCs w:val="24"/>
        </w:rPr>
      </w:pPr>
      <w:r>
        <w:rPr>
          <w:sz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rPr>
          <w:sz w:val="24"/>
        </w:rPr>
      </w:pPr>
      <w:r>
        <w:rPr>
          <w:sz w:val="24"/>
        </w:rPr>
      </w:r>
      <w:r>
        <w:rPr>
          <w:sz w:val="24"/>
        </w:rPr>
      </w:r>
      <w:r>
        <w:rPr>
          <w:sz w:val="24"/>
        </w:rPr>
      </w:r>
    </w:p>
    <w:p>
      <w:pPr>
        <w:jc w:val="center"/>
        <w:rPr>
          <w:sz w:val="24"/>
          <w:highlight w:val="none"/>
        </w:rPr>
      </w:pPr>
      <w:r>
        <w:rPr>
          <w:sz w:val="24"/>
        </w:rPr>
        <w:t xml:space="preserve">Москва, 2023</w:t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Цель работы:</w:t>
      </w:r>
      <w:r>
        <w:rPr>
          <w:b/>
          <w:sz w:val="28"/>
          <w:highlight w:val="none"/>
        </w:rPr>
        <w:t xml:space="preserve"> </w:t>
      </w:r>
      <w:r>
        <w:rPr>
          <w:b w:val="0"/>
          <w:bCs w:val="0"/>
          <w:sz w:val="28"/>
          <w:highlight w:val="none"/>
        </w:rPr>
        <w:t xml:space="preserve">анализ информационных процессов сбора разнородных данных для оценки функционального состояния сложных систем.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  <w:t xml:space="preserve">Задание</w:t>
      </w:r>
      <w:r>
        <w:rPr>
          <w:b/>
          <w:bCs/>
          <w:sz w:val="28"/>
          <w:szCs w:val="28"/>
          <w:highlight w:val="none"/>
          <w:lang w:val="en-US"/>
        </w:rPr>
        <w:t xml:space="preserve">:</w:t>
      </w:r>
      <w:r>
        <w:rPr>
          <w:b w:val="0"/>
          <w:bCs w:val="0"/>
          <w:sz w:val="28"/>
          <w:szCs w:val="28"/>
          <w:highlight w:val="none"/>
        </w:rPr>
        <w:t xml:space="preserve"> Во время лабораторной работы студенты определяют цель и задачи выбранной системы мониторинга, индивидуально разрабатывают ее структурно-функциональную модель. Необходимо выполнить анализ информационных процессов и предложить методы структурирования</w:t>
      </w:r>
      <w:r>
        <w:rPr>
          <w:b w:val="0"/>
          <w:bCs w:val="0"/>
          <w:sz w:val="28"/>
          <w:szCs w:val="28"/>
          <w:highlight w:val="none"/>
        </w:rPr>
        <w:t xml:space="preserve"> разнородных данных. Затем студенты составляют отчет по лабораторной работе с результатами анализа.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Н</w:t>
      </w:r>
      <w:r>
        <w:rPr>
          <w:b w:val="0"/>
          <w:bCs w:val="0"/>
          <w:sz w:val="28"/>
          <w:szCs w:val="28"/>
          <w:highlight w:val="none"/>
        </w:rPr>
        <w:t xml:space="preserve">еобходимо исследовать систему мониторинга, дать ее описание, указать цель и задачи, привести структуру. Проанализировать информационные процессы и пояснить, какие данные собираются (с их типами). Предложить методы структурирования разнотипных данных (и, во</w:t>
      </w:r>
      <w:r>
        <w:rPr>
          <w:b w:val="0"/>
          <w:bCs w:val="0"/>
          <w:sz w:val="28"/>
          <w:szCs w:val="28"/>
          <w:highlight w:val="none"/>
        </w:rPr>
        <w:t xml:space="preserve">зможно, способы визуализации). По результатам исследования разработать презентацию (15 содержательных слайдов). В отчете по лабораторной работе должны быть описание процесса мониторинга и слайды.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i w:val="0"/>
          <w:iCs w:val="0"/>
          <w:sz w:val="28"/>
          <w:highlight w:val="none"/>
        </w:rPr>
        <w:t xml:space="preserve">Ход выполнения</w:t>
      </w:r>
      <w:r>
        <w:rPr>
          <w:b/>
          <w:bCs w:val="0"/>
          <w:i w:val="0"/>
          <w:sz w:val="28"/>
          <w:szCs w:val="28"/>
          <w:highlight w:val="none"/>
        </w:rPr>
      </w:r>
      <w:r>
        <w:rPr>
          <w:b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b w:val="0"/>
          <w:bCs w:val="0"/>
          <w:i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 w:val="0"/>
          <w:i w:val="0"/>
          <w:sz w:val="28"/>
          <w:szCs w:val="28"/>
          <w:highlight w:val="none"/>
        </w:rPr>
        <w:tab/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  <w:t xml:space="preserve">Содержание презентации представлено на рисунках 1-14.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7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63.1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 — титульный слайд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72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372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7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3.56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2 — объект мониторинга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10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571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10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2.2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3 — цель мониторинга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hd w:val="nil" w:color="auto"/>
        <w:rPr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highlight w:val="none"/>
          <w:lang w:val="ru-RU"/>
        </w:rPr>
        <w:br w:type="page" w:clear="all"/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ab/>
        <w:t xml:space="preserve">На рисунках 4-7 представлена информация о задачах, информационных процессах – и структурная схема системы мониторинга.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0704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401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0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60.40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4 —  задачи мониторинга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422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300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342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262.54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5 — информационные процессы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hd w:val="nil" w:color="auto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ab/>
        <w:t xml:space="preserve">Примечание: ИС — информационная система.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shd w:val="nil" w:color="000000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1458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2816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14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60.9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6 — графическое представление информационных процессов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801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08917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48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263.6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Рисунок 7 — структурная схема системы мониторинга</w:t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ab/>
        <w:t xml:space="preserve">На рисунке 8 представлена классификация внешних систем — источников информации.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88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09502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28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62.1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8 — источники информации</w:t>
      </w:r>
      <w:r>
        <w:rPr>
          <w:sz w:val="28"/>
          <w:highlight w:val="none"/>
        </w:rPr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ab/>
        <w:t xml:space="preserve">На рисунках 9-11 приведены виды получаемой информации, а так же формы ее представления.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8016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0032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48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63.6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9 — примеры получаемой информации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2344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5171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3323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61.69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10 — представление финансовой отчетности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94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1406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3339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62.9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11 — представление новостной ленты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shd w:val="nil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ab/>
        <w:t xml:space="preserve">На рисунке 12 приведен пример генерируемого на основе полученных данных графика стоимости ценной бумаги.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87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469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41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63.1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12 — ценовой график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firstLine="708"/>
        <w:jc w:val="both"/>
        <w:spacing w:line="360" w:lineRule="auto"/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На рисунке 13 представлен пример представления результатов технического анализа. На рисунках 14 и 15 — выводы о формах представления информации и о системе мониторинга в целом.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648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4675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336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262.7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13 — представление данных технического анализа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87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835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341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63.14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  <w:t xml:space="preserve">Рисунок 14 — выводы о представлении данных</w: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left"/>
        <w:spacing w:before="0" w:after="0" w:line="360" w:lineRule="auto"/>
        <w:rPr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303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1351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33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62.44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  <w:lang w:val="ru-RU"/>
        </w:rPr>
        <w:t xml:space="preserve">Рисунок 15 — выводы</w:t>
      </w: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highlight w:val="none"/>
          <w:lang w:val="ru-RU"/>
        </w:rPr>
        <w:t xml:space="preserve">Выв</w:t>
      </w:r>
      <w:r>
        <w:rPr>
          <w:b/>
          <w:bCs/>
          <w:sz w:val="28"/>
          <w:highlight w:val="none"/>
          <w:lang w:val="ru-RU"/>
        </w:rPr>
        <w:t xml:space="preserve">од</w:t>
      </w:r>
      <w:r>
        <w:rPr>
          <w:b/>
          <w:bCs/>
          <w:sz w:val="28"/>
          <w:highlight w:val="none"/>
          <w:lang w:val="ru-RU"/>
        </w:rPr>
        <w:t xml:space="preserve">: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ru-RU"/>
        </w:rPr>
        <w:t xml:space="preserve">в ходе своего функционирования финансовые провайдеры работают с разнородной информацией, получаемой из множества источников. </w:t>
      </w:r>
      <w:r>
        <w:rPr>
          <w:sz w:val="28"/>
          <w:highlight w:val="none"/>
          <w:lang w:val="ru-RU"/>
        </w:rPr>
        <w:t xml:space="preserve">Важной функцией финансовых провайдеров является агрегация и визуализация сводной информации по интересующим инвестора ценным бумагам</w:t>
      </w:r>
      <w:r>
        <w:t xml:space="preserve">.</w:t>
      </w:r>
      <w:r>
        <w:rPr>
          <w:sz w:val="28"/>
          <w:highlight w:val="none"/>
          <w:lang w:val="ru-RU"/>
        </w:rPr>
      </w:r>
      <w:r>
        <w:rPr>
          <w:highlight w:val="none"/>
        </w:rPr>
      </w:r>
    </w:p>
    <w:p>
      <w:pPr>
        <w:pStyle w:val="894"/>
        <w:ind w:left="0" w:firstLine="0"/>
        <w:jc w:val="center"/>
        <w:spacing w:before="0" w:after="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Контрольные вопросы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eastAsia="Times New Roman"/>
          <w:sz w:val="28"/>
          <w:szCs w:val="28"/>
          <w:highlight w:val="none"/>
        </w:rPr>
      </w:pP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1. 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Перечислите 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основные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 процессы при дистанционном мониторинге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;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</w:r>
      <w:r>
        <w:rPr>
          <w:rFonts w:eastAsia="Times New Roman"/>
          <w:sz w:val="28"/>
          <w:szCs w:val="28"/>
          <w:highlight w:val="none"/>
        </w:rPr>
      </w:r>
    </w:p>
    <w:p>
      <w:pPr>
        <w:pStyle w:val="729"/>
        <w:numPr>
          <w:ilvl w:val="0"/>
          <w:numId w:val="7"/>
        </w:numPr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получение информации;</w:t>
      </w:r>
      <w:r/>
    </w:p>
    <w:p>
      <w:pPr>
        <w:pStyle w:val="729"/>
        <w:numPr>
          <w:ilvl w:val="0"/>
          <w:numId w:val="7"/>
        </w:numPr>
        <w:jc w:val="both"/>
        <w:spacing w:after="0" w:line="360" w:lineRule="auto"/>
        <w:rPr>
          <w:rFonts w:eastAsia="Times New Roman"/>
          <w:sz w:val="28"/>
          <w:szCs w:val="28"/>
          <w:highlight w:val="none"/>
          <w:lang w:eastAsia="ru-RU"/>
        </w:rPr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обработка информации;</w:t>
      </w: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7"/>
        </w:numPr>
        <w:jc w:val="both"/>
        <w:spacing w:after="0" w:line="360" w:lineRule="auto"/>
        <w:rPr>
          <w:rFonts w:eastAsia="Times New Roman"/>
          <w:sz w:val="28"/>
          <w:szCs w:val="28"/>
          <w:highlight w:val="none"/>
          <w:lang w:eastAsia="ru-RU"/>
        </w:rPr>
      </w:pP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сбор информации;</w:t>
      </w: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7"/>
        </w:numPr>
        <w:jc w:val="both"/>
        <w:spacing w:after="0" w:line="360" w:lineRule="auto"/>
        <w:rPr>
          <w:rFonts w:eastAsia="Times New Roman"/>
          <w:sz w:val="28"/>
          <w:szCs w:val="28"/>
          <w:highlight w:val="none"/>
          <w:lang w:eastAsia="ru-RU"/>
        </w:rPr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а</w:t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нализ информации;</w:t>
      </w: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7"/>
        </w:numPr>
        <w:jc w:val="both"/>
        <w:spacing w:after="0" w:line="360" w:lineRule="auto"/>
        <w:rPr>
          <w:rFonts w:eastAsia="Times New Roman"/>
          <w:sz w:val="28"/>
          <w:szCs w:val="28"/>
          <w:highlight w:val="none"/>
          <w:lang w:eastAsia="ru-RU"/>
        </w:rPr>
      </w:pP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принятие решений.</w:t>
      </w: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  <w:highlight w:val="none"/>
          <w:lang w:eastAsia="ru-RU"/>
        </w:rPr>
      </w:r>
    </w:p>
    <w:p>
      <w:pPr>
        <w:ind w:firstLine="709"/>
        <w:jc w:val="both"/>
        <w:spacing w:after="0" w:line="360" w:lineRule="auto"/>
        <w:rPr>
          <w:rFonts w:eastAsia="Times New Roman"/>
          <w:sz w:val="28"/>
          <w:szCs w:val="28"/>
          <w:highlight w:val="none"/>
        </w:rPr>
      </w:pP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2. 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Поясните назначение инструментов структурирования собранных данных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  <w:t xml:space="preserve">;</w:t>
      </w:r>
      <w:r>
        <w:rPr>
          <w:rFonts w:eastAsia="Times New Roman"/>
          <w:b/>
          <w:bCs/>
          <w:i w:val="0"/>
          <w:iCs w:val="0"/>
          <w:sz w:val="28"/>
          <w:szCs w:val="28"/>
          <w:lang w:eastAsia="ru-RU"/>
        </w:rPr>
      </w:r>
      <w:r>
        <w:rPr>
          <w:rFonts w:eastAsia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Инструменты структурирования собранных данных необходимы, </w:t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чтобы данные представлялись пользователю (работнику) в удобном для него </w:t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образом для ускорения их анализа или какой-либо другой работы с ними </w:t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(например, в формате графиков или отсеивая ненужную информацию).</w:t>
      </w:r>
      <w:r>
        <w:rPr>
          <w:rFonts w:eastAsia="Times New Roman"/>
          <w:sz w:val="28"/>
          <w:szCs w:val="28"/>
          <w:highlight w:val="none"/>
          <w:lang w:eastAsia="ru-RU"/>
        </w:rPr>
      </w:r>
      <w:r/>
    </w:p>
    <w:p>
      <w:pPr>
        <w:ind w:firstLine="709"/>
        <w:jc w:val="both"/>
        <w:spacing w:after="0" w:line="360" w:lineRule="auto"/>
        <w:rPr>
          <w:rFonts w:eastAsia="Times New Roman"/>
          <w:b/>
          <w:bCs/>
          <w:sz w:val="28"/>
          <w:szCs w:val="28"/>
          <w:highlight w:val="none"/>
          <w:lang w:eastAsia="ru-RU"/>
        </w:rPr>
      </w:pPr>
      <w:r>
        <w:rPr>
          <w:rFonts w:eastAsia="Times New Roman"/>
          <w:b/>
          <w:bCs/>
          <w:sz w:val="28"/>
          <w:szCs w:val="28"/>
          <w:lang w:eastAsia="ru-RU"/>
        </w:rPr>
        <w:t xml:space="preserve">3.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Опишите типовую структуру системы дистанционного мониторинга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;</w:t>
      </w:r>
      <w:r>
        <w:rPr>
          <w:rFonts w:eastAsia="Times New Roman"/>
          <w:b/>
          <w:bCs/>
          <w:sz w:val="28"/>
          <w:szCs w:val="28"/>
          <w:lang w:eastAsia="ru-RU"/>
        </w:rPr>
      </w:r>
      <w:r>
        <w:rPr>
          <w:rFonts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ind w:firstLine="709"/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Система мониторинга вместе со связанными объектами состоит из объекта мониторинга, внешней среды и непосредственно системы мониторинга (блока управления и блока контроля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/</w:t>
      </w:r>
      <w:r>
        <w:rPr>
          <w:rFonts w:eastAsia="Times New Roman"/>
          <w:b w:val="0"/>
          <w:bCs w:val="0"/>
          <w:sz w:val="28"/>
          <w:szCs w:val="28"/>
          <w:highlight w:val="none"/>
          <w:lang w:val="ru-RU"/>
        </w:rPr>
        <w:t xml:space="preserve">наблюдения)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. Внутри системы мониторинга происходит обработка и анализ показателей объекта, выработка управляющего решения, ведущего к осуществлению управляющего воздействия на объект мониторинга, таким образом система имеет обратную связь.</w:t>
      </w:r>
      <w:r>
        <w:rPr>
          <w:rFonts w:eastAsia="Times New Roman"/>
          <w:b w:val="0"/>
          <w:bCs w:val="0"/>
          <w:sz w:val="28"/>
          <w:szCs w:val="28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ind w:firstLine="709"/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Система мониторинга может требовать следующие виды обеспечения: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техническое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математическое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eastAsia="Times New Roman"/>
          <w:b w:val="0"/>
          <w:bCs w:val="0"/>
          <w:sz w:val="28"/>
          <w:szCs w:val="28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программное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информационное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правовое</w:t>
      </w:r>
      <w:r>
        <w:rPr>
          <w:rFonts w:eastAsia="Times New Roman"/>
          <w:b w:val="0"/>
          <w:bCs w:val="0"/>
          <w:sz w:val="28"/>
          <w:szCs w:val="28"/>
          <w:highlight w:val="none"/>
          <w:lang w:val="en-US"/>
        </w:rPr>
        <w:t xml:space="preserve">;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pStyle w:val="729"/>
        <w:numPr>
          <w:ilvl w:val="0"/>
          <w:numId w:val="9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организационное.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eastAsia="Times New Roman"/>
          <w:b/>
          <w:bCs/>
          <w:sz w:val="28"/>
          <w:szCs w:val="28"/>
          <w:highlight w:val="none"/>
          <w:lang w:eastAsia="ru-RU"/>
        </w:rPr>
      </w:pPr>
      <w:r>
        <w:rPr>
          <w:rFonts w:eastAsia="Times New Roman"/>
          <w:b/>
          <w:bCs/>
          <w:sz w:val="28"/>
          <w:szCs w:val="28"/>
          <w:lang w:eastAsia="ru-RU"/>
        </w:rPr>
        <w:t xml:space="preserve">4.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Поясните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цели и задачи дистанционного мониторинга;</w:t>
      </w:r>
      <w:r>
        <w:rPr>
          <w:rFonts w:eastAsia="Times New Roman"/>
          <w:b/>
          <w:bCs/>
          <w:sz w:val="28"/>
          <w:szCs w:val="28"/>
          <w:lang w:eastAsia="ru-RU"/>
        </w:rPr>
      </w:r>
      <w:r>
        <w:rPr>
          <w:rFonts w:eastAsia="Times New Roman"/>
          <w:b/>
          <w:bCs/>
          <w:sz w:val="28"/>
          <w:szCs w:val="28"/>
          <w:highlight w:val="none"/>
          <w:lang w:eastAsia="ru-RU"/>
        </w:rPr>
      </w:r>
    </w:p>
    <w:p>
      <w:pPr>
        <w:ind w:firstLine="709"/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Целью мониторинга являются - определение динамики изменений показателей объекта мониторинга, для выработки управленческих решений.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ind w:firstLine="709"/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Основными задачами мониторинга являются:</w:t>
      </w:r>
      <w:r>
        <w:rPr>
          <w:rFonts w:eastAsia="Times New Roman"/>
          <w:b w:val="0"/>
          <w:bCs w:val="0"/>
          <w:sz w:val="28"/>
          <w:szCs w:val="28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8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организация наблюдения;</w:t>
      </w:r>
      <w:r>
        <w:rPr>
          <w:rFonts w:eastAsia="Times New Roman"/>
          <w:b w:val="0"/>
          <w:bCs w:val="0"/>
          <w:sz w:val="28"/>
          <w:szCs w:val="28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8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получение объективной и достоверной информации о состоянии объекта мониторинга; </w:t>
      </w:r>
      <w:r>
        <w:rPr>
          <w:rFonts w:eastAsia="Times New Roman"/>
          <w:b w:val="0"/>
          <w:bCs w:val="0"/>
          <w:sz w:val="28"/>
          <w:szCs w:val="28"/>
        </w:rPr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</w:r>
    </w:p>
    <w:p>
      <w:pPr>
        <w:pStyle w:val="729"/>
        <w:numPr>
          <w:ilvl w:val="0"/>
          <w:numId w:val="8"/>
        </w:numPr>
        <w:jc w:val="both"/>
        <w:spacing w:after="0" w:line="360" w:lineRule="auto"/>
        <w:rPr>
          <w:rFonts w:eastAsia="Times New Roman"/>
          <w:b w:val="0"/>
          <w:bCs w:val="0"/>
          <w:sz w:val="28"/>
          <w:szCs w:val="28"/>
        </w:rPr>
      </w:pP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оценка и системный анализ получаемой информации, выявление причин, те или иные изменения состояния объекта</w:t>
      </w:r>
      <w:r>
        <w:rPr>
          <w:rFonts w:eastAsia="Times New Roman"/>
          <w:b w:val="0"/>
          <w:bCs w:val="0"/>
          <w:sz w:val="28"/>
          <w:szCs w:val="28"/>
          <w:highlight w:val="none"/>
          <w:lang w:eastAsia="ru-RU"/>
        </w:rPr>
        <w:t xml:space="preserve">.</w:t>
      </w:r>
      <w:r>
        <w:rPr>
          <w:rFonts w:eastAsia="Times New Roman"/>
          <w:b w:val="0"/>
          <w:bCs w:val="0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rFonts w:eastAsia="Times New Roman"/>
          <w:sz w:val="28"/>
          <w:szCs w:val="28"/>
          <w:highlight w:val="none"/>
        </w:rPr>
      </w:pPr>
      <w:r>
        <w:rPr>
          <w:rFonts w:eastAsia="Times New Roman"/>
          <w:b/>
          <w:bCs/>
          <w:sz w:val="28"/>
          <w:szCs w:val="28"/>
          <w:lang w:eastAsia="ru-RU"/>
        </w:rPr>
        <w:t xml:space="preserve">5.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Какие требования предъявляются к видам обеспечения систем мониторинга?</w:t>
      </w:r>
      <w:r>
        <w:rPr>
          <w:rFonts w:eastAsia="Times New Roman"/>
          <w:b/>
          <w:bCs/>
          <w:sz w:val="28"/>
          <w:szCs w:val="28"/>
          <w:lang w:eastAsia="ru-RU"/>
        </w:rPr>
      </w:r>
      <w:r>
        <w:rPr>
          <w:rFonts w:eastAsia="Times New Roman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К обеспечениям систем мониторинга должны быть предъявлены такие </w:t>
      </w:r>
      <w:r>
        <w:rPr>
          <w:rFonts w:eastAsia="Times New Roman"/>
          <w:sz w:val="28"/>
          <w:szCs w:val="28"/>
          <w:highlight w:val="none"/>
          <w:lang w:eastAsia="ru-RU"/>
        </w:rPr>
        <w:t xml:space="preserve">требования, как:</w:t>
      </w:r>
      <w:r>
        <w:rPr>
          <w:rFonts w:eastAsia="Times New Roman"/>
          <w:sz w:val="28"/>
          <w:szCs w:val="28"/>
          <w:highlight w:val="none"/>
          <w:lang w:eastAsia="ru-RU"/>
        </w:rPr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надежность;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простота использования;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удобное представление данных;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полнота собираемых данных (и отсеивание ненужной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информации);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наличие технической документации;</w:t>
      </w:r>
      <w:r/>
    </w:p>
    <w:p>
      <w:pPr>
        <w:ind w:firstLine="709"/>
        <w:jc w:val="both"/>
        <w:spacing w:after="0" w:line="360" w:lineRule="auto"/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⎯ безопасность (как самой системы мониторинга, так и пути</w:t>
      </w:r>
      <w:r/>
    </w:p>
    <w:p>
      <w:pPr>
        <w:ind w:firstLine="709"/>
        <w:jc w:val="both"/>
        <w:spacing w:after="0" w:line="360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highlight w:val="none"/>
          <w:lang w:eastAsia="ru-RU"/>
        </w:rPr>
        <w:t xml:space="preserve">получаемых данных).</w:t>
      </w:r>
      <w:r>
        <w:rPr>
          <w:rFonts w:eastAsia="Times New Roman"/>
          <w:sz w:val="28"/>
          <w:szCs w:val="28"/>
          <w:highlight w:val="none"/>
          <w:lang w:eastAsia="ru-RU"/>
        </w:rPr>
      </w:r>
      <w:r>
        <w:rPr>
          <w:rFonts w:eastAsia="Times New Roman"/>
          <w:sz w:val="28"/>
          <w:szCs w:val="28"/>
        </w:rPr>
      </w:r>
    </w:p>
    <w:p>
      <w:pPr>
        <w:ind w:firstLine="709"/>
        <w:jc w:val="both"/>
        <w:spacing w:after="0" w:line="360" w:lineRule="auto"/>
        <w:rPr>
          <w:b/>
          <w:bCs/>
          <w:sz w:val="28"/>
          <w:szCs w:val="28"/>
          <w:highlight w:val="none"/>
        </w:rPr>
      </w:pPr>
      <w:r>
        <w:rPr>
          <w:rFonts w:eastAsia="Times New Roman"/>
          <w:b/>
          <w:bCs/>
          <w:sz w:val="28"/>
          <w:szCs w:val="28"/>
          <w:lang w:eastAsia="ru-RU"/>
        </w:rPr>
        <w:t xml:space="preserve">6.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Укажите подходы к оценке состояния объектов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;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Виды оценок: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firstLine="709"/>
        <w:jc w:val="both"/>
        <w:spacing w:after="0" w:line="360" w:lineRule="auto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– точные и приближенные;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ind w:firstLine="709"/>
        <w:jc w:val="both"/>
        <w:spacing w:after="0" w:line="360" w:lineRule="auto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– экспертные и расчетные;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ind w:firstLine="709"/>
        <w:jc w:val="both"/>
        <w:spacing w:after="0" w:line="360" w:lineRule="auto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– автоматизированные и автоматические;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ind w:firstLine="709"/>
        <w:jc w:val="both"/>
        <w:spacing w:after="0" w:line="360" w:lineRule="auto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– прямые и косвенные (по моделям);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ind w:firstLine="709"/>
        <w:jc w:val="both"/>
        <w:spacing w:after="0" w:line="360" w:lineRule="auto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– общие и локальные;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ind w:firstLine="709"/>
        <w:jc w:val="both"/>
        <w:spacing w:after="0" w:line="36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– в режиме реального времени и автономные.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</w:rPr>
      </w:r>
    </w:p>
    <w:p>
      <w:pPr>
        <w:ind w:left="0" w:right="0" w:firstLine="708"/>
        <w:jc w:val="both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sz w:val="28"/>
          <w:szCs w:val="28"/>
        </w:rPr>
        <w:t xml:space="preserve">7. </w:t>
      </w:r>
      <w:r>
        <w:rPr>
          <w:rFonts w:eastAsia="Times New Roman"/>
          <w:b/>
          <w:bCs/>
          <w:sz w:val="28"/>
          <w:szCs w:val="28"/>
          <w:lang w:eastAsia="ru-RU"/>
        </w:rPr>
        <w:t xml:space="preserve">Как можно оценить защищенность информационных процессов при мониторинге?</w:t>
      </w:r>
      <w:r>
        <w:rPr>
          <w:b/>
          <w:bCs/>
          <w:sz w:val="28"/>
          <w:szCs w:val="28"/>
          <w:highlight w:val="none"/>
          <w:lang w:val="ru-RU"/>
        </w:rPr>
      </w:r>
      <w:r>
        <w:rPr>
          <w:b/>
          <w:bCs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b w:val="0"/>
          <w:bCs w:val="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Надстроить вокруг системы мониторинга систему уп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равления рисками ИБ, которая позволяла бы осуществлять оценку информационных потоков между системой и объектом мониторинга, а также реализовала бы контрмеры против угроз (например, создавала бы защищенное подключение между объектом и системой мониторинга).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b/>
          <w:bCs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sz w:val="28"/>
          <w:highlight w:val="none"/>
        </w:rPr>
      </w:r>
      <w:r>
        <w:rPr>
          <w:sz w:val="28"/>
          <w:highlight w:val="none"/>
        </w:rPr>
      </w:r>
      <w:r>
        <w:rPr>
          <w:b/>
          <w:bCs/>
          <w:sz w:val="28"/>
          <w:szCs w:val="28"/>
          <w:highlight w:val="none"/>
          <w:lang w:val="ru-RU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1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4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1">
    <w:name w:val="Heading 1"/>
    <w:basedOn w:val="889"/>
    <w:next w:val="889"/>
    <w:link w:val="71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12">
    <w:name w:val="Heading 1 Char"/>
    <w:basedOn w:val="890"/>
    <w:link w:val="711"/>
    <w:uiPriority w:val="9"/>
    <w:rPr>
      <w:rFonts w:ascii="Arial" w:hAnsi="Arial" w:eastAsia="Arial" w:cs="Arial"/>
      <w:sz w:val="40"/>
      <w:szCs w:val="40"/>
    </w:rPr>
  </w:style>
  <w:style w:type="paragraph" w:styleId="713">
    <w:name w:val="Heading 2"/>
    <w:basedOn w:val="889"/>
    <w:next w:val="889"/>
    <w:link w:val="7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14">
    <w:name w:val="Heading 2 Char"/>
    <w:basedOn w:val="890"/>
    <w:link w:val="713"/>
    <w:uiPriority w:val="9"/>
    <w:rPr>
      <w:rFonts w:ascii="Arial" w:hAnsi="Arial" w:eastAsia="Arial" w:cs="Arial"/>
      <w:sz w:val="34"/>
    </w:rPr>
  </w:style>
  <w:style w:type="paragraph" w:styleId="715">
    <w:name w:val="Heading 3"/>
    <w:basedOn w:val="889"/>
    <w:next w:val="889"/>
    <w:link w:val="7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6">
    <w:name w:val="Heading 3 Char"/>
    <w:basedOn w:val="890"/>
    <w:link w:val="715"/>
    <w:uiPriority w:val="9"/>
    <w:rPr>
      <w:rFonts w:ascii="Arial" w:hAnsi="Arial" w:eastAsia="Arial" w:cs="Arial"/>
      <w:sz w:val="30"/>
      <w:szCs w:val="30"/>
    </w:rPr>
  </w:style>
  <w:style w:type="paragraph" w:styleId="717">
    <w:name w:val="Heading 4"/>
    <w:basedOn w:val="889"/>
    <w:next w:val="889"/>
    <w:link w:val="7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8">
    <w:name w:val="Heading 4 Char"/>
    <w:basedOn w:val="890"/>
    <w:link w:val="717"/>
    <w:uiPriority w:val="9"/>
    <w:rPr>
      <w:rFonts w:ascii="Arial" w:hAnsi="Arial" w:eastAsia="Arial" w:cs="Arial"/>
      <w:b/>
      <w:bCs/>
      <w:sz w:val="26"/>
      <w:szCs w:val="26"/>
    </w:rPr>
  </w:style>
  <w:style w:type="paragraph" w:styleId="719">
    <w:name w:val="Heading 5"/>
    <w:basedOn w:val="889"/>
    <w:next w:val="889"/>
    <w:link w:val="7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0">
    <w:name w:val="Heading 5 Char"/>
    <w:basedOn w:val="890"/>
    <w:link w:val="719"/>
    <w:uiPriority w:val="9"/>
    <w:rPr>
      <w:rFonts w:ascii="Arial" w:hAnsi="Arial" w:eastAsia="Arial" w:cs="Arial"/>
      <w:b/>
      <w:bCs/>
      <w:sz w:val="24"/>
      <w:szCs w:val="24"/>
    </w:rPr>
  </w:style>
  <w:style w:type="paragraph" w:styleId="721">
    <w:name w:val="Heading 6"/>
    <w:basedOn w:val="889"/>
    <w:next w:val="889"/>
    <w:link w:val="7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2">
    <w:name w:val="Heading 6 Char"/>
    <w:basedOn w:val="890"/>
    <w:link w:val="721"/>
    <w:uiPriority w:val="9"/>
    <w:rPr>
      <w:rFonts w:ascii="Arial" w:hAnsi="Arial" w:eastAsia="Arial" w:cs="Arial"/>
      <w:b/>
      <w:bCs/>
      <w:sz w:val="22"/>
      <w:szCs w:val="22"/>
    </w:rPr>
  </w:style>
  <w:style w:type="paragraph" w:styleId="723">
    <w:name w:val="Heading 7"/>
    <w:basedOn w:val="889"/>
    <w:next w:val="889"/>
    <w:link w:val="7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4">
    <w:name w:val="Heading 7 Char"/>
    <w:basedOn w:val="890"/>
    <w:link w:val="72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5">
    <w:name w:val="Heading 8"/>
    <w:basedOn w:val="889"/>
    <w:next w:val="889"/>
    <w:link w:val="7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6">
    <w:name w:val="Heading 8 Char"/>
    <w:basedOn w:val="890"/>
    <w:link w:val="725"/>
    <w:uiPriority w:val="9"/>
    <w:rPr>
      <w:rFonts w:ascii="Arial" w:hAnsi="Arial" w:eastAsia="Arial" w:cs="Arial"/>
      <w:i/>
      <w:iCs/>
      <w:sz w:val="22"/>
      <w:szCs w:val="22"/>
    </w:rPr>
  </w:style>
  <w:style w:type="paragraph" w:styleId="727">
    <w:name w:val="Heading 9"/>
    <w:basedOn w:val="889"/>
    <w:next w:val="889"/>
    <w:link w:val="7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8">
    <w:name w:val="Heading 9 Char"/>
    <w:basedOn w:val="890"/>
    <w:link w:val="727"/>
    <w:uiPriority w:val="9"/>
    <w:rPr>
      <w:rFonts w:ascii="Arial" w:hAnsi="Arial" w:eastAsia="Arial" w:cs="Arial"/>
      <w:i/>
      <w:iCs/>
      <w:sz w:val="21"/>
      <w:szCs w:val="21"/>
    </w:rPr>
  </w:style>
  <w:style w:type="paragraph" w:styleId="729">
    <w:name w:val="List Paragraph"/>
    <w:basedOn w:val="889"/>
    <w:uiPriority w:val="34"/>
    <w:qFormat/>
    <w:pPr>
      <w:contextualSpacing/>
      <w:ind w:left="720"/>
    </w:pPr>
  </w:style>
  <w:style w:type="paragraph" w:styleId="730">
    <w:name w:val="No Spacing"/>
    <w:uiPriority w:val="1"/>
    <w:qFormat/>
    <w:pPr>
      <w:spacing w:before="0" w:after="0" w:line="240" w:lineRule="auto"/>
    </w:pPr>
  </w:style>
  <w:style w:type="paragraph" w:styleId="731">
    <w:name w:val="Title"/>
    <w:basedOn w:val="889"/>
    <w:next w:val="889"/>
    <w:link w:val="73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2">
    <w:name w:val="Title Char"/>
    <w:basedOn w:val="890"/>
    <w:link w:val="731"/>
    <w:uiPriority w:val="10"/>
    <w:rPr>
      <w:sz w:val="48"/>
      <w:szCs w:val="48"/>
    </w:rPr>
  </w:style>
  <w:style w:type="paragraph" w:styleId="733">
    <w:name w:val="Subtitle"/>
    <w:basedOn w:val="889"/>
    <w:next w:val="889"/>
    <w:link w:val="734"/>
    <w:uiPriority w:val="11"/>
    <w:qFormat/>
    <w:pPr>
      <w:spacing w:before="200" w:after="200"/>
    </w:pPr>
    <w:rPr>
      <w:sz w:val="24"/>
      <w:szCs w:val="24"/>
    </w:rPr>
  </w:style>
  <w:style w:type="character" w:styleId="734">
    <w:name w:val="Subtitle Char"/>
    <w:basedOn w:val="890"/>
    <w:link w:val="733"/>
    <w:uiPriority w:val="11"/>
    <w:rPr>
      <w:sz w:val="24"/>
      <w:szCs w:val="24"/>
    </w:rPr>
  </w:style>
  <w:style w:type="paragraph" w:styleId="735">
    <w:name w:val="Quote"/>
    <w:basedOn w:val="889"/>
    <w:next w:val="889"/>
    <w:link w:val="736"/>
    <w:uiPriority w:val="29"/>
    <w:qFormat/>
    <w:pPr>
      <w:ind w:left="720" w:right="720"/>
    </w:pPr>
    <w:rPr>
      <w:i/>
    </w:rPr>
  </w:style>
  <w:style w:type="character" w:styleId="736">
    <w:name w:val="Quote Char"/>
    <w:link w:val="735"/>
    <w:uiPriority w:val="29"/>
    <w:rPr>
      <w:i/>
    </w:rPr>
  </w:style>
  <w:style w:type="paragraph" w:styleId="737">
    <w:name w:val="Intense Quote"/>
    <w:basedOn w:val="889"/>
    <w:next w:val="889"/>
    <w:link w:val="73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8">
    <w:name w:val="Intense Quote Char"/>
    <w:link w:val="737"/>
    <w:uiPriority w:val="30"/>
    <w:rPr>
      <w:i/>
    </w:rPr>
  </w:style>
  <w:style w:type="paragraph" w:styleId="739">
    <w:name w:val="Header"/>
    <w:basedOn w:val="889"/>
    <w:link w:val="74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0">
    <w:name w:val="Header Char"/>
    <w:basedOn w:val="890"/>
    <w:link w:val="739"/>
    <w:uiPriority w:val="99"/>
  </w:style>
  <w:style w:type="paragraph" w:styleId="741">
    <w:name w:val="Footer"/>
    <w:basedOn w:val="889"/>
    <w:link w:val="74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42">
    <w:name w:val="Footer Char"/>
    <w:basedOn w:val="890"/>
    <w:link w:val="741"/>
    <w:uiPriority w:val="99"/>
  </w:style>
  <w:style w:type="paragraph" w:styleId="743">
    <w:name w:val="Caption"/>
    <w:basedOn w:val="889"/>
    <w:next w:val="88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4">
    <w:name w:val="Caption Char"/>
    <w:basedOn w:val="743"/>
    <w:link w:val="741"/>
    <w:uiPriority w:val="99"/>
  </w:style>
  <w:style w:type="table" w:styleId="745">
    <w:name w:val="Table Grid"/>
    <w:basedOn w:val="89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6">
    <w:name w:val="Table Grid Light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7">
    <w:name w:val="Plain Table 1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8">
    <w:name w:val="Plain Table 2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9">
    <w:name w:val="Plain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0">
    <w:name w:val="Plain Table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Plain Table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2">
    <w:name w:val="Grid Table 1 Light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1 Light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Grid Table 1 Light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Grid Table 1 Light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Grid Table 1 Light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Grid Table 1 Light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2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2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2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2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2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3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3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3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4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4">
    <w:name w:val="Grid Table 4 - Accent 1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5">
    <w:name w:val="Grid Table 4 - Accent 2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6">
    <w:name w:val="Grid Table 4 - Accent 3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7">
    <w:name w:val="Grid Table 4 - Accent 4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8">
    <w:name w:val="Grid Table 4 - Accent 5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9">
    <w:name w:val="Grid Table 4 - Accent 6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0">
    <w:name w:val="Grid Table 5 Dark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1">
    <w:name w:val="Grid Table 5 Dark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82">
    <w:name w:val="Grid Table 5 Dark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83">
    <w:name w:val="Grid Table 5 Dark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4">
    <w:name w:val="Grid Table 5 Dark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5">
    <w:name w:val="Grid Table 5 Dark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6">
    <w:name w:val="Grid Table 5 Dark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7">
    <w:name w:val="Grid Table 6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8">
    <w:name w:val="Grid Table 6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9">
    <w:name w:val="Grid Table 6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0">
    <w:name w:val="Grid Table 6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1">
    <w:name w:val="Grid Table 6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2">
    <w:name w:val="Grid Table 6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3">
    <w:name w:val="Grid Table 6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4">
    <w:name w:val="Grid Table 7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7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7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7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7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7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List Table 1 Light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List Table 1 Light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1 Light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9">
    <w:name w:val="List Table 2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0">
    <w:name w:val="List Table 2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1">
    <w:name w:val="List Table 2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2">
    <w:name w:val="List Table 2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3">
    <w:name w:val="List Table 2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4">
    <w:name w:val="List Table 2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5">
    <w:name w:val="List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3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3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3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3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3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4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4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4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5 Dark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5 Dark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1">
    <w:name w:val="List Table 5 Dark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2">
    <w:name w:val="List Table 5 Dark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3">
    <w:name w:val="List Table 5 Dark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4">
    <w:name w:val="List Table 5 Dark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6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7">
    <w:name w:val="List Table 6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8">
    <w:name w:val="List Table 6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9">
    <w:name w:val="List Table 6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0">
    <w:name w:val="List Table 6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1">
    <w:name w:val="List Table 6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2">
    <w:name w:val="List Table 6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3">
    <w:name w:val="List Table 7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4">
    <w:name w:val="List Table 7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45">
    <w:name w:val="List Table 7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6">
    <w:name w:val="List Table 7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7">
    <w:name w:val="List Table 7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8">
    <w:name w:val="List Table 7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9">
    <w:name w:val="List Table 7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0">
    <w:name w:val="Lined - Accent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Lined - Accent 1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Lined - Accent 2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Lined - Accent 3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Lined - Accent 4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Lined - Accent 5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Lined - Accent 6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 &amp; Lined - Accent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8">
    <w:name w:val="Bordered &amp; Lined - Accent 1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9">
    <w:name w:val="Bordered &amp; Lined - Accent 2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0">
    <w:name w:val="Bordered &amp; Lined - Accent 3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1">
    <w:name w:val="Bordered &amp; Lined - Accent 4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2">
    <w:name w:val="Bordered &amp; Lined - Accent 5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3">
    <w:name w:val="Bordered &amp; Lined - Accent 6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4">
    <w:name w:val="Bordered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5">
    <w:name w:val="Bordered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6">
    <w:name w:val="Bordered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7">
    <w:name w:val="Bordered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8">
    <w:name w:val="Bordered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9">
    <w:name w:val="Bordered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0">
    <w:name w:val="Bordered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1">
    <w:name w:val="Hyperlink"/>
    <w:uiPriority w:val="99"/>
    <w:unhideWhenUsed/>
    <w:rPr>
      <w:color w:val="0000ff" w:themeColor="hyperlink"/>
      <w:u w:val="single"/>
    </w:rPr>
  </w:style>
  <w:style w:type="paragraph" w:styleId="872">
    <w:name w:val="footnote text"/>
    <w:basedOn w:val="889"/>
    <w:link w:val="873"/>
    <w:uiPriority w:val="99"/>
    <w:semiHidden/>
    <w:unhideWhenUsed/>
    <w:pPr>
      <w:spacing w:after="40" w:line="240" w:lineRule="auto"/>
    </w:pPr>
    <w:rPr>
      <w:sz w:val="18"/>
    </w:rPr>
  </w:style>
  <w:style w:type="character" w:styleId="873">
    <w:name w:val="Footnote Text Char"/>
    <w:link w:val="872"/>
    <w:uiPriority w:val="99"/>
    <w:rPr>
      <w:sz w:val="18"/>
    </w:rPr>
  </w:style>
  <w:style w:type="character" w:styleId="874">
    <w:name w:val="footnote reference"/>
    <w:basedOn w:val="890"/>
    <w:uiPriority w:val="99"/>
    <w:unhideWhenUsed/>
    <w:rPr>
      <w:vertAlign w:val="superscript"/>
    </w:rPr>
  </w:style>
  <w:style w:type="paragraph" w:styleId="875">
    <w:name w:val="endnote text"/>
    <w:basedOn w:val="889"/>
    <w:link w:val="876"/>
    <w:uiPriority w:val="99"/>
    <w:semiHidden/>
    <w:unhideWhenUsed/>
    <w:pPr>
      <w:spacing w:after="0" w:line="240" w:lineRule="auto"/>
    </w:pPr>
    <w:rPr>
      <w:sz w:val="20"/>
    </w:rPr>
  </w:style>
  <w:style w:type="character" w:styleId="876">
    <w:name w:val="Endnote Text Char"/>
    <w:link w:val="875"/>
    <w:uiPriority w:val="99"/>
    <w:rPr>
      <w:sz w:val="20"/>
    </w:rPr>
  </w:style>
  <w:style w:type="character" w:styleId="877">
    <w:name w:val="endnote reference"/>
    <w:basedOn w:val="890"/>
    <w:uiPriority w:val="99"/>
    <w:semiHidden/>
    <w:unhideWhenUsed/>
    <w:rPr>
      <w:vertAlign w:val="superscript"/>
    </w:rPr>
  </w:style>
  <w:style w:type="paragraph" w:styleId="878">
    <w:name w:val="toc 1"/>
    <w:basedOn w:val="889"/>
    <w:next w:val="889"/>
    <w:uiPriority w:val="39"/>
    <w:unhideWhenUsed/>
    <w:pPr>
      <w:ind w:left="0" w:right="0" w:firstLine="0"/>
      <w:spacing w:after="57"/>
    </w:pPr>
  </w:style>
  <w:style w:type="paragraph" w:styleId="879">
    <w:name w:val="toc 2"/>
    <w:basedOn w:val="889"/>
    <w:next w:val="889"/>
    <w:uiPriority w:val="39"/>
    <w:unhideWhenUsed/>
    <w:pPr>
      <w:ind w:left="283" w:right="0" w:firstLine="0"/>
      <w:spacing w:after="57"/>
    </w:pPr>
  </w:style>
  <w:style w:type="paragraph" w:styleId="880">
    <w:name w:val="toc 3"/>
    <w:basedOn w:val="889"/>
    <w:next w:val="889"/>
    <w:uiPriority w:val="39"/>
    <w:unhideWhenUsed/>
    <w:pPr>
      <w:ind w:left="567" w:right="0" w:firstLine="0"/>
      <w:spacing w:after="57"/>
    </w:pPr>
  </w:style>
  <w:style w:type="paragraph" w:styleId="881">
    <w:name w:val="toc 4"/>
    <w:basedOn w:val="889"/>
    <w:next w:val="889"/>
    <w:uiPriority w:val="39"/>
    <w:unhideWhenUsed/>
    <w:pPr>
      <w:ind w:left="850" w:right="0" w:firstLine="0"/>
      <w:spacing w:after="57"/>
    </w:pPr>
  </w:style>
  <w:style w:type="paragraph" w:styleId="882">
    <w:name w:val="toc 5"/>
    <w:basedOn w:val="889"/>
    <w:next w:val="889"/>
    <w:uiPriority w:val="39"/>
    <w:unhideWhenUsed/>
    <w:pPr>
      <w:ind w:left="1134" w:right="0" w:firstLine="0"/>
      <w:spacing w:after="57"/>
    </w:pPr>
  </w:style>
  <w:style w:type="paragraph" w:styleId="883">
    <w:name w:val="toc 6"/>
    <w:basedOn w:val="889"/>
    <w:next w:val="889"/>
    <w:uiPriority w:val="39"/>
    <w:unhideWhenUsed/>
    <w:pPr>
      <w:ind w:left="1417" w:right="0" w:firstLine="0"/>
      <w:spacing w:after="57"/>
    </w:pPr>
  </w:style>
  <w:style w:type="paragraph" w:styleId="884">
    <w:name w:val="toc 7"/>
    <w:basedOn w:val="889"/>
    <w:next w:val="889"/>
    <w:uiPriority w:val="39"/>
    <w:unhideWhenUsed/>
    <w:pPr>
      <w:ind w:left="1701" w:right="0" w:firstLine="0"/>
      <w:spacing w:after="57"/>
    </w:pPr>
  </w:style>
  <w:style w:type="paragraph" w:styleId="885">
    <w:name w:val="toc 8"/>
    <w:basedOn w:val="889"/>
    <w:next w:val="889"/>
    <w:uiPriority w:val="39"/>
    <w:unhideWhenUsed/>
    <w:pPr>
      <w:ind w:left="1984" w:right="0" w:firstLine="0"/>
      <w:spacing w:after="57"/>
    </w:pPr>
  </w:style>
  <w:style w:type="paragraph" w:styleId="886">
    <w:name w:val="toc 9"/>
    <w:basedOn w:val="889"/>
    <w:next w:val="889"/>
    <w:uiPriority w:val="39"/>
    <w:unhideWhenUsed/>
    <w:pPr>
      <w:ind w:left="2268" w:right="0" w:firstLine="0"/>
      <w:spacing w:after="57"/>
    </w:pPr>
  </w:style>
  <w:style w:type="paragraph" w:styleId="887">
    <w:name w:val="TOC Heading"/>
    <w:uiPriority w:val="39"/>
    <w:unhideWhenUsed/>
  </w:style>
  <w:style w:type="paragraph" w:styleId="888">
    <w:name w:val="table of figures"/>
    <w:basedOn w:val="889"/>
    <w:next w:val="889"/>
    <w:uiPriority w:val="99"/>
    <w:unhideWhenUsed/>
    <w:pPr>
      <w:spacing w:after="0" w:afterAutospacing="0"/>
    </w:pPr>
  </w:style>
  <w:style w:type="paragraph" w:styleId="889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90" w:default="1">
    <w:name w:val="Default Paragraph Font"/>
    <w:uiPriority w:val="1"/>
    <w:semiHidden/>
    <w:unhideWhenUsed/>
  </w:style>
  <w:style w:type="table" w:styleId="89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92" w:default="1">
    <w:name w:val="No List"/>
    <w:uiPriority w:val="99"/>
    <w:semiHidden/>
    <w:unhideWhenUsed/>
  </w:style>
  <w:style w:type="paragraph" w:styleId="893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894" w:customStyle="1">
    <w:name w:val="Обычный (веб)1"/>
    <w:basedOn w:val="755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14</cp:revision>
  <dcterms:created xsi:type="dcterms:W3CDTF">2021-09-11T09:19:00Z</dcterms:created>
  <dcterms:modified xsi:type="dcterms:W3CDTF">2023-09-28T20:49:49Z</dcterms:modified>
</cp:coreProperties>
</file>