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3" w:type="dxa"/>
            <w:textDirection w:val="lrTb"/>
            <w:noWrap w:val="false"/>
          </w:tcPr>
          <w:p>
            <w:pPr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</w:p>
        </w:tc>
        <w:tc>
          <w:tcPr>
            <w:tcW w:w="8188" w:type="dxa"/>
            <w:textDirection w:val="lrTb"/>
            <w:noWrap w:val="false"/>
          </w:tcPr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имени Н.Э. Баумана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spacing w:after="0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spacing w:after="0"/>
        <w:rPr>
          <w:rFonts w:ascii="Times New Roman" w:hAnsi="Times New Roman"/>
          <w:b/>
          <w:sz w:val="10"/>
        </w:rPr>
        <w:pBdr>
          <w:bottom w:val="single" w:sz="24" w:space="1" w:color="auto"/>
        </w:pBdr>
      </w:pPr>
      <w:r>
        <w:rPr>
          <w:rFonts w:ascii="Times New Roman" w:hAnsi="Times New Roman"/>
          <w:b/>
          <w:sz w:val="10"/>
        </w:rPr>
      </w:r>
      <w:r/>
    </w:p>
    <w:p>
      <w:pPr>
        <w:spacing w:after="0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ФАКУЛЬТЕТ </w:t>
      </w:r>
      <w:r>
        <w:rPr>
          <w:rFonts w:ascii="Times New Roman" w:hAnsi="Times New Roman" w:eastAsia="Times New Roman"/>
          <w:b/>
        </w:rPr>
        <w:t xml:space="preserve">ИНФОРМАТИКА И СИСТЕМЫ УПРАВЛЕНИЯ </w:t>
      </w:r>
      <w:r/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КАФЕДРА </w:t>
      </w:r>
      <w:r>
        <w:rPr>
          <w:rFonts w:ascii="Times New Roman" w:hAnsi="Times New Roman" w:eastAsia="Times New Roman"/>
          <w:b/>
        </w:rPr>
        <w:t xml:space="preserve">КОМПЬЮТЕРНЫЕ СИСТЕМЫ И СЕТИ (ИУ6) </w:t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</w:rPr>
        <w:t xml:space="preserve">НАПРАВЛЕНИЕ ПОДГОТОВКИ </w:t>
      </w:r>
      <w:r>
        <w:rPr>
          <w:rFonts w:ascii="Times New Roman" w:hAnsi="Times New Roman" w:eastAsia="Times New Roman"/>
          <w:b/>
        </w:rPr>
        <w:t xml:space="preserve">09.03.01 Информатика и вычислительная техника</w:t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sz="12" w:space="1" w:color="auto"/>
        </w:pBdr>
      </w:pPr>
      <w:r>
        <w:rPr>
          <w:rFonts w:ascii="Times New Roman" w:hAnsi="Times New Roman"/>
          <w:b/>
          <w:i/>
          <w:sz w:val="40"/>
        </w:rPr>
        <w:t xml:space="preserve">Информационный портал «Наставник»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ИУ6-52Б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Консультант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___________________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i/>
          <w:sz w:val="28"/>
        </w:rPr>
        <w:t xml:space="preserve">2021 г.</w:t>
      </w:r>
      <w:r/>
    </w:p>
    <w:p>
      <w:r/>
      <w:r/>
      <w:r/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на курсовую работу</w:t>
      </w:r>
      <w:r/>
      <w:r/>
    </w:p>
    <w:p>
      <w:pPr>
        <w:jc w:val="center"/>
        <w:spacing w:lineRule="auto" w:line="48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/>
    </w:p>
    <w:p>
      <w:pPr>
        <w:jc w:val="center"/>
        <w:spacing w:lineRule="auto" w:line="480"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Реферат</w:t>
      </w:r>
      <w:r/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  <w:highlight w:val="none"/>
        </w:rPr>
      </w:pPr>
      <w:r>
        <w:rPr>
          <w:rFonts w:ascii="Times New Roman" w:hAnsi="Times New Roman"/>
          <w:sz w:val="24"/>
          <w:szCs w:val="24"/>
          <w:highlight w:val="none"/>
        </w:rPr>
        <w:t xml:space="preserve">Расчетно-пояснительная записка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6</w:t>
      </w:r>
      <w:r>
        <w:rPr>
          <w:rFonts w:ascii="Times New Roman" w:hAnsi="Times New Roman"/>
          <w:sz w:val="24"/>
          <w:szCs w:val="24"/>
          <w:highlight w:val="none"/>
        </w:rPr>
        <w:t xml:space="preserve"> страниц</w:t>
      </w:r>
      <w:r>
        <w:rPr>
          <w:rFonts w:ascii="Times New Roman" w:hAnsi="Times New Roman"/>
          <w:sz w:val="24"/>
          <w:szCs w:val="24"/>
          <w:highlight w:val="none"/>
        </w:rPr>
        <w:t xml:space="preserve">,</w:t>
      </w:r>
      <w:r>
        <w:rPr>
          <w:rFonts w:ascii="Times New Roman" w:hAnsi="Times New Roman"/>
          <w:sz w:val="24"/>
          <w:szCs w:val="24"/>
          <w:highlight w:val="none"/>
        </w:rPr>
        <w:t xml:space="preserve"> 3</w:t>
      </w:r>
      <w:r>
        <w:rPr>
          <w:rFonts w:ascii="Times New Roman" w:hAnsi="Times New Roman"/>
          <w:sz w:val="24"/>
          <w:szCs w:val="24"/>
          <w:highlight w:val="none"/>
        </w:rPr>
        <w:t xml:space="preserve"> части,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19</w:t>
      </w:r>
      <w:r>
        <w:rPr>
          <w:rFonts w:ascii="Times New Roman" w:hAnsi="Times New Roman"/>
          <w:sz w:val="24"/>
          <w:szCs w:val="24"/>
          <w:highlight w:val="none"/>
        </w:rPr>
        <w:t xml:space="preserve"> рисунков,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3</w:t>
      </w:r>
      <w:r>
        <w:rPr>
          <w:rFonts w:ascii="Times New Roman" w:hAnsi="Times New Roman"/>
          <w:sz w:val="24"/>
          <w:szCs w:val="24"/>
          <w:highlight w:val="none"/>
        </w:rPr>
        <w:t xml:space="preserve"> таблицы,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5</w:t>
      </w:r>
      <w:r>
        <w:rPr>
          <w:rFonts w:ascii="Times New Roman" w:hAnsi="Times New Roman"/>
          <w:sz w:val="24"/>
          <w:szCs w:val="24"/>
          <w:highlight w:val="none"/>
        </w:rPr>
        <w:t xml:space="preserve"> источников,</w:t>
      </w:r>
      <w:r>
        <w:rPr>
          <w:rFonts w:ascii="Times New Roman" w:hAnsi="Times New Roman"/>
          <w:sz w:val="24"/>
          <w:szCs w:val="24"/>
          <w:highlight w:val="none"/>
        </w:rPr>
        <w:t xml:space="preserve"> </w:t>
      </w:r>
      <w:r>
        <w:rPr>
          <w:rFonts w:ascii="Times New Roman" w:hAnsi="Times New Roman"/>
          <w:sz w:val="24"/>
          <w:szCs w:val="24"/>
          <w:highlight w:val="none"/>
          <w:lang w:val="ru-RU"/>
        </w:rPr>
        <w:t xml:space="preserve">1</w:t>
      </w:r>
      <w:r>
        <w:rPr>
          <w:rFonts w:ascii="Times New Roman" w:hAnsi="Times New Roman"/>
          <w:sz w:val="24"/>
          <w:szCs w:val="24"/>
          <w:highlight w:val="none"/>
        </w:rPr>
        <w:t xml:space="preserve"> приложение.</w:t>
      </w:r>
      <w:r>
        <w:rPr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ВЕБ-</w:t>
      </w:r>
      <w:r>
        <w:rPr>
          <w:rFonts w:ascii="Times New Roman" w:hAnsi="Times New Roman"/>
          <w:sz w:val="24"/>
          <w:szCs w:val="24"/>
        </w:rPr>
        <w:t xml:space="preserve">ПРИЛОЖЕНИЕ, </w:t>
      </w:r>
      <w:r>
        <w:rPr>
          <w:rFonts w:ascii="Times New Roman" w:hAnsi="Times New Roman"/>
          <w:sz w:val="24"/>
          <w:szCs w:val="24"/>
          <w:lang w:val="en-US"/>
        </w:rPr>
        <w:t xml:space="preserve"> </w:t>
      </w:r>
      <w:r>
        <w:rPr>
          <w:rFonts w:ascii="Times New Roman" w:hAnsi="Times New Roman"/>
          <w:sz w:val="24"/>
          <w:szCs w:val="24"/>
        </w:rPr>
        <w:t xml:space="preserve">ЧАТ</w:t>
      </w:r>
      <w:r>
        <w:rPr>
          <w:rFonts w:ascii="Times New Roman" w:hAnsi="Times New Roman"/>
          <w:sz w:val="24"/>
          <w:szCs w:val="24"/>
        </w:rPr>
        <w:t xml:space="preserve">-БОТ, НАСТАВНИЧЕСТВО, </w:t>
      </w:r>
      <w:r>
        <w:rPr>
          <w:rFonts w:ascii="Times New Roman" w:hAnsi="Times New Roman"/>
          <w:sz w:val="24"/>
          <w:szCs w:val="24"/>
          <w:lang w:val="en-US"/>
        </w:rPr>
        <w:t xml:space="preserve">DJANGO</w:t>
      </w:r>
      <w:r>
        <w:rPr>
          <w:rFonts w:ascii="Times New Roman" w:hAnsi="Times New Roman"/>
          <w:sz w:val="24"/>
          <w:szCs w:val="24"/>
        </w:rPr>
        <w:t xml:space="preserve">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Объектом разработки является информационный портал «Наставник».</w:t>
      </w:r>
      <w:r/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Цель работы – проектирование и реализация информационного </w:t>
      </w:r>
      <w:r>
        <w:rPr>
          <w:rFonts w:ascii="Times New Roman" w:hAnsi="Times New Roman"/>
          <w:sz w:val="24"/>
          <w:szCs w:val="24"/>
        </w:rPr>
        <w:t xml:space="preserve">портала, </w:t>
      </w:r>
      <w:r>
        <w:rPr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 xml:space="preserve">используемого</w:t>
      </w:r>
      <w:r>
        <w:rPr>
          <w:rFonts w:ascii="Times New Roman" w:hAnsi="Times New Roman" w:eastAsia="Times New Roman"/>
          <w:sz w:val="24"/>
        </w:rPr>
        <w:t xml:space="preserve"> для поиска и общения студентов младших курсов с наставниками, являющимися учащимися старших курсов той же кафедры.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результате </w:t>
      </w:r>
      <w:r>
        <w:rPr>
          <w:rFonts w:ascii="Times New Roman" w:hAnsi="Times New Roman"/>
          <w:sz w:val="24"/>
          <w:szCs w:val="24"/>
        </w:rPr>
        <w:t xml:space="preserve">работы был спроектирован и реализован программный комплекс, состоящий из веб-приложения, чат-бота в мессенджере </w:t>
      </w:r>
      <w:r>
        <w:rPr>
          <w:rFonts w:ascii="Times New Roman" w:hAnsi="Times New Roman"/>
          <w:sz w:val="24"/>
          <w:szCs w:val="24"/>
          <w:lang w:val="en-US"/>
        </w:rPr>
        <w:t xml:space="preserve">telegram</w:t>
      </w:r>
      <w:r>
        <w:rPr>
          <w:rFonts w:ascii="Times New Roman" w:hAnsi="Times New Roman"/>
          <w:sz w:val="24"/>
          <w:szCs w:val="24"/>
          <w:lang w:val="ru-RU"/>
        </w:rPr>
        <w:t xml:space="preserve"> и консоли администратора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/>
          <w:sz w:val="24"/>
          <w:szCs w:val="24"/>
        </w:rPr>
        <w:t xml:space="preserve">позволяющий </w:t>
      </w:r>
      <w:r>
        <w:rPr>
          <w:rFonts w:ascii="Times New Roman" w:hAnsi="Times New Roman" w:eastAsia="Times New Roman"/>
          <w:sz w:val="24"/>
        </w:rPr>
        <w:t xml:space="preserve">выбрать оптимальный для пользователя формат взаимодействия с информационным порталом и организовать модерацию аккаунтов.</w:t>
      </w:r>
      <w:r>
        <w:rPr>
          <w:rFonts w:ascii="Times New Roman" w:hAnsi="Times New Roman"/>
          <w:sz w:val="24"/>
          <w:szCs w:val="24"/>
        </w:rPr>
        <w:t xml:space="preserve"> Также при разработке использовался структурный контроль и оценочное тестирование, в том числе, автоматизированное.</w:t>
      </w:r>
      <w:r/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Пользователями </w:t>
      </w:r>
      <w:r>
        <w:rPr>
          <w:rFonts w:ascii="Times New Roman" w:hAnsi="Times New Roman"/>
          <w:sz w:val="24"/>
          <w:szCs w:val="24"/>
        </w:rPr>
        <w:t xml:space="preserve">разработанного</w:t>
      </w:r>
      <w:r>
        <w:rPr>
          <w:rFonts w:ascii="Times New Roman" w:hAnsi="Times New Roman"/>
          <w:sz w:val="24"/>
          <w:szCs w:val="24"/>
        </w:rPr>
        <w:t xml:space="preserve"> приложения могут быть студенты ВУЗа, на базе которого развернуто приложение, если </w:t>
      </w:r>
      <w:r>
        <w:rPr>
          <w:rFonts w:ascii="Times New Roman" w:hAnsi="Times New Roman"/>
          <w:sz w:val="24"/>
          <w:szCs w:val="24"/>
        </w:rPr>
        <w:t xml:space="preserve">эти</w:t>
      </w:r>
      <w:r>
        <w:rPr>
          <w:rFonts w:ascii="Times New Roman" w:hAnsi="Times New Roman"/>
          <w:sz w:val="24"/>
          <w:szCs w:val="24"/>
        </w:rPr>
        <w:t xml:space="preserve"> студенты заинтересованы в поиске наставника, либо же сами хотят быть наставниками.  </w:t>
      </w:r>
      <w:r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r/>
    </w:p>
    <w:sdt>
      <w:sdtPr>
        <w15:appearance w15:val="boundingBox"/>
        <w:id w:val="567622802"/>
        <w:docPartObj>
          <w:docPartGallery w:val="Table of Contents"/>
          <w:docPartUnique w:val="true"/>
        </w:docPartObj>
        <w:rPr>
          <w:rFonts w:ascii="Calibri" w:hAnsi="Calibri" w:cs="Times New Roman" w:eastAsia="Calibri"/>
          <w:b w:val="false"/>
          <w:color w:val="auto"/>
          <w:sz w:val="22"/>
          <w:szCs w:val="22"/>
          <w:shd w:val="clear" w:fill="auto" w:color="auto"/>
          <w:lang w:eastAsia="en-US"/>
        </w:rPr>
      </w:sdtPr>
      <w:sdtContent>
        <w:p>
          <w:pPr>
            <w:pStyle w:val="928"/>
            <w:jc w:val="center"/>
            <w:spacing w:lineRule="auto" w:line="360" w:before="0"/>
            <w:rPr>
              <w:rFonts w:cs="Times New Roman" w:eastAsia="Times New Roman"/>
              <w:color w:val="auto"/>
              <w:sz w:val="28"/>
              <w:szCs w:val="28"/>
            </w:rPr>
          </w:pPr>
          <w:r>
            <w:rPr>
              <w:rFonts w:cs="Times New Roman" w:eastAsia="Times New Roman"/>
              <w:color w:val="auto"/>
              <w:sz w:val="28"/>
              <w:szCs w:val="28"/>
            </w:rPr>
            <w:t xml:space="preserve">Содержание</w:t>
          </w:r>
          <w:r>
            <w:rPr>
              <w:sz w:val="28"/>
            </w:rPr>
          </w:r>
        </w:p>
        <w:p>
          <w:pPr>
            <w:pStyle w:val="93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</w:pP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begin"/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instrText xml:space="preserve">TOC \o "1-5" \h </w:instrText>
          </w:r>
          <w:r>
            <w:rPr>
              <w:rFonts w:ascii="Times New Roman" w:hAnsi="Times New Roman" w:cs="Times New Roman" w:eastAsia="Times New Roman"/>
              <w:color w:val="auto"/>
              <w:sz w:val="24"/>
              <w:szCs w:val="24"/>
              <w:u w:val="none"/>
            </w:rPr>
            <w:fldChar w:fldCharType="separate"/>
          </w:r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  <w:hyperlink w:tooltip="#_Toc1" w:anchor="_Toc1" w:history="1">
            <w:r>
              <w:rPr>
                <w:rStyle w:val="933"/>
                <w:rFonts w:ascii="Times New Roman" w:hAnsi="Times New Roman" w:cs="Times New Roman" w:eastAsia="Times New Roman"/>
              </w:rPr>
            </w:r>
            <w:r>
              <w:rPr>
                <w:rStyle w:val="93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 xml:space="preserve">Введение</w:t>
            </w:r>
            <w:r>
              <w:rPr>
                <w:rStyle w:val="933"/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color w:val="auto"/>
                <w:sz w:val="24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/>
          <w:hyperlink w:tooltip="#_Toc2" w:anchor="_Toc2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Анализ требований и уточнение спецификаций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szCs w:val="28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3" w:anchor="_Toc3" w:history="1"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1.1.</w:t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Анализ задания и выбор технологии, языка и среды разработки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right" w:pos="9355" w:leader="dot"/>
            </w:tabs>
            <w:rPr>
              <w:rStyle w:val="931"/>
              <w:rFonts w:ascii="Times New Roman" w:hAnsi="Times New Roman" w:cs="Times New Roman" w:eastAsia="Times New Roman"/>
              <w:color w:val="auto"/>
              <w:sz w:val="24"/>
              <w:szCs w:val="28"/>
              <w:u w:val="none"/>
            </w:rPr>
          </w:pPr>
          <w:r>
            <w:rPr>
              <w:rFonts w:eastAsiaTheme="majorEastAsia"/>
            </w:rPr>
          </w:r>
          <w:hyperlink w:tooltip="#_Toc4" w:anchor="_Toc4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1.2.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szCs w:val="28"/>
                <w:u w:val="none"/>
              </w:rPr>
              <w:t xml:space="preserve"> Выбор модели жизненного цикла программного обеспечения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Style w:val="931"/>
              <w:rFonts w:ascii="Times New Roman" w:hAnsi="Times New Roman" w:cs="Times New Roman" w:eastAsia="Times New Roman" w:eastAsiaTheme="majorEastAsia"/>
              <w:color w:val="auto"/>
              <w:sz w:val="24"/>
              <w:szCs w:val="28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5" w:anchor="_Toc5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1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.3.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инфологической модели базы данных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left" w:pos="65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6" w:anchor="_Toc6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Проектирование структуры и компонентов программного продукта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7" w:anchor="_Toc7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  <w:t xml:space="preserve">Разработка структуры и компонентов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8" w:anchor="_Toc8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2.1.1. Разработка структурной схемы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9" w:anchor="_Toc9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 Разработка интерфейса пользователя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1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0" w:anchor="_Toc10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2.1.2.1. Построение диаграммы состояний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12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1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1" w:anchor="_Toc11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2.1.2.2. Разработка форм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left" w:pos="878" w:leader="none"/>
              <w:tab w:val="right" w:pos="9355" w:leader="dot"/>
            </w:tabs>
            <w:rPr>
              <w:rStyle w:val="931"/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2" w:anchor="_Toc12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Разработка  структуры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 и компонентов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Style w:val="931"/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3" w:anchor="_Toc13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2.2.1. Разработка структурной схемы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4" w:anchor="_Toc14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 Разработка интерфейса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20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1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5" w:anchor="_Toc15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2.2.2.1. Разработка схемы иерархии меню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19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6" w:anchor="_Toc16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2.2.2.2. Разработка форм интерфейса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7" w:anchor="_Toc17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 Выбор стратегии тестирования и разработка тестов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8" w:anchor="_Toc18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 Тестирование чат-бота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19" w:anchor="_Toc19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3.1.1. Оценочное тестирование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26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5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0" w:anchor="_Toc20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3.1.2. Структурный контроль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28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2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1" w:anchor="_Toc21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3.2. Тестирование веб-приложения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31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2" w:anchor="_Toc22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Заключение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35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3" w:anchor="_Toc23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Литература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36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pStyle w:val="937"/>
            <w:spacing w:lineRule="auto" w:line="48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eastAsiaTheme="majorEastAsia"/>
            </w:rPr>
          </w:r>
          <w:hyperlink w:tooltip="#_Toc24" w:anchor="_Toc24" w:history="1">
            <w:r>
              <w:rPr>
                <w:rStyle w:val="933"/>
                <w:rFonts w:ascii="Times New Roman" w:hAnsi="Times New Roman" w:cs="Times New Roman" w:eastAsia="Times New Roman" w:eastAsiaTheme="majorEastAsia"/>
              </w:rPr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ПРИЛОЖЕНИЕ А.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 xml:space="preserve">Техническое задание </w:t>
            </w:r>
            <w:r>
              <w:rPr>
                <w:rStyle w:val="933"/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tab/>
            </w:r>
            <w:r>
              <w:rPr>
                <w:rFonts w:ascii="Times New Roman" w:hAnsi="Times New Roman" w:cs="Times New Roman" w:eastAsia="Times New Roman" w:eastAsiaTheme="majorEastAsia"/>
                <w:color w:val="auto"/>
                <w:sz w:val="24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37</w:t>
              <w:fldChar w:fldCharType="end"/>
            </w:r>
          </w:hyperlink>
          <w:r>
            <w:rPr>
              <w:rFonts w:eastAsiaTheme="majorEastAsia"/>
              <w:color w:val="auto"/>
              <w:sz w:val="24"/>
              <w:u w:val="none"/>
            </w:rPr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  <w:p>
          <w:pPr>
            <w:jc w:val="both"/>
            <w:spacing w:lineRule="auto" w:line="480" w:after="0" w:afterAutospacing="0"/>
            <w:rPr>
              <w:rFonts w:ascii="Times New Roman" w:hAnsi="Times New Roman" w:cs="Times New Roman" w:eastAsia="Times New Roman"/>
              <w:color w:val="auto"/>
              <w:sz w:val="24"/>
              <w:u w:val="none"/>
            </w:rPr>
          </w:pPr>
          <w:r>
            <w:rPr>
              <w:rFonts w:ascii="Times New Roman" w:hAnsi="Times New Roman" w:cs="Times New Roman" w:eastAsia="Times New Roman" w:eastAsiaTheme="majorEastAsia"/>
              <w:bCs/>
              <w:color w:val="auto"/>
              <w:sz w:val="24"/>
              <w:szCs w:val="24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 w:eastAsiaTheme="majorEastAsia"/>
              <w:color w:val="auto"/>
              <w:sz w:val="24"/>
              <w:u w:val="none"/>
            </w:rPr>
          </w:r>
        </w:p>
      </w:sdtContent>
    </w:sdt>
    <w:p>
      <w:pPr>
        <w:jc w:val="center"/>
        <w:spacing w:lineRule="auto" w:line="480" w:after="0"/>
        <w:rPr>
          <w:rFonts w:ascii="Times New Roman" w:hAnsi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eastAsiaTheme="majorEastAsia"/>
          <w:b/>
          <w:bCs/>
          <w:sz w:val="24"/>
          <w:szCs w:val="24"/>
        </w:rPr>
        <w:t xml:space="preserve">ОПРЕДЕЛЕНИЯ, ОБОЗНАЧЕНИЯ И СОКРАЩЕНИЯ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ТЗ – техническое задание.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БД – база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СУБД – система управления базами данных.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Фреймворк —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Model-View-Controller</w:t>
      </w:r>
      <w:r>
        <w:rPr>
          <w:rFonts w:ascii="Times New Roman" w:hAnsi="Times New Roman" w:eastAsiaTheme="majorEastAsia"/>
          <w:sz w:val="24"/>
          <w:szCs w:val="24"/>
        </w:rPr>
        <w:t xml:space="preserve"> (MVC, «Модель-Представление-Контроллер») — схема разделения данных приложения,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Модель (</w:t>
      </w:r>
      <w:r>
        <w:rPr>
          <w:rFonts w:ascii="Times New Roman" w:hAnsi="Times New Roman" w:eastAsiaTheme="majorEastAsia"/>
          <w:sz w:val="24"/>
          <w:szCs w:val="24"/>
        </w:rPr>
        <w:t xml:space="preserve">Model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предоставляет данные и реагирует на команды контроллера, изменяя своё состояние.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  <w:szCs w:val="24"/>
        </w:rPr>
        <w:t xml:space="preserve">Представление (</w:t>
      </w:r>
      <w:r>
        <w:rPr>
          <w:rFonts w:ascii="Times New Roman" w:hAnsi="Times New Roman" w:eastAsiaTheme="majorEastAsia"/>
          <w:sz w:val="24"/>
          <w:szCs w:val="24"/>
        </w:rPr>
        <w:t xml:space="preserve">View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отвечает за отображение данных модели пользователю, реагируя на изменения модели.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Контроллер (</w:t>
      </w:r>
      <w:r>
        <w:rPr>
          <w:rFonts w:ascii="Times New Roman" w:hAnsi="Times New Roman" w:eastAsiaTheme="majorEastAsia"/>
          <w:sz w:val="24"/>
          <w:szCs w:val="24"/>
        </w:rPr>
        <w:t xml:space="preserve">Controller</w:t>
      </w:r>
      <w:r>
        <w:rPr>
          <w:rFonts w:ascii="Times New Roman" w:hAnsi="Times New Roman" w:eastAsiaTheme="majorEastAsia"/>
          <w:sz w:val="24"/>
          <w:szCs w:val="24"/>
        </w:rPr>
        <w:t xml:space="preserve">) — компонент схемы 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  <w:szCs w:val="24"/>
        </w:rPr>
        <w:t xml:space="preserve">, который интерпретирует действия пользователя, оповещая модель о необходимости изменений.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Аватар</w:t>
      </w:r>
      <w:r>
        <w:rPr>
          <w:rFonts w:ascii="Times New Roman" w:hAnsi="Times New Roman" w:eastAsiaTheme="majorEastAsia"/>
          <w:sz w:val="24"/>
          <w:szCs w:val="24"/>
        </w:rPr>
        <w:t xml:space="preserve"> — графическое представление пользователя, двумерное изображение (иконка) или трёхмерная модель.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Модератор — пользователь на общественных сетевых </w:t>
      </w:r>
      <w:r>
        <w:rPr>
          <w:rFonts w:ascii="Times New Roman" w:hAnsi="Times New Roman" w:eastAsiaTheme="majorEastAsia"/>
          <w:sz w:val="24"/>
          <w:szCs w:val="24"/>
        </w:rPr>
        <w:t xml:space="preserve">ресурсах ,</w:t>
      </w:r>
      <w:r>
        <w:rPr>
          <w:rFonts w:ascii="Times New Roman" w:hAnsi="Times New Roman" w:eastAsiaTheme="majorEastAsia"/>
          <w:sz w:val="24"/>
          <w:szCs w:val="24"/>
        </w:rPr>
        <w:t xml:space="preserve"> имеющий более узкие права, чем администратор, но более широкие права, чем обычные пользователи. В отличие от администратора, чаще всего следит за соблюдением правил ресурса.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Чат-бот — программа, осуществляющая взаимодействие с пользователем через интерфейс интернет-чата.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  <w:szCs w:val="24"/>
        </w:rPr>
        <w:t xml:space="preserve"> клавиатура (</w:t>
      </w:r>
      <w:r>
        <w:rPr>
          <w:rFonts w:ascii="Times New Roman" w:hAnsi="Times New Roman" w:eastAsiaTheme="majorEastAsia"/>
          <w:sz w:val="24"/>
          <w:szCs w:val="24"/>
        </w:rPr>
        <w:t xml:space="preserve">InlineKeyboard</w:t>
      </w:r>
      <w:r>
        <w:rPr>
          <w:rFonts w:ascii="Times New Roman" w:hAnsi="Times New Roman" w:eastAsiaTheme="majorEastAsia"/>
          <w:sz w:val="24"/>
          <w:szCs w:val="24"/>
        </w:rPr>
        <w:t xml:space="preserve">) — клавиатура привязанная к сообщению, использующая обратный вызов, вместо отправки сообщения с обыкновенной клавиатуры.</w:t>
      </w:r>
      <w:r>
        <w:rPr>
          <w:rFonts w:eastAsiaTheme="majorEastAsia"/>
        </w:rPr>
      </w:r>
    </w:p>
    <w:p>
      <w:pPr>
        <w:pStyle w:val="755"/>
        <w:jc w:val="center"/>
        <w:spacing w:before="0"/>
      </w:pPr>
      <w:r>
        <w:rPr>
          <w:rFonts w:eastAsiaTheme="majorEastAsia"/>
        </w:rPr>
      </w:r>
      <w:bookmarkStart w:id="1" w:name="_Toc1"/>
      <w:r>
        <w:rPr>
          <w:rFonts w:eastAsiaTheme="majorEastAsia"/>
        </w:rPr>
        <w:t xml:space="preserve">Введение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8"/>
          <w:szCs w:val="28"/>
        </w:rPr>
        <w:tab/>
      </w:r>
      <w:r>
        <w:rPr>
          <w:rFonts w:ascii="Times New Roman" w:hAnsi="Times New Roman" w:eastAsiaTheme="majorEastAsia"/>
          <w:sz w:val="24"/>
          <w:szCs w:val="24"/>
        </w:rPr>
        <w:t xml:space="preserve">Курсовая</w:t>
      </w:r>
      <w:r>
        <w:rPr>
          <w:rFonts w:ascii="Times New Roman" w:hAnsi="Times New Roman" w:eastAsiaTheme="majorEastAsia"/>
          <w:sz w:val="24"/>
          <w:szCs w:val="24"/>
        </w:rPr>
        <w:t xml:space="preserve"> работа посвящена проектированию и разработке информационного портала поиска наставников по учебе</w:t>
      </w:r>
      <w:r>
        <w:rPr>
          <w:rFonts w:ascii="Times New Roman" w:hAnsi="Times New Roman" w:eastAsiaTheme="majorEastAsia"/>
          <w:sz w:val="24"/>
          <w:szCs w:val="24"/>
        </w:rPr>
        <w:t xml:space="preserve">, представляющего собой программный комплекс из веб-приложения, ориентированного на работу на ПК и ноутбуках (т.е. в веб-браузерах с большим размером и альбомной ориентацией окна), чат-бота, предназначенного для взаимодействия через мобильное приложение “</w:t>
      </w:r>
      <w:r>
        <w:rPr>
          <w:rFonts w:ascii="Times New Roman" w:hAnsi="Times New Roman" w:eastAsiaTheme="majorEastAsia"/>
          <w:sz w:val="24"/>
          <w:szCs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  <w:szCs w:val="24"/>
        </w:rPr>
        <w:t xml:space="preserve">” и консоли администратора, необходимой для управления правами модераторов. Разрабатываемый информационный портал может быть использован студентами, заинтересованными в участии в программе наставничества. </w:t>
      </w:r>
      <w:r>
        <w:rPr>
          <w:rFonts w:ascii="Times New Roman" w:hAnsi="Times New Roman" w:eastAsiaTheme="majorEastAsia"/>
          <w:sz w:val="24"/>
          <w:szCs w:val="24"/>
        </w:rPr>
        <w:t xml:space="preserve">Этот</w:t>
      </w:r>
      <w:r>
        <w:rPr>
          <w:rFonts w:ascii="Times New Roman" w:hAnsi="Times New Roman" w:eastAsiaTheme="majorEastAsia"/>
          <w:sz w:val="24"/>
          <w:szCs w:val="24"/>
        </w:rPr>
        <w:t xml:space="preserve"> </w:t>
      </w:r>
      <w:r>
        <w:rPr>
          <w:rFonts w:ascii="Times New Roman" w:hAnsi="Times New Roman" w:eastAsiaTheme="majorEastAsia"/>
          <w:sz w:val="24"/>
          <w:szCs w:val="24"/>
        </w:rPr>
        <w:t xml:space="preserve">портал</w:t>
      </w:r>
      <w:r>
        <w:rPr>
          <w:rFonts w:ascii="Times New Roman" w:hAnsi="Times New Roman" w:eastAsiaTheme="majorEastAsia"/>
          <w:sz w:val="24"/>
          <w:szCs w:val="24"/>
        </w:rPr>
        <w:t xml:space="preserve"> позволяет пользователю выбрать наставника, являющегося студентом более старших курсов той же кафедры, что и пользователь, самому стать наставником, управлять системой </w:t>
      </w:r>
      <w:r>
        <w:rPr>
          <w:rFonts w:ascii="Times New Roman" w:hAnsi="Times New Roman" w:eastAsiaTheme="majorEastAsia"/>
          <w:sz w:val="24"/>
          <w:szCs w:val="24"/>
        </w:rPr>
        <w:t xml:space="preserve">“</w:t>
      </w:r>
      <w:r>
        <w:rPr>
          <w:rFonts w:ascii="Times New Roman" w:hAnsi="Times New Roman" w:eastAsiaTheme="majorEastAsia"/>
          <w:sz w:val="24"/>
          <w:szCs w:val="24"/>
        </w:rPr>
        <w:t xml:space="preserve">заявок в друзья” и осуществлять поиск верифицированных наставников (т.е. студентов, чья личность подтверждена модератором на основании документов).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ab/>
        <w:t xml:space="preserve">В ходе выполнения работы в качестве аналогов были рассмотрены чат-боты, предназначенные для взаимодействия и обучения сотрудников внутри той или иной компании, а также сервисы знакомств. Найти детальное описание более функционально близких а</w:t>
      </w:r>
      <w:r>
        <w:rPr>
          <w:rFonts w:ascii="Times New Roman" w:hAnsi="Times New Roman" w:eastAsiaTheme="majorEastAsia"/>
          <w:sz w:val="24"/>
          <w:szCs w:val="24"/>
        </w:rPr>
        <w:t xml:space="preserve">налогов в свободном доступе не удалось. Актуальность разработки заключается в том, что в рассмотренных аналогах адаптация под использования в целях реализации программы наставничества либо невозможно в принципе, либо крайне затруднительна и малоэффективна.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eastAsiaTheme="majorEastAsia"/>
          <w:sz w:val="28"/>
          <w:szCs w:val="28"/>
        </w:rPr>
        <w:br w:type="page"/>
      </w:r>
      <w:r>
        <w:rPr>
          <w:rFonts w:eastAsiaTheme="majorEastAsia"/>
        </w:rPr>
      </w:r>
    </w:p>
    <w:p>
      <w:pPr>
        <w:pStyle w:val="755"/>
        <w:numPr>
          <w:ilvl w:val="0"/>
          <w:numId w:val="14"/>
        </w:numPr>
        <w:jc w:val="center"/>
        <w:spacing w:before="0"/>
        <w:rPr>
          <w:rFonts w:cs="Times New Roman"/>
          <w:color w:val="auto"/>
          <w:sz w:val="28"/>
          <w:szCs w:val="28"/>
        </w:rPr>
      </w:pPr>
      <w:r>
        <w:rPr>
          <w:rFonts w:eastAsiaTheme="majorEastAsia"/>
        </w:rPr>
      </w:r>
      <w:bookmarkStart w:id="2" w:name="_Toc2"/>
      <w:r>
        <w:rPr>
          <w:rFonts w:cs="Times New Roman" w:eastAsiaTheme="majorEastAsia"/>
          <w:color w:val="auto"/>
          <w:sz w:val="28"/>
          <w:szCs w:val="28"/>
        </w:rPr>
        <w:t xml:space="preserve">Анализ требований и уточнение спецификаций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numPr>
          <w:ilvl w:val="1"/>
          <w:numId w:val="14"/>
        </w:numPr>
      </w:pPr>
      <w:r>
        <w:rPr>
          <w:rFonts w:eastAsiaTheme="majorEastAsia"/>
        </w:rPr>
      </w:r>
      <w:bookmarkStart w:id="3" w:name="_Toc3"/>
      <w:r>
        <w:rPr>
          <w:rFonts w:eastAsiaTheme="majorEastAsia"/>
        </w:rPr>
        <w:t xml:space="preserve">Анализ задания и выбор технологии, языка и среды разработки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Для разработки чат-бота был выбран смешанный подход программирования, сочетающий событийное и модульное программирование. Со</w:t>
      </w:r>
      <w:r>
        <w:rPr>
          <w:rFonts w:ascii="Times New Roman" w:hAnsi="Times New Roman" w:eastAsiaTheme="majorEastAsia"/>
          <w:sz w:val="24"/>
          <w:szCs w:val="24"/>
        </w:rPr>
        <w:t xml:space="preserve">бытийное программирование лежит в основе абсолютного большинства современных чат-ботов, так как оно позволяет реагировать на приход любого нового сообщения или обратного вызова, как на событие, для которого вызывается соответствующий содержанию обработчик.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</w:rPr>
        <w:t xml:space="preserve"> Модульный подход же позволяет разбить обработчики событий на модули в соответствии с иерархией меню, что упрощает проектирование и работу с кодом программы.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веб-приложения выбрана парадигма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Model-View-Controller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являющаяся наиболее популярной и устоявшейся в сфере веб-программирования и сочетающая в себе элементы объектного подхода для работы с БД и объектами предметной области со структурным подходом при работе с интерфейсом.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Для разработки как чат-бота, так и веб-приложения был использован язык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 случае чат-бота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был выбран как наиболее популярный язык для написания чат-ботов, имеющий соответствующие библиотеки (в случае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этой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работы -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aiogram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) и документацию к ним [1]. В случае веб-приложения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Django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как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широкоиспользуемый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MVC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-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фреймворк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с качественной документацией, позволяющий писать код быстро и компактно в силу динамической типизации и других особенностей языка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[2].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редактора исходного кода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Visual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Studio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позволяющий установить необходимые расширения как для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так и для разработки представлений в веб-приложении, т.е. работы с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HTML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CSS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JavaScript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. Вместе с необходимыми расширениями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VS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Code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позволяет использовать функции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автодополнения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кода, 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автоформатирования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, подсказки параметров функций, обнаружение ошибок синтаксиса.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b/>
          <w:color w:val="000000"/>
          <w:sz w:val="28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333333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качестве СУБД был выбран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PostgreSQL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за ее скорость, свободу распространения, качество документации и наличие библиотек для интеграции с P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  <w:lang w:val="en-US"/>
        </w:rPr>
        <w:t xml:space="preserve">ython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[3]. </w:t>
      </w: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eastAsiaTheme="majorEastAsia"/>
        </w:rPr>
      </w:r>
    </w:p>
    <w:p>
      <w:pPr>
        <w:pStyle w:val="756"/>
        <w:rPr>
          <w:rStyle w:val="931"/>
          <w:sz w:val="28"/>
          <w:szCs w:val="28"/>
        </w:rPr>
      </w:pPr>
      <w:r>
        <w:rPr>
          <w:rFonts w:eastAsiaTheme="majorEastAsia"/>
        </w:rPr>
      </w:r>
      <w:bookmarkStart w:id="4" w:name="_Toc4"/>
      <w:r>
        <w:rPr>
          <w:rFonts w:eastAsiaTheme="majorEastAsia"/>
          <w:sz w:val="28"/>
          <w:szCs w:val="28"/>
        </w:rPr>
        <w:t xml:space="preserve">1.2.</w:t>
      </w:r>
      <w:r>
        <w:rPr>
          <w:rStyle w:val="931"/>
          <w:rFonts w:eastAsiaTheme="majorEastAsia"/>
          <w:sz w:val="28"/>
          <w:szCs w:val="28"/>
        </w:rPr>
        <w:t xml:space="preserve"> Выбор модели жизненного цикла программного обеспечения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 w:eastAsiaTheme="majorEastAsia"/>
          <w:b/>
          <w:color w:val="000000" w:themeColor="text1"/>
          <w:sz w:val="28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связи с объемом и уровнем технической сложности проекта, в качестве модели жизненного цикла была выбрана инкрементальная модель (поэтапная модель с промежуточным контролем). Разработка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программного обеспечения ведется итерациями с циклами обратной связи между этапами. Межэтапные корректировки позволяют учитывать реально существующее взаимовлияние результатов разработки на различных этапах, время жизни каждого из этапов растягивается на 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весь  период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разработки.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В начал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е работы над проектом определяются все основные требования к системе, подразделяются на более и менее важные. После чего выполняется разработка системы по принципу приращений, так, чтобы разработчик мог использовать данные, полученные в ходе разработки ПО.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Theme="majorEastAsia"/>
          <w:color w:val="000000"/>
          <w:sz w:val="24"/>
          <w:szCs w:val="24"/>
          <w:shd w:val="clear" w:fill="FFFFFF" w:color="auto"/>
        </w:rPr>
      </w:pP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ab/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Такая</w:t>
      </w:r>
      <w:r>
        <w:rPr>
          <w:rFonts w:ascii="Times New Roman" w:hAnsi="Times New Roman" w:eastAsiaTheme="majorEastAsia"/>
          <w:color w:val="000000" w:themeColor="text1"/>
          <w:sz w:val="24"/>
          <w:szCs w:val="24"/>
          <w:shd w:val="clear" w:fill="FFFFFF" w:color="auto"/>
        </w:rPr>
        <w:t xml:space="preserve"> модель позволяет прийти к компромиссу между гибкостью проекта, что свойственно спиральной модели, и низкими накладными расходами на уточнение и изменение требований, что свойственно каскадной модели.</w:t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5" w:name="_Toc5"/>
      <w:r>
        <w:rPr>
          <w:rFonts w:eastAsiaTheme="majorEastAsia"/>
        </w:rPr>
        <w:t xml:space="preserve">1</w:t>
      </w:r>
      <w:r>
        <w:rPr>
          <w:rFonts w:eastAsiaTheme="majorEastAsia"/>
        </w:rPr>
        <w:t xml:space="preserve">.3.</w:t>
      </w:r>
      <w:r>
        <w:rPr>
          <w:rFonts w:eastAsiaTheme="majorEastAsia"/>
        </w:rPr>
        <w:tab/>
        <w:t xml:space="preserve">Разработка инфологической модели базы данных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t xml:space="preserve">Разрабатываемая система работает с учетными данными пользователей, а так</w:t>
      </w:r>
      <w:r>
        <w:rPr>
          <w:rFonts w:ascii="Times New Roman" w:hAnsi="Times New Roman" w:eastAsiaTheme="majorEastAsia"/>
          <w:sz w:val="24"/>
        </w:rPr>
        <w:t xml:space="preserve">же  с</w:t>
      </w:r>
      <w:r>
        <w:rPr>
          <w:rFonts w:ascii="Times New Roman" w:hAnsi="Times New Roman" w:eastAsiaTheme="majorEastAsia"/>
          <w:sz w:val="24"/>
        </w:rPr>
        <w:t xml:space="preserve"> 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 в друзья” к потенциальным кураторам. Кроме того, необходимо хранить информацию о количестве кафедр на факультете для контроля вводимых при регистрации значений. Также система работает с фото пользователей, что, в связи со спецификой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требует отдельной таблицы с информацией о месте хранения фото.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приведена инфологическая модель базы данных.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05525" cy="2295525"/>
                <wp:effectExtent l="0" t="0" r="0" b="0"/>
                <wp:docPr id="2" name="Рисунок 21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6604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05524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0.8pt;height:180.8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 - Инфологическая модель базы данных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базе данных присутствуют следующие таблицы и поля:</w:t>
      </w:r>
      <w:r>
        <w:rPr>
          <w:rFonts w:eastAsiaTheme="majorEastAsia"/>
        </w:rPr>
      </w:r>
    </w:p>
    <w:p>
      <w:pPr>
        <w:pStyle w:val="926"/>
        <w:numPr>
          <w:ilvl w:val="0"/>
          <w:numId w:val="29"/>
        </w:numPr>
        <w:ind w:left="709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Persons - </w:t>
      </w:r>
      <w:r>
        <w:rPr>
          <w:rFonts w:ascii="Times New Roman" w:hAnsi="Times New Roman" w:eastAsiaTheme="majorEastAsia"/>
          <w:sz w:val="24"/>
        </w:rPr>
        <w:t xml:space="preserve">учетные данные пользователей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pass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hash</w:t>
      </w:r>
      <w:r>
        <w:rPr>
          <w:rFonts w:ascii="Times New Roman" w:hAnsi="Times New Roman" w:eastAsiaTheme="majorEastAsia"/>
          <w:sz w:val="24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хэши</w:t>
      </w:r>
      <w:r>
        <w:rPr>
          <w:rFonts w:ascii="Times New Roman" w:hAnsi="Times New Roman" w:eastAsiaTheme="majorEastAsia"/>
          <w:sz w:val="24"/>
        </w:rPr>
        <w:t xml:space="preserve"> паролей пользователей для </w:t>
      </w:r>
      <w:r>
        <w:rPr>
          <w:rFonts w:ascii="Times New Roman" w:hAnsi="Times New Roman" w:eastAsiaTheme="majorEastAsia"/>
          <w:sz w:val="24"/>
          <w:lang w:val="en-US"/>
        </w:rPr>
        <w:t xml:space="preserve">web</w:t>
      </w:r>
      <w:r>
        <w:rPr>
          <w:rFonts w:ascii="Times New Roman" w:hAnsi="Times New Roman" w:eastAsiaTheme="majorEastAsia"/>
          <w:sz w:val="24"/>
        </w:rPr>
        <w:t xml:space="preserve">-приложения;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имя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surname - </w:t>
      </w:r>
      <w:r>
        <w:rPr>
          <w:rFonts w:ascii="Times New Roman" w:hAnsi="Times New Roman" w:eastAsiaTheme="majorEastAsia"/>
          <w:sz w:val="24"/>
        </w:rPr>
        <w:t xml:space="preserve">фамилия пользователя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bio - </w:t>
      </w:r>
      <w:r>
        <w:rPr>
          <w:rFonts w:ascii="Times New Roman" w:hAnsi="Times New Roman" w:eastAsiaTheme="majorEastAsia"/>
          <w:sz w:val="24"/>
        </w:rPr>
        <w:t xml:space="preserve">поле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о себе</w:t>
      </w:r>
      <w:r>
        <w:rPr>
          <w:rFonts w:ascii="Times New Roman" w:hAnsi="Times New Roman" w:eastAsiaTheme="majorEastAsia"/>
          <w:sz w:val="24"/>
          <w:lang w:val="en-US"/>
        </w:rPr>
        <w:t xml:space="preserve">”;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faculty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 - </w:t>
      </w:r>
      <w:r>
        <w:rPr>
          <w:rFonts w:ascii="Times New Roman" w:hAnsi="Times New Roman" w:eastAsiaTheme="majorEastAsia"/>
          <w:sz w:val="24"/>
        </w:rPr>
        <w:t xml:space="preserve">кафедра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course - </w:t>
      </w:r>
      <w:r>
        <w:rPr>
          <w:rFonts w:ascii="Times New Roman" w:hAnsi="Times New Roman" w:eastAsiaTheme="majorEastAsia"/>
          <w:sz w:val="24"/>
        </w:rPr>
        <w:t xml:space="preserve">год обучения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trust_level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статус верификации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moderator - </w:t>
      </w:r>
      <w:r>
        <w:rPr>
          <w:rFonts w:ascii="Times New Roman" w:hAnsi="Times New Roman" w:eastAsiaTheme="majorEastAsia"/>
          <w:sz w:val="24"/>
        </w:rPr>
        <w:t xml:space="preserve">флаг модератора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0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is_curator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флаг куратора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2)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Faculties - </w:t>
      </w:r>
      <w:r>
        <w:rPr>
          <w:rFonts w:ascii="Times New Roman" w:hAnsi="Times New Roman" w:eastAsiaTheme="majorEastAsia"/>
          <w:sz w:val="24"/>
        </w:rPr>
        <w:t xml:space="preserve">данные о факультетах</w:t>
      </w:r>
      <w:r>
        <w:rPr>
          <w:rFonts w:ascii="Times New Roman" w:hAnsi="Times New Roman" w:eastAsiaTheme="majorEastAsia"/>
          <w:sz w:val="24"/>
          <w:lang w:val="en-US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идентификатор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name - </w:t>
      </w:r>
      <w:r>
        <w:rPr>
          <w:rFonts w:ascii="Times New Roman" w:hAnsi="Times New Roman" w:eastAsiaTheme="majorEastAsia"/>
          <w:sz w:val="24"/>
        </w:rPr>
        <w:t xml:space="preserve">название факультета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1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departments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cnt</w:t>
      </w:r>
      <w:r>
        <w:rPr>
          <w:rFonts w:ascii="Times New Roman" w:hAnsi="Times New Roman" w:eastAsiaTheme="majorEastAsia"/>
          <w:sz w:val="24"/>
        </w:rPr>
        <w:t xml:space="preserve"> - число кафедр на факультете;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3)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Friends</w:t>
      </w:r>
      <w:r>
        <w:rPr>
          <w:rFonts w:ascii="Times New Roman" w:hAnsi="Times New Roman" w:eastAsiaTheme="majorEastAsia"/>
          <w:sz w:val="24"/>
        </w:rPr>
        <w:t xml:space="preserve"> - таблица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: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sender - </w:t>
      </w:r>
      <w:r>
        <w:rPr>
          <w:rFonts w:ascii="Times New Roman" w:hAnsi="Times New Roman" w:eastAsiaTheme="majorEastAsia"/>
          <w:sz w:val="24"/>
        </w:rPr>
        <w:t xml:space="preserve">идентификатор отправителя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reciever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идентификатор получателя заявки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2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is</w:t>
      </w:r>
      <w:r>
        <w:rPr>
          <w:rFonts w:ascii="Times New Roman" w:hAnsi="Times New Roman" w:eastAsiaTheme="majorEastAsia"/>
          <w:sz w:val="24"/>
        </w:rPr>
        <w:t xml:space="preserve">_</w:t>
      </w:r>
      <w:r>
        <w:rPr>
          <w:rFonts w:ascii="Times New Roman" w:hAnsi="Times New Roman" w:eastAsiaTheme="majorEastAsia"/>
          <w:sz w:val="24"/>
          <w:lang w:val="en-US"/>
        </w:rPr>
        <w:t xml:space="preserve">applied</w:t>
      </w:r>
      <w:r>
        <w:rPr>
          <w:rFonts w:ascii="Times New Roman" w:hAnsi="Times New Roman" w:eastAsiaTheme="majorEastAsia"/>
          <w:sz w:val="24"/>
        </w:rPr>
        <w:t xml:space="preserve"> - флаг одобрения заявки;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ab/>
        <w:t xml:space="preserve">4)</w:t>
      </w: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  <w:lang w:val="en-US"/>
        </w:rPr>
        <w:t xml:space="preserve">UserImages</w:t>
      </w:r>
      <w:r>
        <w:rPr>
          <w:rFonts w:ascii="Times New Roman" w:hAnsi="Times New Roman" w:eastAsiaTheme="majorEastAsia"/>
          <w:sz w:val="24"/>
        </w:rPr>
        <w:t xml:space="preserve"> - служебная информация о картинках: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id - </w:t>
      </w:r>
      <w:r>
        <w:rPr>
          <w:rFonts w:ascii="Times New Roman" w:hAnsi="Times New Roman" w:eastAsiaTheme="majorEastAsia"/>
          <w:sz w:val="24"/>
        </w:rPr>
        <w:t xml:space="preserve">номер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user - </w:t>
      </w:r>
      <w:r>
        <w:rPr>
          <w:rFonts w:ascii="Times New Roman" w:hAnsi="Times New Roman" w:eastAsiaTheme="majorEastAsia"/>
          <w:sz w:val="24"/>
        </w:rPr>
        <w:t xml:space="preserve">идентификатор хозяина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path - </w:t>
      </w:r>
      <w:r>
        <w:rPr>
          <w:rFonts w:ascii="Times New Roman" w:hAnsi="Times New Roman" w:eastAsiaTheme="majorEastAsia"/>
          <w:sz w:val="24"/>
        </w:rPr>
        <w:t xml:space="preserve">путь к картинке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3"/>
        </w:numPr>
        <w:jc w:val="both"/>
        <w:spacing w:lineRule="auto" w:line="480" w:after="0"/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t xml:space="preserve">type - </w:t>
      </w:r>
      <w:r>
        <w:rPr>
          <w:rFonts w:ascii="Times New Roman" w:hAnsi="Times New Roman" w:eastAsiaTheme="majorEastAsia"/>
          <w:sz w:val="24"/>
        </w:rPr>
        <w:t xml:space="preserve">тип картинки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lang w:val="en-US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6" w:name="_Toc6"/>
      <w:r>
        <w:rPr>
          <w:rFonts w:cs="Times New Roman" w:eastAsiaTheme="majorEastAsia"/>
        </w:rPr>
        <w:t xml:space="preserve">2.</w:t>
      </w:r>
      <w:r>
        <w:rPr>
          <w:rFonts w:cs="Times New Roman" w:eastAsiaTheme="majorEastAsia"/>
        </w:rPr>
        <w:tab/>
        <w:t xml:space="preserve">Проектирование структуры и компонентов программного продукта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7" w:name="_Toc7"/>
      <w:r>
        <w:rPr>
          <w:rStyle w:val="931"/>
          <w:rFonts w:eastAsiaTheme="majorEastAsia"/>
        </w:rPr>
        <w:t xml:space="preserve">2.1.</w:t>
      </w:r>
      <w:r>
        <w:rPr>
          <w:rStyle w:val="931"/>
          <w:rFonts w:eastAsiaTheme="majorEastAsia"/>
        </w:rPr>
        <w:tab/>
        <w:t xml:space="preserve">Разработка структуры и компонентов веб-приложения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8" w:name="_Toc8"/>
      <w:r>
        <w:rPr>
          <w:rFonts w:eastAsiaTheme="majorEastAsia"/>
        </w:rPr>
        <w:t xml:space="preserve">2.1.1. Разработка структурной схемы веб-приложения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Для разработки веб-приложения было решено взять за основу схему </w:t>
      </w:r>
      <w:r>
        <w:rPr>
          <w:rFonts w:ascii="Times New Roman" w:hAnsi="Times New Roman" w:eastAsiaTheme="majorEastAsia"/>
          <w:sz w:val="24"/>
          <w:lang w:val="en-US"/>
        </w:rPr>
        <w:t xml:space="preserve">MVC</w:t>
      </w:r>
      <w:r>
        <w:rPr>
          <w:rFonts w:ascii="Times New Roman" w:hAnsi="Times New Roman" w:eastAsiaTheme="majorEastAsia"/>
          <w:sz w:val="24"/>
        </w:rPr>
        <w:t xml:space="preserve">, поскольку она является одной из стандартных схем для разработки веб-приложений и на ее использование ориентирован используемый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. Исходя из этого необходимо выявить основные модели предметной области, представления и </w:t>
      </w:r>
      <w:r>
        <w:rPr>
          <w:rFonts w:ascii="Times New Roman" w:hAnsi="Times New Roman" w:eastAsiaTheme="majorEastAsia"/>
          <w:sz w:val="24"/>
        </w:rPr>
        <w:t xml:space="preserve">шаблоны</w:t>
      </w:r>
      <w:r>
        <w:rPr>
          <w:rFonts w:ascii="Times New Roman" w:hAnsi="Times New Roman" w:eastAsiaTheme="majorEastAsia"/>
          <w:sz w:val="24"/>
        </w:rPr>
        <w:t xml:space="preserve">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Проанализировав предметную область, можно заключить, что основными моделями являются “Пользователь” и “Заявка в друзья” (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модель описывает</w:t>
      </w:r>
      <w:r>
        <w:rPr>
          <w:rFonts w:ascii="Times New Roman" w:hAnsi="Times New Roman" w:eastAsiaTheme="majorEastAsia"/>
          <w:sz w:val="24"/>
        </w:rPr>
        <w:t xml:space="preserve">, в том числе,</w:t>
      </w:r>
      <w:r>
        <w:rPr>
          <w:rFonts w:ascii="Times New Roman" w:hAnsi="Times New Roman" w:eastAsiaTheme="majorEastAsia"/>
          <w:sz w:val="24"/>
        </w:rPr>
        <w:t xml:space="preserve"> и принятые заявки). Кроме того, необходима служебная модель для корректного взаимодействия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 с пользовательскими картинками (</w:t>
      </w:r>
      <w:r>
        <w:rPr>
          <w:rFonts w:ascii="Times New Roman" w:hAnsi="Times New Roman" w:eastAsiaTheme="majorEastAsia"/>
          <w:sz w:val="24"/>
        </w:rPr>
        <w:t xml:space="preserve">аватарами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</w:rPr>
        <w:t xml:space="preserve">фото документов</w:t>
      </w:r>
      <w:r>
        <w:rPr>
          <w:rFonts w:ascii="Times New Roman" w:hAnsi="Times New Roman" w:eastAsiaTheme="majorEastAsia"/>
          <w:sz w:val="24"/>
        </w:rPr>
        <w:t xml:space="preserve"> для верификации аккаунта). 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Пользователь будет прежде всего взаимодействовать со списками других пользователей (заявок) и редактировать собственный профиль, для чего понадобятся соответствующие шаблоны и контроллеры.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Разработанная</w:t>
      </w:r>
      <w:r>
        <w:rPr>
          <w:rFonts w:ascii="Times New Roman" w:hAnsi="Times New Roman" w:eastAsiaTheme="majorEastAsia"/>
          <w:sz w:val="24"/>
        </w:rPr>
        <w:t xml:space="preserve"> структурная схема веб-приложения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7426" cy="2504535"/>
                <wp:effectExtent l="0" t="0" r="0" b="0"/>
                <wp:docPr id="3" name="Рисунок 2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5610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7426" cy="250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8.3pt;height:197.2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Структурная схема веб-приложения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Помимо описанных выше моделей и контроллеров, на схеме отображены:</w:t>
      </w:r>
      <w:r>
        <w:rPr>
          <w:rFonts w:ascii="Times New Roman" w:hAnsi="Times New Roman" w:eastAsiaTheme="majorEastAsia"/>
          <w:sz w:val="24"/>
        </w:rPr>
        <w:t xml:space="preserve"> представление страницы входа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базовый шаблон, от которого будет наследоваться боковое и верхнее меню. Кроме того, показан контроллер для работы с асинхронными запросами, с помощью которых осуществляется работа с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заявками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в 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9" w:name="_Toc9"/>
      <w:r>
        <w:rPr>
          <w:rFonts w:eastAsiaTheme="majorEastAsia"/>
        </w:rPr>
        <w:t xml:space="preserve">2.1.2. Разработка интерфейса пользователя</w:t>
      </w:r>
      <w:r>
        <w:rPr>
          <w:rFonts w:eastAsiaTheme="majorEastAsia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В ходе работы с веб-приложением пользователю необходимо просматривать различные типы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друзья”, а также просматривать и редактировать профиль.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Исходя из частотного принципа проектирования интерфейсов, </w:t>
      </w:r>
      <w:r>
        <w:rPr>
          <w:rFonts w:ascii="Times New Roman" w:hAnsi="Times New Roman" w:eastAsiaTheme="majorEastAsia"/>
          <w:sz w:val="24"/>
        </w:rPr>
        <w:t xml:space="preserve">вынесем ссылки на страницы с различными типами заявок в боковое меню. Исходя из сложившихся в области проектирования веб-интерфейсов шаблонов, ссылки на профиль пользователя и домашнюю страницу расположены в верхнем меню, как и кнопки смены языка и выхода.</w:t>
      </w:r>
      <w:r>
        <w:rPr>
          <w:rFonts w:ascii="Times New Roman" w:hAnsi="Times New Roman" w:eastAsiaTheme="majorEastAsia"/>
          <w:b/>
          <w:sz w:val="28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Кроме того, необходимо предусмотреть необходимые сообщения при некорректном заполнении форм.</w:t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0" w:name="_Toc10"/>
      <w:r>
        <w:rPr>
          <w:rFonts w:eastAsiaTheme="majorEastAsia"/>
        </w:rPr>
        <w:t xml:space="preserve">2.1.2.1. Построение диаграммы состояний интерфейса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к пользовательскому интерфейсу и проектных решений, принятых выше, составим диаграмму </w:t>
      </w:r>
      <w:r>
        <w:rPr>
          <w:rFonts w:ascii="Times New Roman" w:hAnsi="Times New Roman" w:eastAsiaTheme="majorEastAsia"/>
          <w:sz w:val="24"/>
        </w:rPr>
        <w:t xml:space="preserve">состоряний</w:t>
      </w:r>
      <w:r>
        <w:rPr>
          <w:rFonts w:ascii="Times New Roman" w:hAnsi="Times New Roman" w:eastAsiaTheme="majorEastAsia"/>
          <w:sz w:val="24"/>
        </w:rPr>
        <w:t xml:space="preserve"> интерфейса (рисунок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ascii="Times New Roman" w:hAnsi="Times New Roman" w:eastAsiaTheme="majorEastAsia"/>
          <w:sz w:val="24"/>
          <w:lang w:val="en-US"/>
        </w:rPr>
        <w:t xml:space="preserve"> </w:t>
      </w:r>
      <w:r>
        <w:rPr>
          <w:rFonts w:ascii="Times New Roman" w:hAnsi="Times New Roman" w:eastAsiaTheme="majorEastAsia"/>
          <w:sz w:val="24"/>
          <w:lang w:val="ru-RU"/>
        </w:rPr>
        <w:t xml:space="preserve">На основе этой диаграммы в дальнейшем был спроектирован пользовательский интерфейс.</w:t>
      </w:r>
      <w:r>
        <w:rPr>
          <w:rFonts w:ascii="Times New Roman" w:hAnsi="Times New Roman" w:eastAsiaTheme="majorEastAsia"/>
          <w:sz w:val="24"/>
        </w:rPr>
        <w:t xml:space="preserve"> На диаграмме приняты следующие обозначения: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С1 - Авторизация с корректными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С2 - Попытка авторизации с </w:t>
      </w:r>
      <w:r>
        <w:rPr>
          <w:rFonts w:ascii="Times New Roman" w:hAnsi="Times New Roman" w:eastAsiaTheme="majorEastAsia"/>
          <w:sz w:val="24"/>
        </w:rPr>
        <w:t xml:space="preserve">некорретными</w:t>
      </w:r>
      <w:r>
        <w:rPr>
          <w:rFonts w:ascii="Times New Roman" w:hAnsi="Times New Roman" w:eastAsiaTheme="majorEastAsia"/>
          <w:sz w:val="24"/>
        </w:rPr>
        <w:t xml:space="preserve"> параметрами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С3 - Нажатие на название 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  <w:lang w:val="en-US"/>
        </w:rPr>
        <w:t xml:space="preserve">C</w:t>
      </w:r>
      <w:r>
        <w:rPr>
          <w:rFonts w:ascii="Times New Roman" w:hAnsi="Times New Roman" w:eastAsiaTheme="majorEastAsia"/>
          <w:sz w:val="24"/>
        </w:rPr>
        <w:t xml:space="preserve">4 - Наведение мыши на зону меню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С5 - Нажатие на ссылку "Аккаунт"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С6 - Нажатие на ссылку "Безопасный 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С7 - Нажатие на ссылку "Поиск"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С8 - Нажатие на ссылку "Входящие"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С9 - Нажатие на ссылку "Исходящие"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С10 - Нажатие на ссылку "Друзья"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С11 - Нажатие кнопки "Верифицировать"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С12 - Нажатие кнопки "Сменить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С13 - Нажатие кнопки "Редактировать информацию"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С14 - Отправка 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С15 - </w:t>
      </w:r>
      <w:r>
        <w:rPr>
          <w:rFonts w:ascii="Times New Roman" w:hAnsi="Times New Roman" w:eastAsiaTheme="majorEastAsia"/>
          <w:sz w:val="24"/>
        </w:rPr>
        <w:t xml:space="preserve">П</w:t>
      </w:r>
      <w:r>
        <w:rPr>
          <w:rFonts w:ascii="Times New Roman" w:hAnsi="Times New Roman" w:eastAsiaTheme="majorEastAsia"/>
          <w:sz w:val="24"/>
        </w:rPr>
        <w:t xml:space="preserve">опытка отправки некорректно заполненной формы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С16 - Нажатие на ссылку "Выйти"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С17 - Закрытие страницы веб-приложения</w:t>
      </w:r>
      <w:r>
        <w:rPr>
          <w:rFonts w:eastAsiaTheme="majorEastAsia"/>
        </w:rPr>
      </w:r>
    </w:p>
    <w:p>
      <w:pPr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С18 - Нажатие кнопки "Удалить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"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С19 - Нажатие кнопки "Вкл./выкл. режим куратора"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95104" behindDoc="0" locked="0" layoutInCell="1" allowOverlap="1">
                <wp:simplePos x="0" y="0"/>
                <wp:positionH relativeFrom="column">
                  <wp:posOffset>3778740</wp:posOffset>
                </wp:positionH>
                <wp:positionV relativeFrom="paragraph">
                  <wp:posOffset>4138295</wp:posOffset>
                </wp:positionV>
                <wp:extent cx="3519487" cy="971550"/>
                <wp:effectExtent l="3810" t="8890" r="2540" b="2540"/>
                <wp:wrapNone/>
                <wp:docPr id="4" name="Надпись 3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3519487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3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 - Диаграмма состояний веб-интерфейса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" style="position:absolute;mso-wrap-distance-left:9.1pt;mso-wrap-distance-top:0.0pt;mso-wrap-distance-right:9.1pt;mso-wrap-distance-bottom:0.0pt;z-index:251695104;o:allowoverlap:true;o:allowincell:true;mso-position-horizontal-relative:text;margin-left:297.5pt;mso-position-horizontal:absolute;mso-position-vertical-relative:text;margin-top:325.8pt;mso-position-vertical:absolute;width:277.1pt;height:76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3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 - Диаграмма состояний веб-интерфейса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638635" cy="3971609"/>
                <wp:effectExtent l="0" t="0" r="0" b="0"/>
                <wp:docPr id="5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72443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>
                          <a:off x="0" y="0"/>
                          <a:ext cx="8638634" cy="3971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680.2pt;height:312.7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  <w:lang w:val="en-US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1" w:name="_Toc11"/>
      <w:r>
        <w:rPr>
          <w:rFonts w:eastAsiaTheme="majorEastAsia"/>
        </w:rPr>
        <w:t xml:space="preserve">2.1.2.2. Разработка форм интерфейса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На основе полученной выше диаграммы состояний интерфейса был спроектирован веб-интерфейс. Для улучшения визуального восприятия интерфейса был использован </w:t>
      </w:r>
      <w:r>
        <w:rPr>
          <w:rFonts w:ascii="Times New Roman" w:hAnsi="Times New Roman" w:eastAsiaTheme="majorEastAsia"/>
          <w:sz w:val="24"/>
        </w:rPr>
        <w:t xml:space="preserve">фреймворк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Bootstrap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Страница входа позволяет аутентифицироваться на основе данных, полученных с помощью чат-бота, также можно изменить язык приложения. </w:t>
      </w:r>
      <w:r>
        <w:rPr>
          <w:rFonts w:ascii="Times New Roman" w:hAnsi="Times New Roman" w:eastAsiaTheme="majorEastAsia"/>
          <w:sz w:val="24"/>
        </w:rPr>
        <w:t xml:space="preserve">Эта</w:t>
      </w:r>
      <w:r>
        <w:rPr>
          <w:rFonts w:ascii="Times New Roman" w:hAnsi="Times New Roman" w:eastAsiaTheme="majorEastAsia"/>
          <w:sz w:val="24"/>
        </w:rPr>
        <w:t xml:space="preserve"> страница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74946" cy="1583363"/>
                <wp:effectExtent l="0" t="0" r="0" b="0"/>
                <wp:docPr id="6" name="Рисунок 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35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3987" t="13317" r="0" b="42194"/>
                        <a:stretch/>
                      </pic:blipFill>
                      <pic:spPr bwMode="auto">
                        <a:xfrm flipH="0" flipV="0">
                          <a:off x="0" y="0"/>
                          <a:ext cx="6074946" cy="1583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78.3pt;height:124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4</w:t>
      </w:r>
      <w:r>
        <w:rPr>
          <w:rFonts w:ascii="Times New Roman" w:hAnsi="Times New Roman" w:eastAsiaTheme="majorEastAsia"/>
          <w:sz w:val="24"/>
        </w:rPr>
        <w:t xml:space="preserve"> - Форма входа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Главная страница представляет собой короткое приветственное сообщение и меню для дальне</w:t>
      </w:r>
      <w:r>
        <w:rPr>
          <w:rFonts w:ascii="Times New Roman" w:hAnsi="Times New Roman" w:eastAsiaTheme="majorEastAsia"/>
          <w:sz w:val="24"/>
          <w:highlight w:val="none"/>
        </w:rPr>
        <w:t xml:space="preserve">йшей навиг</w:t>
      </w:r>
      <w:r>
        <w:rPr>
          <w:rFonts w:ascii="Times New Roman" w:hAnsi="Times New Roman" w:eastAsiaTheme="majorEastAsia"/>
          <w:sz w:val="24"/>
          <w:highlight w:val="none"/>
        </w:rPr>
        <w:t xml:space="preserve">ации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).</w: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highlight w:val="none"/>
        </w:rPr>
      </w:pPr>
      <w:r>
        <w:rPr>
          <w:rFonts w:eastAsiaTheme="majorEastAsia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8890" cy="12794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143994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927" t="12957" r="0" b="51677"/>
                        <a:stretch/>
                      </pic:blipFill>
                      <pic:spPr bwMode="auto">
                        <a:xfrm flipH="0" flipV="0">
                          <a:off x="0" y="0"/>
                          <a:ext cx="6178889" cy="127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86.5pt;height:100.7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 xml:space="preserve">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5</w:t>
      </w:r>
      <w:r>
        <w:rPr>
          <w:rFonts w:ascii="Times New Roman" w:hAnsi="Times New Roman" w:eastAsiaTheme="majorEastAsia"/>
          <w:sz w:val="24"/>
          <w:highlight w:val="none"/>
        </w:rPr>
        <w:t xml:space="preserve"> - Главная страница</w:t>
      </w:r>
      <w:r>
        <w:rPr>
          <w:rFonts w:eastAsiaTheme="majorEastAsia"/>
          <w:highlight w:val="none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Страницы различных типов </w:t>
      </w:r>
      <w:r>
        <w:rPr>
          <w:rFonts w:ascii="Times New Roman" w:hAnsi="Times New Roman" w:eastAsiaTheme="majorEastAsia"/>
          <w:sz w:val="24"/>
          <w:highlight w:val="none"/>
        </w:rPr>
        <w:t xml:space="preserve">“</w:t>
      </w:r>
      <w:r>
        <w:rPr>
          <w:rFonts w:ascii="Times New Roman" w:hAnsi="Times New Roman" w:eastAsiaTheme="majorEastAsia"/>
          <w:sz w:val="24"/>
          <w:highlight w:val="none"/>
        </w:rPr>
        <w:t xml:space="preserve">заявок в друзья</w:t>
      </w:r>
      <w:r>
        <w:rPr>
          <w:rFonts w:ascii="Times New Roman" w:hAnsi="Times New Roman" w:eastAsiaTheme="majorEastAsia"/>
          <w:sz w:val="24"/>
          <w:highlight w:val="none"/>
        </w:rPr>
        <w:t xml:space="preserve">” и список “друзей”</w:t>
      </w:r>
      <w:r>
        <w:rPr>
          <w:rFonts w:ascii="Times New Roman" w:hAnsi="Times New Roman" w:eastAsiaTheme="majorEastAsia"/>
          <w:sz w:val="24"/>
          <w:highlight w:val="none"/>
        </w:rPr>
        <w:t xml:space="preserve"> однотипны, поэтому для примера приведен лишь список исходящих заявок (рисунок </w:t>
      </w:r>
      <w:r>
        <w:rPr>
          <w:rFonts w:ascii="Times New Roman" w:hAnsi="Times New Roman" w:eastAsiaTheme="majorEastAsia"/>
          <w:sz w:val="24"/>
          <w:highlight w:val="none"/>
        </w:rPr>
        <w:t xml:space="preserve">6</w:t>
      </w:r>
      <w:r>
        <w:rPr>
          <w:rFonts w:ascii="Times New Roman" w:hAnsi="Times New Roman" w:eastAsiaTheme="majorEastAsia"/>
          <w:sz w:val="24"/>
          <w:highlight w:val="none"/>
        </w:rPr>
        <w:t xml:space="preserve">). Кроме того, на приведенных ниже рисунках в целях увеличения масштаба обрезаны боковое и верхнее меню.</w:t>
      </w:r>
      <w:r>
        <w:rPr>
          <w:rFonts w:eastAsiaTheme="majorEastAsia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Если пользователь не загрузил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будет проставлен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 по умолчанию,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940" cy="444018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37242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6427" t="20642" r="31905" b="0"/>
                        <a:stretch/>
                      </pic:blipFill>
                      <pic:spPr bwMode="auto">
                        <a:xfrm flipH="0" flipV="0">
                          <a:off x="0" y="0"/>
                          <a:ext cx="3149939" cy="4440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48.0pt;height:349.6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6</w:t>
      </w:r>
      <w:r>
        <w:rPr>
          <w:rFonts w:ascii="Times New Roman" w:hAnsi="Times New Roman" w:eastAsiaTheme="majorEastAsia"/>
          <w:sz w:val="24"/>
        </w:rPr>
        <w:t xml:space="preserve"> - Список исходящих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друзья”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22221" cy="375844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2938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522221" cy="37584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8.6pt;height:295.9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7</w:t>
      </w:r>
      <w:r>
        <w:rPr>
          <w:rFonts w:ascii="Times New Roman" w:hAnsi="Times New Roman" w:eastAsiaTheme="majorEastAsia"/>
          <w:sz w:val="24"/>
        </w:rPr>
        <w:t xml:space="preserve"> - Карточка с </w:t>
      </w:r>
      <w:r>
        <w:rPr>
          <w:rFonts w:ascii="Times New Roman" w:hAnsi="Times New Roman" w:eastAsiaTheme="majorEastAsia"/>
          <w:sz w:val="24"/>
        </w:rPr>
        <w:t xml:space="preserve">аватаром</w:t>
      </w:r>
      <w:r>
        <w:rPr>
          <w:rFonts w:ascii="Times New Roman" w:hAnsi="Times New Roman" w:eastAsiaTheme="majorEastAsia"/>
          <w:sz w:val="24"/>
        </w:rPr>
        <w:t xml:space="preserve"> по умолчанию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Если в том или ином списке отсутствуют пользователи, при попытке открыть список будет отображено соответствующее сообщение (рисунок </w:t>
      </w:r>
      <w:r>
        <w:rPr>
          <w:rFonts w:ascii="Times New Roman" w:hAnsi="Times New Roman" w:eastAsiaTheme="majorEastAsia"/>
          <w:sz w:val="24"/>
        </w:rPr>
        <w:t xml:space="preserve">8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87522" cy="1294761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491217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487522" cy="129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53.3pt;height:101.9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9</w:t>
      </w:r>
      <w:r>
        <w:rPr>
          <w:rFonts w:ascii="Times New Roman" w:hAnsi="Times New Roman" w:eastAsiaTheme="majorEastAsia"/>
          <w:sz w:val="24"/>
        </w:rPr>
        <w:t xml:space="preserve"> - Отображение пустого списка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Для верификации аккаунта пользователя модератору необходимо сравнить данные его аккаунта и фотографию с каким-либо документом. Поэтому в списке </w:t>
      </w:r>
      <w:r>
        <w:rPr>
          <w:rFonts w:ascii="Times New Roman" w:hAnsi="Times New Roman" w:eastAsiaTheme="majorEastAsia"/>
          <w:sz w:val="24"/>
        </w:rPr>
        <w:t xml:space="preserve">модерируемых</w:t>
      </w:r>
      <w:r>
        <w:rPr>
          <w:rFonts w:ascii="Times New Roman" w:hAnsi="Times New Roman" w:eastAsiaTheme="majorEastAsia"/>
          <w:sz w:val="24"/>
        </w:rPr>
        <w:t xml:space="preserve"> аккаунтов, кроме данных, стандартных для описанных выше списков, представлено </w:t>
      </w:r>
      <w:r>
        <w:rPr>
          <w:rFonts w:ascii="Times New Roman" w:hAnsi="Times New Roman" w:eastAsiaTheme="majorEastAsia"/>
          <w:sz w:val="24"/>
        </w:rPr>
        <w:t xml:space="preserve">фото документа</w:t>
      </w:r>
      <w:r>
        <w:rPr>
          <w:rFonts w:ascii="Times New Roman" w:hAnsi="Times New Roman" w:eastAsiaTheme="majorEastAsia"/>
          <w:sz w:val="24"/>
        </w:rPr>
        <w:t xml:space="preserve">. Кроме того, карточки пользователей в разделе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шире для удобства работы модератора.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88190" cy="454529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988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88189" cy="4545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345.5pt;height:357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 - Страница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Страница управления аккаунтом, изображенная на рисунке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</w:rPr>
        <w:t xml:space="preserve">, отображает информацию о пользователе и позволяет изменить </w:t>
      </w:r>
      <w:r>
        <w:rPr>
          <w:rFonts w:ascii="Times New Roman" w:hAnsi="Times New Roman" w:eastAsiaTheme="majorEastAsia"/>
          <w:sz w:val="24"/>
        </w:rPr>
        <w:t xml:space="preserve">аватар</w:t>
      </w:r>
      <w:r>
        <w:rPr>
          <w:rFonts w:ascii="Times New Roman" w:hAnsi="Times New Roman" w:eastAsiaTheme="majorEastAsia"/>
          <w:sz w:val="24"/>
        </w:rPr>
        <w:t xml:space="preserve">, изменить курс и графу “о себе”, отправить заявку на верификацию аккаунта, удалить аккаунт.</w: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8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53558" cy="740038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33866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853558" cy="74003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224.7pt;height:582.7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Страница управления аккаунтом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курса или информации о себе, необходимо заполнить соответствующую форму, при это текстовое поле ограничено по длине текста и не должно быть пустым. Форма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 Если курс был изменен, аккаунт приобретет статус “не проверен”.</w:t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  <w:r>
        <w:rPr>
          <w:rFonts w:ascii="Times New Roman" w:hAnsi="Times New Roman" w:eastAsia="Times New Roman" w:eastAsiaTheme="majorEastAsia"/>
          <w:sz w:val="24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eastAsiaTheme="majorEastAsia"/>
          <w:highlight w:val="none"/>
        </w:rPr>
      </w:r>
      <w:r>
        <w:rPr>
          <w:rFonts w:eastAsiaTheme="majorEastAsia"/>
          <w:highlight w:val="none"/>
        </w:rPr>
      </w:r>
    </w:p>
    <w:p>
      <w:pPr>
        <w:jc w:val="center"/>
        <w:spacing w:lineRule="auto" w:line="480" w:after="0"/>
        <w:rPr>
          <w:highlight w:val="none"/>
        </w:rPr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80942" cy="374099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76979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rcRect l="0" t="0" r="0" b="3556"/>
                        <a:stretch/>
                      </pic:blipFill>
                      <pic:spPr bwMode="auto">
                        <a:xfrm flipH="0" flipV="0">
                          <a:off x="0" y="0"/>
                          <a:ext cx="3080941" cy="3740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42.6pt;height:294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12</w:t>
      </w:r>
      <w:r>
        <w:rPr>
          <w:rFonts w:ascii="Times New Roman" w:hAnsi="Times New Roman" w:eastAsiaTheme="majorEastAsia"/>
          <w:sz w:val="24"/>
        </w:rPr>
        <w:t xml:space="preserve"> - Редактирование курса и графы “о себе”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случае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или отправки заявки на верификацию аккаунта, необходимо прикрепить фото к соответствующей форме, при этом статус верификации аккаунта автоматически изменится. На рисунке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показан пример формы изменения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ascii="Times New Roman" w:hAnsi="Times New Roman" w:eastAsiaTheme="majorEastAsia"/>
          <w:sz w:val="24"/>
        </w:rPr>
        <w:t xml:space="preserve"> (форма подачи заявки на верификацию аналогична).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6101" cy="17389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73333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126101" cy="1738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246.1pt;height:136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13</w:t>
      </w:r>
      <w:r>
        <w:rPr>
          <w:rFonts w:ascii="Times New Roman" w:hAnsi="Times New Roman" w:eastAsiaTheme="majorEastAsia"/>
          <w:sz w:val="24"/>
        </w:rPr>
        <w:t xml:space="preserve"> - Изменение </w:t>
      </w:r>
      <w:r>
        <w:rPr>
          <w:rFonts w:ascii="Times New Roman" w:hAnsi="Times New Roman" w:eastAsiaTheme="majorEastAsia"/>
          <w:sz w:val="24"/>
        </w:rPr>
        <w:t xml:space="preserve">аватара</w:t>
      </w:r>
      <w:r>
        <w:rPr>
          <w:rFonts w:eastAsiaTheme="majorEastAsia"/>
        </w:rPr>
      </w:r>
    </w:p>
    <w:p>
      <w:pPr>
        <w:pStyle w:val="756"/>
        <w:rPr>
          <w:rStyle w:val="931"/>
          <w:rFonts w:eastAsia="Times New Roman"/>
        </w:rPr>
      </w:pPr>
      <w:r>
        <w:rPr>
          <w:rFonts w:eastAsiaTheme="majorEastAsia"/>
        </w:rPr>
      </w:r>
      <w:bookmarkStart w:id="12" w:name="_Toc12"/>
      <w:r>
        <w:rPr>
          <w:rStyle w:val="931"/>
          <w:rFonts w:eastAsiaTheme="majorEastAsia"/>
        </w:rPr>
        <w:t xml:space="preserve">2.2.</w:t>
      </w:r>
      <w:r>
        <w:rPr>
          <w:rStyle w:val="931"/>
          <w:rFonts w:eastAsiaTheme="majorEastAsia"/>
        </w:rPr>
        <w:tab/>
      </w:r>
      <w:r>
        <w:rPr>
          <w:rStyle w:val="931"/>
          <w:rFonts w:eastAsiaTheme="majorEastAsia"/>
        </w:rPr>
        <w:t xml:space="preserve">Разработка  структуры</w:t>
      </w:r>
      <w:r>
        <w:rPr>
          <w:rStyle w:val="931"/>
          <w:rFonts w:eastAsiaTheme="majorEastAsia"/>
        </w:rPr>
        <w:t xml:space="preserve"> и компонентов чат-бота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3" w:name="_Toc13"/>
      <w:r>
        <w:rPr>
          <w:rFonts w:eastAsiaTheme="majorEastAsia"/>
        </w:rPr>
        <w:t xml:space="preserve">2.2.1. Разработка структурной схемы чат-бота</w:t>
      </w:r>
      <w:r>
        <w:rPr>
          <w:rFonts w:eastAsiaTheme="majorEastAsia"/>
        </w:rPr>
      </w:r>
      <w:bookmarkEnd w:id="13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4"/>
        </w:rPr>
        <w:tab/>
      </w:r>
      <w:r>
        <w:rPr>
          <w:rFonts w:ascii="Times New Roman" w:hAnsi="Times New Roman" w:eastAsiaTheme="majorEastAsia"/>
          <w:sz w:val="24"/>
        </w:rPr>
        <w:t xml:space="preserve">Для удобства, обособим конфигурационные данные, такие как </w:t>
      </w:r>
      <w:r>
        <w:rPr>
          <w:rFonts w:ascii="Times New Roman" w:hAnsi="Times New Roman" w:eastAsiaTheme="majorEastAsia"/>
          <w:sz w:val="24"/>
        </w:rPr>
        <w:t xml:space="preserve">параметры</w:t>
      </w:r>
      <w:r>
        <w:rPr>
          <w:rFonts w:ascii="Times New Roman" w:hAnsi="Times New Roman" w:eastAsiaTheme="majorEastAsia"/>
          <w:sz w:val="24"/>
        </w:rPr>
        <w:t xml:space="preserve"> для подключения к БД и </w:t>
      </w:r>
      <w:r>
        <w:rPr>
          <w:rFonts w:ascii="Times New Roman" w:hAnsi="Times New Roman" w:eastAsiaTheme="majorEastAsia"/>
          <w:sz w:val="24"/>
        </w:rPr>
        <w:t xml:space="preserve">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-</w:t>
      </w:r>
      <w:r>
        <w:rPr>
          <w:rFonts w:ascii="Times New Roman" w:hAnsi="Times New Roman" w:eastAsiaTheme="majorEastAsia"/>
          <w:sz w:val="24"/>
        </w:rPr>
        <w:t xml:space="preserve">токен</w:t>
      </w:r>
      <w:r>
        <w:rPr>
          <w:rFonts w:ascii="Times New Roman" w:hAnsi="Times New Roman" w:eastAsiaTheme="majorEastAsia"/>
          <w:sz w:val="24"/>
        </w:rPr>
        <w:t xml:space="preserve"> бота в отдельный файл дл</w:t>
      </w:r>
      <w:r>
        <w:rPr>
          <w:rFonts w:ascii="Times New Roman" w:hAnsi="Times New Roman" w:eastAsiaTheme="majorEastAsia"/>
          <w:sz w:val="24"/>
        </w:rPr>
        <w:t xml:space="preserve">я удобства настройки бота. Разобьем обработчики событий на модули в соответствии с выполняемыми задачами. Все компоненты, очевидно, будут взаимодействовать с БД, вынесем логику работы с БД в отдельный модуль. Структурная схема чат-бота показана на рисунке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  <w:lang w:val="en-US"/>
        </w:rPr>
        <w:t xml:space="preserve">.</w:t>
      </w:r>
      <w:r>
        <w:rPr>
          <w:rFonts w:eastAsiaTheme="majorEastAsia"/>
        </w:rPr>
      </w:r>
    </w:p>
    <w:p>
      <w:pPr>
        <w:jc w:val="center"/>
        <w:spacing w:lineRule="auto" w:line="480" w:after="0"/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8742" cy="2906604"/>
                <wp:effectExtent l="0" t="0" r="0" b="0"/>
                <wp:docPr id="15" name="Рисунок 1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0894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148742" cy="29066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26.7pt;height:228.9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14</w:t>
      </w:r>
      <w:r>
        <w:rPr>
          <w:rFonts w:ascii="Times New Roman" w:hAnsi="Times New Roman" w:eastAsiaTheme="majorEastAsia"/>
          <w:sz w:val="24"/>
        </w:rPr>
        <w:t xml:space="preserve"> - структурная схема чат-бота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b/>
          <w:sz w:val="24"/>
        </w:rPr>
      </w:pPr>
      <w:r>
        <w:rPr>
          <w:rFonts w:ascii="Times New Roman" w:hAnsi="Times New Roman" w:eastAsiaTheme="majorEastAsia"/>
          <w:sz w:val="24"/>
          <w:highlight w:val="none"/>
        </w:rPr>
        <w:tab/>
        <w:t xml:space="preserve">Как видно из диаграммы, большинство модулей представляет из себя наборы обработчиков, необходимых для взаимодействия с меню. Таким образом, структурная схема используется как основа для разработки схемы иерархии меню.</w:t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pStyle w:val="757"/>
        <w:ind w:firstLine="708"/>
        <w:jc w:val="left"/>
      </w:pPr>
      <w:r>
        <w:rPr>
          <w:rFonts w:eastAsiaTheme="majorEastAsia"/>
        </w:rPr>
      </w:r>
      <w:bookmarkStart w:id="14" w:name="_Toc14"/>
      <w:r>
        <w:rPr>
          <w:rFonts w:eastAsiaTheme="majorEastAsia"/>
        </w:rPr>
        <w:t xml:space="preserve">2.2.2. Разработка интерфейса чат-бота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Theme="majorEastAsia"/>
          <w:sz w:val="24"/>
        </w:rPr>
        <w:t xml:space="preserve">Д</w:t>
      </w:r>
      <w:r>
        <w:rPr>
          <w:rFonts w:ascii="Times New Roman" w:hAnsi="Times New Roman" w:eastAsiaTheme="majorEastAsia"/>
          <w:sz w:val="24"/>
        </w:rPr>
        <w:t xml:space="preserve">ля взаимодействия с пользователем при реализации современных чат-ботов как правило используется меню, если соответствующий мессенджер или интернет-чат предоставляет возможность интеграции такого меню непосредственно в интерфейс чата. В случае мессенджера “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” такая возможность имеется, поэтому разработанный чат-бот имеет тип интерфейса меню [4]. </w:t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5" w:name="_Toc15"/>
      <w:r>
        <w:rPr>
          <w:rFonts w:eastAsiaTheme="majorEastAsia"/>
        </w:rPr>
        <w:t xml:space="preserve">2.2.2.1. Разработка схемы иерархии меню</w:t>
      </w:r>
      <w:r>
        <w:rPr>
          <w:rFonts w:eastAsiaTheme="majorEastAsia"/>
        </w:rPr>
      </w:r>
      <w:bookmarkEnd w:id="1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Исходя из требований ТЗ и анализа предметной области на верхнем уровне иерархии меню выделено четыре пункта:  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профиль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регистрация;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модерация</w:t>
      </w:r>
      <w:r>
        <w:rPr>
          <w:rFonts w:ascii="Times New Roman" w:hAnsi="Times New Roman" w:eastAsiaTheme="majorEastAsia"/>
          <w:sz w:val="24"/>
          <w:lang w:val="en-US"/>
        </w:rPr>
        <w:t xml:space="preserve">;</w:t>
      </w:r>
      <w:r>
        <w:rPr>
          <w:rFonts w:eastAsiaTheme="majorEastAsia"/>
        </w:rPr>
      </w:r>
    </w:p>
    <w:p>
      <w:pPr>
        <w:pStyle w:val="926"/>
        <w:numPr>
          <w:ilvl w:val="0"/>
          <w:numId w:val="38"/>
        </w:num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друзья.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/>
          <w:sz w:val="24"/>
          <w:highlight w:val="none"/>
        </w:rPr>
      </w:pPr>
      <w:r>
        <w:rPr>
          <w:rFonts w:ascii="Times New Roman" w:hAnsi="Times New Roman" w:eastAsiaTheme="majorEastAsia"/>
          <w:sz w:val="24"/>
        </w:rPr>
        <w:t xml:space="preserve">На след</w:t>
      </w:r>
      <w:r>
        <w:rPr>
          <w:rFonts w:ascii="Times New Roman" w:hAnsi="Times New Roman" w:eastAsiaTheme="majorEastAsia"/>
          <w:sz w:val="24"/>
        </w:rPr>
        <w:t xml:space="preserve">ующем уровне категории “профиль” и “друзья” разворачиваются еще в 7 и 6 подкатегорий соответственно. Такая организация меню позволяет пользователю отображать не слишком большое число категорий на одном уровне иерархии, но при этом не порождать чрезмерное ч</w:t>
      </w:r>
      <w:r>
        <w:rPr>
          <w:rFonts w:ascii="Times New Roman" w:hAnsi="Times New Roman" w:eastAsiaTheme="majorEastAsia"/>
          <w:sz w:val="24"/>
        </w:rPr>
        <w:t xml:space="preserve">исло уровней иерархии. Последний аспект важен, поскольку встроенное в чат меню отображает только пункты одного уровня иерархии одновременно и на любой переход требуется дополнительной нажатие, к тому же большое число уровней иерархии сложно для восприятия.</w:t>
      </w:r>
      <w:r>
        <w:rPr>
          <w:rFonts w:eastAsiaTheme="majorEastAsia"/>
        </w:rPr>
      </w:r>
      <w:r>
        <w:rPr>
          <w:rFonts w:ascii="Times New Roman" w:hAnsi="Times New Roman" w:eastAsiaTheme="majorEastAsia"/>
          <w:sz w:val="24"/>
          <w:highlight w:val="none"/>
        </w:rPr>
      </w:r>
      <w:r>
        <w:rPr>
          <w:rFonts w:ascii="Times New Roman" w:hAnsi="Times New Roman" w:eastAsiaTheme="majorEastAsia"/>
          <w:sz w:val="24"/>
          <w:highlight w:val="none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Разработанная схема иерархии меню представлена на рисунке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880135" cy="4026773"/>
                <wp:effectExtent l="0" t="0" r="0" b="0"/>
                <wp:docPr id="16" name="Рисунок 15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46628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rot="16199969">
                          <a:off x="0" y="0"/>
                          <a:ext cx="8880134" cy="4026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699.2pt;height:317.1pt;rotation:269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eastAsiaTheme="majorEastAsia"/>
        </w:rP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726848" behindDoc="0" locked="0" layoutInCell="1" allowOverlap="1">
                <wp:simplePos x="0" y="0"/>
                <wp:positionH relativeFrom="column">
                  <wp:posOffset>3978615</wp:posOffset>
                </wp:positionH>
                <wp:positionV relativeFrom="paragraph">
                  <wp:posOffset>3916192</wp:posOffset>
                </wp:positionV>
                <wp:extent cx="2476500" cy="1047750"/>
                <wp:effectExtent l="3175" t="9525" r="3175" b="3175"/>
                <wp:wrapNone/>
                <wp:docPr id="17" name="Надпись 1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 rot="16199969">
                          <a:off x="0" y="0"/>
                          <a:ext cx="2476499" cy="10477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15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Times New Roman" w:hAnsi="Times New Roman" w:eastAsia="Times New Roman"/>
                                <w:sz w:val="24"/>
                              </w:rPr>
                              <w:t xml:space="preserve">схема иерархии меню</w:t>
                            </w:r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compatLnSpc="0"/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style="position:absolute;mso-wrap-distance-left:9.1pt;mso-wrap-distance-top:0.0pt;mso-wrap-distance-right:9.1pt;mso-wrap-distance-bottom:0.0pt;z-index:251726848;o:allowoverlap:true;o:allowincell:true;mso-position-horizontal-relative:text;margin-left:313.3pt;mso-position-horizontal:absolute;mso-position-vertical-relative:text;margin-top:308.4pt;mso-position-vertical:absolute;width:195.0pt;height:82.5pt;rotation:269;v-text-anchor:top;" coordsize="100000,100000" path="" fillcolor="#FFFFFF" stroked="f" strokeweight="0.50pt">
                <v:path textboxrect="0,0,0,0"/>
                <v:textbox>
                  <w:txbxContent>
                    <w:p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15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Times New Roman" w:hAnsi="Times New Roman" w:eastAsia="Times New Roman"/>
                          <w:sz w:val="24"/>
                        </w:rPr>
                        <w:t xml:space="preserve">схема иерархии меню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8"/>
        <w:ind w:firstLine="708"/>
        <w:jc w:val="left"/>
      </w:pPr>
      <w:r>
        <w:rPr>
          <w:rFonts w:eastAsiaTheme="majorEastAsia"/>
        </w:rPr>
      </w:r>
      <w:bookmarkStart w:id="16" w:name="_Toc16"/>
      <w:r>
        <w:rPr>
          <w:rFonts w:eastAsiaTheme="majorEastAsia"/>
        </w:rPr>
        <w:t xml:space="preserve">2.2.2.2. Разработка форм интерфейса</w:t>
      </w:r>
      <w:r>
        <w:rPr>
          <w:rFonts w:eastAsiaTheme="majorEastAsia"/>
        </w:rPr>
      </w:r>
      <w:bookmarkEnd w:id="16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b/>
          <w:sz w:val="28"/>
        </w:rPr>
        <w:tab/>
      </w:r>
      <w:r>
        <w:rPr>
          <w:rFonts w:ascii="Times New Roman" w:hAnsi="Times New Roman" w:eastAsiaTheme="majorEastAsia"/>
          <w:sz w:val="24"/>
        </w:rPr>
        <w:t xml:space="preserve">Интерфейс реализован на базе предоставляемых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 компонентов, а именно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 и интерактивного списка команд.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Верхний уровень иерархии меню (рисунок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) реализован на базе команд </w:t>
      </w:r>
      <w:r>
        <w:rPr>
          <w:rFonts w:ascii="Times New Roman" w:hAnsi="Times New Roman" w:eastAsiaTheme="majorEastAsia"/>
          <w:sz w:val="24"/>
          <w:lang w:val="en-US"/>
        </w:rPr>
        <w:t xml:space="preserve">Telegram</w:t>
      </w:r>
      <w:r>
        <w:rPr>
          <w:rFonts w:ascii="Times New Roman" w:hAnsi="Times New Roman" w:eastAsiaTheme="majorEastAsia"/>
          <w:sz w:val="24"/>
        </w:rPr>
        <w:t xml:space="preserve">, сопровожденных интерактивным списком. При этом команда перехода в режим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в интересах удобства обычных пользователей в список не включена и должна быть введена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moderate</w:t>
      </w:r>
      <w:r>
        <w:rPr>
          <w:rFonts w:ascii="Times New Roman" w:hAnsi="Times New Roman" w:eastAsiaTheme="majorEastAsia"/>
          <w:sz w:val="24"/>
        </w:rPr>
        <w:t xml:space="preserve">” в текстовом режиме. При попытке несанкционированного доступа к режиму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, будет выдано соответствующее сообщение.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Кроме того, </w:t>
      </w:r>
      <w:r>
        <w:rPr>
          <w:rFonts w:ascii="Times New Roman" w:hAnsi="Times New Roman" w:eastAsiaTheme="majorEastAsia"/>
          <w:sz w:val="24"/>
        </w:rPr>
        <w:t xml:space="preserve">в связи с тем что</w:t>
      </w:r>
      <w:r>
        <w:rPr>
          <w:rFonts w:ascii="Times New Roman" w:hAnsi="Times New Roman" w:eastAsiaTheme="majorEastAsia"/>
          <w:sz w:val="24"/>
        </w:rPr>
        <w:t xml:space="preserve">, что пользовательский интерфейс использует для сохранения промежуточных состояний конечные автоматы, была добавлена команда “/</w:t>
      </w:r>
      <w:r>
        <w:rPr>
          <w:rFonts w:ascii="Times New Roman" w:hAnsi="Times New Roman" w:eastAsiaTheme="majorEastAsia"/>
          <w:sz w:val="24"/>
          <w:lang w:val="en-US"/>
        </w:rPr>
        <w:t xml:space="preserve">cancel</w:t>
      </w:r>
      <w:r>
        <w:rPr>
          <w:rFonts w:ascii="Times New Roman" w:hAnsi="Times New Roman" w:eastAsiaTheme="majorEastAsia"/>
          <w:sz w:val="24"/>
        </w:rPr>
        <w:t xml:space="preserve">”. Она необходима для сброса их состояния в случае некорректного поведения или для аварийного выхода из режимов регистрации и редактирования аккаунта. </w: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b/>
          <w:sz w:val="24"/>
        </w:rPr>
      </w:pP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8577" cy="1603233"/>
                <wp:effectExtent l="0" t="0" r="0" b="0"/>
                <wp:docPr id="18" name="Рисунок 17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96473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3248577" cy="1603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55.8pt;height:126.2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16</w:t>
      </w:r>
      <w:r>
        <w:rPr>
          <w:rFonts w:ascii="Times New Roman" w:hAnsi="Times New Roman" w:eastAsiaTheme="majorEastAsia"/>
          <w:sz w:val="24"/>
        </w:rPr>
        <w:t xml:space="preserve"> - Реализация верхнего уровня меню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Нижележащие уровни иерархии меню представлены на базе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 клавиатур, а их содержание полностью соответствует схеме иерархии меню. В качестве примера, на рисунке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</w:rPr>
        <w:t xml:space="preserve"> показано подменю “Друзья”.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Списки пользователей разных типов, выводимые при взаимодействии с подменю “Друзья” реализованы как наборы сообщений с привязанной </w:t>
      </w:r>
      <w:r>
        <w:rPr>
          <w:rFonts w:ascii="Times New Roman" w:hAnsi="Times New Roman" w:eastAsiaTheme="majorEastAsia"/>
          <w:sz w:val="24"/>
          <w:lang w:val="en-US"/>
        </w:rPr>
        <w:t xml:space="preserve">inline</w:t>
      </w:r>
      <w:r>
        <w:rPr>
          <w:rFonts w:ascii="Times New Roman" w:hAnsi="Times New Roman" w:eastAsiaTheme="majorEastAsia"/>
          <w:sz w:val="24"/>
        </w:rPr>
        <w:t xml:space="preserve">-клавиатурой </w:t>
      </w:r>
      <w:r>
        <w:rPr>
          <w:rFonts w:ascii="Times New Roman" w:hAnsi="Times New Roman" w:eastAsiaTheme="majorEastAsia"/>
          <w:sz w:val="24"/>
        </w:rPr>
        <w:t xml:space="preserve">для принятие</w:t>
      </w:r>
      <w:r>
        <w:rPr>
          <w:rFonts w:ascii="Times New Roman" w:hAnsi="Times New Roman" w:eastAsiaTheme="majorEastAsia"/>
          <w:sz w:val="24"/>
        </w:rPr>
        <w:t xml:space="preserve"> или отклонения </w:t>
      </w:r>
      <w:r>
        <w:rPr>
          <w:rFonts w:ascii="Times New Roman" w:hAnsi="Times New Roman" w:eastAsiaTheme="majorEastAsia"/>
          <w:sz w:val="24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заявок в друзья</w:t>
      </w:r>
      <w:r>
        <w:rPr>
          <w:rFonts w:ascii="Times New Roman" w:hAnsi="Times New Roman" w:eastAsiaTheme="majorEastAsia"/>
          <w:sz w:val="24"/>
        </w:rPr>
        <w:t xml:space="preserve">”</w:t>
      </w:r>
      <w:r>
        <w:rPr>
          <w:rFonts w:ascii="Times New Roman" w:hAnsi="Times New Roman" w:eastAsiaTheme="majorEastAsia"/>
          <w:sz w:val="24"/>
        </w:rPr>
        <w:t xml:space="preserve"> и тому подобных действий. Пример такого списка приведен на рисунке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60007" cy="278076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5614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2460007" cy="2780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193.7pt;height:219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17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Подменю </w:t>
      </w:r>
      <w:r>
        <w:rPr>
          <w:rFonts w:ascii="Times New Roman" w:hAnsi="Times New Roman" w:eastAsiaTheme="majorEastAsia"/>
          <w:sz w:val="24"/>
          <w:lang w:val="en-US"/>
        </w:rPr>
        <w:t xml:space="preserve">“</w:t>
      </w:r>
      <w:r>
        <w:rPr>
          <w:rFonts w:ascii="Times New Roman" w:hAnsi="Times New Roman" w:eastAsiaTheme="majorEastAsia"/>
          <w:sz w:val="24"/>
        </w:rPr>
        <w:t xml:space="preserve">Друзья</w:t>
      </w:r>
      <w:r>
        <w:rPr>
          <w:rFonts w:ascii="Times New Roman" w:hAnsi="Times New Roman" w:eastAsiaTheme="majorEastAsia"/>
          <w:sz w:val="24"/>
          <w:lang w:val="en-US"/>
        </w:rPr>
        <w:t xml:space="preserve">”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8182" cy="512730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63999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488182" cy="5127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195.9pt;height:403.7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18</w:t>
      </w:r>
      <w:r>
        <w:rPr>
          <w:rFonts w:ascii="Times New Roman" w:hAnsi="Times New Roman" w:eastAsiaTheme="majorEastAsia"/>
          <w:sz w:val="24"/>
        </w:rPr>
        <w:t xml:space="preserve"> - Список друзей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Информация о текущем пользователе представлена карточкой, аналогичной карточкам в списке друзей.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Ввод данных при регистрации и редактировании профиля осуществляется в форме диалога, как показано на рисунке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left="0" w:right="0" w:firstLine="0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8646" cy="4514850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855825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358645" cy="451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264.5pt;height:355.5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Рисунок </w:t>
      </w:r>
      <w:r>
        <w:rPr>
          <w:rFonts w:ascii="Times New Roman" w:hAnsi="Times New Roman" w:eastAsiaTheme="majorEastAsia"/>
          <w:sz w:val="24"/>
        </w:rPr>
        <w:t xml:space="preserve">19</w:t>
      </w:r>
      <w:r>
        <w:rPr>
          <w:rFonts w:ascii="Times New Roman" w:hAnsi="Times New Roman" w:eastAsiaTheme="majorEastAsia"/>
          <w:sz w:val="24"/>
        </w:rPr>
        <w:t xml:space="preserve"> - Ввод данных при регистрации пользователя</w:t>
      </w:r>
      <w:r>
        <w:rPr>
          <w:rFonts w:eastAsiaTheme="majorEastAsia"/>
        </w:rPr>
      </w:r>
    </w:p>
    <w:p>
      <w:pPr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spacing w:lineRule="auto" w:line="48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</w:r>
      <w:r>
        <w:rPr>
          <w:rFonts w:eastAsiaTheme="majorEastAsia"/>
        </w:rPr>
      </w:r>
    </w:p>
    <w:p>
      <w:pPr>
        <w:ind w:firstLine="708"/>
        <w:jc w:val="center"/>
        <w:spacing w:lineRule="auto" w:line="480"/>
        <w:rPr>
          <w:rFonts w:ascii="Times New Roman" w:hAnsi="Times New Roman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center"/>
        <w:spacing w:lineRule="auto" w:line="480"/>
        <w:rPr>
          <w:rFonts w:ascii="Times New Roman" w:hAnsi="Times New Roman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spacing w:before="0"/>
        <w:rPr>
          <w:rFonts w:cs="Times New Roman" w:eastAsia="Times New Roman"/>
        </w:rPr>
      </w:pPr>
      <w:r>
        <w:rPr>
          <w:rFonts w:eastAsiaTheme="majorEastAsia"/>
        </w:rPr>
      </w:r>
      <w:bookmarkStart w:id="17" w:name="_Toc17"/>
      <w:r>
        <w:rPr>
          <w:rFonts w:cs="Times New Roman" w:eastAsiaTheme="majorEastAsia"/>
        </w:rPr>
        <w:t xml:space="preserve">3. Выбор стратегии тестирования и разработка тестов</w:t>
      </w:r>
      <w:r>
        <w:rPr>
          <w:rFonts w:eastAsiaTheme="majorEastAsia"/>
        </w:rPr>
      </w:r>
      <w:bookmarkEnd w:id="1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756"/>
        <w:rPr>
          <w:rFonts w:eastAsia="Times New Roman"/>
        </w:rPr>
      </w:pPr>
      <w:r>
        <w:rPr>
          <w:rFonts w:eastAsiaTheme="majorEastAsia"/>
        </w:rPr>
      </w:r>
      <w:bookmarkStart w:id="18" w:name="_Toc18"/>
      <w:r>
        <w:rPr>
          <w:rFonts w:eastAsiaTheme="majorEastAsia"/>
        </w:rPr>
        <w:t xml:space="preserve">3.1. Тестирование чат-бота</w:t>
      </w:r>
      <w:r>
        <w:rPr>
          <w:rFonts w:eastAsiaTheme="majorEastAsia"/>
        </w:rPr>
      </w:r>
      <w:bookmarkEnd w:id="18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виду того, что бизнес-логика чат-бота главным образом реализована непосредственно внутри обработчиков событий, было решено использовать в ходе разработки структурный контроль и оценочное тестирование.</w:t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19" w:name="_Toc19"/>
      <w:r>
        <w:rPr>
          <w:rFonts w:eastAsiaTheme="majorEastAsia"/>
        </w:rPr>
        <w:t xml:space="preserve">3.1.1. Оценочное тестирование</w:t>
      </w:r>
      <w:r>
        <w:rPr>
          <w:rFonts w:eastAsiaTheme="majorEastAsia"/>
        </w:rPr>
      </w:r>
      <w:bookmarkEnd w:id="19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eastAsiaTheme="majorEastAsia"/>
        </w:rPr>
        <w:tab/>
      </w:r>
      <w:r>
        <w:rPr>
          <w:rFonts w:ascii="Times New Roman" w:hAnsi="Times New Roman" w:eastAsiaTheme="majorEastAsia"/>
          <w:sz w:val="24"/>
        </w:rPr>
        <w:t xml:space="preserve">В ходе анализа предметной области был выявлен ряд пользовательских историй, на которых основаны тесты, представленные в таблице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</w:rPr>
        <w:t xml:space="preserve">. Перед началом тестирования, в тестовой БД устанавливается исходное состояние с помощью специального сценария на </w:t>
      </w:r>
      <w:r>
        <w:rPr>
          <w:rFonts w:ascii="Times New Roman" w:hAnsi="Times New Roman" w:eastAsiaTheme="majorEastAsia"/>
          <w:sz w:val="24"/>
          <w:lang w:val="en-US"/>
        </w:rPr>
        <w:t xml:space="preserve">Python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spacing w:lineRule="auto" w:line="480" w:after="0"/>
        <w:rPr>
          <w:rFonts w:ascii="Times New Roman" w:hAnsi="Times New Roman" w:eastAsia="Times New Roman"/>
          <w:sz w:val="24"/>
          <w:lang w:val="en-US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1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Номер теста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1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входящих заявок и принять заявку.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Карточка соответствующего пользователя переместилась в списке друзей.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2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Зайти в список исходящих заявок и удалить заявку из списка.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 повторном открытии списка соответствующая заявка не появилась.</w:t>
            </w:r>
            <w:r/>
          </w:p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1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1352"/>
        <w:gridCol w:w="2248"/>
        <w:gridCol w:w="2126"/>
        <w:gridCol w:w="2126"/>
        <w:gridCol w:w="1493"/>
      </w:tblGrid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3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курс обучения.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аккаунта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изменился курс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аккаунтапринял</w:t>
            </w:r>
            <w:r>
              <w:rPr>
                <w:rFonts w:ascii="Times New Roman" w:hAnsi="Times New Roman" w:eastAsia="Times New Roman"/>
                <w:sz w:val="24"/>
              </w:rPr>
              <w:t xml:space="preserve">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4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изменен и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принял значение “не проверен”.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5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Изменить верификационное фото.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изменил статус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 на “на проверке”.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6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Удалить аккаунт.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Аккаунт недоступен.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  <w:tr>
        <w:trPr/>
        <w:tc>
          <w:tcPr>
            <w:tcW w:w="1352" w:type="dxa"/>
            <w:textDirection w:val="lrTb"/>
            <w:noWrap w:val="false"/>
          </w:tcPr>
          <w:p>
            <w:pPr>
              <w:jc w:val="center"/>
              <w:spacing w:lineRule="auto" w:line="480" w:after="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7</w:t>
            </w:r>
            <w:r/>
          </w:p>
        </w:tc>
        <w:tc>
          <w:tcPr>
            <w:tcW w:w="2248" w:type="dxa"/>
            <w:textDirection w:val="lrTb"/>
            <w:noWrap w:val="false"/>
          </w:tcPr>
          <w:p>
            <w:pPr>
              <w:spacing w:lineRule="auto" w:line="480" w:after="119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Зарегистрироваться с произвольными </w:t>
            </w:r>
            <w:r>
              <w:rPr>
                <w:rFonts w:ascii="Times New Roman" w:hAnsi="Times New Roman" w:eastAsia="Times New Roman"/>
                <w:sz w:val="24"/>
              </w:rPr>
              <w:t xml:space="preserve">парметрами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 (имя и фамилия - кириллицей).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 профиле отобразилась информация, введенная при регистрации.</w:t>
            </w:r>
            <w:r/>
          </w:p>
        </w:tc>
        <w:tc>
          <w:tcPr>
            <w:tcW w:w="1493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успешно.</w:t>
            </w:r>
            <w:r/>
          </w:p>
        </w:tc>
      </w:tr>
    </w:tbl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чат-бота.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pStyle w:val="757"/>
        <w:ind w:firstLine="708"/>
        <w:jc w:val="left"/>
        <w:rPr>
          <w:rFonts w:eastAsia="Times New Roman"/>
        </w:rPr>
      </w:pPr>
      <w:r>
        <w:rPr>
          <w:rFonts w:eastAsiaTheme="majorEastAsia"/>
        </w:rPr>
      </w:r>
      <w:bookmarkStart w:id="20" w:name="_Toc20"/>
      <w:r>
        <w:rPr>
          <w:rFonts w:eastAsiaTheme="majorEastAsia"/>
        </w:rPr>
        <w:t xml:space="preserve">3.1.2. Структурный контроль</w:t>
      </w:r>
      <w:r>
        <w:rPr>
          <w:rFonts w:eastAsiaTheme="majorEastAsia"/>
        </w:rPr>
      </w:r>
      <w:bookmarkEnd w:id="20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был использован метод структурного контроля, </w:t>
      </w:r>
      <w:r>
        <w:rPr>
          <w:rFonts w:ascii="Times New Roman" w:hAnsi="Times New Roman" w:eastAsiaTheme="majorEastAsia"/>
          <w:sz w:val="24"/>
        </w:rPr>
        <w:t xml:space="preserve">позволяющий  определить</w:t>
      </w:r>
      <w:r>
        <w:rPr>
          <w:rFonts w:ascii="Times New Roman" w:hAnsi="Times New Roman" w:eastAsiaTheme="majorEastAsia"/>
          <w:sz w:val="24"/>
        </w:rPr>
        <w:t xml:space="preserve"> типовые ошибки, часто встречающиеся в коде. Стандартный список вопросов для структурного контроля был изменен в соответствии со специфик</w:t>
      </w:r>
      <w:r>
        <w:rPr>
          <w:rFonts w:ascii="Times New Roman" w:hAnsi="Times New Roman" w:eastAsiaTheme="majorEastAsia"/>
          <w:sz w:val="24"/>
        </w:rPr>
        <w:t xml:space="preserve">ой разрабатываемого продукта, например, убрана больная часть вопросов, касающихся арифметических вычислений [5]. На промежуточных этапах разработки были выявлены и устранены такие ошибки, как некорректный выход из цикла и “наложение” некорректного типа на </w:t>
      </w:r>
      <w:r>
        <w:rPr>
          <w:rFonts w:ascii="Times New Roman" w:hAnsi="Times New Roman" w:eastAsiaTheme="majorEastAsia"/>
          <w:sz w:val="24"/>
        </w:rPr>
        <w:t xml:space="preserve">нетипизированные</w:t>
      </w:r>
      <w:r>
        <w:rPr>
          <w:rFonts w:ascii="Times New Roman" w:hAnsi="Times New Roman" w:eastAsiaTheme="majorEastAsia"/>
          <w:sz w:val="24"/>
        </w:rPr>
        <w:t xml:space="preserve"> переменные. Результаты заключительного структурного контроля приведены в таблице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2</w:t>
      </w:r>
      <w:r>
        <w:rPr>
          <w:rFonts w:ascii="Times New Roman" w:hAnsi="Times New Roman" w:eastAsiaTheme="majorEastAsia"/>
          <w:sz w:val="24"/>
        </w:rPr>
        <w:t xml:space="preserve"> - Структурный контроль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Вопрос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Результаты структурного контроля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ли переменные инициализированы?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иначе среда разработки подсветила бы ошибку.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Все переменные инициализированы.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Присутствуют ли переменные со сходными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Переменные со сходными именами отсутствуют.</w:t>
            </w:r>
            <w:r/>
          </w:p>
        </w:tc>
      </w:tr>
      <w:tr>
        <w:trPr>
          <w:trHeight w:val="1364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ли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переменные, открытые массивы, динамическая память? Если да, </w:t>
            </w:r>
            <w:r>
              <w:rPr>
                <w:rFonts w:ascii="Times New Roman" w:hAnsi="Times New Roman" w:eastAsia="Times New Roman"/>
                <w:sz w:val="24"/>
              </w:rPr>
              <w:t xml:space="preserve">то  соответствуют</w:t>
            </w:r>
            <w:r>
              <w:rPr>
                <w:rFonts w:ascii="Times New Roman" w:hAnsi="Times New Roman" w:eastAsia="Times New Roman"/>
                <w:sz w:val="24"/>
              </w:rPr>
              <w:t xml:space="preserve"> ли типы переменных при "наложении" формата?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Использованы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нетипизированные</w:t>
            </w:r>
            <w:r>
              <w:rPr>
                <w:rFonts w:ascii="Times New Roman" w:hAnsi="Times New Roman" w:eastAsia="Times New Roman"/>
                <w:sz w:val="24"/>
              </w:rPr>
              <w:t xml:space="preserve"> и динамические массивы. Типы хранимых значений соответствуют ожидаемым.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Обращение к </w:t>
            </w:r>
            <w:r>
              <w:rPr>
                <w:rFonts w:ascii="Times New Roman" w:hAnsi="Times New Roman" w:eastAsia="Times New Roman"/>
                <w:sz w:val="24"/>
              </w:rPr>
              <w:t xml:space="preserve">нетипизрованным</w:t>
            </w:r>
            <w:r>
              <w:rPr>
                <w:rFonts w:ascii="Times New Roman" w:hAnsi="Times New Roman" w:eastAsia="Times New Roman"/>
                <w:sz w:val="24"/>
              </w:rPr>
              <w:t xml:space="preserve"> переменными не вызывает ошибок.</w:t>
            </w:r>
            <w:r/>
          </w:p>
        </w:tc>
      </w:tr>
    </w:tbl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выходят ли индексы за границы массивов?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массивов, так как они или перебираются в специальных итерационных циклах или их структура соответствует запросам к БД.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Индексы не выходят за границы массивов.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Будут ли корректно завершены циклы?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Да, все циклы - итерационные циклы по значениям массивов.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Циклы будут завершены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циклы, которые не будут выполняться из-за нарушения условия входа? Корректно ли продолжатся вычисления?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 Работа программы продолжится корректно, будут выведены соответствующие сообщения.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Ситуация невыполнения тела цикла обрабатывается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Существуют ли поисковые циклы? Корректно ли отрабатываются ситуации "элемент найден" и "элемент не найден"?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Поисковых циклов нет.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2</w:t>
      </w:r>
      <w:r>
        <w:rPr>
          <w:rFonts w:eastAsiaTheme="majorEastAsia"/>
        </w:rPr>
      </w:r>
    </w:p>
    <w:tbl>
      <w:tblPr>
        <w:tblStyle w:val="94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Соответствуют ли списки параметров и аргументов подпрограмм по порядку, типу, единицам измерения?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Вызовы подпрограмм происходят корректно.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 Не изменяет ли подпрограмма аргументов, которые не должны изменяться?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изменяет.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Подпрограммы не изменяют аргументов, которые не должны изменяться.</w:t>
            </w:r>
            <w:r/>
          </w:p>
        </w:tc>
      </w:tr>
      <w:tr>
        <w:trPr>
          <w:trHeight w:val="672"/>
        </w:trPr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Не происходит ли нарушения области действия глобальных и локальных переменных с одинаковыми именами?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  <w:tc>
          <w:tcPr>
            <w:tcW w:w="3115" w:type="dxa"/>
            <w:vMerge w:val="restart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Нарушения области действия глобальных и локальных переменных не происходит.</w:t>
            </w:r>
            <w:r/>
          </w:p>
        </w:tc>
      </w:tr>
    </w:tbl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По результатам структурного контроля можно сделать вывод, что в заключительной версии проекта типовые ошибки кодирования были устранены.</w:t>
      </w:r>
      <w:r>
        <w:rPr>
          <w:rFonts w:eastAsiaTheme="majorEastAsia"/>
        </w:rPr>
      </w:r>
    </w:p>
    <w:p>
      <w:pPr>
        <w:spacing w:after="0"/>
        <w:rPr>
          <w:rFonts w:ascii="Times New Roman" w:hAnsi="Times New Roman" w:eastAsia="Times New Roman"/>
          <w:b/>
          <w:sz w:val="28"/>
        </w:rPr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pStyle w:val="756"/>
      </w:pPr>
      <w:r>
        <w:rPr>
          <w:rFonts w:eastAsiaTheme="majorEastAsia"/>
        </w:rPr>
      </w:r>
      <w:bookmarkStart w:id="21" w:name="_Toc21"/>
      <w:r>
        <w:rPr>
          <w:rFonts w:eastAsiaTheme="majorEastAsia"/>
        </w:rPr>
        <w:t xml:space="preserve">3.2. Тестирование веб-приложения</w:t>
      </w:r>
      <w:r>
        <w:rPr>
          <w:rFonts w:eastAsiaTheme="majorEastAsia"/>
        </w:rPr>
      </w:r>
      <w:bookmarkEnd w:id="2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Так, как разработанное веб-приложение не предполагает ввода данных значительного объема или сложности, для его тестирования была выбрана стратегия оценочного тестирования.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Тесты были автоматизированы с помощью библиотек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 и проверяют </w:t>
      </w:r>
      <w:r>
        <w:rPr>
          <w:rFonts w:ascii="Times New Roman" w:hAnsi="Times New Roman" w:eastAsiaTheme="majorEastAsia"/>
          <w:sz w:val="24"/>
        </w:rPr>
        <w:t xml:space="preserve">коррентность</w:t>
      </w:r>
      <w:r>
        <w:rPr>
          <w:rFonts w:ascii="Times New Roman" w:hAnsi="Times New Roman" w:eastAsiaTheme="majorEastAsia"/>
          <w:sz w:val="24"/>
        </w:rPr>
        <w:t xml:space="preserve"> как бизнес-логики приложения, так и корректность отображения интерфейса. Тестовая БД возвращается в исходное состояние перед каждым тестом.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Описание и результаты тестов представлены в таблице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Таблица </w:t>
      </w:r>
      <w:r>
        <w:rPr>
          <w:rFonts w:ascii="Times New Roman" w:hAnsi="Times New Roman" w:eastAsiaTheme="majorEastAsia"/>
          <w:sz w:val="24"/>
        </w:rPr>
        <w:t xml:space="preserve">3</w:t>
      </w:r>
      <w:r>
        <w:rPr>
          <w:rFonts w:ascii="Times New Roman" w:hAnsi="Times New Roman" w:eastAsiaTheme="majorEastAsia"/>
          <w:sz w:val="24"/>
          <w:lang w:val="en-US"/>
        </w:rPr>
        <w:t xml:space="preserve"> - </w:t>
      </w:r>
      <w:r>
        <w:rPr>
          <w:rFonts w:ascii="Times New Roman" w:hAnsi="Times New Roman" w:eastAsiaTheme="majorEastAsia"/>
          <w:sz w:val="24"/>
        </w:rPr>
        <w:t xml:space="preserve">оценочное тестирование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Название теста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Описание теста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Ожидаемый результат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Полученный результат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Вывод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корректными параметрами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Переход на главную страницу, появление кнопки “Выйти”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test_login_negative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Аутентификация с некорректными параметрами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сообщения о </w:t>
            </w:r>
            <w:r>
              <w:rPr>
                <w:rFonts w:ascii="Times New Roman" w:hAnsi="Times New Roman" w:eastAsia="Times New Roman"/>
                <w:sz w:val="24"/>
              </w:rPr>
              <w:t xml:space="preserve">некорретных</w:t>
            </w:r>
            <w:r>
              <w:rPr>
                <w:rFonts w:ascii="Times New Roman" w:hAnsi="Times New Roman" w:eastAsia="Times New Roman"/>
                <w:sz w:val="24"/>
              </w:rPr>
              <w:t xml:space="preserve"> данных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ascii="Times New Roman" w:hAnsi="Times New Roman" w:eastAsia="Times New Roman"/>
                <w:sz w:val="24"/>
              </w:rPr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test_accept_delete_friend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Принятие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заявки в друзья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, последующее удаление из 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Появление карточки в списке </w:t>
            </w:r>
            <w:r>
              <w:rPr>
                <w:rFonts w:ascii="Times New Roman" w:hAnsi="Times New Roman" w:eastAsia="Times New Roman"/>
                <w:sz w:val="24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друзей</w:t>
            </w:r>
            <w:r>
              <w:rPr>
                <w:rFonts w:ascii="Times New Roman" w:hAnsi="Times New Roman" w:eastAsia="Times New Roman"/>
                <w:sz w:val="24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после добавления и ее исчезновение после удаления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</w:tr>
      <w:tr>
        <w:trPr/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test_delete_or_subscribe_cards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исчезновение карточек из входящих заявок при отклонении, из исходящих - при удалении, из поиска - при отправке заявки.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Исчезновение карточки из заданного списка после совершения действия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jc w:val="center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test_moderate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тест, проверяющий изменение статуса карточки после </w:t>
            </w:r>
            <w:r>
              <w:rPr>
                <w:rFonts w:ascii="Times New Roman" w:hAnsi="Times New Roman" w:eastAsia="Times New Roman"/>
                <w:sz w:val="24"/>
              </w:rPr>
              <w:t xml:space="preserve">модерации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Статус карточки изменился на заданный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test_switch_mode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переключения в режим куратора и обратно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Флажок 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“</w:t>
            </w:r>
            <w:r>
              <w:rPr>
                <w:rFonts w:ascii="Times New Roman" w:hAnsi="Times New Roman" w:eastAsia="Times New Roman"/>
                <w:sz w:val="24"/>
              </w:rPr>
              <w:t xml:space="preserve">куратор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”</w:t>
            </w:r>
            <w:r>
              <w:rPr>
                <w:rFonts w:ascii="Times New Roman" w:hAnsi="Times New Roman" w:eastAsia="Times New Roman"/>
                <w:sz w:val="24"/>
              </w:rPr>
              <w:t xml:space="preserve"> изменяет состояние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50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test_photo_upload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Проверка корректной работы при отправке </w:t>
            </w:r>
            <w:r>
              <w:rPr>
                <w:rFonts w:ascii="Times New Roman" w:hAnsi="Times New Roman" w:eastAsia="Times New Roman"/>
                <w:sz w:val="24"/>
              </w:rPr>
              <w:t xml:space="preserve">аватар</w:t>
            </w:r>
            <w:r>
              <w:rPr>
                <w:rFonts w:ascii="Times New Roman" w:hAnsi="Times New Roman" w:eastAsia="Times New Roman"/>
                <w:sz w:val="24"/>
              </w:rPr>
              <w:t xml:space="preserve">а</w:t>
            </w:r>
            <w:r>
              <w:rPr>
                <w:rFonts w:ascii="Times New Roman" w:hAnsi="Times New Roman" w:eastAsia="Times New Roman"/>
                <w:sz w:val="24"/>
              </w:rPr>
              <w:t xml:space="preserve"> </w:t>
            </w:r>
            <w:r>
              <w:rPr>
                <w:rFonts w:ascii="Times New Roman" w:hAnsi="Times New Roman" w:eastAsia="Times New Roman"/>
                <w:sz w:val="24"/>
              </w:rPr>
              <w:t xml:space="preserve">или 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 для верификации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Изменение статуса аккаунта на указанный 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test_photo_upload_negative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Проверка обработки пустой формы при попытке отправить фото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</w:rPr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eastAsiaTheme="majorEastAsia"/>
          <w:sz w:val="24"/>
          <w:szCs w:val="24"/>
        </w:rPr>
        <w:t xml:space="preserve">Продолжение таблицы 3</w:t>
      </w:r>
      <w:r>
        <w:rPr>
          <w:rFonts w:eastAsiaTheme="majorEastAsia"/>
        </w:rPr>
      </w:r>
    </w:p>
    <w:tbl>
      <w:tblPr>
        <w:tblStyle w:val="940"/>
        <w:tblW w:w="9354" w:type="dxa"/>
        <w:tblLayout w:type="fixed"/>
        <w:tblLook w:val="04A0" w:firstRow="1" w:lastRow="0" w:firstColumn="1" w:lastColumn="0" w:noHBand="0" w:noVBand="1"/>
      </w:tblPr>
      <w:tblGrid>
        <w:gridCol w:w="1984"/>
        <w:gridCol w:w="2126"/>
        <w:gridCol w:w="1984"/>
        <w:gridCol w:w="1981"/>
        <w:gridCol w:w="1279"/>
      </w:tblGrid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Параметризованный тест. Проверяет изменение данных в профиле.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Данные, указанные </w:t>
            </w:r>
            <w:r>
              <w:rPr>
                <w:rFonts w:ascii="Times New Roman" w:hAnsi="Times New Roman" w:eastAsia="Times New Roman"/>
                <w:sz w:val="24"/>
              </w:rPr>
              <w:t xml:space="preserve">в параметрах</w:t>
            </w:r>
            <w:r>
              <w:rPr>
                <w:rFonts w:ascii="Times New Roman" w:hAnsi="Times New Roman" w:eastAsia="Times New Roman"/>
                <w:sz w:val="24"/>
              </w:rPr>
              <w:t xml:space="preserve"> появляются в профиле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  <w:tr>
        <w:trPr>
          <w:trHeight w:val="626"/>
        </w:trPr>
        <w:tc>
          <w:tcPr>
            <w:tcW w:w="1984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color w:val="000000"/>
                <w:sz w:val="24"/>
              </w:rPr>
              <w:t xml:space="preserve">test_edit_account_negative</w:t>
            </w:r>
            <w:r/>
          </w:p>
        </w:tc>
        <w:tc>
          <w:tcPr>
            <w:tcW w:w="2126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проверяет обработку пустой формы при попытке изменить данные пользователя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jc w:val="both"/>
              <w:spacing w:lineRule="auto" w:line="480" w:after="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981" w:type="dxa"/>
            <w:textDirection w:val="lrTb"/>
            <w:noWrap w:val="false"/>
          </w:tcPr>
          <w:p>
            <w:pPr>
              <w:jc w:val="both"/>
              <w:spacing w:lineRule="auto" w:line="480"/>
              <w:rPr>
                <w:rFonts w:ascii="Times New Roman" w:hAnsi="Times New Roman" w:eastAsia="Times New Roman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Выдача соответствующего сообщения, невыполнение перехода к странице профиля</w:t>
            </w:r>
            <w:r>
              <w:rPr>
                <w:rFonts w:ascii="Times New Roman" w:hAnsi="Times New Roman" w:eastAsia="Times New Roman"/>
                <w:sz w:val="24"/>
              </w:rPr>
              <w:t xml:space="preserve">.</w:t>
            </w:r>
            <w:r/>
          </w:p>
        </w:tc>
        <w:tc>
          <w:tcPr>
            <w:tcW w:w="1279" w:type="dxa"/>
            <w:textDirection w:val="lrTb"/>
            <w:noWrap w:val="false"/>
          </w:tcPr>
          <w:p>
            <w:pPr>
              <w:spacing w:lineRule="auto" w:line="480"/>
              <w:rPr>
                <w:rFonts w:ascii="Times New Roman" w:hAnsi="Times New Roman" w:eastAsia="Times New Roman"/>
                <w:lang w:val="en-US"/>
              </w:rPr>
            </w:pPr>
            <w:r>
              <w:rPr>
                <w:rFonts w:ascii="Times New Roman" w:hAnsi="Times New Roman" w:eastAsia="Times New Roman"/>
                <w:sz w:val="24"/>
              </w:rPr>
              <w:t xml:space="preserve">Тест прошел успешно</w:t>
            </w:r>
            <w:r>
              <w:rPr>
                <w:rFonts w:ascii="Times New Roman" w:hAnsi="Times New Roman" w:eastAsia="Times New Roman"/>
                <w:sz w:val="24"/>
                <w:lang w:val="en-US"/>
              </w:rPr>
              <w:t xml:space="preserve">.</w:t>
            </w:r>
            <w:r/>
          </w:p>
        </w:tc>
      </w:tr>
    </w:tbl>
    <w:p>
      <w:pPr>
        <w:ind w:firstLine="708"/>
        <w:spacing w:lineRule="auto" w:line="48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spacing w:lineRule="auto" w:line="480"/>
        <w:rPr>
          <w:rFonts w:ascii="Times New Roman" w:hAnsi="Times New Roman" w:eastAsia="Times New Roman"/>
        </w:rPr>
      </w:pPr>
      <w:r>
        <w:rPr>
          <w:rFonts w:ascii="Times New Roman" w:hAnsi="Times New Roman" w:eastAsiaTheme="majorEastAsia"/>
          <w:sz w:val="24"/>
        </w:rPr>
        <w:t xml:space="preserve">В результате оценочного тестирования удалось убедиться в корректности работы веб-приложения.</w:t>
      </w:r>
      <w:r>
        <w:rPr>
          <w:rFonts w:ascii="Times New Roman" w:hAnsi="Times New Roman" w:eastAsiaTheme="majorEastAsia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  <w:rPr>
          <w:rFonts w:cs="Times New Roman" w:eastAsia="Times New Roman"/>
        </w:rPr>
      </w:pPr>
      <w:r>
        <w:rPr>
          <w:rFonts w:eastAsiaTheme="majorEastAsia"/>
        </w:rPr>
      </w:r>
      <w:bookmarkStart w:id="22" w:name="_Toc22"/>
      <w:r>
        <w:rPr>
          <w:rFonts w:cs="Times New Roman" w:eastAsiaTheme="majorEastAsia"/>
        </w:rPr>
        <w:t xml:space="preserve">Заключение</w:t>
      </w:r>
      <w:r>
        <w:rPr>
          <w:rFonts w:eastAsiaTheme="majorEastAsia"/>
        </w:rPr>
      </w:r>
      <w:bookmarkEnd w:id="2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ab/>
        <w:t xml:space="preserve">В результате выполнения курсовой работы была спроектирована система, состоящая из веб-приложения на основе </w:t>
      </w:r>
      <w:r>
        <w:rPr>
          <w:rFonts w:ascii="Times New Roman" w:hAnsi="Times New Roman" w:eastAsiaTheme="majorEastAsia"/>
          <w:sz w:val="24"/>
        </w:rPr>
        <w:t xml:space="preserve">фреймворка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</w:t>
      </w:r>
      <w:r>
        <w:rPr>
          <w:rFonts w:ascii="Times New Roman" w:hAnsi="Times New Roman" w:eastAsiaTheme="majorEastAsia"/>
          <w:sz w:val="24"/>
        </w:rPr>
        <w:t xml:space="preserve"> чат-бота и консоли администратора, полностью удовлетворяющая всем требованиям технического задания.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Разработанная система предоставляет возможности создания и изменения профиля, поиска наставников и </w:t>
      </w:r>
      <w:r>
        <w:rPr>
          <w:rFonts w:ascii="Times New Roman" w:hAnsi="Times New Roman" w:eastAsiaTheme="majorEastAsia"/>
          <w:sz w:val="24"/>
        </w:rPr>
        <w:t xml:space="preserve">модерации</w:t>
      </w:r>
      <w:r>
        <w:rPr>
          <w:rFonts w:ascii="Times New Roman" w:hAnsi="Times New Roman" w:eastAsiaTheme="majorEastAsia"/>
          <w:sz w:val="24"/>
        </w:rPr>
        <w:t xml:space="preserve"> аккаунтов.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Система может быть расширена в последующих версиях. В качестве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усовершенствования рассматривается добавление системы рейтинга пользователей, введение системы жалоб на пользователей и увеличение объема информации, хранимой профилем. 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В ходе разработки программы был приобретён опыт проектирования программных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продуктов, работы с системой контроля версий, работы с БД, </w:t>
      </w:r>
      <w:r>
        <w:rPr>
          <w:rFonts w:ascii="Times New Roman" w:hAnsi="Times New Roman" w:eastAsiaTheme="majorEastAsia"/>
          <w:sz w:val="24"/>
        </w:rPr>
        <w:t xml:space="preserve">фреймворком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  <w:lang w:val="en-US"/>
        </w:rPr>
        <w:t xml:space="preserve">Django</w:t>
      </w:r>
      <w:r>
        <w:rPr>
          <w:rFonts w:ascii="Times New Roman" w:hAnsi="Times New Roman" w:eastAsiaTheme="majorEastAsia"/>
          <w:sz w:val="24"/>
        </w:rPr>
        <w:t xml:space="preserve">, библиотеками </w:t>
      </w:r>
      <w:r>
        <w:rPr>
          <w:rFonts w:ascii="Times New Roman" w:hAnsi="Times New Roman" w:eastAsiaTheme="majorEastAsia"/>
          <w:sz w:val="24"/>
          <w:lang w:val="en-US"/>
        </w:rPr>
        <w:t xml:space="preserve">Pytest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и </w:t>
      </w:r>
      <w:r>
        <w:rPr>
          <w:rFonts w:ascii="Times New Roman" w:hAnsi="Times New Roman" w:eastAsiaTheme="majorEastAsia"/>
          <w:sz w:val="24"/>
          <w:lang w:val="en-US"/>
        </w:rPr>
        <w:t xml:space="preserve">Selenium</w:t>
      </w:r>
      <w:r>
        <w:rPr>
          <w:rFonts w:ascii="Times New Roman" w:hAnsi="Times New Roman" w:eastAsiaTheme="majorEastAsia"/>
          <w:sz w:val="24"/>
        </w:rPr>
        <w:t xml:space="preserve">, необходимыми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для автоматизированного тестирования веб-</w:t>
      </w:r>
      <w:r>
        <w:rPr>
          <w:rFonts w:ascii="Times New Roman" w:hAnsi="Times New Roman" w:eastAsiaTheme="majorEastAsia"/>
          <w:sz w:val="24"/>
        </w:rPr>
        <w:t xml:space="preserve">приложений,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 а</w:t>
      </w:r>
      <w:r>
        <w:rPr>
          <w:rFonts w:ascii="Times New Roman" w:hAnsi="Times New Roman" w:eastAsiaTheme="majorEastAsia"/>
          <w:sz w:val="24"/>
        </w:rPr>
        <w:t xml:space="preserve"> также получены навыки составления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технической документации.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Проект расположен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https://bmstu.codes/sergey.astahov/cooursework5.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Автоматизированные тесты расположены в </w:t>
      </w:r>
      <w:r>
        <w:rPr>
          <w:rFonts w:ascii="Times New Roman" w:hAnsi="Times New Roman" w:eastAsiaTheme="majorEastAsia"/>
          <w:sz w:val="24"/>
        </w:rPr>
        <w:t xml:space="preserve">репозитории</w:t>
      </w:r>
      <w:r>
        <w:rPr>
          <w:rFonts w:ascii="Times New Roman" w:hAnsi="Times New Roman" w:eastAsiaTheme="majorEastAsia"/>
          <w:sz w:val="24"/>
        </w:rPr>
        <w:t xml:space="preserve"> по адресу: https://bmstu.codes/sergey.astahov/cw5_tests.</w:t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Theme="majorEastAsia"/>
          <w:sz w:val="24"/>
        </w:rPr>
      </w:pPr>
      <w:r>
        <w:rPr>
          <w:rFonts w:ascii="Times New Roman" w:hAnsi="Times New Roman" w:eastAsiaTheme="majorEastAsia"/>
          <w:sz w:val="24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="Times New Roman" w:eastAsiaTheme="majorEastAsia"/>
          <w:sz w:val="24"/>
        </w:rPr>
      </w:r>
      <w:r>
        <w:rPr>
          <w:rFonts w:eastAsiaTheme="majorEastAsia"/>
        </w:rPr>
      </w:r>
    </w:p>
    <w:p>
      <w:pPr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br w:type="page"/>
      </w:r>
      <w:r>
        <w:rPr>
          <w:rFonts w:eastAsiaTheme="majorEastAsia"/>
        </w:rPr>
      </w:r>
    </w:p>
    <w:p>
      <w:pPr>
        <w:pStyle w:val="755"/>
        <w:jc w:val="center"/>
      </w:pPr>
      <w:r>
        <w:rPr>
          <w:rFonts w:eastAsiaTheme="majorEastAsia"/>
        </w:rPr>
      </w:r>
      <w:bookmarkStart w:id="23" w:name="_Toc23"/>
      <w:r>
        <w:rPr>
          <w:rFonts w:eastAsiaTheme="majorEastAsia"/>
        </w:rPr>
        <w:t xml:space="preserve">Литература</w:t>
      </w:r>
      <w:r>
        <w:rPr>
          <w:rFonts w:eastAsiaTheme="majorEastAsia"/>
        </w:rPr>
      </w:r>
      <w:bookmarkEnd w:id="2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Aiogram</w:t>
      </w:r>
      <w:r>
        <w:rPr>
          <w:rFonts w:ascii="Times New Roman" w:hAnsi="Times New Roman" w:eastAsiaTheme="majorEastAsia"/>
          <w:sz w:val="24"/>
        </w:rPr>
        <w:t xml:space="preserve">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https://docs.aiogram.dev/en/latest/ (дата обращения: 25.09.2021).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DjangoProject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https://www.djangoproject.com/ (дата обращения: 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  <w:rPr>
          <w:rFonts w:ascii="Times New Roman" w:hAnsi="Times New Roman" w:eastAsia="Times New Roman"/>
          <w:sz w:val="24"/>
        </w:rPr>
      </w:pPr>
      <w:r>
        <w:rPr>
          <w:rFonts w:ascii="Times New Roman" w:hAnsi="Times New Roman" w:eastAsiaTheme="majorEastAsia"/>
          <w:sz w:val="24"/>
        </w:rPr>
        <w:t xml:space="preserve">PostgreSQL</w:t>
      </w:r>
      <w:r>
        <w:rPr>
          <w:rFonts w:ascii="Times New Roman" w:hAnsi="Times New Roman" w:eastAsiaTheme="majorEastAsia"/>
          <w:sz w:val="24"/>
        </w:rPr>
        <w:t xml:space="preserve"> 14.1 </w:t>
      </w:r>
      <w:r>
        <w:rPr>
          <w:rFonts w:ascii="Times New Roman" w:hAnsi="Times New Roman" w:eastAsiaTheme="majorEastAsia"/>
          <w:sz w:val="24"/>
        </w:rPr>
        <w:t xml:space="preserve">Documentation</w:t>
      </w:r>
      <w:r>
        <w:rPr>
          <w:rFonts w:ascii="Times New Roman" w:hAnsi="Times New Roman" w:eastAsiaTheme="majorEastAsia"/>
          <w:sz w:val="24"/>
        </w:rPr>
        <w:t xml:space="preserve"> [Электронный ресурс]. - URL: https://www.postgresql.org/docs/14/index.html (дата обращения: </w:t>
      </w:r>
      <w:r>
        <w:rPr>
          <w:rFonts w:ascii="Times New Roman" w:hAnsi="Times New Roman" w:eastAsiaTheme="majorEastAsia"/>
          <w:sz w:val="24"/>
        </w:rPr>
        <w:t xml:space="preserve">15</w:t>
      </w:r>
      <w:r>
        <w:rPr>
          <w:rFonts w:ascii="Times New Roman" w:hAnsi="Times New Roman" w:eastAsiaTheme="majorEastAsia"/>
          <w:sz w:val="24"/>
        </w:rPr>
        <w:t xml:space="preserve">.</w:t>
      </w:r>
      <w:r>
        <w:rPr>
          <w:rFonts w:ascii="Times New Roman" w:hAnsi="Times New Roman" w:eastAsiaTheme="majorEastAsia"/>
          <w:sz w:val="24"/>
        </w:rPr>
        <w:t xml:space="preserve">10</w:t>
      </w:r>
      <w:r>
        <w:rPr>
          <w:rFonts w:ascii="Times New Roman" w:hAnsi="Times New Roman" w:eastAsiaTheme="majorEastAsia"/>
          <w:sz w:val="24"/>
        </w:rPr>
        <w:t xml:space="preserve">.2021).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Г.С., </w:t>
      </w:r>
      <w:r>
        <w:rPr>
          <w:rFonts w:ascii="Times New Roman" w:hAnsi="Times New Roman" w:eastAsiaTheme="majorEastAsia"/>
          <w:sz w:val="24"/>
        </w:rPr>
        <w:t xml:space="preserve">Ничушкина</w:t>
      </w:r>
      <w:r>
        <w:rPr>
          <w:rFonts w:ascii="Times New Roman" w:hAnsi="Times New Roman" w:eastAsiaTheme="majorEastAsia"/>
          <w:sz w:val="24"/>
        </w:rPr>
        <w:t xml:space="preserve"> Т.Н., Пугачёв Е.К., </w:t>
      </w:r>
      <w:r>
        <w:rPr>
          <w:rFonts w:ascii="Times New Roman" w:hAnsi="Times New Roman" w:eastAsiaTheme="majorEastAsia"/>
          <w:sz w:val="24"/>
        </w:rPr>
        <w:t xml:space="preserve">Самарёв</w:t>
      </w:r>
      <w:r>
        <w:rPr>
          <w:rFonts w:ascii="Times New Roman" w:hAnsi="Times New Roman" w:eastAsiaTheme="majorEastAsia"/>
          <w:sz w:val="24"/>
        </w:rPr>
        <w:t xml:space="preserve"> Р.С., Фетисов М.В. – Методические указания по выполнению курсовой работы по дисциплине «Технология разработки программных систем»: Электронное учебное издание. – МГТУ им. Н.Э. Баумана, 2019. – </w:t>
      </w:r>
      <w:r>
        <w:rPr>
          <w:rFonts w:ascii="Times New Roman" w:hAnsi="Times New Roman" w:eastAsiaTheme="majorEastAsia"/>
          <w:sz w:val="24"/>
          <w:lang w:val="en-US"/>
        </w:rPr>
        <w:t xml:space="preserve">41</w:t>
      </w:r>
      <w:r>
        <w:rPr>
          <w:rFonts w:ascii="Times New Roman" w:hAnsi="Times New Roman" w:eastAsiaTheme="majorEastAsia"/>
          <w:sz w:val="24"/>
        </w:rPr>
        <w:t xml:space="preserve"> с.</w:t>
      </w:r>
      <w:r>
        <w:rPr>
          <w:rFonts w:eastAsiaTheme="majorEastAsia"/>
        </w:rPr>
      </w:r>
    </w:p>
    <w:p>
      <w:pPr>
        <w:pStyle w:val="926"/>
        <w:numPr>
          <w:ilvl w:val="0"/>
          <w:numId w:val="41"/>
        </w:numPr>
        <w:ind w:left="0"/>
        <w:jc w:val="both"/>
        <w:spacing w:lineRule="auto" w:line="480" w:after="0"/>
      </w:pPr>
      <w:r>
        <w:rPr>
          <w:rFonts w:ascii="Times New Roman" w:hAnsi="Times New Roman" w:eastAsiaTheme="majorEastAsia"/>
          <w:sz w:val="24"/>
        </w:rPr>
        <w:t xml:space="preserve">Иванова Г.С. – Технология программирования: учебник / Г.С. Иванова. – 3-е изд., стер. – </w:t>
      </w:r>
      <w:r>
        <w:rPr>
          <w:rFonts w:ascii="Times New Roman" w:hAnsi="Times New Roman" w:eastAsiaTheme="majorEastAsia"/>
          <w:sz w:val="24"/>
        </w:rPr>
        <w:t xml:space="preserve">М. :</w:t>
      </w:r>
      <w:r>
        <w:rPr>
          <w:rFonts w:ascii="Times New Roman" w:hAnsi="Times New Roman" w:eastAsiaTheme="majorEastAsia"/>
          <w:sz w:val="24"/>
        </w:rPr>
        <w:t xml:space="preserve"> КНОРУС, 2016. – 334 с. – (</w:t>
      </w:r>
      <w:r>
        <w:rPr>
          <w:rFonts w:ascii="Times New Roman" w:hAnsi="Times New Roman" w:eastAsiaTheme="majorEastAsia"/>
          <w:sz w:val="24"/>
        </w:rPr>
        <w:t xml:space="preserve">Бакалавриат</w:t>
      </w:r>
      <w:r>
        <w:rPr>
          <w:rFonts w:ascii="Times New Roman" w:hAnsi="Times New Roman" w:eastAsiaTheme="majorEastAsia"/>
          <w:sz w:val="24"/>
        </w:rPr>
        <w:t xml:space="preserve">).</w:t>
      </w:r>
      <w:r>
        <w:rPr>
          <w:rFonts w:eastAsiaTheme="majorEastAsia"/>
        </w:rPr>
      </w:r>
    </w:p>
    <w:p>
      <w:pPr>
        <w:shd w:val="nil"/>
      </w:pPr>
      <w:r>
        <w:rPr>
          <w:rFonts w:eastAsiaTheme="majorEastAsia"/>
        </w:rPr>
        <w:br w:type="page"/>
      </w:r>
      <w:r>
        <w:rPr>
          <w:rFonts w:eastAsiaTheme="majorEastAsia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ПРИЛОЖЕНИЕ А </w:t>
      </w:r>
      <w:r>
        <w:rPr>
          <w:rFonts w:ascii="Times New Roman" w:hAnsi="Times New Roman" w:cs="Times New Roman" w:eastAsia="Times New Roman" w:eastAsiaTheme="majorEastAsia"/>
          <w:b/>
          <w:sz w:val="28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Техническое задание </w:t>
      </w:r>
      <w:r>
        <w:rPr>
          <w:rFonts w:ascii="Times New Roman" w:hAnsi="Times New Roman" w:cs="Times New Roman" w:eastAsia="Times New Roman" w:eastAsiaTheme="majorEastAsia"/>
          <w:sz w:val="24"/>
        </w:rPr>
      </w:r>
    </w:p>
    <w:p>
      <w:pPr>
        <w:ind w:left="0" w:firstLine="0"/>
        <w:jc w:val="center"/>
        <w:spacing w:lineRule="auto" w:line="480" w:after="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 w:eastAsiaTheme="majorEastAsia"/>
          <w:sz w:val="24"/>
        </w:rPr>
        <w:t xml:space="preserve">Листов 8</w:t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  <w:r>
        <w:rPr>
          <w:rFonts w:ascii="Times New Roman" w:hAnsi="Times New Roman" w:cs="Times New Roman" w:eastAsia="Times New Roman" w:eastAsiaTheme="majorEastAsia"/>
          <w:sz w:val="24"/>
          <w:highlight w:val="none"/>
        </w:rPr>
      </w:r>
    </w:p>
    <w:p>
      <w:pPr>
        <w:pStyle w:val="755"/>
        <w:rPr>
          <w:color w:val="FFFFFF" w:themeColor="background1"/>
        </w:rPr>
      </w:pPr>
      <w:r>
        <w:rPr>
          <w:rFonts w:eastAsiaTheme="majorEastAsia"/>
        </w:rPr>
      </w:r>
      <w:bookmarkStart w:id="24" w:name="_Toc24"/>
      <w:r>
        <w:rPr>
          <w:rFonts w:eastAsiaTheme="majorEastAsia"/>
          <w:color w:val="FFFFFF" w:themeColor="background1"/>
        </w:rPr>
        <w:t xml:space="preserve">ПРИЛОЖЕНИЕ А. </w:t>
      </w:r>
      <w:r>
        <w:rPr>
          <w:rFonts w:eastAsiaTheme="majorEastAsia"/>
          <w:color w:val="FFFFFF" w:themeColor="background1"/>
        </w:rPr>
        <w:t xml:space="preserve">Техническое задани</w:t>
      </w:r>
      <w:r>
        <w:rPr>
          <w:rFonts w:eastAsiaTheme="majorEastAsia"/>
          <w:color w:val="FFFFFF" w:themeColor="background1"/>
        </w:rPr>
      </w:r>
      <w:bookmarkEnd w:id="24"/>
      <w:r>
        <w:rPr>
          <w:rFonts w:eastAsiaTheme="majorEastAsia"/>
        </w:rPr>
      </w:r>
      <w:r>
        <w:rPr>
          <w:rFonts w:eastAsiaTheme="majorEastAsia"/>
          <w:color w:val="FFFFFF" w:themeColor="background1"/>
        </w:rPr>
      </w:r>
      <w:r>
        <w:rPr>
          <w:rFonts w:eastAsiaTheme="majorEastAsia"/>
        </w:rPr>
      </w:r>
      <w:r>
        <w:rPr>
          <w:rFonts w:ascii="Times New Roman" w:hAnsi="Times New Roman" w:eastAsia="Times New Roman" w:eastAsiaTheme="majorEastAsia"/>
          <w:sz w:val="24"/>
          <w:highlight w:val="white"/>
        </w:rPr>
      </w:r>
      <w:r>
        <w:rPr>
          <w:rFonts w:eastAsiaTheme="majorEastAsia"/>
        </w:rPr>
      </w:r>
    </w:p>
    <w:sectPr>
      <w:headerReference w:type="first" r:id="rId9"/>
      <w:footerReference w:type="default" r:id="rId10"/>
      <w:footerReference w:type="first" r:id="rId11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Segoe UI">
    <w:panose1 w:val="020B0502040204020203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  <w:jc w:val="right"/>
    </w:pPr>
    <w:r>
      <w:fldChar w:fldCharType="begin"/>
    </w:r>
    <w:r>
      <w:instrText xml:space="preserve">PAGE \* MERGEFORMAT</w:instrText>
    </w:r>
    <w:r>
      <w:fldChar w:fldCharType="separate"/>
    </w:r>
    <w:r>
      <w:rPr>
        <w:rFonts w:ascii="Times New Roman" w:hAnsi="Times New Roman" w:eastAsia="Times New Roman"/>
        <w:sz w:val="24"/>
      </w:rPr>
      <w:t xml:space="preserve">1</w:t>
    </w:r>
    <w:r>
      <w:rPr>
        <w:rFonts w:ascii="Times New Roman" w:hAnsi="Times New Roman" w:eastAsia="Times New Roman"/>
        <w:sz w:val="24"/>
      </w:rPr>
      <w:fldChar w:fldCharType="end"/>
    </w:r>
    <w:r/>
  </w:p>
  <w:p>
    <w:pPr>
      <w:pStyle w:val="95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2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5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24">
    <w:name w:val="Heading 7 Char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character" w:styleId="35">
    <w:name w:val="Subtitle Char"/>
    <w:basedOn w:val="764"/>
    <w:link w:val="778"/>
    <w:uiPriority w:val="11"/>
    <w:rPr>
      <w:sz w:val="24"/>
      <w:szCs w:val="24"/>
    </w:rPr>
  </w:style>
  <w:style w:type="character" w:styleId="37">
    <w:name w:val="Quote Char"/>
    <w:link w:val="780"/>
    <w:uiPriority w:val="29"/>
    <w:rPr>
      <w:i/>
    </w:rPr>
  </w:style>
  <w:style w:type="character" w:styleId="39">
    <w:name w:val="Intense Quote Char"/>
    <w:link w:val="782"/>
    <w:uiPriority w:val="30"/>
    <w:rPr>
      <w:i/>
    </w:rPr>
  </w:style>
  <w:style w:type="character" w:styleId="174">
    <w:name w:val="Footnote Text Char"/>
    <w:link w:val="913"/>
    <w:uiPriority w:val="99"/>
    <w:rPr>
      <w:sz w:val="18"/>
    </w:rPr>
  </w:style>
  <w:style w:type="character" w:styleId="177">
    <w:name w:val="Endnote Text Char"/>
    <w:link w:val="916"/>
    <w:uiPriority w:val="99"/>
    <w:rPr>
      <w:sz w:val="20"/>
    </w:rPr>
  </w:style>
  <w:style w:type="paragraph" w:styleId="754" w:default="1">
    <w:name w:val="Normal"/>
    <w:qFormat/>
    <w:rPr>
      <w:rFonts w:ascii="Calibri" w:hAnsi="Calibri" w:cs="Times New Roman" w:eastAsia="Calibri"/>
    </w:rPr>
    <w:pPr>
      <w:spacing w:lineRule="auto" w:line="240" w:after="120"/>
    </w:pPr>
  </w:style>
  <w:style w:type="paragraph" w:styleId="755">
    <w:name w:val="Heading 1"/>
    <w:basedOn w:val="754"/>
    <w:next w:val="754"/>
    <w:link w:val="927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:shd w:val="clear" w:fill="FFFFFF" w:color="auto"/>
    </w:rPr>
    <w:pPr>
      <w:keepLines/>
      <w:keepNext/>
      <w:spacing w:lineRule="auto" w:line="480" w:after="0" w:before="240"/>
      <w:outlineLvl w:val="0"/>
    </w:pPr>
  </w:style>
  <w:style w:type="paragraph" w:styleId="756">
    <w:name w:val="Heading 2"/>
    <w:basedOn w:val="754"/>
    <w:next w:val="754"/>
    <w:link w:val="931"/>
    <w:qFormat/>
    <w:uiPriority w:val="9"/>
    <w:unhideWhenUsed/>
    <w:rPr>
      <w:rFonts w:ascii="Times New Roman" w:hAnsi="Times New Roman" w:eastAsiaTheme="majorEastAsia"/>
      <w:b/>
      <w:sz w:val="28"/>
    </w:rPr>
    <w:pPr>
      <w:ind w:firstLine="708"/>
      <w:jc w:val="both"/>
      <w:spacing w:lineRule="auto" w:line="480" w:after="0"/>
      <w:outlineLvl w:val="1"/>
    </w:pPr>
  </w:style>
  <w:style w:type="paragraph" w:styleId="757">
    <w:name w:val="Heading 3"/>
    <w:basedOn w:val="754"/>
    <w:next w:val="754"/>
    <w:link w:val="934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2"/>
    </w:pPr>
  </w:style>
  <w:style w:type="paragraph" w:styleId="758">
    <w:name w:val="Heading 4"/>
    <w:basedOn w:val="754"/>
    <w:next w:val="754"/>
    <w:link w:val="936"/>
    <w:qFormat/>
    <w:uiPriority w:val="9"/>
    <w:unhideWhenUsed/>
    <w:rPr>
      <w:rFonts w:ascii="Times New Roman" w:hAnsi="Times New Roman" w:eastAsiaTheme="majorEastAsia"/>
      <w:b/>
      <w:sz w:val="28"/>
    </w:rPr>
    <w:pPr>
      <w:jc w:val="center"/>
      <w:spacing w:lineRule="auto" w:line="480" w:after="0"/>
      <w:outlineLvl w:val="3"/>
    </w:pPr>
  </w:style>
  <w:style w:type="paragraph" w:styleId="759">
    <w:name w:val="Heading 5"/>
    <w:basedOn w:val="754"/>
    <w:next w:val="754"/>
    <w:link w:val="948"/>
    <w:qFormat/>
    <w:uiPriority w:val="9"/>
    <w:unhideWhenUsed/>
    <w:rPr>
      <w:rFonts w:asciiTheme="majorHAnsi" w:hAnsiTheme="majorHAnsi" w:eastAsiaTheme="majorEastAsia" w:cstheme="majorBidi"/>
      <w:color w:val="2E74B5" w:themeColor="accent1" w:themeShade="BF"/>
    </w:rPr>
    <w:pPr>
      <w:keepLines/>
      <w:keepNext/>
      <w:spacing w:after="0" w:before="40"/>
      <w:outlineLvl w:val="4"/>
    </w:pPr>
  </w:style>
  <w:style w:type="paragraph" w:styleId="760">
    <w:name w:val="Heading 6"/>
    <w:basedOn w:val="754"/>
    <w:next w:val="754"/>
    <w:link w:val="949"/>
    <w:qFormat/>
    <w:uiPriority w:val="9"/>
    <w:unhideWhenUsed/>
    <w:rPr>
      <w:rFonts w:asciiTheme="majorHAnsi" w:hAnsiTheme="majorHAnsi" w:eastAsiaTheme="majorEastAsia" w:cstheme="majorBidi"/>
      <w:color w:val="1F4D78" w:themeColor="accent1" w:themeShade="7F"/>
    </w:rPr>
    <w:pPr>
      <w:keepLines/>
      <w:keepNext/>
      <w:spacing w:after="0" w:before="40"/>
      <w:outlineLvl w:val="5"/>
    </w:pPr>
  </w:style>
  <w:style w:type="paragraph" w:styleId="761">
    <w:name w:val="Heading 7"/>
    <w:basedOn w:val="754"/>
    <w:next w:val="754"/>
    <w:link w:val="773"/>
    <w:qFormat/>
    <w:uiPriority w:val="9"/>
    <w:unhideWhenUsed/>
    <w:rPr>
      <w:rFonts w:ascii="Arial" w:hAnsi="Arial" w:cs="Arial" w:eastAsia="Arial"/>
      <w:b/>
      <w:bCs/>
      <w:i/>
      <w:iCs/>
    </w:rPr>
    <w:pPr>
      <w:keepLines/>
      <w:keepNext/>
      <w:spacing w:after="200" w:before="320"/>
      <w:outlineLvl w:val="6"/>
    </w:pPr>
  </w:style>
  <w:style w:type="paragraph" w:styleId="762">
    <w:name w:val="Heading 8"/>
    <w:basedOn w:val="754"/>
    <w:next w:val="754"/>
    <w:link w:val="774"/>
    <w:qFormat/>
    <w:uiPriority w:val="9"/>
    <w:unhideWhenUsed/>
    <w:rPr>
      <w:rFonts w:ascii="Arial" w:hAnsi="Arial" w:cs="Arial" w:eastAsia="Arial"/>
      <w:i/>
      <w:iCs/>
    </w:rPr>
    <w:pPr>
      <w:keepLines/>
      <w:keepNext/>
      <w:spacing w:after="200" w:before="320"/>
      <w:outlineLvl w:val="7"/>
    </w:pPr>
  </w:style>
  <w:style w:type="paragraph" w:styleId="763">
    <w:name w:val="Heading 9"/>
    <w:basedOn w:val="754"/>
    <w:next w:val="754"/>
    <w:link w:val="77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64" w:default="1">
    <w:name w:val="Default Paragraph Font"/>
    <w:uiPriority w:val="1"/>
    <w:semiHidden/>
    <w:unhideWhenUsed/>
  </w:style>
  <w:style w:type="table" w:styleId="76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66" w:default="1">
    <w:name w:val="No List"/>
    <w:uiPriority w:val="99"/>
    <w:semiHidden/>
    <w:unhideWhenUsed/>
  </w:style>
  <w:style w:type="character" w:styleId="767" w:customStyle="1">
    <w:name w:val="Heading 1 Char"/>
    <w:basedOn w:val="764"/>
    <w:uiPriority w:val="9"/>
    <w:rPr>
      <w:rFonts w:ascii="Arial" w:hAnsi="Arial" w:cs="Arial" w:eastAsia="Arial"/>
      <w:sz w:val="40"/>
      <w:szCs w:val="40"/>
    </w:rPr>
  </w:style>
  <w:style w:type="character" w:styleId="768" w:customStyle="1">
    <w:name w:val="Heading 2 Char"/>
    <w:basedOn w:val="764"/>
    <w:uiPriority w:val="9"/>
    <w:rPr>
      <w:rFonts w:ascii="Arial" w:hAnsi="Arial" w:cs="Arial" w:eastAsia="Arial"/>
      <w:sz w:val="34"/>
    </w:rPr>
  </w:style>
  <w:style w:type="character" w:styleId="769" w:customStyle="1">
    <w:name w:val="Heading 3 Char"/>
    <w:basedOn w:val="764"/>
    <w:uiPriority w:val="9"/>
    <w:rPr>
      <w:rFonts w:ascii="Arial" w:hAnsi="Arial" w:cs="Arial" w:eastAsia="Arial"/>
      <w:sz w:val="30"/>
      <w:szCs w:val="30"/>
    </w:rPr>
  </w:style>
  <w:style w:type="character" w:styleId="770" w:customStyle="1">
    <w:name w:val="Heading 4 Char"/>
    <w:basedOn w:val="764"/>
    <w:uiPriority w:val="9"/>
    <w:rPr>
      <w:rFonts w:ascii="Arial" w:hAnsi="Arial" w:cs="Arial" w:eastAsia="Arial"/>
      <w:b/>
      <w:bCs/>
      <w:sz w:val="26"/>
      <w:szCs w:val="26"/>
    </w:rPr>
  </w:style>
  <w:style w:type="character" w:styleId="771" w:customStyle="1">
    <w:name w:val="Heading 5 Char"/>
    <w:basedOn w:val="764"/>
    <w:uiPriority w:val="9"/>
    <w:rPr>
      <w:rFonts w:ascii="Arial" w:hAnsi="Arial" w:cs="Arial" w:eastAsia="Arial"/>
      <w:b/>
      <w:bCs/>
      <w:sz w:val="24"/>
      <w:szCs w:val="24"/>
    </w:rPr>
  </w:style>
  <w:style w:type="character" w:styleId="772" w:customStyle="1">
    <w:name w:val="Heading 6 Char"/>
    <w:basedOn w:val="764"/>
    <w:uiPriority w:val="9"/>
    <w:rPr>
      <w:rFonts w:ascii="Arial" w:hAnsi="Arial" w:cs="Arial" w:eastAsia="Arial"/>
      <w:b/>
      <w:bCs/>
      <w:sz w:val="22"/>
      <w:szCs w:val="22"/>
    </w:rPr>
  </w:style>
  <w:style w:type="character" w:styleId="773" w:customStyle="1">
    <w:name w:val="Заголовок 7 Знак"/>
    <w:basedOn w:val="764"/>
    <w:link w:val="761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74" w:customStyle="1">
    <w:name w:val="Заголовок 8 Знак"/>
    <w:basedOn w:val="764"/>
    <w:link w:val="762"/>
    <w:uiPriority w:val="9"/>
    <w:rPr>
      <w:rFonts w:ascii="Arial" w:hAnsi="Arial" w:cs="Arial" w:eastAsia="Arial"/>
      <w:i/>
      <w:iCs/>
      <w:sz w:val="22"/>
      <w:szCs w:val="22"/>
    </w:rPr>
  </w:style>
  <w:style w:type="character" w:styleId="775" w:customStyle="1">
    <w:name w:val="Заголовок 9 Знак"/>
    <w:basedOn w:val="764"/>
    <w:link w:val="763"/>
    <w:uiPriority w:val="9"/>
    <w:rPr>
      <w:rFonts w:ascii="Arial" w:hAnsi="Arial" w:cs="Arial" w:eastAsia="Arial"/>
      <w:i/>
      <w:iCs/>
      <w:sz w:val="21"/>
      <w:szCs w:val="21"/>
    </w:rPr>
  </w:style>
  <w:style w:type="paragraph" w:styleId="776">
    <w:name w:val="No Spacing"/>
    <w:qFormat/>
    <w:uiPriority w:val="1"/>
    <w:pPr>
      <w:spacing w:lineRule="auto" w:line="240" w:after="0"/>
    </w:pPr>
  </w:style>
  <w:style w:type="character" w:styleId="777" w:customStyle="1">
    <w:name w:val="Title Char"/>
    <w:basedOn w:val="764"/>
    <w:uiPriority w:val="10"/>
    <w:rPr>
      <w:sz w:val="48"/>
      <w:szCs w:val="48"/>
    </w:rPr>
  </w:style>
  <w:style w:type="paragraph" w:styleId="778">
    <w:name w:val="Subtitle"/>
    <w:basedOn w:val="754"/>
    <w:next w:val="754"/>
    <w:link w:val="779"/>
    <w:qFormat/>
    <w:uiPriority w:val="11"/>
    <w:rPr>
      <w:sz w:val="24"/>
      <w:szCs w:val="24"/>
    </w:rPr>
    <w:pPr>
      <w:spacing w:after="200" w:before="200"/>
    </w:pPr>
  </w:style>
  <w:style w:type="character" w:styleId="779" w:customStyle="1">
    <w:name w:val="Подзаголовок Знак"/>
    <w:basedOn w:val="764"/>
    <w:link w:val="778"/>
    <w:uiPriority w:val="11"/>
    <w:rPr>
      <w:sz w:val="24"/>
      <w:szCs w:val="24"/>
    </w:rPr>
  </w:style>
  <w:style w:type="paragraph" w:styleId="780">
    <w:name w:val="Quote"/>
    <w:basedOn w:val="754"/>
    <w:next w:val="754"/>
    <w:link w:val="781"/>
    <w:qFormat/>
    <w:uiPriority w:val="29"/>
    <w:rPr>
      <w:i/>
    </w:rPr>
    <w:pPr>
      <w:ind w:left="720" w:right="720"/>
    </w:pPr>
  </w:style>
  <w:style w:type="character" w:styleId="781" w:customStyle="1">
    <w:name w:val="Цитата 2 Знак"/>
    <w:link w:val="780"/>
    <w:uiPriority w:val="29"/>
    <w:rPr>
      <w:i/>
    </w:rPr>
  </w:style>
  <w:style w:type="paragraph" w:styleId="782">
    <w:name w:val="Intense Quote"/>
    <w:basedOn w:val="754"/>
    <w:next w:val="754"/>
    <w:link w:val="783"/>
    <w:qFormat/>
    <w:uiPriority w:val="30"/>
    <w:rPr>
      <w:i/>
    </w:rPr>
    <w:pPr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3" w:customStyle="1">
    <w:name w:val="Выделенная цитата Знак"/>
    <w:link w:val="782"/>
    <w:uiPriority w:val="30"/>
    <w:rPr>
      <w:i/>
    </w:rPr>
  </w:style>
  <w:style w:type="character" w:styleId="784" w:customStyle="1">
    <w:name w:val="Header Char"/>
    <w:basedOn w:val="764"/>
    <w:uiPriority w:val="99"/>
  </w:style>
  <w:style w:type="character" w:styleId="785" w:customStyle="1">
    <w:name w:val="Footer Char"/>
    <w:basedOn w:val="764"/>
    <w:uiPriority w:val="99"/>
  </w:style>
  <w:style w:type="paragraph" w:styleId="786">
    <w:name w:val="Caption"/>
    <w:basedOn w:val="754"/>
    <w:next w:val="754"/>
    <w:qFormat/>
    <w:uiPriority w:val="35"/>
    <w:semiHidden/>
    <w:unhideWhenUsed/>
    <w:rPr>
      <w:b/>
      <w:bCs/>
      <w:color w:val="5B9BD5" w:themeColor="accent1"/>
      <w:sz w:val="18"/>
      <w:szCs w:val="18"/>
    </w:rPr>
    <w:pPr>
      <w:spacing w:lineRule="auto" w:line="276"/>
    </w:pPr>
  </w:style>
  <w:style w:type="character" w:styleId="787" w:customStyle="1">
    <w:name w:val="Caption Char"/>
    <w:uiPriority w:val="99"/>
  </w:style>
  <w:style w:type="table" w:styleId="788" w:customStyle="1">
    <w:name w:val="Table Grid Light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</w:style>
  <w:style w:type="table" w:styleId="789">
    <w:name w:val="Plain Table 1"/>
    <w:basedOn w:val="765"/>
    <w:uiPriority w:val="59"/>
    <w:pPr>
      <w:spacing w:lineRule="auto" w:line="240" w:after="0"/>
    </w:pPr>
    <w:tblPr>
      <w:tblBorders>
        <w:left w:val="single" w:color="AFAFAF" w:sz="4" w:space="0" w:themeColor="text1" w:themeTint="50"/>
        <w:top w:val="single" w:color="AFAFAF" w:sz="4" w:space="0" w:themeColor="text1" w:themeTint="50"/>
        <w:right w:val="single" w:color="AFAFAF" w:sz="4" w:space="0" w:themeColor="text1" w:themeTint="50"/>
        <w:bottom w:val="single" w:color="AFAFAF" w:sz="4" w:space="0" w:themeColor="text1" w:themeTint="50"/>
        <w:insideV w:val="single" w:color="AFAFAF" w:sz="4" w:space="0" w:themeColor="text1" w:themeTint="50"/>
        <w:insideH w:val="single" w:color="AFAFAF" w:sz="4" w:space="0" w:themeColor="text1" w:themeTint="50"/>
      </w:tblBorders>
    </w:tblPr>
    <w:tblStylePr w:type="band1Horz"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765"/>
    <w:uiPriority w:val="59"/>
    <w:pPr>
      <w:spacing w:lineRule="auto" w:line="240" w:after="0"/>
    </w:pPr>
    <w:tblPr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Plain Table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4">
    <w:name w:val="Grid Table 1 Light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89898" w:sz="4" w:space="0" w:themeColor="text1" w:themeTint="67"/>
        <w:top w:val="single" w:color="989898" w:sz="4" w:space="0" w:themeColor="text1" w:themeTint="67"/>
        <w:right w:val="single" w:color="989898" w:sz="4" w:space="0" w:themeColor="text1" w:themeTint="67"/>
        <w:bottom w:val="single" w:color="989898" w:sz="4" w:space="0" w:themeColor="text1" w:themeTint="67"/>
        <w:insideV w:val="single" w:color="989898" w:sz="4" w:space="0" w:themeColor="text1" w:themeTint="67"/>
        <w:insideH w:val="single" w:color="989898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989898" w:sz="4" w:space="0" w:themeColor="text1" w:themeTint="67"/>
          <w:top w:val="single" w:color="989898" w:sz="4" w:space="0" w:themeColor="text1" w:themeTint="67"/>
          <w:right w:val="single" w:color="989898" w:sz="4" w:space="0" w:themeColor="text1" w:themeTint="67"/>
          <w:bottom w:val="single" w:color="989898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 w:customStyle="1">
    <w:name w:val="Grid Table 1 Light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 w:customStyle="1">
    <w:name w:val="Grid Table 1 Light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 w:customStyle="1">
    <w:name w:val="Grid Table 1 Light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 w:customStyle="1">
    <w:name w:val="Grid Table 1 Light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 w:customStyle="1">
    <w:name w:val="Grid Table 1 Light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 w:customStyle="1">
    <w:name w:val="Grid Table 1 Light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A6A6A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A6A6A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2" w:customStyle="1">
    <w:name w:val="Grid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68A2D8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68A2D8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3" w:customStyle="1">
    <w:name w:val="Grid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4" w:customStyle="1">
    <w:name w:val="Grid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5" w:customStyle="1">
    <w:name w:val="Grid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06" w:customStyle="1">
    <w:name w:val="Grid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7" w:customStyle="1">
    <w:name w:val="Grid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A6A6A" w:sz="4" w:space="0" w:themeColor="text1" w:themeTint="95"/>
        <w:insideV w:val="single" w:color="6A6A6A" w:sz="4" w:space="0" w:themeColor="text1" w:themeTint="95"/>
        <w:insideH w:val="single" w:color="6A6A6A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9" w:customStyle="1">
    <w:name w:val="Grid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68A2D8" w:sz="4" w:space="0" w:themeColor="accent1" w:themeTint="EA"/>
        <w:insideV w:val="single" w:color="68A2D8" w:sz="4" w:space="0" w:themeColor="accent1" w:themeTint="EA"/>
        <w:insideH w:val="single" w:color="68A2D8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fill="DDEA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0" w:customStyle="1">
    <w:name w:val="Grid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1" w:customStyle="1">
    <w:name w:val="Grid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2" w:customStyle="1">
    <w:name w:val="Grid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 w:customStyle="1">
    <w:name w:val="Grid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 w:customStyle="1">
    <w:name w:val="Grid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6F6F6F" w:sz="4" w:space="0" w:themeColor="text1" w:themeTint="90"/>
        <w:top w:val="single" w:color="6F6F6F" w:sz="4" w:space="0" w:themeColor="text1" w:themeTint="90"/>
        <w:right w:val="single" w:color="6F6F6F" w:sz="4" w:space="0" w:themeColor="text1" w:themeTint="90"/>
        <w:bottom w:val="single" w:color="6F6F6F" w:sz="4" w:space="0" w:themeColor="text1" w:themeTint="90"/>
        <w:insideV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6" w:customStyle="1">
    <w:name w:val="Grid Table 4 - Accent 1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V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fill="DE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fill="68A2D8" w:themeFill="accent1" w:themeFillTint="EA" w:themeColor="accent1" w:themeTint="EA"/>
        <w:tcBorders>
          <w:left w:val="single" w:color="68A2D8" w:sz="4" w:space="0" w:themeColor="accent1" w:themeTint="EA"/>
          <w:top w:val="single" w:color="68A2D8" w:sz="4" w:space="0" w:themeColor="accent1" w:themeTint="EA"/>
          <w:right w:val="single" w:color="68A2D8" w:sz="4" w:space="0" w:themeColor="accent1" w:themeTint="EA"/>
          <w:bottom w:val="single" w:color="68A2D8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sz="4" w:space="0" w:themeColor="accent1" w:themeTint="EA"/>
        </w:tcBorders>
      </w:tcPr>
    </w:tblStylePr>
  </w:style>
  <w:style w:type="table" w:styleId="817" w:customStyle="1">
    <w:name w:val="Grid Table 4 - Accent 2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V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  <w:tcBorders>
          <w:left w:val="single" w:color="F4B184" w:sz="4" w:space="0" w:themeColor="accent2" w:themeTint="97"/>
          <w:top w:val="single" w:color="F4B184" w:sz="4" w:space="0" w:themeColor="accent2" w:themeTint="97"/>
          <w:right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sz="4" w:space="0" w:themeColor="accent2" w:themeTint="97"/>
        </w:tcBorders>
      </w:tcPr>
    </w:tblStylePr>
  </w:style>
  <w:style w:type="table" w:styleId="818" w:customStyle="1">
    <w:name w:val="Grid Table 4 - Accent 3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V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FillTint="FE" w:themeColor="accent3" w:themeTint="FE"/>
        <w:tcBorders>
          <w:left w:val="single" w:color="A5A5A5" w:sz="4" w:space="0" w:themeColor="accent3" w:themeTint="FE"/>
          <w:top w:val="single" w:color="A5A5A5" w:sz="4" w:space="0" w:themeColor="accent3" w:themeTint="FE"/>
          <w:right w:val="single" w:color="A5A5A5" w:sz="4" w:space="0" w:themeColor="accent3" w:themeTint="FE"/>
          <w:bottom w:val="single" w:color="A5A5A5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sz="4" w:space="0" w:themeColor="accent3" w:themeTint="FE"/>
        </w:tcBorders>
      </w:tcPr>
    </w:tblStylePr>
  </w:style>
  <w:style w:type="table" w:styleId="819" w:customStyle="1">
    <w:name w:val="Grid Table 4 - Accent 4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V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  <w:tcBorders>
          <w:left w:val="single" w:color="FFD865" w:sz="4" w:space="0" w:themeColor="accent4" w:themeTint="9A"/>
          <w:top w:val="single" w:color="FFD865" w:sz="4" w:space="0" w:themeColor="accent4" w:themeTint="9A"/>
          <w:right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sz="4" w:space="0" w:themeColor="accent4" w:themeTint="9A"/>
        </w:tcBorders>
      </w:tcPr>
    </w:tblStylePr>
  </w:style>
  <w:style w:type="table" w:styleId="820" w:customStyle="1">
    <w:name w:val="Grid Table 4 - Accent 5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left w:val="single" w:color="4472C4" w:sz="4" w:space="0" w:themeColor="accent5"/>
          <w:top w:val="single" w:color="4472C4" w:sz="4" w:space="0" w:themeColor="accent5"/>
          <w:right w:val="single" w:color="4472C4" w:sz="4" w:space="0" w:themeColor="accent5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sz="4" w:space="0" w:themeColor="accent5"/>
        </w:tcBorders>
      </w:tcPr>
    </w:tblStylePr>
  </w:style>
  <w:style w:type="table" w:styleId="821" w:customStyle="1">
    <w:name w:val="Grid Table 4 - Accent 6"/>
    <w:basedOn w:val="765"/>
    <w:uiPriority w:val="5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left w:val="single" w:color="70AD47" w:sz="4" w:space="0" w:themeColor="accent6"/>
          <w:top w:val="single" w:color="70AD47" w:sz="4" w:space="0" w:themeColor="accent6"/>
          <w:right w:val="single" w:color="70AD47" w:sz="4" w:space="0" w:themeColor="accent6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sz="4" w:space="0" w:themeColor="accent6"/>
        </w:tcBorders>
      </w:tcPr>
    </w:tblStylePr>
  </w:style>
  <w:style w:type="table" w:styleId="822">
    <w:name w:val="Grid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BFBFBF" w:fill="BFBFBF" w:themeFill="text1" w:themeFillTint="40" w:themeColor="text1" w:themeTint="40"/>
    </w:tblPr>
    <w:tblStylePr w:type="band1Horz">
      <w:tcPr>
        <w:shd w:val="clear" w:color="8A8A8A" w:fill="8A8A8A" w:themeFill="text1" w:themeFillTint="75" w:themeColor="text1" w:themeTint="75"/>
      </w:tcPr>
    </w:tblStylePr>
    <w:tblStylePr w:type="band1Vert">
      <w:tcPr>
        <w:shd w:val="clear" w:color="8A8A8A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  <w:tcBorders>
          <w:top w:val="single" w:color="FFFFFF" w:sz="4" w:space="0" w:themeColor="light1"/>
        </w:tcBorders>
      </w:tcPr>
    </w:tblStylePr>
  </w:style>
  <w:style w:type="table" w:styleId="823" w:customStyle="1">
    <w:name w:val="Grid Table 5 Dark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DEAF6" w:fill="DDEAF6" w:themeFill="accent1" w:themeFillTint="34" w:themeColor="accent1" w:themeTint="34"/>
    </w:tblPr>
    <w:tblStylePr w:type="band1Horz">
      <w:tcPr>
        <w:shd w:val="clear" w:color="B3D0EB" w:fill="B3D0EB" w:themeFill="accent1" w:themeFillTint="75" w:themeColor="accent1" w:themeTint="75"/>
      </w:tcPr>
    </w:tblStylePr>
    <w:tblStylePr w:type="band1Vert">
      <w:tcPr>
        <w:shd w:val="clear" w:color="B3D0EB" w:fill="B3D0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  <w:tcBorders>
          <w:top w:val="single" w:color="FFFFFF" w:sz="4" w:space="0" w:themeColor="light1"/>
        </w:tcBorders>
      </w:tcPr>
    </w:tblStylePr>
  </w:style>
  <w:style w:type="table" w:styleId="824" w:customStyle="1">
    <w:name w:val="Grid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BE5D6" w:fill="FBE5D6" w:themeFill="accent2" w:themeFillTint="32" w:themeColor="accent2" w:themeTint="32"/>
    </w:tblPr>
    <w:tblStylePr w:type="band1Horz">
      <w:tcPr>
        <w:shd w:val="clear" w:color="F6C3A0" w:fill="F6C3A0" w:themeFill="accent2" w:themeFillTint="75" w:themeColor="accent2" w:themeTint="75"/>
      </w:tcPr>
    </w:tblStylePr>
    <w:tblStylePr w:type="band1Vert">
      <w:tcPr>
        <w:shd w:val="clear" w:color="F6C3A0" w:fill="F6C3A0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  <w:tcBorders>
          <w:top w:val="single" w:color="FFFFFF" w:sz="4" w:space="0" w:themeColor="light1"/>
        </w:tcBorders>
      </w:tcPr>
    </w:tblStylePr>
  </w:style>
  <w:style w:type="table" w:styleId="825" w:customStyle="1">
    <w:name w:val="Grid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CECEC" w:fill="ECECEC" w:themeFill="accent3" w:themeFillTint="34" w:themeColor="accent3" w:themeTint="34"/>
    </w:tblPr>
    <w:tblStylePr w:type="band1Horz">
      <w:tcPr>
        <w:shd w:val="clear" w:color="D5D5D5" w:fill="D5D5D5" w:themeFill="accent3" w:themeFillTint="75" w:themeColor="accent3" w:themeTint="75"/>
      </w:tcPr>
    </w:tblStylePr>
    <w:tblStylePr w:type="band1Vert">
      <w:tcPr>
        <w:shd w:val="clear" w:color="D5D5D5" w:fill="D5D5D5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  <w:tcBorders>
          <w:top w:val="single" w:color="FFFFFF" w:sz="4" w:space="0" w:themeColor="light1"/>
        </w:tcBorders>
      </w:tcPr>
    </w:tblStylePr>
  </w:style>
  <w:style w:type="table" w:styleId="826" w:customStyle="1">
    <w:name w:val="Grid Table 5 Dark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FFF2CB" w:fill="FFF2CB" w:themeFill="accent4" w:themeFillTint="34" w:themeColor="accent4" w:themeTint="34"/>
    </w:tblPr>
    <w:tblStylePr w:type="band1Horz">
      <w:tcPr>
        <w:shd w:val="clear" w:color="FFE28A" w:fill="FFE28A" w:themeFill="accent4" w:themeFillTint="75" w:themeColor="accent4" w:themeTint="75"/>
      </w:tcPr>
    </w:tblStylePr>
    <w:tblStylePr w:type="band1Vert">
      <w:tcPr>
        <w:shd w:val="clear" w:color="FFE28A" w:fill="FFE28A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  <w:tcBorders>
          <w:top w:val="single" w:color="FFFFFF" w:sz="4" w:space="0" w:themeColor="light1"/>
        </w:tcBorders>
      </w:tcPr>
    </w:tblStylePr>
  </w:style>
  <w:style w:type="table" w:styleId="827" w:customStyle="1">
    <w:name w:val="Grid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D8E2F3" w:fill="D8E2F3" w:themeFill="accent5" w:themeFillTint="34" w:themeColor="accent5" w:themeTint="34"/>
    </w:tblPr>
    <w:tblStylePr w:type="band1Horz">
      <w:tcPr>
        <w:shd w:val="clear" w:color="A9BEE4" w:fill="A9BEE4" w:themeFill="accent5" w:themeFillTint="75" w:themeColor="accent5" w:themeTint="75"/>
      </w:tcPr>
    </w:tblStylePr>
    <w:tblStylePr w:type="band1Vert">
      <w:tcPr>
        <w:shd w:val="clear" w:color="A9BEE4" w:fill="A9BEE4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  <w:tcBorders>
          <w:top w:val="single" w:color="FFFFFF" w:sz="4" w:space="0" w:themeColor="light1"/>
        </w:tcBorders>
      </w:tcPr>
    </w:tblStylePr>
  </w:style>
  <w:style w:type="table" w:styleId="828" w:customStyle="1">
    <w:name w:val="Grid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FFFF" w:sz="4" w:space="0" w:themeColor="light1"/>
        <w:top w:val="single" w:color="FFFFFF" w:sz="4" w:space="0" w:themeColor="light1"/>
        <w:right w:val="single" w:color="FFFFFF" w:sz="4" w:space="0" w:themeColor="light1"/>
        <w:bottom w:val="single" w:color="FFFFFF" w:sz="4" w:space="0" w:themeColor="light1"/>
        <w:insideV w:val="single" w:color="FFFFFF" w:sz="4" w:space="0" w:themeColor="light1"/>
        <w:insideH w:val="single" w:color="FFFFFF" w:sz="4" w:space="0" w:themeColor="light1"/>
      </w:tblBorders>
      <w:shd w:val="clear" w:color="E1EFD8" w:fill="E1EFD8" w:themeFill="accent6" w:themeFillTint="34" w:themeColor="accent6" w:themeTint="34"/>
    </w:tblPr>
    <w:tblStylePr w:type="band1Horz">
      <w:tcPr>
        <w:shd w:val="clear" w:color="BCDBA8" w:fill="BCDBA8" w:themeFill="accent6" w:themeFillTint="75" w:themeColor="accent6" w:themeTint="75"/>
      </w:tcPr>
    </w:tblStylePr>
    <w:tblStylePr w:type="band1Vert">
      <w:tcPr>
        <w:shd w:val="clear" w:color="BCDBA8" w:fill="BC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  <w:tcBorders>
          <w:top w:val="single" w:color="FFFFFF" w:sz="4" w:space="0" w:themeColor="light1"/>
        </w:tcBorders>
      </w:tcPr>
    </w:tblStylePr>
  </w:style>
  <w:style w:type="table" w:styleId="829">
    <w:name w:val="Grid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4" w:space="0" w:themeColor="text1" w:themeTint="80"/>
        <w:top w:val="single" w:color="7F7F7F" w:sz="4" w:space="0" w:themeColor="text1" w:themeTint="80"/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fill="CBCBCB" w:themeFill="text1" w:themeFillTint="34" w:themeColor="text1" w:themeTint="34"/>
      </w:tcPr>
    </w:tblStylePr>
    <w:tblStylePr w:type="band1Vert">
      <w:tcPr>
        <w:shd w:val="clear" w:color="CBCBCB" w:fill="CBCBCB" w:themeFill="text1" w:themeFillTint="34" w:themeColor="text1" w:theme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30" w:customStyle="1">
    <w:name w:val="Grid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CCCEA" w:sz="4" w:space="0" w:themeColor="accent1" w:themeTint="80"/>
        <w:top w:val="single" w:color="ACCCEA" w:sz="4" w:space="0" w:themeColor="accent1" w:themeTint="80"/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sz="12" w:space="0" w:themeColor="accent1" w:themeTint="8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31" w:customStyle="1">
    <w:name w:val="Grid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32" w:customStyle="1">
    <w:name w:val="Grid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5A5A5" w:sz="4" w:space="0" w:themeColor="accent3" w:themeTint="FE"/>
        <w:top w:val="single" w:color="A5A5A5" w:sz="4" w:space="0" w:themeColor="accent3" w:themeTint="FE"/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sz="12" w:space="0" w:themeColor="accent3" w:themeTint="FE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33" w:customStyle="1">
    <w:name w:val="Grid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34" w:customStyle="1">
    <w:name w:val="Grid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4472C4" w:sz="4" w:space="0" w:themeColor="accent5"/>
        <w:top w:val="single" w:color="4472C4" w:sz="4" w:space="0" w:themeColor="accent5"/>
        <w:right w:val="single" w:color="4472C4" w:sz="4" w:space="0" w:themeColor="accent5"/>
        <w:bottom w:val="single" w:color="4472C4" w:sz="4" w:space="0" w:themeColor="accent5"/>
        <w:insideV w:val="single" w:color="4472C4" w:sz="4" w:space="0" w:themeColor="accent5"/>
        <w:insideH w:val="single" w:color="4472C4" w:sz="4" w:space="0" w:themeColor="accent5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sz="12" w:space="0" w:themeColor="accent5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5" w:customStyle="1">
    <w:name w:val="Grid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0AD47" w:sz="4" w:space="0" w:themeColor="accent6"/>
        <w:top w:val="single" w:color="70AD47" w:sz="4" w:space="0" w:themeColor="accent6"/>
        <w:right w:val="single" w:color="70AD47" w:sz="4" w:space="0" w:themeColor="accent6"/>
        <w:bottom w:val="single" w:color="70AD47" w:sz="4" w:space="0" w:themeColor="accent6"/>
        <w:insideV w:val="single" w:color="70AD47" w:sz="4" w:space="0" w:themeColor="accent6"/>
        <w:insideH w:val="single" w:color="70AD47" w:sz="4" w:space="0" w:themeColor="accent6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sz="12" w:space="0" w:themeColor="accent6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36">
    <w:name w:val="Grid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  <w:bottom w:val="single" w:color="7F7F7F" w:sz="4" w:space="0" w:themeColor="text1" w:themeTint="80"/>
        <w:insideV w:val="single" w:color="7F7F7F" w:sz="4" w:space="0" w:themeColor="text1" w:themeTint="80"/>
        <w:insideH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fill="F2F2F2" w:themeFill="text1" w:themeFillTint="0D" w:themeColor="text1" w:themeTint="0D"/>
      </w:tcPr>
    </w:tblStylePr>
    <w:tblStylePr w:type="band1Vert">
      <w:tcPr>
        <w:shd w:val="clear" w:color="F2F2F2" w:fill="F2F2F2" w:themeFill="text1" w:themeFillTint="0D" w:themeColor="text1" w:theme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37" w:customStyle="1">
    <w:name w:val="Grid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CCCEA" w:sz="4" w:space="0" w:themeColor="accent1" w:themeTint="80"/>
        <w:bottom w:val="single" w:color="ACCCEA" w:sz="4" w:space="0" w:themeColor="accent1" w:themeTint="80"/>
        <w:insideV w:val="single" w:color="ACCCEA" w:sz="4" w:space="0" w:themeColor="accent1" w:themeTint="80"/>
        <w:insideH w:val="single" w:color="ACCCEA" w:sz="4" w:space="0" w:themeColor="accent1" w:themeTint="8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fill="DDEAF6" w:themeFill="accent1" w:themeFillTint="34" w:themeColor="accent1" w:themeTint="34"/>
      </w:tcPr>
    </w:tblStylePr>
    <w:tblStylePr w:type="band1Vert">
      <w:tcPr>
        <w:shd w:val="clear" w:color="DDEAF6" w:fill="DDEAF6" w:themeFill="accent1" w:themeFillTint="34" w:themeColor="accent1" w:theme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CCCEA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CCCEA" w:sz="4" w:space="0" w:themeColor="accent1" w:themeTint="8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left w:val="single" w:color="ACCCEA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CCCEA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38" w:customStyle="1">
    <w:name w:val="Grid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  <w:bottom w:val="single" w:color="F4B184" w:sz="4" w:space="0" w:themeColor="accent2" w:themeTint="97"/>
        <w:insideV w:val="single" w:color="F4B184" w:sz="4" w:space="0" w:themeColor="accent2" w:themeTint="97"/>
        <w:insideH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fill="FBE5D6" w:themeFill="accent2" w:themeFillTint="32" w:themeColor="accent2" w:themeTint="32"/>
      </w:tcPr>
    </w:tblStylePr>
    <w:tblStylePr w:type="band1Vert">
      <w:tcPr>
        <w:shd w:val="clear" w:color="FBE5D6" w:fill="FBE5D6" w:themeFill="accent2" w:themeFillTint="32" w:themeColor="accent2" w:theme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9" w:customStyle="1">
    <w:name w:val="Grid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5A5A5" w:sz="4" w:space="0" w:themeColor="accent3" w:themeTint="FE"/>
        <w:bottom w:val="single" w:color="A5A5A5" w:sz="4" w:space="0" w:themeColor="accent3" w:themeTint="FE"/>
        <w:insideV w:val="single" w:color="A5A5A5" w:sz="4" w:space="0" w:themeColor="accent3" w:themeTint="FE"/>
        <w:insideH w:val="single" w:color="A5A5A5" w:sz="4" w:space="0" w:themeColor="accent3" w:themeTint="FE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fill="ECECEC" w:themeFill="accent3" w:themeFillTint="34" w:themeColor="accent3" w:themeTint="34"/>
      </w:tcPr>
    </w:tblStylePr>
    <w:tblStylePr w:type="band1Vert">
      <w:tcPr>
        <w:shd w:val="clear" w:color="ECECEC" w:fill="ECECEC" w:themeFill="accent3" w:themeFillTint="34" w:themeColor="accent3" w:theme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5A5A5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 w:themeTint="FE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left w:val="single" w:color="A5A5A5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5A5A5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0" w:customStyle="1">
    <w:name w:val="Grid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  <w:bottom w:val="single" w:color="FFD865" w:sz="4" w:space="0" w:themeColor="accent4" w:themeTint="9A"/>
        <w:insideV w:val="single" w:color="FFD865" w:sz="4" w:space="0" w:themeColor="accent4" w:themeTint="9A"/>
        <w:insideH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fill="FFF2CB" w:themeFill="accent4" w:themeFillTint="34" w:themeColor="accent4" w:themeTint="34"/>
      </w:tcPr>
    </w:tblStylePr>
    <w:tblStylePr w:type="band1Vert">
      <w:tcPr>
        <w:shd w:val="clear" w:color="FFF2CB" w:fill="FFF2CB" w:themeFill="accent4" w:themeFillTint="34" w:themeColor="accent4" w:theme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1" w:customStyle="1">
    <w:name w:val="Grid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95AFDD" w:sz="4" w:space="0" w:themeColor="accent5" w:themeTint="90"/>
        <w:bottom w:val="single" w:color="95AFDD" w:sz="4" w:space="0" w:themeColor="accent5" w:themeTint="90"/>
        <w:insideV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fill="D8E2F3" w:themeFill="accent5" w:themeFillTint="34" w:themeColor="accent5" w:themeTint="34"/>
      </w:tcPr>
    </w:tblStylePr>
    <w:tblStylePr w:type="band1Vert">
      <w:tcPr>
        <w:shd w:val="clear" w:color="D8E2F3" w:fill="D8E2F3" w:themeFill="accent5" w:themeFillTint="34" w:themeColor="accent5" w:theme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95AFDD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left w:val="single" w:color="95AFDD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2" w:customStyle="1">
    <w:name w:val="Grid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DD394" w:sz="4" w:space="0" w:themeColor="accent6" w:themeTint="90"/>
        <w:bottom w:val="single" w:color="ADD394" w:sz="4" w:space="0" w:themeColor="accent6" w:themeTint="90"/>
        <w:insideV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fill="E1EFD8" w:themeFill="accent6" w:themeFillTint="34" w:themeColor="accent6" w:themeTint="34"/>
      </w:tcPr>
    </w:tblStylePr>
    <w:tblStylePr w:type="band1Vert">
      <w:tcPr>
        <w:shd w:val="clear" w:color="E1EFD8" w:fill="E1EFD8" w:themeFill="accent6" w:themeFillTint="34" w:themeColor="accent6" w:theme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DD394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left w:val="single" w:color="ADD394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List Table 1 Light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4" w:customStyle="1">
    <w:name w:val="List Table 1 Light - Accent 1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5" w:customStyle="1">
    <w:name w:val="List Table 1 Light - Accent 2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ED7D31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ED7D31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46" w:customStyle="1">
    <w:name w:val="List Table 1 Light - Accent 3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5A5A5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A5A5A5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47" w:customStyle="1">
    <w:name w:val="List Table 1 Light - Accent 4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C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FFC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48" w:customStyle="1">
    <w:name w:val="List Table 1 Light - Accent 5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472C4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4472C4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9" w:customStyle="1">
    <w:name w:val="List Table 1 Light - Accent 6"/>
    <w:basedOn w:val="765"/>
    <w:uiPriority w:val="99"/>
    <w:pPr>
      <w:spacing w:lineRule="auto" w:line="240" w:after="0"/>
    </w:pPr>
    <w:tblPr>
      <w:tblStyleRowBandSize w:val="1"/>
      <w:tblStyleColBandSize w:val="1"/>
    </w:tblPr>
    <w:tblStylePr w:type="band1Horz"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0AD47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70AD47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6F6F6F" w:sz="4" w:space="0" w:themeColor="text1" w:themeTint="90"/>
        <w:bottom w:val="single" w:color="6F6F6F" w:sz="4" w:space="0" w:themeColor="text1" w:themeTint="90"/>
        <w:insideH w:val="single" w:color="6F6F6F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6F6F6F" w:sz="4" w:space="0" w:themeColor="text1" w:themeTint="90"/>
          <w:right w:val="none" w:color="000000" w:sz="4" w:space="0"/>
          <w:bottom w:val="single" w:color="6F6F6F" w:sz="4" w:space="0" w:themeColor="text1" w:themeTint="90"/>
        </w:tcBorders>
      </w:tcPr>
    </w:tblStylePr>
  </w:style>
  <w:style w:type="table" w:styleId="851" w:customStyle="1">
    <w:name w:val="List Table 2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2C6E7" w:sz="4" w:space="0" w:themeColor="accent1" w:themeTint="90"/>
          <w:right w:val="none" w:color="000000" w:sz="4" w:space="0"/>
          <w:bottom w:val="single" w:color="A2C6E7" w:sz="4" w:space="0" w:themeColor="accent1" w:themeTint="90"/>
        </w:tcBorders>
      </w:tcPr>
    </w:tblStylePr>
  </w:style>
  <w:style w:type="table" w:styleId="852" w:customStyle="1">
    <w:name w:val="List Table 2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4B58A" w:sz="4" w:space="0" w:themeColor="accent2" w:themeTint="90"/>
          <w:right w:val="none" w:color="000000" w:sz="4" w:space="0"/>
          <w:bottom w:val="single" w:color="F4B58A" w:sz="4" w:space="0" w:themeColor="accent2" w:themeTint="90"/>
        </w:tcBorders>
      </w:tcPr>
    </w:tblStylePr>
  </w:style>
  <w:style w:type="table" w:styleId="853" w:customStyle="1">
    <w:name w:val="List Table 2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CCCCCC" w:sz="4" w:space="0" w:themeColor="accent3" w:themeTint="90"/>
          <w:right w:val="none" w:color="000000" w:sz="4" w:space="0"/>
          <w:bottom w:val="single" w:color="CCCCCC" w:sz="4" w:space="0" w:themeColor="accent3" w:themeTint="90"/>
        </w:tcBorders>
      </w:tcPr>
    </w:tblStylePr>
  </w:style>
  <w:style w:type="table" w:styleId="854" w:customStyle="1">
    <w:name w:val="List Table 2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FFDB6F" w:sz="4" w:space="0" w:themeColor="accent4" w:themeTint="90"/>
          <w:right w:val="none" w:color="000000" w:sz="4" w:space="0"/>
          <w:bottom w:val="single" w:color="FFDB6F" w:sz="4" w:space="0" w:themeColor="accent4" w:themeTint="90"/>
        </w:tcBorders>
      </w:tcPr>
    </w:tblStylePr>
  </w:style>
  <w:style w:type="table" w:styleId="855" w:customStyle="1">
    <w:name w:val="List Table 2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95AFDD" w:sz="4" w:space="0" w:themeColor="accent5" w:themeTint="90"/>
          <w:right w:val="none" w:color="000000" w:sz="4" w:space="0"/>
          <w:bottom w:val="single" w:color="95AFDD" w:sz="4" w:space="0" w:themeColor="accent5" w:themeTint="90"/>
        </w:tcBorders>
      </w:tcPr>
    </w:tblStylePr>
  </w:style>
  <w:style w:type="table" w:styleId="856" w:customStyle="1">
    <w:name w:val="List Table 2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ADD394" w:sz="4" w:space="0" w:themeColor="accent6" w:themeTint="90"/>
          <w:right w:val="none" w:color="000000" w:sz="4" w:space="0"/>
          <w:bottom w:val="single" w:color="ADD394" w:sz="4" w:space="0" w:themeColor="accent6" w:themeTint="90"/>
        </w:tcBorders>
      </w:tcPr>
    </w:tblStylePr>
  </w:style>
  <w:style w:type="table" w:styleId="857">
    <w:name w:val="List Table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 w:customStyle="1">
    <w:name w:val="List Table 3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4" w:space="0" w:themeColor="accent1"/>
        <w:top w:val="single" w:color="5B9BD5" w:sz="4" w:space="0" w:themeColor="accent1"/>
        <w:right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sz="4" w:space="0" w:themeColor="accent1"/>
          <w:bottom w:val="single" w:color="5B9BD5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sz="4" w:space="0" w:themeColor="accent1"/>
          <w:right w:val="single" w:color="5B9BD5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 w:customStyle="1">
    <w:name w:val="List Table 3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4" w:space="0" w:themeColor="accent2" w:themeTint="97"/>
        <w:top w:val="single" w:color="F4B184" w:sz="4" w:space="0" w:themeColor="accent2" w:themeTint="97"/>
        <w:right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sz="4" w:space="0" w:themeColor="accent2" w:themeTint="97"/>
          <w:bottom w:val="single" w:color="F4B184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sz="4" w:space="0" w:themeColor="accent2" w:themeTint="97"/>
          <w:right w:val="single" w:color="F4B184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 w:customStyle="1">
    <w:name w:val="List Table 3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4" w:space="0" w:themeColor="accent3" w:themeTint="98"/>
        <w:top w:val="single" w:color="C9C9C9" w:sz="4" w:space="0" w:themeColor="accent3" w:themeTint="98"/>
        <w:right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sz="4" w:space="0" w:themeColor="accent3" w:themeTint="98"/>
          <w:bottom w:val="single" w:color="C9C9C9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sz="4" w:space="0" w:themeColor="accent3" w:themeTint="98"/>
          <w:right w:val="single" w:color="C9C9C9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 w:customStyle="1">
    <w:name w:val="List Table 3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4" w:space="0" w:themeColor="accent4" w:themeTint="9A"/>
        <w:top w:val="single" w:color="FFD865" w:sz="4" w:space="0" w:themeColor="accent4" w:themeTint="9A"/>
        <w:right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sz="4" w:space="0" w:themeColor="accent4" w:themeTint="9A"/>
          <w:bottom w:val="single" w:color="FFD865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sz="4" w:space="0" w:themeColor="accent4" w:themeTint="9A"/>
          <w:right w:val="single" w:color="FFD865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 w:customStyle="1">
    <w:name w:val="List Table 3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4" w:space="0" w:themeColor="accent5" w:themeTint="9A"/>
        <w:top w:val="single" w:color="8DA9DB" w:sz="4" w:space="0" w:themeColor="accent5" w:themeTint="9A"/>
        <w:right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sz="4" w:space="0" w:themeColor="accent5" w:themeTint="9A"/>
          <w:bottom w:val="single" w:color="8DA9DB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sz="4" w:space="0" w:themeColor="accent5" w:themeTint="9A"/>
          <w:right w:val="single" w:color="8DA9DB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fill="8DA9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 w:customStyle="1">
    <w:name w:val="List Table 3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4" w:space="0" w:themeColor="accent6" w:themeTint="98"/>
        <w:top w:val="single" w:color="A9D08E" w:sz="4" w:space="0" w:themeColor="accent6" w:themeTint="98"/>
        <w:right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sz="4" w:space="0" w:themeColor="accent6" w:themeTint="98"/>
          <w:bottom w:val="single" w:color="A9D08E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sz="4" w:space="0" w:themeColor="accent6" w:themeTint="98"/>
          <w:right w:val="single" w:color="A9D08E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fill="A9D08E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 w:customStyle="1">
    <w:name w:val="List Table 4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2C6E7" w:sz="4" w:space="0" w:themeColor="accent1" w:themeTint="90"/>
        <w:top w:val="single" w:color="A2C6E7" w:sz="4" w:space="0" w:themeColor="accent1" w:themeTint="90"/>
        <w:right w:val="single" w:color="A2C6E7" w:sz="4" w:space="0" w:themeColor="accent1" w:themeTint="90"/>
        <w:bottom w:val="single" w:color="A2C6E7" w:sz="4" w:space="0" w:themeColor="accent1" w:themeTint="90"/>
        <w:insideH w:val="single" w:color="A2C6E7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fill="D5E5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 w:customStyle="1">
    <w:name w:val="List Table 4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58A" w:sz="4" w:space="0" w:themeColor="accent2" w:themeTint="90"/>
        <w:top w:val="single" w:color="F4B58A" w:sz="4" w:space="0" w:themeColor="accent2" w:themeTint="90"/>
        <w:right w:val="single" w:color="F4B58A" w:sz="4" w:space="0" w:themeColor="accent2" w:themeTint="90"/>
        <w:bottom w:val="single" w:color="F4B58A" w:sz="4" w:space="0" w:themeColor="accent2" w:themeTint="90"/>
        <w:insideH w:val="single" w:color="F4B58A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 w:customStyle="1">
    <w:name w:val="List Table 4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CCCCC" w:sz="4" w:space="0" w:themeColor="accent3" w:themeTint="90"/>
        <w:top w:val="single" w:color="CCCCCC" w:sz="4" w:space="0" w:themeColor="accent3" w:themeTint="90"/>
        <w:right w:val="single" w:color="CCCCCC" w:sz="4" w:space="0" w:themeColor="accent3" w:themeTint="90"/>
        <w:bottom w:val="single" w:color="CCCCCC" w:sz="4" w:space="0" w:themeColor="accent3" w:themeTint="90"/>
        <w:insideH w:val="single" w:color="CCCCCC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 w:customStyle="1">
    <w:name w:val="List Table 4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B6F" w:sz="4" w:space="0" w:themeColor="accent4" w:themeTint="90"/>
        <w:top w:val="single" w:color="FFDB6F" w:sz="4" w:space="0" w:themeColor="accent4" w:themeTint="90"/>
        <w:right w:val="single" w:color="FFDB6F" w:sz="4" w:space="0" w:themeColor="accent4" w:themeTint="90"/>
        <w:bottom w:val="single" w:color="FFDB6F" w:sz="4" w:space="0" w:themeColor="accent4" w:themeTint="90"/>
        <w:insideH w:val="single" w:color="FFDB6F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 w:customStyle="1">
    <w:name w:val="List Table 4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95AFDD" w:sz="4" w:space="0" w:themeColor="accent5" w:themeTint="90"/>
        <w:top w:val="single" w:color="95AFDD" w:sz="4" w:space="0" w:themeColor="accent5" w:themeTint="90"/>
        <w:right w:val="single" w:color="95AFDD" w:sz="4" w:space="0" w:themeColor="accent5" w:themeTint="90"/>
        <w:bottom w:val="single" w:color="95AFDD" w:sz="4" w:space="0" w:themeColor="accent5" w:themeTint="90"/>
        <w:insideH w:val="single" w:color="95AFDD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fill="CFDB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 w:customStyle="1">
    <w:name w:val="List Table 4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DD394" w:sz="4" w:space="0" w:themeColor="accent6" w:themeTint="90"/>
        <w:top w:val="single" w:color="ADD394" w:sz="4" w:space="0" w:themeColor="accent6" w:themeTint="90"/>
        <w:right w:val="single" w:color="ADD394" w:sz="4" w:space="0" w:themeColor="accent6" w:themeTint="90"/>
        <w:bottom w:val="single" w:color="ADD394" w:sz="4" w:space="0" w:themeColor="accent6" w:themeTint="90"/>
        <w:insideH w:val="single" w:color="ADD394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fill="DAEBC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5 Dark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7F7F7F" w:sz="32" w:space="0" w:themeColor="text1" w:themeTint="80"/>
        <w:top w:val="single" w:color="7F7F7F" w:sz="32" w:space="0" w:themeColor="text1" w:themeTint="80"/>
        <w:right w:val="single" w:color="7F7F7F" w:sz="32" w:space="0" w:themeColor="text1" w:themeTint="80"/>
        <w:bottom w:val="single" w:color="7F7F7F" w:sz="32" w:space="0" w:themeColor="text1" w:themeTint="80"/>
      </w:tblBorders>
      <w:shd w:val="clear" w:color="7F7F7F" w:fill="7F7F7F" w:themeFill="text1" w:themeFillTint="80" w:themeColor="text1" w:themeTint="80"/>
    </w:tblPr>
    <w:tblStylePr w:type="band1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7F7F7F" w:fill="7F7F7F" w:themeFill="text1" w:themeFillTint="80" w:themeColor="text1" w:themeTint="80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7F7F7F" w:fill="7F7F7F" w:themeFill="text1" w:themeFillTint="80" w:themeColor="text1" w:themeTint="80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sz="32" w:space="0" w:themeColor="text1" w:themeTint="80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fill="7F7F7F" w:themeFill="text1" w:themeFillTint="80" w:themeColor="text1" w:themeTint="80"/>
        <w:tcBorders>
          <w:top w:val="single" w:color="7F7F7F" w:sz="32" w:space="0" w:themeColor="text1" w:themeTint="80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7F7F7F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2" w:customStyle="1">
    <w:name w:val="List Table 5 Dark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5B9BD5" w:sz="32" w:space="0" w:themeColor="accent1"/>
        <w:top w:val="single" w:color="5B9BD5" w:sz="32" w:space="0" w:themeColor="accent1"/>
        <w:right w:val="single" w:color="5B9BD5" w:sz="32" w:space="0" w:themeColor="accent1"/>
        <w:bottom w:val="single" w:color="5B9BD5" w:sz="32" w:space="0" w:themeColor="accent1"/>
      </w:tblBorders>
      <w:shd w:val="clear" w:color="5B9BD5" w:fill="5B9BD5" w:themeFill="accent1" w:themeColor="accent1"/>
    </w:tblPr>
    <w:tblStylePr w:type="band1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5B9BD5" w:fill="5B9BD5" w:themeFill="accent1" w:themeColor="accent1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5B9BD5" w:fill="5B9BD5" w:themeFill="accent1" w:themeColor="accent1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sz="32" w:space="0" w:themeColor="accent1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fill="5B9BD5" w:themeFill="accent1" w:themeColor="accent1"/>
        <w:tcBorders>
          <w:top w:val="single" w:color="5B9BD5" w:sz="32" w:space="0" w:themeColor="accent1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5B9BD5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3" w:customStyle="1">
    <w:name w:val="List Table 5 Dark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4B184" w:sz="32" w:space="0" w:themeColor="accent2" w:themeTint="97"/>
        <w:top w:val="single" w:color="F4B184" w:sz="32" w:space="0" w:themeColor="accent2" w:themeTint="97"/>
        <w:right w:val="single" w:color="F4B184" w:sz="32" w:space="0" w:themeColor="accent2" w:themeTint="97"/>
        <w:bottom w:val="single" w:color="F4B184" w:sz="32" w:space="0" w:themeColor="accent2" w:themeTint="97"/>
      </w:tblBorders>
      <w:shd w:val="clear" w:color="F4B184" w:fill="F4B184" w:themeFill="accent2" w:themeFillTint="97" w:themeColor="accent2" w:themeTint="97"/>
    </w:tblPr>
    <w:tblStylePr w:type="band1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4B184" w:fill="F4B184" w:themeFill="accent2" w:themeFillTint="97" w:themeColor="accent2" w:themeTint="97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4B184" w:fill="F4B184" w:themeFill="accent2" w:themeFillTint="97" w:themeColor="accent2" w:themeTint="97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sz="32" w:space="0" w:themeColor="accent2" w:themeTint="97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fill="F4B184" w:themeFill="accent2" w:themeFillTint="97" w:themeColor="accent2" w:themeTint="97"/>
        <w:tcBorders>
          <w:top w:val="single" w:color="F4B184" w:sz="32" w:space="0" w:themeColor="accent2" w:themeTint="97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4B184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4" w:customStyle="1">
    <w:name w:val="List Table 5 Dark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9C9C9" w:sz="32" w:space="0" w:themeColor="accent3" w:themeTint="98"/>
        <w:top w:val="single" w:color="C9C9C9" w:sz="32" w:space="0" w:themeColor="accent3" w:themeTint="98"/>
        <w:right w:val="single" w:color="C9C9C9" w:sz="32" w:space="0" w:themeColor="accent3" w:themeTint="98"/>
        <w:bottom w:val="single" w:color="C9C9C9" w:sz="32" w:space="0" w:themeColor="accent3" w:themeTint="98"/>
      </w:tblBorders>
      <w:shd w:val="clear" w:color="C9C9C9" w:fill="C9C9C9" w:themeFill="accent3" w:themeFillTint="98" w:themeColor="accent3" w:themeTint="98"/>
    </w:tblPr>
    <w:tblStylePr w:type="band1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C9C9C9" w:fill="C9C9C9" w:themeFill="accent3" w:themeFillTint="98" w:themeColor="accent3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C9C9C9" w:fill="C9C9C9" w:themeFill="accent3" w:themeFillTint="98" w:themeColor="accent3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sz="32" w:space="0" w:themeColor="accent3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fill="C9C9C9" w:themeFill="accent3" w:themeFillTint="98" w:themeColor="accent3" w:themeTint="98"/>
        <w:tcBorders>
          <w:top w:val="single" w:color="C9C9C9" w:sz="32" w:space="0" w:themeColor="accent3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C9C9C9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5" w:customStyle="1">
    <w:name w:val="List Table 5 Dark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D865" w:sz="32" w:space="0" w:themeColor="accent4" w:themeTint="9A"/>
        <w:top w:val="single" w:color="FFD865" w:sz="32" w:space="0" w:themeColor="accent4" w:themeTint="9A"/>
        <w:right w:val="single" w:color="FFD865" w:sz="32" w:space="0" w:themeColor="accent4" w:themeTint="9A"/>
        <w:bottom w:val="single" w:color="FFD865" w:sz="32" w:space="0" w:themeColor="accent4" w:themeTint="9A"/>
      </w:tblBorders>
      <w:shd w:val="clear" w:color="FFD865" w:fill="FFD865" w:themeFill="accent4" w:themeFillTint="9A" w:themeColor="accent4" w:themeTint="9A"/>
    </w:tblPr>
    <w:tblStylePr w:type="band1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FFD865" w:fill="FFD865" w:themeFill="accent4" w:themeFillTint="9A" w:themeColor="accent4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FFD865" w:fill="FFD865" w:themeFill="accent4" w:themeFillTint="9A" w:themeColor="accent4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sz="32" w:space="0" w:themeColor="accent4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fill="FFD865" w:themeFill="accent4" w:themeFillTint="9A" w:themeColor="accent4" w:themeTint="9A"/>
        <w:tcBorders>
          <w:top w:val="single" w:color="FFD865" w:sz="32" w:space="0" w:themeColor="accent4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FFD865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6" w:customStyle="1">
    <w:name w:val="List Table 5 Dark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8DA9DB" w:sz="32" w:space="0" w:themeColor="accent5" w:themeTint="9A"/>
        <w:top w:val="single" w:color="8DA9DB" w:sz="32" w:space="0" w:themeColor="accent5" w:themeTint="9A"/>
        <w:right w:val="single" w:color="8DA9DB" w:sz="32" w:space="0" w:themeColor="accent5" w:themeTint="9A"/>
        <w:bottom w:val="single" w:color="8DA9DB" w:sz="32" w:space="0" w:themeColor="accent5" w:themeTint="9A"/>
      </w:tblBorders>
      <w:shd w:val="clear" w:color="8DA9DB" w:fill="8DA9DB" w:themeFill="accent5" w:themeFillTint="9A" w:themeColor="accent5" w:themeTint="9A"/>
    </w:tblPr>
    <w:tblStylePr w:type="band1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8DA9DB" w:fill="8DA9DB" w:themeFill="accent5" w:themeFillTint="9A" w:themeColor="accent5" w:themeTint="9A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8DA9DB" w:fill="8DA9DB" w:themeFill="accent5" w:themeFillTint="9A" w:themeColor="accent5" w:themeTint="9A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sz="32" w:space="0" w:themeColor="accent5" w:themeTint="9A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fill="8DA9DB" w:themeFill="accent5" w:themeFillTint="9A" w:themeColor="accent5" w:themeTint="9A"/>
        <w:tcBorders>
          <w:top w:val="single" w:color="8DA9DB" w:sz="32" w:space="0" w:themeColor="accent5" w:themeTint="9A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8DA9DB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7" w:customStyle="1">
    <w:name w:val="List Table 5 Dark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A9D08E" w:sz="32" w:space="0" w:themeColor="accent6" w:themeTint="98"/>
        <w:top w:val="single" w:color="A9D08E" w:sz="32" w:space="0" w:themeColor="accent6" w:themeTint="98"/>
        <w:right w:val="single" w:color="A9D08E" w:sz="32" w:space="0" w:themeColor="accent6" w:themeTint="98"/>
        <w:bottom w:val="single" w:color="A9D08E" w:sz="32" w:space="0" w:themeColor="accent6" w:themeTint="98"/>
      </w:tblBorders>
      <w:shd w:val="clear" w:color="A9D08E" w:fill="A9D08E" w:themeFill="accent6" w:themeFillTint="98" w:themeColor="accent6" w:themeTint="98"/>
    </w:tblPr>
    <w:tblStylePr w:type="band1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1Vert">
      <w:tcPr>
        <w:shd w:val="clear" w:color="A9D08E" w:fill="A9D08E" w:themeFill="accent6" w:themeFillTint="98" w:themeColor="accent6" w:themeTint="98"/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band2Horz">
      <w:tcPr>
        <w:shd w:val="clear" w:color="A9D08E" w:fill="A9D08E" w:themeFill="accent6" w:themeFillTint="98" w:themeColor="accent6" w:themeTint="98"/>
        <w:tcBorders>
          <w:top w:val="single" w:color="FFFFFF" w:sz="4" w:space="0" w:themeColor="light1"/>
          <w:bottom w:val="single" w:color="FFFFFF" w:sz="4" w:space="0" w:themeColor="light1"/>
        </w:tcBorders>
      </w:tcPr>
    </w:tblStylePr>
    <w:tblStylePr w:type="band2Vert">
      <w:tcPr>
        <w:tcBorders>
          <w:left w:val="single" w:color="FFFFFF" w:sz="4" w:space="0" w:themeColor="light1"/>
          <w:right w:val="single" w:color="FFFFFF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sz="32" w:space="0" w:themeColor="accent6" w:themeTint="98"/>
          <w:right w:val="single" w:color="FFFFFF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fill="A9D08E" w:themeFill="accent6" w:themeFillTint="98" w:themeColor="accent6" w:themeTint="98"/>
        <w:tcBorders>
          <w:top w:val="single" w:color="A9D08E" w:sz="32" w:space="0" w:themeColor="accent6" w:themeTint="98"/>
          <w:bottom w:val="single" w:color="FFFFFF" w:sz="12" w:space="0" w:themeColor="light1"/>
        </w:tcBorders>
      </w:tcPr>
    </w:tblStylePr>
    <w:tblStylePr w:type="lastCol">
      <w:tcPr>
        <w:tcBorders>
          <w:left w:val="single" w:color="FFFFFF" w:sz="4" w:space="0" w:themeColor="light1"/>
          <w:right w:val="single" w:color="A9D08E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878">
    <w:name w:val="List Table 6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7F7F7F" w:sz="4" w:space="0" w:themeColor="text1" w:themeTint="80"/>
        <w:bottom w:val="single" w:color="7F7F7F" w:sz="4" w:space="0" w:themeColor="text1" w:themeTint="8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sz="4" w:space="0" w:themeColor="text1" w:themeTint="80"/>
        </w:tcBorders>
      </w:tcPr>
    </w:tblStylePr>
  </w:style>
  <w:style w:type="table" w:styleId="879" w:customStyle="1">
    <w:name w:val="List Table 6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5B9BD5" w:sz="4" w:space="0" w:themeColor="accent1"/>
        <w:bottom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sz="4" w:space="0" w:themeColor="accent1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sz="4" w:space="0" w:themeColor="accent1"/>
        </w:tcBorders>
      </w:tcPr>
    </w:tblStylePr>
  </w:style>
  <w:style w:type="table" w:styleId="880" w:customStyle="1">
    <w:name w:val="List Table 6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4B184" w:sz="4" w:space="0" w:themeColor="accent2" w:themeTint="97"/>
        <w:bottom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sz="4" w:space="0" w:themeColor="accent2" w:themeTint="97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sz="4" w:space="0" w:themeColor="accent2" w:themeTint="97"/>
        </w:tcBorders>
      </w:tcPr>
    </w:tblStylePr>
  </w:style>
  <w:style w:type="table" w:styleId="881" w:customStyle="1">
    <w:name w:val="List Table 6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C9C9C9" w:sz="4" w:space="0" w:themeColor="accent3" w:themeTint="98"/>
        <w:bottom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sz="4" w:space="0" w:themeColor="accent3" w:themeTint="98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sz="4" w:space="0" w:themeColor="accent3" w:themeTint="98"/>
        </w:tcBorders>
      </w:tcPr>
    </w:tblStylePr>
  </w:style>
  <w:style w:type="table" w:styleId="882" w:customStyle="1">
    <w:name w:val="List Table 6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FFD865" w:sz="4" w:space="0" w:themeColor="accent4" w:themeTint="9A"/>
        <w:bottom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sz="4" w:space="0" w:themeColor="accent4" w:themeTint="9A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sz="4" w:space="0" w:themeColor="accent4" w:themeTint="9A"/>
        </w:tcBorders>
      </w:tcPr>
    </w:tblStylePr>
  </w:style>
  <w:style w:type="table" w:styleId="883" w:customStyle="1">
    <w:name w:val="List Table 6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8DA9DB" w:sz="4" w:space="0" w:themeColor="accent5" w:themeTint="9A"/>
        <w:bottom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sz="4" w:space="0" w:themeColor="accent5" w:themeTint="9A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sz="4" w:space="0" w:themeColor="accent5" w:themeTint="9A"/>
        </w:tcBorders>
      </w:tcPr>
    </w:tblStylePr>
  </w:style>
  <w:style w:type="table" w:styleId="884" w:customStyle="1">
    <w:name w:val="List Table 6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top w:val="single" w:color="A9D08E" w:sz="4" w:space="0" w:themeColor="accent6" w:themeTint="98"/>
        <w:bottom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sz="4" w:space="0" w:themeColor="accent6" w:themeTint="98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sz="4" w:space="0" w:themeColor="accent6" w:themeTint="98"/>
        </w:tcBorders>
      </w:tcPr>
    </w:tblStylePr>
  </w:style>
  <w:style w:type="table" w:styleId="885">
    <w:name w:val="List Table 7 Colorful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7F7F7F" w:sz="4" w:space="0" w:themeColor="text1" w:themeTint="8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fill="BFBFBF" w:themeFill="text1" w:themeFillTint="40" w:themeColor="text1" w:themeTint="40"/>
      </w:tcPr>
    </w:tblStylePr>
    <w:tblStylePr w:type="band1Vert">
      <w:tcPr>
        <w:shd w:val="clear" w:color="BFBFBF" w:fill="BFBFBF" w:themeFill="text1" w:themeFillTint="40" w:themeColor="text1" w:theme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7F7F7F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7F7F7F" w:sz="4" w:space="0" w:themeColor="text1" w:themeTint="8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left w:val="single" w:color="7F7F7F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7F7F7F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86" w:customStyle="1">
    <w:name w:val="List Table 7 Colorful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5B9BD5" w:sz="4" w:space="0" w:themeColor="accent1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fill="D5E5F4" w:themeFill="accent1" w:themeFillTint="40" w:themeColor="accent1" w:themeTint="40"/>
      </w:tcPr>
    </w:tblStylePr>
    <w:tblStylePr w:type="band1Vert">
      <w:tcPr>
        <w:shd w:val="clear" w:color="D5E5F4" w:fill="D5E5F4" w:themeFill="accent1" w:themeFillTint="40" w:themeColor="accent1" w:theme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5B9BD5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5B9BD5" w:sz="4" w:space="0" w:themeColor="accent1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left w:val="single" w:color="5B9BD5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5B9BD5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87" w:customStyle="1">
    <w:name w:val="List Table 7 Colorful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4B184" w:sz="4" w:space="0" w:themeColor="accent2" w:themeTint="97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fill="FADECB" w:themeFill="accent2" w:themeFillTint="40" w:themeColor="accent2" w:themeTint="40"/>
      </w:tcPr>
    </w:tblStylePr>
    <w:tblStylePr w:type="band1Vert">
      <w:tcPr>
        <w:shd w:val="clear" w:color="FADECB" w:fill="FADECB" w:themeFill="accent2" w:themeFillTint="40" w:themeColor="accent2" w:theme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4B184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4B184" w:sz="4" w:space="0" w:themeColor="accent2" w:themeTint="97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left w:val="single" w:color="F4B184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4B184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88" w:customStyle="1">
    <w:name w:val="List Table 7 Colorful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C9C9C9" w:sz="4" w:space="0" w:themeColor="accent3" w:themeTint="98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fill="E8E8E8" w:themeFill="accent3" w:themeFillTint="40" w:themeColor="accent3" w:themeTint="40"/>
      </w:tcPr>
    </w:tblStylePr>
    <w:tblStylePr w:type="band1Vert">
      <w:tcPr>
        <w:shd w:val="clear" w:color="E8E8E8" w:fill="E8E8E8" w:themeFill="accent3" w:themeFillTint="40" w:themeColor="accent3" w:theme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C9C9C9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C9C9C9" w:sz="4" w:space="0" w:themeColor="accent3" w:themeTint="98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left w:val="single" w:color="C9C9C9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C9C9C9" w:sz="4" w:space="0" w:themeColor="accent3" w:themeTint="98"/>
          <w:right w:val="none" w:color="000000" w:sz="4" w:space="0"/>
          <w:bottom w:val="none" w:color="000000" w:sz="4" w:space="0"/>
        </w:tcBorders>
      </w:tcPr>
    </w:tblStylePr>
  </w:style>
  <w:style w:type="table" w:styleId="889" w:customStyle="1">
    <w:name w:val="List Table 7 Colorful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FFD865" w:sz="4" w:space="0" w:themeColor="accent4" w:themeTint="9A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fill="FFEFBF" w:themeFill="accent4" w:themeFillTint="40" w:themeColor="accent4" w:themeTint="40"/>
      </w:tcPr>
    </w:tblStylePr>
    <w:tblStylePr w:type="band1Vert">
      <w:tcPr>
        <w:shd w:val="clear" w:color="FFEFBF" w:fill="FFEFBF" w:themeFill="accent4" w:themeFillTint="40" w:themeColor="accent4" w:theme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FFD865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FFD865" w:sz="4" w:space="0" w:themeColor="accent4" w:themeTint="9A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left w:val="single" w:color="FFD865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FFD865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90" w:customStyle="1">
    <w:name w:val="List Table 7 Colorful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8DA9DB" w:sz="4" w:space="0" w:themeColor="accent5" w:themeTint="9A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fill="CFDBF0" w:themeFill="accent5" w:themeFillTint="40" w:themeColor="accent5" w:themeTint="40"/>
      </w:tcPr>
    </w:tblStylePr>
    <w:tblStylePr w:type="band1Vert">
      <w:tcPr>
        <w:shd w:val="clear" w:color="CFDBF0" w:fill="CFDBF0" w:themeFill="accent5" w:themeFillTint="40" w:themeColor="accent5" w:theme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8DA9DB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8DA9DB" w:sz="4" w:space="0" w:themeColor="accent5" w:themeTint="9A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left w:val="single" w:color="8DA9DB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8DA9DB" w:sz="4" w:space="0" w:themeColor="accent5" w:themeTint="9A"/>
          <w:right w:val="none" w:color="000000" w:sz="4" w:space="0"/>
          <w:bottom w:val="none" w:color="000000" w:sz="4" w:space="0"/>
        </w:tcBorders>
      </w:tcPr>
    </w:tblStylePr>
  </w:style>
  <w:style w:type="table" w:styleId="891" w:customStyle="1">
    <w:name w:val="List Table 7 Colorful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right w:val="single" w:color="A9D08E" w:sz="4" w:space="0" w:themeColor="accent6" w:themeTint="98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fill="DAEBCF" w:themeFill="accent6" w:themeFillTint="40" w:themeColor="accent6" w:themeTint="40"/>
      </w:tcPr>
    </w:tblStylePr>
    <w:tblStylePr w:type="band1Vert">
      <w:tcPr>
        <w:shd w:val="clear" w:color="DAEBCF" w:fill="DAEBCF" w:themeFill="accent6" w:themeFillTint="40" w:themeColor="accent6" w:theme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left w:val="none" w:color="000000" w:sz="4" w:space="0"/>
          <w:top w:val="none" w:color="000000" w:sz="4" w:space="0"/>
          <w:right w:val="single" w:color="A9D08E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A9D08E" w:sz="4" w:space="0" w:themeColor="accent6" w:themeTint="98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left w:val="single" w:color="A9D08E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A9D08E" w:sz="4" w:space="0" w:themeColor="accent6" w:themeTint="98"/>
          <w:right w:val="none" w:color="000000" w:sz="4" w:space="0"/>
          <w:bottom w:val="none" w:color="000000" w:sz="4" w:space="0"/>
        </w:tcBorders>
      </w:tcPr>
    </w:tblStylePr>
  </w:style>
  <w:style w:type="table" w:styleId="892" w:customStyle="1">
    <w:name w:val="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893" w:customStyle="1">
    <w:name w:val="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894" w:customStyle="1">
    <w:name w:val="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895" w:customStyle="1">
    <w:name w:val="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896" w:customStyle="1">
    <w:name w:val="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897" w:customStyle="1">
    <w:name w:val="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898" w:customStyle="1">
    <w:name w:val="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899" w:customStyle="1">
    <w:name w:val="Bordered &amp; Lined - Accent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595959" w:sz="4" w:space="0" w:themeColor="text1" w:themeTint="A6"/>
        <w:top w:val="single" w:color="595959" w:sz="4" w:space="0" w:themeColor="text1" w:themeTint="A6"/>
        <w:right w:val="single" w:color="595959" w:sz="4" w:space="0" w:themeColor="text1" w:themeTint="A6"/>
        <w:bottom w:val="single" w:color="595959" w:sz="4" w:space="0" w:themeColor="text1" w:themeTint="A6"/>
        <w:insideV w:val="single" w:color="595959" w:sz="4" w:space="0" w:themeColor="text1" w:themeTint="A6"/>
        <w:insideH w:val="single" w:color="595959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fill="7F7F7F" w:themeFill="text1" w:themeFillTint="80" w:themeColor="text1" w:themeTint="80"/>
      </w:tcPr>
    </w:tblStylePr>
  </w:style>
  <w:style w:type="table" w:styleId="900" w:customStyle="1">
    <w:name w:val="Bordered &amp; Lined - Accent 1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45A8D" w:sz="4" w:space="0" w:themeColor="accent1" w:themeShade="95"/>
        <w:top w:val="single" w:color="245A8D" w:sz="4" w:space="0" w:themeColor="accent1" w:themeShade="95"/>
        <w:right w:val="single" w:color="245A8D" w:sz="4" w:space="0" w:themeColor="accent1" w:themeShade="95"/>
        <w:bottom w:val="single" w:color="245A8D" w:sz="4" w:space="0" w:themeColor="accent1" w:themeShade="95"/>
        <w:insideV w:val="single" w:color="245A8D" w:sz="4" w:space="0" w:themeColor="accent1" w:themeShade="95"/>
        <w:insideH w:val="single" w:color="245A8D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fill="CBDF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fill="68A2D8" w:themeFill="accent1" w:themeFillTint="EA" w:themeColor="accent1" w:themeTint="EA"/>
      </w:tcPr>
    </w:tblStylePr>
  </w:style>
  <w:style w:type="table" w:styleId="901" w:customStyle="1">
    <w:name w:val="Bordered &amp; Lined - Accent 2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9460D" w:sz="4" w:space="0" w:themeColor="accent2" w:themeShade="95"/>
        <w:top w:val="single" w:color="99460D" w:sz="4" w:space="0" w:themeColor="accent2" w:themeShade="95"/>
        <w:right w:val="single" w:color="99460D" w:sz="4" w:space="0" w:themeColor="accent2" w:themeShade="95"/>
        <w:bottom w:val="single" w:color="99460D" w:sz="4" w:space="0" w:themeColor="accent2" w:themeShade="95"/>
        <w:insideV w:val="single" w:color="99460D" w:sz="4" w:space="0" w:themeColor="accent2" w:themeShade="95"/>
        <w:insideH w:val="single" w:color="99460D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fill="F4B184" w:themeFill="accent2" w:themeFillTint="97" w:themeColor="accent2" w:themeTint="97"/>
      </w:tcPr>
    </w:tblStylePr>
  </w:style>
  <w:style w:type="table" w:styleId="902" w:customStyle="1">
    <w:name w:val="Bordered &amp; Lined - Accent 3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606060" w:sz="4" w:space="0" w:themeColor="accent3" w:themeShade="95"/>
        <w:top w:val="single" w:color="606060" w:sz="4" w:space="0" w:themeColor="accent3" w:themeShade="95"/>
        <w:right w:val="single" w:color="606060" w:sz="4" w:space="0" w:themeColor="accent3" w:themeShade="95"/>
        <w:bottom w:val="single" w:color="606060" w:sz="4" w:space="0" w:themeColor="accent3" w:themeShade="95"/>
        <w:insideV w:val="single" w:color="606060" w:sz="4" w:space="0" w:themeColor="accent3" w:themeShade="95"/>
        <w:insideH w:val="single" w:color="60606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fill="ECECEC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fill="A5A5A5" w:themeFill="accent3" w:themeFillTint="FE" w:themeColor="accent3" w:themeTint="FE"/>
      </w:tcPr>
    </w:tblStylePr>
  </w:style>
  <w:style w:type="table" w:styleId="903" w:customStyle="1">
    <w:name w:val="Bordered &amp; Lined - Accent 4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957000" w:sz="4" w:space="0" w:themeColor="accent4" w:themeShade="95"/>
        <w:top w:val="single" w:color="957000" w:sz="4" w:space="0" w:themeColor="accent4" w:themeShade="95"/>
        <w:right w:val="single" w:color="957000" w:sz="4" w:space="0" w:themeColor="accent4" w:themeShade="95"/>
        <w:bottom w:val="single" w:color="957000" w:sz="4" w:space="0" w:themeColor="accent4" w:themeShade="95"/>
        <w:insideV w:val="single" w:color="957000" w:sz="4" w:space="0" w:themeColor="accent4" w:themeShade="95"/>
        <w:insideH w:val="single" w:color="957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fill="FF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fill="FFD865" w:themeFill="accent4" w:themeFillTint="9A" w:themeColor="accent4" w:themeTint="9A"/>
      </w:tcPr>
    </w:tblStylePr>
  </w:style>
  <w:style w:type="table" w:styleId="904" w:customStyle="1">
    <w:name w:val="Bordered &amp; Lined - Accent 5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254175" w:sz="4" w:space="0" w:themeColor="accent5" w:themeShade="95"/>
        <w:top w:val="single" w:color="254175" w:sz="4" w:space="0" w:themeColor="accent5" w:themeShade="95"/>
        <w:right w:val="single" w:color="254175" w:sz="4" w:space="0" w:themeColor="accent5" w:themeShade="95"/>
        <w:bottom w:val="single" w:color="254175" w:sz="4" w:space="0" w:themeColor="accent5" w:themeShade="95"/>
        <w:insideV w:val="single" w:color="254175" w:sz="4" w:space="0" w:themeColor="accent5" w:themeShade="95"/>
        <w:insideH w:val="single" w:color="254175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fill="D8E2F3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fill="4472C4" w:themeFill="accent5" w:themeColor="accent5"/>
      </w:tcPr>
    </w:tblStylePr>
  </w:style>
  <w:style w:type="table" w:styleId="905" w:customStyle="1">
    <w:name w:val="Bordered &amp; Lined - Accent 6"/>
    <w:basedOn w:val="765"/>
    <w:uiPriority w:val="99"/>
    <w:rPr>
      <w:color w:val="404040"/>
      <w:sz w:val="20"/>
      <w:szCs w:val="20"/>
      <w:lang w:eastAsia="ru-RU"/>
    </w:rPr>
    <w:pPr>
      <w:spacing w:lineRule="auto" w:line="240" w:after="0"/>
    </w:pPr>
    <w:tblPr>
      <w:tblStyleRowBandSize w:val="1"/>
      <w:tblStyleColBandSize w:val="1"/>
      <w:tblBorders>
        <w:left w:val="single" w:color="416429" w:sz="4" w:space="0" w:themeColor="accent6" w:themeShade="95"/>
        <w:top w:val="single" w:color="416429" w:sz="4" w:space="0" w:themeColor="accent6" w:themeShade="95"/>
        <w:right w:val="single" w:color="416429" w:sz="4" w:space="0" w:themeColor="accent6" w:themeShade="95"/>
        <w:bottom w:val="single" w:color="416429" w:sz="4" w:space="0" w:themeColor="accent6" w:themeShade="95"/>
        <w:insideV w:val="single" w:color="416429" w:sz="4" w:space="0" w:themeColor="accent6" w:themeShade="95"/>
        <w:insideH w:val="single" w:color="416429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fill="E1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fill="70AD47" w:themeFill="accent6" w:themeColor="accent6"/>
      </w:tcPr>
    </w:tblStylePr>
  </w:style>
  <w:style w:type="table" w:styleId="906" w:customStyle="1">
    <w:name w:val="Bordered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9D9D9" w:sz="4" w:space="0" w:themeColor="text1" w:themeTint="26"/>
        <w:top w:val="single" w:color="D9D9D9" w:sz="4" w:space="0" w:themeColor="text1" w:themeTint="26"/>
        <w:right w:val="single" w:color="D9D9D9" w:sz="4" w:space="0" w:themeColor="text1" w:themeTint="26"/>
        <w:bottom w:val="single" w:color="D9D9D9" w:sz="4" w:space="0" w:themeColor="text1" w:themeTint="26"/>
        <w:insideV w:val="single" w:color="D9D9D9" w:sz="4" w:space="0" w:themeColor="text1" w:themeTint="26"/>
        <w:insideH w:val="single" w:color="D9D9D9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 w:themeColor="text1" w:themeTint="26"/>
          <w:top w:val="single" w:color="D9D9D9" w:sz="4" w:space="0" w:themeColor="text1" w:themeTint="26"/>
          <w:right w:val="single" w:color="D9D9D9" w:sz="4" w:space="0" w:themeColor="text1" w:themeTint="26"/>
          <w:bottom w:val="single" w:color="D9D9D9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 w:themeColor="text1" w:themeTint="80"/>
        </w:tcBorders>
      </w:tcPr>
    </w:tblStylePr>
  </w:style>
  <w:style w:type="table" w:styleId="907" w:customStyle="1">
    <w:name w:val="Bordered - Accent 1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CD6EE" w:sz="4" w:space="0" w:themeColor="accent1" w:themeTint="67"/>
        <w:top w:val="single" w:color="BCD6EE" w:sz="4" w:space="0" w:themeColor="accent1" w:themeTint="67"/>
        <w:right w:val="single" w:color="BCD6EE" w:sz="4" w:space="0" w:themeColor="accent1" w:themeTint="67"/>
        <w:bottom w:val="single" w:color="BCD6EE" w:sz="4" w:space="0" w:themeColor="accent1" w:themeTint="67"/>
        <w:insideV w:val="single" w:color="BCD6EE" w:sz="4" w:space="0" w:themeColor="accent1" w:themeTint="67"/>
        <w:insideH w:val="single" w:color="BCD6EE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CD6EE" w:sz="4" w:space="0" w:themeColor="accent1" w:themeTint="67"/>
          <w:top w:val="single" w:color="BCD6EE" w:sz="4" w:space="0" w:themeColor="accent1" w:themeTint="67"/>
          <w:right w:val="single" w:color="BCD6EE" w:sz="4" w:space="0" w:themeColor="accent1" w:themeTint="67"/>
          <w:bottom w:val="single" w:color="BCD6EE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sz="12" w:space="0" w:themeColor="accent1"/>
        </w:tcBorders>
      </w:tcPr>
    </w:tblStylePr>
  </w:style>
  <w:style w:type="table" w:styleId="908" w:customStyle="1">
    <w:name w:val="Bordered - Accent 2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7CAAB" w:sz="4" w:space="0" w:themeColor="accent2" w:themeTint="67"/>
        <w:top w:val="single" w:color="F7CAAB" w:sz="4" w:space="0" w:themeColor="accent2" w:themeTint="67"/>
        <w:right w:val="single" w:color="F7CAAB" w:sz="4" w:space="0" w:themeColor="accent2" w:themeTint="67"/>
        <w:bottom w:val="single" w:color="F7CAAB" w:sz="4" w:space="0" w:themeColor="accent2" w:themeTint="67"/>
        <w:insideV w:val="single" w:color="F7CAAB" w:sz="4" w:space="0" w:themeColor="accent2" w:themeTint="67"/>
        <w:insideH w:val="single" w:color="F7CAAB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7CAAB" w:sz="4" w:space="0" w:themeColor="accent2" w:themeTint="67"/>
          <w:top w:val="single" w:color="F7CAAB" w:sz="4" w:space="0" w:themeColor="accent2" w:themeTint="67"/>
          <w:right w:val="single" w:color="F7CAAB" w:sz="4" w:space="0" w:themeColor="accent2" w:themeTint="67"/>
          <w:bottom w:val="single" w:color="F7CAAB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sz="12" w:space="0" w:themeColor="accent2" w:themeTint="97"/>
        </w:tcBorders>
      </w:tcPr>
    </w:tblStylePr>
  </w:style>
  <w:style w:type="table" w:styleId="909" w:customStyle="1">
    <w:name w:val="Bordered - Accent 3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DADADA" w:sz="4" w:space="0" w:themeColor="accent3" w:themeTint="67"/>
        <w:top w:val="single" w:color="DADADA" w:sz="4" w:space="0" w:themeColor="accent3" w:themeTint="67"/>
        <w:right w:val="single" w:color="DADADA" w:sz="4" w:space="0" w:themeColor="accent3" w:themeTint="67"/>
        <w:bottom w:val="single" w:color="DADADA" w:sz="4" w:space="0" w:themeColor="accent3" w:themeTint="67"/>
        <w:insideV w:val="single" w:color="DADADA" w:sz="4" w:space="0" w:themeColor="accent3" w:themeTint="67"/>
        <w:insideH w:val="single" w:color="DADADA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DADADA" w:sz="4" w:space="0" w:themeColor="accent3" w:themeTint="67"/>
          <w:top w:val="single" w:color="DADADA" w:sz="4" w:space="0" w:themeColor="accent3" w:themeTint="67"/>
          <w:right w:val="single" w:color="DADADA" w:sz="4" w:space="0" w:themeColor="accent3" w:themeTint="67"/>
          <w:bottom w:val="single" w:color="DADADA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sz="12" w:space="0" w:themeColor="accent3" w:themeTint="98"/>
        </w:tcBorders>
      </w:tcPr>
    </w:tblStylePr>
  </w:style>
  <w:style w:type="table" w:styleId="910" w:customStyle="1">
    <w:name w:val="Bordered - Accent 4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FFE598" w:sz="4" w:space="0" w:themeColor="accent4" w:themeTint="67"/>
        <w:top w:val="single" w:color="FFE598" w:sz="4" w:space="0" w:themeColor="accent4" w:themeTint="67"/>
        <w:right w:val="single" w:color="FFE598" w:sz="4" w:space="0" w:themeColor="accent4" w:themeTint="67"/>
        <w:bottom w:val="single" w:color="FFE598" w:sz="4" w:space="0" w:themeColor="accent4" w:themeTint="67"/>
        <w:insideV w:val="single" w:color="FFE598" w:sz="4" w:space="0" w:themeColor="accent4" w:themeTint="67"/>
        <w:insideH w:val="single" w:color="FFE598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FFE598" w:sz="4" w:space="0" w:themeColor="accent4" w:themeTint="67"/>
          <w:top w:val="single" w:color="FFE598" w:sz="4" w:space="0" w:themeColor="accent4" w:themeTint="67"/>
          <w:right w:val="single" w:color="FFE598" w:sz="4" w:space="0" w:themeColor="accent4" w:themeTint="67"/>
          <w:bottom w:val="single" w:color="FFE598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sz="12" w:space="0" w:themeColor="accent4" w:themeTint="9A"/>
        </w:tcBorders>
      </w:tcPr>
    </w:tblStylePr>
  </w:style>
  <w:style w:type="table" w:styleId="911" w:customStyle="1">
    <w:name w:val="Bordered - Accent 5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B3C5E7" w:sz="4" w:space="0" w:themeColor="accent5" w:themeTint="67"/>
        <w:top w:val="single" w:color="B3C5E7" w:sz="4" w:space="0" w:themeColor="accent5" w:themeTint="67"/>
        <w:right w:val="single" w:color="B3C5E7" w:sz="4" w:space="0" w:themeColor="accent5" w:themeTint="67"/>
        <w:bottom w:val="single" w:color="B3C5E7" w:sz="4" w:space="0" w:themeColor="accent5" w:themeTint="67"/>
        <w:insideV w:val="single" w:color="B3C5E7" w:sz="4" w:space="0" w:themeColor="accent5" w:themeTint="67"/>
        <w:insideH w:val="single" w:color="B3C5E7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B3C5E7" w:sz="4" w:space="0" w:themeColor="accent5" w:themeTint="67"/>
          <w:top w:val="single" w:color="B3C5E7" w:sz="4" w:space="0" w:themeColor="accent5" w:themeTint="67"/>
          <w:right w:val="single" w:color="B3C5E7" w:sz="4" w:space="0" w:themeColor="accent5" w:themeTint="67"/>
          <w:bottom w:val="single" w:color="B3C5E7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sz="12" w:space="0" w:themeColor="accent5" w:themeTint="9A"/>
        </w:tcBorders>
      </w:tcPr>
    </w:tblStylePr>
  </w:style>
  <w:style w:type="table" w:styleId="912" w:customStyle="1">
    <w:name w:val="Bordered - Accent 6"/>
    <w:basedOn w:val="765"/>
    <w:uiPriority w:val="99"/>
    <w:pPr>
      <w:spacing w:lineRule="auto" w:line="240" w:after="0"/>
    </w:pPr>
    <w:tblPr>
      <w:tblStyleRowBandSize w:val="1"/>
      <w:tblStyleColBandSize w:val="1"/>
      <w:tblBorders>
        <w:left w:val="single" w:color="C4DFB2" w:sz="4" w:space="0" w:themeColor="accent6" w:themeTint="67"/>
        <w:top w:val="single" w:color="C4DFB2" w:sz="4" w:space="0" w:themeColor="accent6" w:themeTint="67"/>
        <w:right w:val="single" w:color="C4DFB2" w:sz="4" w:space="0" w:themeColor="accent6" w:themeTint="67"/>
        <w:bottom w:val="single" w:color="C4DFB2" w:sz="4" w:space="0" w:themeColor="accent6" w:themeTint="67"/>
        <w:insideV w:val="single" w:color="C4DFB2" w:sz="4" w:space="0" w:themeColor="accent6" w:themeTint="67"/>
        <w:insideH w:val="single" w:color="C4DFB2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C4DFB2" w:sz="4" w:space="0" w:themeColor="accent6" w:themeTint="67"/>
          <w:top w:val="single" w:color="C4DFB2" w:sz="4" w:space="0" w:themeColor="accent6" w:themeTint="67"/>
          <w:right w:val="single" w:color="C4DFB2" w:sz="4" w:space="0" w:themeColor="accent6" w:themeTint="67"/>
          <w:bottom w:val="single" w:color="C4DFB2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sz="12" w:space="0" w:themeColor="accent6" w:themeTint="98"/>
        </w:tcBorders>
      </w:tcPr>
    </w:tblStylePr>
  </w:style>
  <w:style w:type="paragraph" w:styleId="913">
    <w:name w:val="footnote text"/>
    <w:basedOn w:val="754"/>
    <w:link w:val="914"/>
    <w:uiPriority w:val="99"/>
    <w:semiHidden/>
    <w:unhideWhenUsed/>
    <w:rPr>
      <w:sz w:val="18"/>
    </w:rPr>
    <w:pPr>
      <w:spacing w:after="40"/>
    </w:pPr>
  </w:style>
  <w:style w:type="character" w:styleId="914" w:customStyle="1">
    <w:name w:val="Текст сноски Знак"/>
    <w:link w:val="913"/>
    <w:uiPriority w:val="99"/>
    <w:rPr>
      <w:sz w:val="18"/>
    </w:rPr>
  </w:style>
  <w:style w:type="character" w:styleId="915">
    <w:name w:val="footnote reference"/>
    <w:basedOn w:val="764"/>
    <w:uiPriority w:val="99"/>
    <w:unhideWhenUsed/>
    <w:rPr>
      <w:vertAlign w:val="superscript"/>
    </w:rPr>
  </w:style>
  <w:style w:type="paragraph" w:styleId="916">
    <w:name w:val="endnote text"/>
    <w:basedOn w:val="754"/>
    <w:link w:val="917"/>
    <w:uiPriority w:val="99"/>
    <w:semiHidden/>
    <w:unhideWhenUsed/>
    <w:rPr>
      <w:sz w:val="20"/>
    </w:rPr>
    <w:pPr>
      <w:spacing w:after="0"/>
    </w:pPr>
  </w:style>
  <w:style w:type="character" w:styleId="917" w:customStyle="1">
    <w:name w:val="Текст концевой сноски Знак"/>
    <w:link w:val="916"/>
    <w:uiPriority w:val="99"/>
    <w:rPr>
      <w:sz w:val="20"/>
    </w:rPr>
  </w:style>
  <w:style w:type="character" w:styleId="918">
    <w:name w:val="endnote reference"/>
    <w:basedOn w:val="764"/>
    <w:uiPriority w:val="99"/>
    <w:semiHidden/>
    <w:unhideWhenUsed/>
    <w:rPr>
      <w:vertAlign w:val="superscript"/>
    </w:rPr>
  </w:style>
  <w:style w:type="paragraph" w:styleId="919">
    <w:name w:val="toc 4"/>
    <w:basedOn w:val="754"/>
    <w:next w:val="754"/>
    <w:uiPriority w:val="39"/>
    <w:unhideWhenUsed/>
    <w:pPr>
      <w:ind w:left="850"/>
      <w:spacing w:after="57"/>
    </w:pPr>
  </w:style>
  <w:style w:type="paragraph" w:styleId="920">
    <w:name w:val="toc 5"/>
    <w:basedOn w:val="754"/>
    <w:next w:val="754"/>
    <w:uiPriority w:val="39"/>
    <w:unhideWhenUsed/>
    <w:pPr>
      <w:ind w:left="1134"/>
      <w:spacing w:after="57"/>
    </w:pPr>
  </w:style>
  <w:style w:type="paragraph" w:styleId="921">
    <w:name w:val="toc 6"/>
    <w:basedOn w:val="754"/>
    <w:next w:val="754"/>
    <w:uiPriority w:val="39"/>
    <w:unhideWhenUsed/>
    <w:pPr>
      <w:ind w:left="1417"/>
      <w:spacing w:after="57"/>
    </w:pPr>
  </w:style>
  <w:style w:type="paragraph" w:styleId="922">
    <w:name w:val="toc 7"/>
    <w:basedOn w:val="754"/>
    <w:next w:val="754"/>
    <w:uiPriority w:val="39"/>
    <w:unhideWhenUsed/>
    <w:pPr>
      <w:ind w:left="1701"/>
      <w:spacing w:after="57"/>
    </w:pPr>
  </w:style>
  <w:style w:type="paragraph" w:styleId="923">
    <w:name w:val="toc 8"/>
    <w:basedOn w:val="754"/>
    <w:next w:val="754"/>
    <w:uiPriority w:val="39"/>
    <w:unhideWhenUsed/>
    <w:pPr>
      <w:ind w:left="1984"/>
      <w:spacing w:after="57"/>
    </w:pPr>
  </w:style>
  <w:style w:type="paragraph" w:styleId="924">
    <w:name w:val="toc 9"/>
    <w:basedOn w:val="754"/>
    <w:next w:val="754"/>
    <w:uiPriority w:val="39"/>
    <w:unhideWhenUsed/>
    <w:pPr>
      <w:ind w:left="2268"/>
      <w:spacing w:after="57"/>
    </w:pPr>
  </w:style>
  <w:style w:type="paragraph" w:styleId="925">
    <w:name w:val="table of figures"/>
    <w:basedOn w:val="754"/>
    <w:next w:val="754"/>
    <w:uiPriority w:val="99"/>
    <w:unhideWhenUsed/>
    <w:pPr>
      <w:spacing w:after="0"/>
    </w:pPr>
  </w:style>
  <w:style w:type="paragraph" w:styleId="926">
    <w:name w:val="List Paragraph"/>
    <w:basedOn w:val="754"/>
    <w:qFormat/>
    <w:uiPriority w:val="34"/>
    <w:pPr>
      <w:contextualSpacing w:val="true"/>
      <w:ind w:left="720"/>
    </w:pPr>
  </w:style>
  <w:style w:type="character" w:styleId="927" w:customStyle="1">
    <w:name w:val="Заголовок 1 Знак"/>
    <w:link w:val="755"/>
    <w:uiPriority w:val="9"/>
    <w:rPr>
      <w:rFonts w:ascii="Times New Roman" w:hAnsi="Times New Roman" w:eastAsiaTheme="majorEastAsia"/>
      <w:b/>
      <w:color w:val="000000" w:themeColor="text1"/>
      <w:sz w:val="28"/>
      <w:szCs w:val="24"/>
      <w:shd w:val="clear" w:fill="FFFFFF" w:color="auto"/>
    </w:rPr>
  </w:style>
  <w:style w:type="paragraph" w:styleId="928">
    <w:name w:val="TOC Heading"/>
    <w:basedOn w:val="755"/>
    <w:next w:val="754"/>
    <w:qFormat/>
    <w:uiPriority w:val="39"/>
    <w:unhideWhenUsed/>
    <w:rPr>
      <w:lang w:eastAsia="ru-RU"/>
    </w:rPr>
    <w:pPr>
      <w:spacing w:lineRule="auto" w:line="259"/>
      <w:outlineLvl w:val="9"/>
    </w:pPr>
  </w:style>
  <w:style w:type="paragraph" w:styleId="929">
    <w:name w:val="Title"/>
    <w:basedOn w:val="754"/>
    <w:next w:val="754"/>
    <w:link w:val="930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  <w:pPr>
      <w:contextualSpacing w:val="true"/>
      <w:spacing w:after="0"/>
    </w:pPr>
  </w:style>
  <w:style w:type="character" w:styleId="930" w:customStyle="1">
    <w:name w:val="Заголовок Знак"/>
    <w:basedOn w:val="764"/>
    <w:link w:val="929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31" w:customStyle="1">
    <w:name w:val="Заголовок 2 Знак"/>
    <w:link w:val="756"/>
    <w:uiPriority w:val="9"/>
    <w:rPr>
      <w:rFonts w:eastAsiaTheme="majorEastAsia"/>
      <w:lang w:val="ru-RU"/>
    </w:rPr>
  </w:style>
  <w:style w:type="paragraph" w:styleId="932">
    <w:name w:val="toc 2"/>
    <w:basedOn w:val="754"/>
    <w:next w:val="754"/>
    <w:uiPriority w:val="39"/>
    <w:unhideWhenUsed/>
    <w:pPr>
      <w:ind w:left="220"/>
      <w:spacing w:lineRule="auto" w:line="360" w:after="100"/>
      <w:tabs>
        <w:tab w:val="right" w:pos="9345" w:leader="dot"/>
      </w:tabs>
    </w:pPr>
  </w:style>
  <w:style w:type="character" w:styleId="933">
    <w:name w:val="Hyperlink"/>
    <w:basedOn w:val="764"/>
    <w:uiPriority w:val="99"/>
    <w:unhideWhenUsed/>
    <w:rPr>
      <w:color w:val="0563C1" w:themeColor="hyperlink"/>
      <w:u w:val="single"/>
    </w:rPr>
  </w:style>
  <w:style w:type="character" w:styleId="934" w:customStyle="1">
    <w:name w:val="Заголовок 3 Знак"/>
    <w:link w:val="757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35">
    <w:name w:val="toc 3"/>
    <w:basedOn w:val="754"/>
    <w:next w:val="754"/>
    <w:uiPriority w:val="39"/>
    <w:unhideWhenUsed/>
    <w:pPr>
      <w:ind w:left="440"/>
      <w:spacing w:after="100"/>
    </w:pPr>
  </w:style>
  <w:style w:type="character" w:styleId="936" w:customStyle="1">
    <w:name w:val="Заголовок 4 Знак"/>
    <w:link w:val="758"/>
    <w:uiPriority w:val="9"/>
    <w:rPr>
      <w:rFonts w:eastAsiaTheme="majorEastAsia"/>
      <w:lang w:val="ru-RU"/>
    </w:rPr>
  </w:style>
  <w:style w:type="paragraph" w:styleId="937">
    <w:name w:val="toc 1"/>
    <w:basedOn w:val="754"/>
    <w:next w:val="754"/>
    <w:uiPriority w:val="39"/>
    <w:unhideWhenUsed/>
    <w:rPr>
      <w:rFonts w:asciiTheme="minorHAnsi" w:hAnsiTheme="minorHAnsi" w:eastAsiaTheme="minorEastAsia"/>
      <w:lang w:eastAsia="ru-RU"/>
    </w:rPr>
    <w:pPr>
      <w:spacing w:lineRule="auto" w:line="259" w:after="100"/>
    </w:pPr>
  </w:style>
  <w:style w:type="paragraph" w:styleId="938">
    <w:name w:val="Normal (Web)"/>
    <w:basedOn w:val="754"/>
    <w:uiPriority w:val="99"/>
    <w:semiHidden/>
    <w:unhideWhenUsed/>
    <w:rPr>
      <w:rFonts w:ascii="Times New Roman" w:hAnsi="Times New Roman" w:eastAsia="Times New Roman"/>
      <w:sz w:val="24"/>
      <w:szCs w:val="24"/>
      <w:lang w:eastAsia="ru-RU"/>
    </w:rPr>
    <w:pPr>
      <w:spacing w:after="100" w:afterAutospacing="1" w:before="100" w:beforeAutospacing="1"/>
    </w:pPr>
  </w:style>
  <w:style w:type="character" w:styleId="939">
    <w:name w:val="Strong"/>
    <w:basedOn w:val="764"/>
    <w:qFormat/>
    <w:uiPriority w:val="22"/>
    <w:rPr>
      <w:b/>
      <w:bCs/>
    </w:rPr>
  </w:style>
  <w:style w:type="table" w:styleId="940">
    <w:name w:val="Table Grid"/>
    <w:basedOn w:val="765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941">
    <w:name w:val="annotation reference"/>
    <w:basedOn w:val="764"/>
    <w:uiPriority w:val="99"/>
    <w:semiHidden/>
    <w:unhideWhenUsed/>
    <w:rPr>
      <w:sz w:val="16"/>
      <w:szCs w:val="16"/>
    </w:rPr>
  </w:style>
  <w:style w:type="paragraph" w:styleId="942">
    <w:name w:val="annotation text"/>
    <w:basedOn w:val="754"/>
    <w:link w:val="943"/>
    <w:uiPriority w:val="99"/>
    <w:semiHidden/>
    <w:unhideWhenUsed/>
    <w:rPr>
      <w:sz w:val="20"/>
      <w:szCs w:val="20"/>
    </w:rPr>
  </w:style>
  <w:style w:type="character" w:styleId="943" w:customStyle="1">
    <w:name w:val="Текст примечания Знак"/>
    <w:basedOn w:val="764"/>
    <w:link w:val="942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44">
    <w:name w:val="annotation subject"/>
    <w:basedOn w:val="942"/>
    <w:next w:val="942"/>
    <w:link w:val="945"/>
    <w:uiPriority w:val="99"/>
    <w:semiHidden/>
    <w:unhideWhenUsed/>
    <w:rPr>
      <w:b/>
      <w:bCs/>
    </w:rPr>
  </w:style>
  <w:style w:type="character" w:styleId="945" w:customStyle="1">
    <w:name w:val="Тема примечания Знак"/>
    <w:basedOn w:val="943"/>
    <w:link w:val="944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46">
    <w:name w:val="Balloon Text"/>
    <w:basedOn w:val="754"/>
    <w:link w:val="947"/>
    <w:uiPriority w:val="99"/>
    <w:semiHidden/>
    <w:unhideWhenUsed/>
    <w:rPr>
      <w:rFonts w:ascii="Segoe UI" w:hAnsi="Segoe UI" w:cs="Segoe UI"/>
      <w:sz w:val="18"/>
      <w:szCs w:val="18"/>
    </w:rPr>
    <w:pPr>
      <w:spacing w:after="0"/>
    </w:pPr>
  </w:style>
  <w:style w:type="character" w:styleId="947" w:customStyle="1">
    <w:name w:val="Текст выноски Знак"/>
    <w:basedOn w:val="764"/>
    <w:link w:val="946"/>
    <w:uiPriority w:val="99"/>
    <w:semiHidden/>
    <w:rPr>
      <w:rFonts w:ascii="Segoe UI" w:hAnsi="Segoe UI" w:cs="Segoe UI" w:eastAsia="Calibri"/>
      <w:sz w:val="18"/>
      <w:szCs w:val="18"/>
    </w:rPr>
  </w:style>
  <w:style w:type="character" w:styleId="948" w:customStyle="1">
    <w:name w:val="Заголовок 5 Знак"/>
    <w:basedOn w:val="764"/>
    <w:link w:val="759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949" w:customStyle="1">
    <w:name w:val="Заголовок 6 Знак"/>
    <w:basedOn w:val="764"/>
    <w:link w:val="760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950">
    <w:name w:val="Header"/>
    <w:basedOn w:val="754"/>
    <w:link w:val="951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1" w:customStyle="1">
    <w:name w:val="Верхний колонтитул Знак"/>
    <w:basedOn w:val="764"/>
    <w:link w:val="950"/>
    <w:uiPriority w:val="99"/>
    <w:rPr>
      <w:rFonts w:ascii="Calibri" w:hAnsi="Calibri" w:cs="Times New Roman" w:eastAsia="Calibri"/>
    </w:rPr>
  </w:style>
  <w:style w:type="paragraph" w:styleId="952">
    <w:name w:val="Footer"/>
    <w:basedOn w:val="754"/>
    <w:link w:val="95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953" w:customStyle="1">
    <w:name w:val="Нижний колонтитул Знак"/>
    <w:basedOn w:val="764"/>
    <w:link w:val="952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customXml" Target="../customXml/item1.xml" /><Relationship Id="rId13" Type="http://schemas.openxmlformats.org/officeDocument/2006/relationships/customXml" Target="../customXml/item2.xml" /><Relationship Id="rId14" Type="http://schemas.openxmlformats.org/officeDocument/2006/relationships/customXml" Target="../customXml/item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91</cp:revision>
  <dcterms:created xsi:type="dcterms:W3CDTF">2021-09-02T16:38:00Z</dcterms:created>
  <dcterms:modified xsi:type="dcterms:W3CDTF">2021-11-29T14:36:15Z</dcterms:modified>
</cp:coreProperties>
</file>