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  <w:t xml:space="preserve">Министерство </w:t>
      </w:r>
      <w:r>
        <w:rPr>
          <w:b/>
          <w:highlight w:val="none"/>
        </w:rPr>
        <w:t xml:space="preserve">науки </w:t>
      </w:r>
      <w:r>
        <w:rPr>
          <w:b/>
          <w:highlight w:val="none"/>
        </w:rPr>
        <w:t xml:space="preserve">и высшего образования </w:t>
      </w:r>
      <w:r>
        <w:rPr>
          <w:b/>
          <w:highlight w:val="none"/>
        </w:rPr>
        <w:t xml:space="preserve">Российской Федерации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  <w:t xml:space="preserve">Федеральное государственное бюджетное образовательное учреждение 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  <w:t xml:space="preserve">в</w:t>
      </w:r>
      <w:r>
        <w:rPr>
          <w:b/>
          <w:highlight w:val="none"/>
        </w:rPr>
        <w:t xml:space="preserve">ысшего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образования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  <w:t xml:space="preserve">«Московский государственный технический университет имени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  <w:t xml:space="preserve">(</w:t>
      </w:r>
      <w:r>
        <w:rPr>
          <w:b/>
          <w:highlight w:val="none"/>
        </w:rPr>
        <w:t xml:space="preserve">национальный исследовательский университет</w:t>
      </w:r>
      <w:r>
        <w:rPr>
          <w:b/>
          <w:highlight w:val="none"/>
        </w:rPr>
        <w:t xml:space="preserve">)</w:t>
      </w:r>
      <w:r>
        <w:rPr>
          <w:b/>
          <w:highlight w:val="none"/>
        </w:rPr>
        <w:t xml:space="preserve">»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  <w:pBdr>
          <w:bottom w:val="single" w:color="000000" w:sz="24" w:space="1"/>
        </w:pBdr>
      </w:pPr>
      <w:r>
        <w:rPr>
          <w:b/>
          <w:highlight w:val="none"/>
        </w:rPr>
        <w:t xml:space="preserve">(МГТУ им.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Баумана)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  <w:r/>
    </w:p>
    <w:p>
      <w:pPr>
        <w:pStyle w:val="887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  <w:t xml:space="preserve">ФАКУЛЬТЕТ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 </w:t>
      </w:r>
      <w:r>
        <w:rPr>
          <w:b/>
          <w:highlight w:val="none"/>
          <w:lang w:val="ru-RU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b/>
          <w:iCs/>
          <w:highlight w:val="none"/>
        </w:rPr>
      </w:pPr>
      <w:r>
        <w:rPr>
          <w:highlight w:val="none"/>
        </w:rPr>
        <w:t xml:space="preserve">КАФЕДРА </w:t>
      </w:r>
      <w:r>
        <w:rPr>
          <w:b/>
          <w:iCs/>
          <w:highlight w:val="none"/>
          <w:lang w:val="ru-RU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pStyle w:val="887"/>
        <w:rPr>
          <w:iCs/>
          <w:highlight w:val="none"/>
        </w:rPr>
      </w:pPr>
      <w:r>
        <w:rPr>
          <w:iCs/>
          <w:highlight w:val="none"/>
          <w:lang w:val="en-US"/>
        </w:rPr>
      </w:r>
      <w:r>
        <w:rPr>
          <w:highlight w:val="none"/>
        </w:rPr>
      </w:r>
      <w:r/>
    </w:p>
    <w:p>
      <w:pPr>
        <w:pStyle w:val="887"/>
        <w:rPr>
          <w:b/>
          <w:iCs/>
          <w:highlight w:val="none"/>
        </w:rPr>
      </w:pPr>
      <w:r>
        <w:rPr>
          <w:iCs/>
          <w:highlight w:val="none"/>
        </w:rPr>
        <w:t xml:space="preserve">НАПРАВЛЕНИЕ ПОДГОТОВКИ </w:t>
      </w:r>
      <w:r>
        <w:rPr>
          <w:b/>
          <w:iCs/>
          <w:highlight w:val="none"/>
        </w:rPr>
        <w:t xml:space="preserve">09.03.01 Информатика и вычислительная техника</w:t>
      </w:r>
      <w:r>
        <w:rPr>
          <w:highlight w:val="none"/>
        </w:rPr>
      </w:r>
      <w:r/>
    </w:p>
    <w:p>
      <w:pPr>
        <w:pStyle w:val="887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  <w:r/>
    </w:p>
    <w:p>
      <w:pPr>
        <w:pStyle w:val="913"/>
        <w:ind w:firstLine="0"/>
        <w:jc w:val="center"/>
        <w:spacing w:lineRule="auto" w:line="240"/>
        <w:rPr>
          <w:i/>
          <w:iCs/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i/>
          <w:iCs/>
          <w:highlight w:val="none"/>
        </w:rPr>
        <w:t xml:space="preserve">            </w:t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highlight w:val="none"/>
        </w:rPr>
      </w:r>
      <w:r/>
    </w:p>
    <w:p>
      <w:pPr>
        <w:pStyle w:val="887"/>
        <w:jc w:val="center"/>
        <w:rPr>
          <w:caps/>
          <w:sz w:val="28"/>
          <w:szCs w:val="28"/>
          <w:highlight w:val="none"/>
        </w:rPr>
      </w:pPr>
      <w:r>
        <w:rPr>
          <w:caps/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87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Техническое задание на курсовую работу </w:t>
      </w:r>
      <w:r>
        <w:rPr>
          <w:highlight w:val="none"/>
        </w:rPr>
      </w:r>
      <w:r/>
    </w:p>
    <w:p>
      <w:pPr>
        <w:pStyle w:val="887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 </w:t>
      </w:r>
      <w:r>
        <w:rPr>
          <w:sz w:val="28"/>
          <w:szCs w:val="28"/>
          <w:highlight w:val="none"/>
        </w:rPr>
        <w:t xml:space="preserve">дисциплине</w:t>
      </w:r>
      <w:r>
        <w:rPr>
          <w:sz w:val="28"/>
          <w:szCs w:val="28"/>
          <w:highlight w:val="none"/>
        </w:rPr>
        <w:t xml:space="preserve"> Технология </w:t>
      </w:r>
      <w:r>
        <w:rPr>
          <w:sz w:val="28"/>
          <w:szCs w:val="28"/>
          <w:highlight w:val="none"/>
        </w:rPr>
        <w:t xml:space="preserve">разработки программных систем</w:t>
      </w:r>
      <w:r>
        <w:rPr>
          <w:highlight w:val="none"/>
        </w:rPr>
      </w:r>
      <w:r/>
    </w:p>
    <w:p>
      <w:pPr>
        <w:pStyle w:val="887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87"/>
        <w:jc w:val="center"/>
        <w:rPr>
          <w:color w:val="FF660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Листов </w:t>
      </w:r>
      <w:r>
        <w:rPr>
          <w:sz w:val="28"/>
          <w:szCs w:val="28"/>
          <w:highlight w:val="none"/>
          <w:lang w:val="en-US"/>
        </w:rPr>
        <w:t xml:space="preserve">8</w:t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2912500</wp:posOffset>
                </wp:positionH>
                <wp:positionV relativeFrom="paragraph">
                  <wp:posOffset>76011</wp:posOffset>
                </wp:positionV>
                <wp:extent cx="1506970" cy="1439766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72961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36830" t="27192" r="29705" b="15968"/>
                        <a:stretch/>
                      </pic:blipFill>
                      <pic:spPr bwMode="auto">
                        <a:xfrm flipH="0" flipV="0">
                          <a:off x="0" y="0"/>
                          <a:ext cx="1506970" cy="1439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229.3pt;mso-position-horizontal:absolute;mso-position-vertical-relative:text;margin-top:6.0pt;mso-position-vertical:absolute;width:118.7pt;height:113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spacing w:lineRule="exact" w:line="300"/>
        <w:rPr>
          <w:b/>
          <w:highlight w:val="none"/>
        </w:rPr>
      </w:pPr>
      <w:r>
        <w:rPr>
          <w:sz w:val="28"/>
          <w:highlight w:val="none"/>
        </w:rPr>
        <w:t xml:space="preserve">Студент    </w:t>
      </w:r>
      <w:r>
        <w:rPr>
          <w:sz w:val="28"/>
          <w:highlight w:val="none"/>
        </w:rPr>
        <w:t xml:space="preserve">_</w:t>
      </w:r>
      <w:r>
        <w:rPr>
          <w:sz w:val="28"/>
          <w:highlight w:val="none"/>
          <w:u w:val="single"/>
        </w:rPr>
        <w:t xml:space="preserve">гр.</w:t>
      </w:r>
      <w:r>
        <w:rPr>
          <w:sz w:val="28"/>
          <w:highlight w:val="none"/>
          <w:u w:val="single"/>
        </w:rPr>
        <w:t xml:space="preserve"> </w:t>
      </w:r>
      <w:r>
        <w:rPr>
          <w:sz w:val="28"/>
          <w:highlight w:val="none"/>
          <w:u w:val="single"/>
        </w:rPr>
        <w:t xml:space="preserve">ИУ6-5</w:t>
      </w:r>
      <w:r>
        <w:rPr>
          <w:sz w:val="28"/>
          <w:highlight w:val="none"/>
          <w:u w:val="single"/>
          <w:lang w:val="en-US"/>
        </w:rPr>
        <w:t xml:space="preserve">2</w:t>
      </w:r>
      <w:r>
        <w:rPr>
          <w:sz w:val="28"/>
          <w:highlight w:val="none"/>
          <w:u w:val="single"/>
          <w:lang w:val="ru-RU"/>
        </w:rPr>
        <w:t xml:space="preserve">б</w:t>
      </w:r>
      <w:r>
        <w:rPr>
          <w:b/>
          <w:highlight w:val="none"/>
        </w:rPr>
        <w:t xml:space="preserve">__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         </w:t>
      </w:r>
      <w:r>
        <w:rPr>
          <w:b/>
          <w:highlight w:val="none"/>
        </w:rPr>
        <w:t xml:space="preserve">  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С.В.</w:t>
      </w:r>
      <w:r>
        <w:rPr>
          <w:b w:val="false"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Астахов</w:t>
      </w:r>
      <w:r>
        <w:rPr>
          <w:b/>
          <w:highlight w:val="none"/>
        </w:rPr>
        <w:t xml:space="preserve">_____ </w:t>
      </w:r>
      <w:r>
        <w:rPr>
          <w:highlight w:val="none"/>
        </w:rPr>
      </w:r>
      <w:r/>
    </w:p>
    <w:p>
      <w:pPr>
        <w:pStyle w:val="887"/>
        <w:ind w:right="565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ab/>
        <w:t xml:space="preserve">                (Группа)                                                                  </w:t>
      </w: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</w:t>
      </w:r>
      <w:r>
        <w:rPr>
          <w:highlight w:val="none"/>
        </w:rPr>
      </w:r>
      <w:r/>
    </w:p>
    <w:p>
      <w:pPr>
        <w:pStyle w:val="887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        </w:t>
      </w:r>
      <w:r>
        <w:rPr>
          <w:highlight w:val="none"/>
        </w:rPr>
      </w:r>
      <w:r/>
    </w:p>
    <w:p>
      <w:pPr>
        <w:pStyle w:val="887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887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  <w:t xml:space="preserve">Руководитель курсовой работы</w:t>
      </w:r>
      <w:r>
        <w:rPr>
          <w:sz w:val="28"/>
          <w:highlight w:val="none"/>
        </w:rPr>
        <w:t xml:space="preserve">,</w:t>
      </w:r>
      <w:r>
        <w:rPr>
          <w:highlight w:val="none"/>
        </w:rPr>
      </w:r>
      <w:r/>
    </w:p>
    <w:p>
      <w:pPr>
        <w:pStyle w:val="887"/>
        <w:spacing w:lineRule="exact" w:line="300"/>
        <w:rPr>
          <w:b/>
          <w:highlight w:val="none"/>
        </w:rPr>
      </w:pPr>
      <w:r>
        <w:rPr>
          <w:sz w:val="28"/>
          <w:highlight w:val="none"/>
          <w:shd w:val="clear" w:color="FFFFFF" w:fill="FFFFFF" w:themeFill="background1" w:themeColor="background1"/>
        </w:rPr>
        <w:tab/>
        <w:tab/>
        <w:tab/>
        <w:tab/>
      </w:r>
      <w:r>
        <w:rPr>
          <w:sz w:val="28"/>
          <w:highlight w:val="none"/>
          <w:shd w:val="clear" w:color="FFFFFF" w:fill="FFFFFF" w:themeFill="background1" w:themeColor="background1"/>
        </w:rPr>
        <w:t xml:space="preserve"> 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      </w:t>
      </w:r>
      <w:r>
        <w:rPr>
          <w:b/>
          <w:highlight w:val="none"/>
        </w:rPr>
        <w:t xml:space="preserve">   </w:t>
      </w:r>
      <w:r>
        <w:rPr>
          <w:b/>
          <w:highlight w:val="none"/>
        </w:rPr>
        <w:t xml:space="preserve">        </w:t>
      </w:r>
      <w:r>
        <w:rPr>
          <w:b/>
          <w:highlight w:val="none"/>
        </w:rPr>
        <w:t xml:space="preserve">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Д.А.</w:t>
      </w:r>
      <w:r>
        <w:rPr>
          <w:b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Миков</w:t>
      </w:r>
      <w:r>
        <w:rPr>
          <w:b/>
          <w:highlight w:val="none"/>
        </w:rPr>
        <w:t xml:space="preserve">______ </w:t>
      </w:r>
      <w:r>
        <w:rPr>
          <w:highlight w:val="none"/>
        </w:rPr>
      </w:r>
      <w:r/>
    </w:p>
    <w:p>
      <w:pPr>
        <w:pStyle w:val="887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 </w:t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jc w:val="center"/>
        <w:rPr>
          <w:highlight w:val="none"/>
        </w:rPr>
      </w:pPr>
      <w:r>
        <w:rPr>
          <w:highlight w:val="none"/>
        </w:rPr>
        <w:t xml:space="preserve">Москва, 2021</w:t>
      </w:r>
      <w:r>
        <w:rPr>
          <w:highlight w:val="none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Введение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Настоящее техническое задание распространяется на разработку </w:t>
      </w:r>
      <w:r>
        <w:rPr>
          <w:sz w:val="24"/>
          <w:highlight w:val="none"/>
        </w:rPr>
        <w:t xml:space="preserve"> информационного портал</w:t>
      </w:r>
      <w:r>
        <w:rPr>
          <w:sz w:val="24"/>
          <w:highlight w:val="none"/>
        </w:rPr>
        <w:t xml:space="preserve">а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Наставник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</w:rPr>
        <w:t xml:space="preserve">,  используемого для </w:t>
      </w:r>
      <w:r>
        <w:rPr>
          <w:sz w:val="24"/>
          <w:highlight w:val="none"/>
        </w:rPr>
        <w:t xml:space="preserve">поиска и общения студентов младших курсов с наставниками, являющимися учащимися старших курсов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Актуальность работы обусловлена тем, что во многих образовательных учреждениях нет системы наставничества, в случае же, когда она есть, зачастую отсутствуют какие-либо</w:t>
      </w:r>
      <w:r>
        <w:rPr>
          <w:sz w:val="24"/>
          <w:highlight w:val="none"/>
        </w:rPr>
        <w:t xml:space="preserve"> программные средства, упрощающие взаимодействие сторон. Концептуально идея наставничества актуальна, поскольку позволяет экономить время преподавателей и других сотрудников учебного заведения, позволяя учащимся решать многие неформальные вопросы, связанны</w:t>
      </w:r>
      <w:r>
        <w:rPr>
          <w:sz w:val="24"/>
          <w:highlight w:val="none"/>
        </w:rPr>
        <w:t xml:space="preserve">е</w:t>
      </w:r>
      <w:r>
        <w:rPr>
          <w:sz w:val="24"/>
          <w:highlight w:val="none"/>
        </w:rPr>
        <w:t xml:space="preserve"> с процессом обучения, внутри своего сообщества. Актуальность реализации обусловлена удобством взаимодействия с программным комплексом, состоящим из веб-приложения и чат-бота, позволяющим выбрать оптимальный формат взаимодействия с информационным порталом.</w:t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2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Основания для разработки</w:t>
      </w:r>
      <w:r>
        <w:rPr>
          <w:sz w:val="24"/>
        </w:rPr>
      </w:r>
      <w:r/>
    </w:p>
    <w:p>
      <w:pPr>
        <w:pStyle w:val="887"/>
        <w:ind w:firstLine="720"/>
        <w:jc w:val="both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Информационный портал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Наставник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</w:rPr>
        <w:t xml:space="preserve"> разрабатывается </w:t>
      </w:r>
      <w:r>
        <w:rPr>
          <w:sz w:val="24"/>
          <w:highlight w:val="none"/>
        </w:rPr>
        <w:t xml:space="preserve">по личной инициативе автора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3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Назначение разработки</w:t>
      </w:r>
      <w:r>
        <w:rPr>
          <w:sz w:val="24"/>
        </w:rPr>
      </w:r>
      <w:r/>
    </w:p>
    <w:p>
      <w:pPr>
        <w:pStyle w:val="887"/>
        <w:ind w:firstLine="720"/>
        <w:jc w:val="both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Основное назначение </w:t>
      </w:r>
      <w:r>
        <w:rPr>
          <w:sz w:val="24"/>
          <w:highlight w:val="none"/>
        </w:rPr>
        <w:t xml:space="preserve">информационного портала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Наставник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</w:rPr>
        <w:t xml:space="preserve"> заключается в </w:t>
      </w:r>
      <w:r>
        <w:rPr>
          <w:sz w:val="24"/>
          <w:highlight w:val="none"/>
        </w:rPr>
        <w:t xml:space="preserve">предоставлении информационного ресурса, позволяющего наставникам и учащимся младших курсов искать друг друга сообразно личным пред</w:t>
      </w:r>
      <w:r>
        <w:rPr>
          <w:sz w:val="24"/>
          <w:highlight w:val="none"/>
        </w:rPr>
        <w:t xml:space="preserve">почтением. Информационный портал подразумевает добровольный и, как правило, неформальный характер участия и взаимодействия пользователей. Информационный портал предоставляет возможность регистрации и поиска наставников с учетом курса, факультета и кафедры.</w:t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4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Требования к программному изделию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Требования к функциональным характеристикам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4.1.1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Выполняемые функции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4.1.1.1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Для пользователя</w:t>
      </w: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чат-бота</w:t>
      </w:r>
      <w:r>
        <w:rPr>
          <w:sz w:val="24"/>
          <w:highlight w:val="none"/>
        </w:rPr>
        <w:t xml:space="preserve">:</w:t>
      </w:r>
      <w:r>
        <w:rPr>
          <w:sz w:val="24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</w:rPr>
        <w:t xml:space="preserve"> регистрация</w:t>
      </w:r>
      <w:r>
        <w:rPr>
          <w:sz w:val="24"/>
          <w:highlight w:val="none"/>
        </w:rPr>
        <w:t xml:space="preserve">;</w:t>
      </w:r>
      <w:r>
        <w:rPr>
          <w:sz w:val="24"/>
          <w:highlight w:val="none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</w:rPr>
        <w:t xml:space="preserve"> изменение данных учетной записи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 удаление учетной записи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поиск наставников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 просмотр </w:t>
      </w:r>
      <w:r>
        <w:rPr>
          <w:sz w:val="24"/>
          <w:highlight w:val="none"/>
          <w:lang w:val="ru-RU"/>
        </w:rPr>
        <w:t xml:space="preserve">и изменение списков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друзей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  <w:lang w:val="ru-RU"/>
        </w:rPr>
        <w:t xml:space="preserve"> и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заявок в </w:t>
      </w:r>
      <w:r>
        <w:rPr>
          <w:sz w:val="24"/>
          <w:highlight w:val="none"/>
          <w:lang w:val="ru-RU"/>
        </w:rPr>
        <w:t xml:space="preserve">друзья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модерация учетных записей (если пользователь является модератором)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4.1.1.2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Для пользователя</w:t>
      </w:r>
      <w:r>
        <w:rPr>
          <w:sz w:val="24"/>
          <w:highlight w:val="none"/>
          <w:lang w:val="ru-RU"/>
        </w:rPr>
        <w:t xml:space="preserve"> веб-приложения</w:t>
      </w:r>
      <w:r>
        <w:rPr>
          <w:sz w:val="24"/>
          <w:highlight w:val="none"/>
        </w:rPr>
        <w:t xml:space="preserve">:</w:t>
      </w:r>
      <w:r>
        <w:rPr>
          <w:sz w:val="24"/>
        </w:rPr>
      </w:r>
      <w:r/>
    </w:p>
    <w:p>
      <w:pPr>
        <w:pStyle w:val="914"/>
        <w:numPr>
          <w:ilvl w:val="0"/>
          <w:numId w:val="13"/>
        </w:numPr>
        <w:ind w:left="992" w:right="0" w:hanging="284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</w:rPr>
        <w:t xml:space="preserve"> изменение данных учетной записи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3"/>
        </w:numPr>
        <w:ind w:left="992" w:right="0" w:hanging="284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 удаление учетной записи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3"/>
        </w:numPr>
        <w:ind w:left="992" w:right="0" w:hanging="284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поиск наставников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3"/>
        </w:numPr>
        <w:ind w:left="992" w:right="0" w:hanging="284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 </w:t>
      </w:r>
      <w:r>
        <w:rPr>
          <w:sz w:val="24"/>
          <w:highlight w:val="none"/>
          <w:lang w:val="ru-RU"/>
        </w:rPr>
        <w:t xml:space="preserve">просмотр </w:t>
      </w:r>
      <w:r>
        <w:rPr>
          <w:sz w:val="24"/>
          <w:highlight w:val="none"/>
          <w:lang w:val="ru-RU"/>
        </w:rPr>
        <w:t xml:space="preserve">и изменение списков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друзей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  <w:lang w:val="ru-RU"/>
        </w:rPr>
        <w:t xml:space="preserve"> и заявок в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друзья</w:t>
      </w:r>
      <w:r>
        <w:rPr>
          <w:sz w:val="24"/>
          <w:highlight w:val="none"/>
          <w:lang w:val="en-US"/>
        </w:rPr>
        <w:t xml:space="preserve">”;</w:t>
      </w:r>
      <w:r>
        <w:rPr>
          <w:sz w:val="24"/>
        </w:rPr>
      </w:r>
      <w:r/>
    </w:p>
    <w:p>
      <w:pPr>
        <w:pStyle w:val="914"/>
        <w:numPr>
          <w:ilvl w:val="0"/>
          <w:numId w:val="13"/>
        </w:numPr>
        <w:ind w:left="992" w:right="0" w:hanging="284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модерация учетных записей (если пользователь является модератором).</w:t>
      </w:r>
      <w:r>
        <w:rPr>
          <w:sz w:val="24"/>
        </w:rPr>
      </w:r>
      <w:r/>
    </w:p>
    <w:p>
      <w:pPr>
        <w:pStyle w:val="914"/>
        <w:numPr>
          <w:ilvl w:val="0"/>
          <w:numId w:val="0"/>
        </w:numPr>
        <w:ind w:left="567" w:firstLine="0"/>
        <w:rPr>
          <w:sz w:val="24"/>
          <w:highlight w:val="none"/>
        </w:rPr>
      </w:pPr>
      <w:r>
        <w:rPr>
          <w:sz w:val="24"/>
          <w:highlight w:val="none"/>
          <w:lang w:val="ru-RU"/>
        </w:rPr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4.1.1.3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Для администратора системы</w:t>
      </w:r>
      <w:r>
        <w:rPr>
          <w:sz w:val="24"/>
          <w:highlight w:val="none"/>
        </w:rPr>
        <w:t xml:space="preserve">:</w:t>
      </w:r>
      <w:r>
        <w:rPr>
          <w:sz w:val="24"/>
        </w:rPr>
      </w:r>
      <w:r/>
    </w:p>
    <w:p>
      <w:pPr>
        <w:pStyle w:val="914"/>
        <w:numPr>
          <w:ilvl w:val="0"/>
          <w:numId w:val="14"/>
        </w:numPr>
        <w:ind w:left="992" w:right="0" w:hanging="283"/>
        <w:rPr>
          <w:sz w:val="24"/>
          <w:highlight w:val="none"/>
        </w:rPr>
      </w:pPr>
      <w:r>
        <w:rPr>
          <w:sz w:val="24"/>
          <w:highlight w:val="none"/>
        </w:rPr>
        <w:t xml:space="preserve"> присвоение и отчуждение статуса модератора у других пользователей</w:t>
      </w:r>
      <w:r>
        <w:rPr>
          <w:sz w:val="24"/>
        </w:rPr>
      </w:r>
      <w:r/>
    </w:p>
    <w:p>
      <w:pPr>
        <w:pStyle w:val="914"/>
        <w:numPr>
          <w:ilvl w:val="0"/>
          <w:numId w:val="0"/>
        </w:numPr>
        <w:ind w:left="567" w:firstLine="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4.1.2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Исходные данные</w:t>
      </w:r>
      <w:r>
        <w:rPr>
          <w:sz w:val="24"/>
          <w:highlight w:val="none"/>
        </w:rPr>
        <w:t xml:space="preserve">: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4.1.2.1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Аутентификационные данные</w:t>
      </w:r>
      <w:r>
        <w:rPr>
          <w:sz w:val="24"/>
          <w:highlight w:val="none"/>
          <w:lang w:val="en-US"/>
        </w:rPr>
        <w:t xml:space="preserve">:</w:t>
      </w:r>
      <w:r>
        <w:rPr>
          <w:sz w:val="24"/>
        </w:rPr>
      </w:r>
      <w:r/>
    </w:p>
    <w:p>
      <w:pPr>
        <w:pStyle w:val="887"/>
        <w:numPr>
          <w:ilvl w:val="0"/>
          <w:numId w:val="6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идентификатор в </w:t>
      </w:r>
      <w:r>
        <w:rPr>
          <w:sz w:val="24"/>
          <w:highlight w:val="none"/>
          <w:lang w:val="en-US"/>
        </w:rPr>
        <w:t xml:space="preserve">telegram</w:t>
      </w:r>
      <w:r>
        <w:rPr>
          <w:sz w:val="24"/>
        </w:rPr>
      </w:r>
      <w:r/>
    </w:p>
    <w:p>
      <w:pPr>
        <w:pStyle w:val="887"/>
        <w:numPr>
          <w:ilvl w:val="0"/>
          <w:numId w:val="6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пароль</w:t>
      </w:r>
      <w:r>
        <w:rPr>
          <w:sz w:val="24"/>
        </w:rPr>
      </w:r>
      <w:r/>
    </w:p>
    <w:p>
      <w:pPr>
        <w:pStyle w:val="887"/>
        <w:ind w:left="0" w:firstLine="0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en-US"/>
        </w:rPr>
        <w:tab/>
      </w:r>
      <w:r>
        <w:rPr>
          <w:sz w:val="24"/>
          <w:highlight w:val="none"/>
          <w:lang w:val="ru-RU"/>
        </w:rPr>
        <w:t xml:space="preserve">4.1.2.2 Регистрационные данные</w:t>
      </w:r>
      <w:r>
        <w:rPr>
          <w:sz w:val="24"/>
          <w:highlight w:val="none"/>
          <w:lang w:val="en-US"/>
        </w:rPr>
        <w:t xml:space="preserve">: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имя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фамилия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факультет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кафедра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курс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контактные данные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4.2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Требования к надежности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4.2.1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Предусмотреть контроль вводимой информации.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4.2.2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Предусмотреть блокировку некорректных действий пользователя. 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4.2.3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Обеспечить целостность информации в базе данных.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4.3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Условия эксплуатации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4.3.1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Условия эксплуатации в соответстви</w:t>
      </w:r>
      <w:r>
        <w:rPr>
          <w:sz w:val="24"/>
          <w:highlight w:val="none"/>
        </w:rPr>
        <w:t xml:space="preserve">и</w:t>
      </w:r>
      <w:r>
        <w:rPr>
          <w:sz w:val="24"/>
          <w:highlight w:val="none"/>
        </w:rPr>
        <w:t xml:space="preserve"> с </w:t>
      </w:r>
      <w:r>
        <w:rPr>
          <w:sz w:val="24"/>
          <w:highlight w:val="none"/>
        </w:rPr>
        <w:t xml:space="preserve">СанПиН 2.2.2/2.4.1340-03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Требования к составу и параметрам технических средств</w:t>
      </w:r>
      <w:r>
        <w:rPr>
          <w:sz w:val="24"/>
        </w:rPr>
      </w:r>
      <w:r/>
    </w:p>
    <w:p>
      <w:pPr>
        <w:pStyle w:val="887"/>
        <w:ind w:firstLine="709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4.4.1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Программное обеспечение должно функционировать на </w:t>
      </w:r>
      <w:r>
        <w:rPr>
          <w:sz w:val="24"/>
          <w:highlight w:val="none"/>
          <w:lang w:val="en-US"/>
        </w:rPr>
        <w:t xml:space="preserve">IBM</w:t>
      </w:r>
      <w:r>
        <w:rPr>
          <w:sz w:val="24"/>
          <w:highlight w:val="none"/>
        </w:rPr>
        <w:t xml:space="preserve">-совместимых персональных компьютерах. </w:t>
      </w:r>
      <w:r>
        <w:rPr>
          <w:sz w:val="24"/>
        </w:rPr>
      </w:r>
      <w:r/>
    </w:p>
    <w:p>
      <w:pPr>
        <w:pStyle w:val="887"/>
        <w:ind w:left="708"/>
        <w:jc w:val="both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4.4.2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Минимальная конфигурация технических средств клиентской части для </w:t>
      </w:r>
      <w:r>
        <w:rPr>
          <w:sz w:val="24"/>
          <w:highlight w:val="none"/>
        </w:rPr>
        <w:t xml:space="preserve">веб-приложения:</w:t>
      </w:r>
      <w:r>
        <w:rPr>
          <w:sz w:val="24"/>
        </w:rPr>
      </w:r>
      <w:r/>
    </w:p>
    <w:p>
      <w:pPr>
        <w:pStyle w:val="889"/>
        <w:spacing w:after="0" w:before="0"/>
        <w:tabs>
          <w:tab w:val="right" w:pos="9356" w:leader="dot"/>
        </w:tabs>
        <w:rPr>
          <w:spacing w:val="0"/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4.4.2.1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Объем ОЗУ.................................................................................................... </w:t>
      </w:r>
      <w:r>
        <w:rPr>
          <w:spacing w:val="0"/>
          <w:sz w:val="24"/>
          <w:highlight w:val="none"/>
        </w:rPr>
        <w:t xml:space="preserve">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Г</w:t>
      </w:r>
      <w:r>
        <w:rPr>
          <w:spacing w:val="0"/>
          <w:sz w:val="24"/>
          <w:highlight w:val="none"/>
        </w:rPr>
        <w:t xml:space="preserve">б</w:t>
      </w:r>
      <w:r>
        <w:rPr>
          <w:spacing w:val="0"/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889"/>
        <w:spacing w:after="0" w:before="0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Разрешение экрана .......................................................... 1600 </w:t>
      </w:r>
      <w:r>
        <w:rPr>
          <w:rFonts w:ascii="Cambria Math" w:hAnsi="Cambria Math" w:cs="Cambria Math" w:eastAsia="Cambria Math" w:hint="default"/>
          <w:spacing w:val="0"/>
          <w:sz w:val="24"/>
          <w:highlight w:val="none"/>
        </w:rPr>
        <w:t xml:space="preserve">×</w:t>
      </w:r>
      <w:r>
        <w:rPr>
          <w:spacing w:val="0"/>
          <w:sz w:val="24"/>
          <w:highlight w:val="none"/>
        </w:rPr>
        <w:t xml:space="preserve"> 900</w:t>
      </w:r>
      <w:r>
        <w:rPr>
          <w:spacing w:val="0"/>
          <w:sz w:val="24"/>
          <w:highlight w:val="none"/>
          <w:lang w:val="en-US"/>
        </w:rPr>
        <w:t xml:space="preserve"> </w:t>
      </w:r>
      <w:r>
        <w:rPr>
          <w:spacing w:val="0"/>
          <w:sz w:val="24"/>
          <w:highlight w:val="none"/>
          <w:lang w:val="ru-RU"/>
        </w:rPr>
        <w:t xml:space="preserve">Пикселей.</w:t>
      </w:r>
      <w:r>
        <w:rPr>
          <w:sz w:val="24"/>
        </w:rPr>
      </w:r>
      <w:r/>
    </w:p>
    <w:p>
      <w:pPr>
        <w:pStyle w:val="887"/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4.4.2.3 Разрешающая способность экрана ........................................................ 250 </w:t>
      </w:r>
      <w:r>
        <w:rPr>
          <w:sz w:val="24"/>
          <w:highlight w:val="none"/>
          <w:lang w:val="en-US"/>
        </w:rPr>
        <w:t xml:space="preserve">ppi.</w:t>
      </w:r>
      <w:r>
        <w:rPr>
          <w:sz w:val="24"/>
        </w:rPr>
      </w:r>
      <w:r/>
    </w:p>
    <w:p>
      <w:pPr>
        <w:pStyle w:val="887"/>
        <w:rPr>
          <w:sz w:val="24"/>
          <w:highlight w:val="none"/>
        </w:rPr>
      </w:pPr>
      <w:r>
        <w:rPr>
          <w:sz w:val="24"/>
          <w:highlight w:val="none"/>
          <w:lang w:val="en-US"/>
        </w:rPr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4.5</w:t>
      </w:r>
      <w:r>
        <w:rPr>
          <w:spacing w:val="0"/>
          <w:sz w:val="24"/>
          <w:highlight w:val="none"/>
        </w:rPr>
        <w:t xml:space="preserve"> </w:t>
      </w:r>
      <w:r>
        <w:rPr>
          <w:spacing w:val="28"/>
          <w:sz w:val="24"/>
          <w:highlight w:val="none"/>
        </w:rPr>
        <w:t xml:space="preserve">Требования к информационной и программной совместимости</w:t>
      </w:r>
      <w:r>
        <w:rPr>
          <w:sz w:val="24"/>
        </w:rPr>
      </w:r>
      <w:r/>
    </w:p>
    <w:p>
      <w:pPr>
        <w:pStyle w:val="887"/>
        <w:ind w:firstLine="720"/>
        <w:jc w:val="both"/>
        <w:spacing w:lineRule="auto" w:line="480"/>
        <w:tabs>
          <w:tab w:val="left" w:pos="791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4.5.1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Веб</w:t>
      </w:r>
      <w:r>
        <w:rPr>
          <w:sz w:val="24"/>
          <w:highlight w:val="none"/>
          <w:lang w:val="en-US"/>
        </w:rPr>
        <w:t xml:space="preserve">-</w:t>
      </w:r>
      <w:r>
        <w:rPr>
          <w:sz w:val="24"/>
          <w:highlight w:val="none"/>
        </w:rPr>
        <w:t xml:space="preserve">приложение должно корректно работать с </w:t>
      </w:r>
      <w:r>
        <w:rPr>
          <w:sz w:val="24"/>
          <w:highlight w:val="none"/>
        </w:rPr>
        <w:t xml:space="preserve">веб-браузерами, начиная с версий</w:t>
      </w:r>
      <w:r>
        <w:rPr>
          <w:sz w:val="24"/>
          <w:highlight w:val="none"/>
          <w:lang w:val="en-US"/>
        </w:rPr>
        <w:t xml:space="preserve">: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  <w:lang w:val="en-US"/>
        </w:rPr>
        <w:t xml:space="preserve">Google Chrome 56, Mozilla Firefox 51, Opera 43, Safari 12</w:t>
      </w:r>
      <w:r>
        <w:rPr>
          <w:sz w:val="24"/>
          <w:highlight w:val="none"/>
        </w:rPr>
        <w:t xml:space="preserve">.</w:t>
      </w:r>
      <w:r>
        <w:rPr>
          <w:sz w:val="24"/>
          <w:highlight w:val="none"/>
        </w:rPr>
        <w:tab/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5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Требования к программной документации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>
        <w:rPr>
          <w:sz w:val="24"/>
        </w:rPr>
      </w:r>
      <w:r/>
    </w:p>
    <w:p>
      <w:pPr>
        <w:pStyle w:val="887"/>
        <w:ind w:firstLine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5.2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В состав сопровождающей документации должны входить:</w:t>
      </w:r>
      <w:r>
        <w:rPr>
          <w:sz w:val="24"/>
        </w:rPr>
      </w:r>
      <w:r/>
    </w:p>
    <w:p>
      <w:pPr>
        <w:pStyle w:val="887"/>
        <w:ind w:firstLine="720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5.2.1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Расчетно-пояснительная записка на 25-30 листах формата А4 (без прилож</w:t>
      </w:r>
      <w:r>
        <w:rPr>
          <w:sz w:val="24"/>
          <w:highlight w:val="none"/>
        </w:rPr>
        <w:t xml:space="preserve">е</w:t>
      </w:r>
      <w:r>
        <w:rPr>
          <w:sz w:val="24"/>
          <w:highlight w:val="none"/>
        </w:rPr>
        <w:t xml:space="preserve">ний 5.3.2, 5.3.3 и 5.3.4).</w:t>
      </w:r>
      <w:r>
        <w:rPr>
          <w:sz w:val="24"/>
        </w:rPr>
      </w:r>
      <w:r/>
    </w:p>
    <w:p>
      <w:pPr>
        <w:pStyle w:val="887"/>
        <w:ind w:firstLine="720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5.2.2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Техническое задание (Приложение </w:t>
      </w:r>
      <w:r>
        <w:rPr>
          <w:sz w:val="24"/>
          <w:highlight w:val="none"/>
        </w:rPr>
        <w:t xml:space="preserve">А</w:t>
      </w:r>
      <w:r>
        <w:rPr>
          <w:sz w:val="24"/>
          <w:highlight w:val="none"/>
        </w:rPr>
        <w:t xml:space="preserve">).</w:t>
      </w:r>
      <w:r>
        <w:rPr>
          <w:sz w:val="24"/>
        </w:rPr>
      </w:r>
      <w:r/>
    </w:p>
    <w:p>
      <w:pPr>
        <w:pStyle w:val="887"/>
        <w:ind w:firstLine="720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5.3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Графическая часть должна быть включена в расчетно-пояснительную записку в качестве иллюстраций</w:t>
      </w:r>
      <w:r>
        <w:rPr>
          <w:sz w:val="24"/>
          <w:highlight w:val="none"/>
        </w:rPr>
        <w:t xml:space="preserve">:</w:t>
      </w:r>
      <w:r>
        <w:rPr>
          <w:sz w:val="24"/>
        </w:rPr>
      </w:r>
      <w:r/>
    </w:p>
    <w:p>
      <w:pPr>
        <w:pStyle w:val="887"/>
        <w:ind w:firstLine="720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5.3.1 Диаграмма вариантов использования;</w:t>
      </w:r>
      <w:r>
        <w:rPr>
          <w:sz w:val="24"/>
          <w:highlight w:val="none"/>
        </w:rPr>
      </w:r>
    </w:p>
    <w:p>
      <w:pPr>
        <w:pStyle w:val="887"/>
        <w:ind w:left="720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2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Схема структурная веб-приложения;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3</w:t>
      </w:r>
      <w:r>
        <w:rPr>
          <w:sz w:val="24"/>
          <w:highlight w:val="none"/>
        </w:rPr>
        <w:t xml:space="preserve"> Схема структурная чат-бота;</w:t>
      </w:r>
      <w:r>
        <w:rPr>
          <w:sz w:val="24"/>
        </w:rPr>
      </w:r>
      <w:r/>
    </w:p>
    <w:p>
      <w:pPr>
        <w:pStyle w:val="887"/>
        <w:ind w:left="720"/>
        <w:jc w:val="both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4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Формы интерфейса веб-приложения;</w:t>
      </w:r>
      <w:r>
        <w:rPr>
          <w:sz w:val="24"/>
        </w:rPr>
      </w:r>
      <w:r/>
    </w:p>
    <w:p>
      <w:pPr>
        <w:pStyle w:val="887"/>
        <w:ind w:left="720"/>
        <w:jc w:val="both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5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Формы интерфейса чат-бота;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6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Даталогическая схема базы данных;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7</w:t>
      </w:r>
      <w:r>
        <w:rPr>
          <w:sz w:val="24"/>
          <w:highlight w:val="none"/>
        </w:rPr>
        <w:t xml:space="preserve"> Диаграмма состояний интерфейса веб-приложения;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8</w:t>
      </w:r>
      <w:r>
        <w:rPr>
          <w:sz w:val="24"/>
          <w:highlight w:val="none"/>
        </w:rPr>
        <w:t xml:space="preserve"> Иерархия меню чат-бота;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9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Таблица структурного контроля чат-бота;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10</w:t>
      </w:r>
      <w:r>
        <w:rPr>
          <w:sz w:val="24"/>
          <w:highlight w:val="none"/>
        </w:rPr>
        <w:t xml:space="preserve"> Таблица функционального тестирования чат-бота;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5.3.1</w:t>
      </w:r>
      <w:r>
        <w:rPr>
          <w:sz w:val="24"/>
          <w:highlight w:val="none"/>
          <w:lang w:val="en-US"/>
        </w:rPr>
        <w:t xml:space="preserve">1</w:t>
      </w:r>
      <w:r>
        <w:rPr>
          <w:sz w:val="24"/>
          <w:highlight w:val="none"/>
        </w:rPr>
        <w:t xml:space="preserve"> Таблица функционального тестирования веб-приложения.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6 Стадии и этапы разработки</w:t>
      </w:r>
      <w:r>
        <w:rPr>
          <w:sz w:val="24"/>
        </w:rPr>
      </w:r>
      <w:r/>
    </w:p>
    <w:tbl>
      <w:tblPr>
        <w:tblW w:w="9924" w:type="dxa"/>
        <w:tblInd w:w="-31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6" w:space="0"/>
          <w:insideH w:val="single" w:color="000000" w:sz="6" w:space="0"/>
        </w:tblBorders>
        <w:tblCellMar>
          <w:left w:w="107" w:type="dxa"/>
          <w:top w:w="0" w:type="dxa"/>
          <w:right w:w="107" w:type="dxa"/>
          <w:bottom w:w="0" w:type="dxa"/>
        </w:tblCellMar>
        <w:tblLook w:val="04A0" w:firstRow="1" w:lastRow="0" w:firstColumn="1" w:lastColumn="0" w:noHBand="0" w:noVBand="1"/>
      </w:tblPr>
      <w:tblGrid>
        <w:gridCol w:w="776"/>
        <w:gridCol w:w="2562"/>
        <w:gridCol w:w="1288"/>
        <w:gridCol w:w="2463"/>
        <w:gridCol w:w="2835"/>
      </w:tblGrid>
      <w:tr>
        <w:trPr>
          <w:cantSplit/>
          <w:tblHeader/>
        </w:trPr>
        <w:tc>
          <w:tcPr>
            <w:tcBorders>
              <w:top w:val="single" w:color="000000" w:sz="12" w:space="0"/>
            </w:tcBorders>
            <w:tcW w:w="776" w:type="dxa"/>
            <w:vAlign w:val="top"/>
            <w:vMerge w:val="restart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Этап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2562" w:type="dxa"/>
            <w:vAlign w:val="top"/>
            <w:vMerge w:val="restart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Содержание этапа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1288" w:type="dxa"/>
            <w:vAlign w:val="top"/>
            <w:vMerge w:val="restart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Сроки и</w:t>
            </w:r>
            <w:r>
              <w:rPr>
                <w:sz w:val="24"/>
              </w:rPr>
            </w:r>
            <w:r/>
          </w:p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объем</w:t>
            </w:r>
            <w:r>
              <w:rPr>
                <w:sz w:val="24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bottom w:val="single" w:color="000000" w:sz="12" w:space="0"/>
            </w:tcBorders>
            <w:tcW w:w="5298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Представляемые результаты</w:t>
            </w:r>
            <w:r>
              <w:rPr>
                <w:b/>
                <w:sz w:val="24"/>
                <w:highlight w:val="none"/>
              </w:rPr>
              <w:t xml:space="preserve"> </w:t>
            </w:r>
            <w:r>
              <w:rPr>
                <w:sz w:val="24"/>
              </w:rPr>
            </w:r>
            <w:r/>
          </w:p>
        </w:tc>
      </w:tr>
      <w:tr>
        <w:trPr>
          <w:cantSplit/>
          <w:tblHeader/>
        </w:trPr>
        <w:tc>
          <w:tcPr>
            <w:tcBorders>
              <w:bottom w:val="single" w:color="000000" w:sz="12" w:space="0"/>
            </w:tcBorders>
            <w:tcW w:w="776" w:type="dxa"/>
            <w:vAlign w:val="top"/>
            <w:vMerge w:val="continue"/>
            <w:textDirection w:val="lrTb"/>
            <w:noWrap w:val="false"/>
          </w:tcPr>
          <w:p>
            <w:pPr>
              <w:pStyle w:val="915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2562" w:type="dxa"/>
            <w:vAlign w:val="top"/>
            <w:vMerge w:val="continue"/>
            <w:textDirection w:val="lrTb"/>
            <w:noWrap w:val="false"/>
          </w:tcPr>
          <w:p>
            <w:pPr>
              <w:pStyle w:val="915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1288" w:type="dxa"/>
            <w:vAlign w:val="top"/>
            <w:vMerge w:val="continue"/>
            <w:textDirection w:val="lrTb"/>
            <w:noWrap w:val="false"/>
          </w:tcPr>
          <w:p>
            <w:pPr>
              <w:pStyle w:val="915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463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Спецификации и пр</w:t>
            </w:r>
            <w:r>
              <w:rPr>
                <w:b/>
                <w:sz w:val="24"/>
                <w:highlight w:val="none"/>
              </w:rPr>
              <w:t xml:space="preserve">о</w:t>
            </w:r>
            <w:r>
              <w:rPr>
                <w:b/>
                <w:sz w:val="24"/>
                <w:highlight w:val="none"/>
              </w:rPr>
              <w:t xml:space="preserve">граммный продукт 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Документы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Выбор темы, составл</w:t>
            </w:r>
            <w:r>
              <w:rPr>
                <w:sz w:val="24"/>
                <w:highlight w:val="none"/>
              </w:rPr>
              <w:t xml:space="preserve">е</w:t>
            </w:r>
            <w:r>
              <w:rPr>
                <w:sz w:val="24"/>
                <w:highlight w:val="none"/>
              </w:rPr>
              <w:t xml:space="preserve">ние задания</w:t>
            </w:r>
            <w:r>
              <w:rPr>
                <w:sz w:val="24"/>
                <w:highlight w:val="none"/>
              </w:rPr>
              <w:t xml:space="preserve">, решение организационных в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просов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1..2</w:t>
            </w:r>
            <w:r>
              <w:rPr>
                <w:sz w:val="24"/>
                <w:highlight w:val="none"/>
              </w:rPr>
              <w:t xml:space="preserve"> недели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(10 %)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-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Заполненный бланк зад</w:t>
            </w:r>
            <w:r>
              <w:rPr>
                <w:b/>
                <w:sz w:val="24"/>
                <w:highlight w:val="none"/>
              </w:rPr>
              <w:t xml:space="preserve">а</w:t>
            </w:r>
            <w:r>
              <w:rPr>
                <w:b/>
                <w:sz w:val="24"/>
                <w:highlight w:val="none"/>
              </w:rPr>
              <w:t xml:space="preserve">ния на курсовую работу</w:t>
            </w:r>
            <w:r>
              <w:rPr>
                <w:b/>
                <w:sz w:val="24"/>
                <w:highlight w:val="none"/>
              </w:rPr>
              <w:t xml:space="preserve"> –</w:t>
            </w:r>
            <w:r>
              <w:rPr>
                <w:b/>
                <w:sz w:val="24"/>
                <w:highlight w:val="none"/>
              </w:rPr>
              <w:t xml:space="preserve"> вывешивается на сайт к</w:t>
            </w:r>
            <w:r>
              <w:rPr>
                <w:b/>
                <w:sz w:val="24"/>
                <w:highlight w:val="none"/>
              </w:rPr>
              <w:t xml:space="preserve">а</w:t>
            </w:r>
            <w:r>
              <w:rPr>
                <w:b/>
                <w:sz w:val="24"/>
                <w:highlight w:val="none"/>
              </w:rPr>
              <w:t xml:space="preserve">федры для получения утвержда</w:t>
            </w:r>
            <w:r>
              <w:rPr>
                <w:b/>
                <w:sz w:val="24"/>
                <w:highlight w:val="none"/>
              </w:rPr>
              <w:t xml:space="preserve">ю</w:t>
            </w:r>
            <w:r>
              <w:rPr>
                <w:b/>
                <w:sz w:val="24"/>
                <w:highlight w:val="none"/>
              </w:rPr>
              <w:t xml:space="preserve">щей подписи заведу</w:t>
            </w:r>
            <w:r>
              <w:rPr>
                <w:b/>
                <w:sz w:val="24"/>
                <w:highlight w:val="none"/>
              </w:rPr>
              <w:t xml:space="preserve">ю</w:t>
            </w:r>
            <w:r>
              <w:rPr>
                <w:b/>
                <w:sz w:val="24"/>
                <w:highlight w:val="none"/>
              </w:rPr>
              <w:t xml:space="preserve">щего кафедрой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Анализ предметной о</w:t>
            </w:r>
            <w:r>
              <w:rPr>
                <w:sz w:val="24"/>
                <w:highlight w:val="none"/>
              </w:rPr>
              <w:t xml:space="preserve">б</w:t>
            </w:r>
            <w:r>
              <w:rPr>
                <w:sz w:val="24"/>
                <w:highlight w:val="none"/>
              </w:rPr>
              <w:t xml:space="preserve">ласти, </w:t>
            </w:r>
            <w:r>
              <w:rPr>
                <w:sz w:val="24"/>
                <w:highlight w:val="none"/>
              </w:rPr>
              <w:t xml:space="preserve">разработка ТЗ. И</w:t>
            </w:r>
            <w:r>
              <w:rPr>
                <w:sz w:val="24"/>
                <w:highlight w:val="none"/>
              </w:rPr>
              <w:t xml:space="preserve">сследование методов</w:t>
            </w:r>
            <w:r>
              <w:rPr>
                <w:sz w:val="24"/>
                <w:highlight w:val="none"/>
              </w:rPr>
              <w:t xml:space="preserve"> решения, выбор осно</w:t>
            </w:r>
            <w:r>
              <w:rPr>
                <w:sz w:val="24"/>
                <w:highlight w:val="none"/>
              </w:rPr>
              <w:t xml:space="preserve">в</w:t>
            </w:r>
            <w:r>
              <w:rPr>
                <w:sz w:val="24"/>
                <w:highlight w:val="none"/>
              </w:rPr>
              <w:t xml:space="preserve">ных проектных решений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3..4 недели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Результаты декомпоз</w:t>
            </w:r>
            <w:r>
              <w:rPr>
                <w:sz w:val="24"/>
                <w:highlight w:val="none"/>
              </w:rPr>
              <w:t xml:space="preserve">и</w:t>
            </w:r>
            <w:r>
              <w:rPr>
                <w:sz w:val="24"/>
                <w:highlight w:val="none"/>
              </w:rPr>
              <w:t xml:space="preserve">ции предметной обла</w:t>
            </w:r>
            <w:r>
              <w:rPr>
                <w:sz w:val="24"/>
                <w:highlight w:val="none"/>
              </w:rPr>
              <w:t xml:space="preserve">с</w:t>
            </w:r>
            <w:r>
              <w:rPr>
                <w:sz w:val="24"/>
                <w:highlight w:val="none"/>
              </w:rPr>
              <w:t xml:space="preserve">ти.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Э</w:t>
            </w:r>
            <w:r>
              <w:rPr>
                <w:sz w:val="24"/>
                <w:highlight w:val="none"/>
              </w:rPr>
              <w:t xml:space="preserve">скизный</w:t>
            </w:r>
            <w:r>
              <w:rPr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 xml:space="preserve">проект</w:t>
            </w:r>
            <w:r>
              <w:rPr>
                <w:sz w:val="24"/>
                <w:highlight w:val="none"/>
              </w:rPr>
              <w:t xml:space="preserve">: и</w:t>
            </w:r>
            <w:r>
              <w:rPr>
                <w:sz w:val="24"/>
                <w:highlight w:val="none"/>
              </w:rPr>
              <w:t xml:space="preserve">н</w:t>
            </w:r>
            <w:r>
              <w:rPr>
                <w:sz w:val="24"/>
                <w:highlight w:val="none"/>
              </w:rPr>
              <w:t xml:space="preserve">терфейс, схемы, во</w:t>
            </w:r>
            <w:r>
              <w:rPr>
                <w:sz w:val="24"/>
                <w:highlight w:val="none"/>
              </w:rPr>
              <w:t xml:space="preserve">з</w:t>
            </w:r>
            <w:r>
              <w:rPr>
                <w:sz w:val="24"/>
                <w:highlight w:val="none"/>
              </w:rPr>
              <w:t xml:space="preserve">можно, часть програ</w:t>
            </w:r>
            <w:r>
              <w:rPr>
                <w:sz w:val="24"/>
                <w:highlight w:val="none"/>
              </w:rPr>
              <w:t xml:space="preserve">м</w:t>
            </w:r>
            <w:r>
              <w:rPr>
                <w:sz w:val="24"/>
                <w:highlight w:val="none"/>
              </w:rPr>
              <w:t xml:space="preserve">мы </w:t>
            </w:r>
            <w:r>
              <w:rPr>
                <w:sz w:val="24"/>
                <w:highlight w:val="none"/>
              </w:rPr>
              <w:t xml:space="preserve">(выбранные гот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вые реш</w:t>
            </w:r>
            <w:r>
              <w:rPr>
                <w:sz w:val="24"/>
                <w:highlight w:val="none"/>
              </w:rPr>
              <w:t xml:space="preserve">е</w:t>
            </w:r>
            <w:r>
              <w:rPr>
                <w:sz w:val="24"/>
                <w:highlight w:val="none"/>
              </w:rPr>
              <w:t xml:space="preserve">ния).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Фрагмент расчетно-пояснительной записки с обоснованием выбора средств и подходов к ра</w:t>
            </w:r>
            <w:r>
              <w:rPr>
                <w:sz w:val="24"/>
                <w:highlight w:val="none"/>
              </w:rPr>
              <w:t xml:space="preserve">з</w:t>
            </w:r>
            <w:r>
              <w:rPr>
                <w:sz w:val="24"/>
                <w:highlight w:val="none"/>
              </w:rPr>
              <w:t xml:space="preserve">работке 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Сдача ТЗ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4 неделя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(25 %)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-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Техническое задание </w:t>
            </w:r>
            <w:r>
              <w:rPr>
                <w:b/>
                <w:sz w:val="24"/>
                <w:highlight w:val="none"/>
              </w:rPr>
              <w:t xml:space="preserve">– утверждается руковод</w:t>
            </w:r>
            <w:r>
              <w:rPr>
                <w:b/>
                <w:sz w:val="24"/>
                <w:highlight w:val="none"/>
              </w:rPr>
              <w:t xml:space="preserve">и</w:t>
            </w:r>
            <w:r>
              <w:rPr>
                <w:b/>
                <w:sz w:val="24"/>
                <w:highlight w:val="none"/>
              </w:rPr>
              <w:t xml:space="preserve">телем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Проектирование и ре</w:t>
            </w:r>
            <w:r>
              <w:rPr>
                <w:sz w:val="24"/>
                <w:highlight w:val="none"/>
              </w:rPr>
              <w:t xml:space="preserve">а</w:t>
            </w:r>
            <w:r>
              <w:rPr>
                <w:sz w:val="24"/>
                <w:highlight w:val="none"/>
              </w:rPr>
              <w:t xml:space="preserve">лизация основных ко</w:t>
            </w:r>
            <w:r>
              <w:rPr>
                <w:sz w:val="24"/>
                <w:highlight w:val="none"/>
              </w:rPr>
              <w:t xml:space="preserve">м</w:t>
            </w:r>
            <w:r>
              <w:rPr>
                <w:sz w:val="24"/>
                <w:highlight w:val="none"/>
              </w:rPr>
              <w:t xml:space="preserve">понентов – ядра пр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граммы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5..7 недели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Технический проект основной части: </w:t>
            </w:r>
            <w:r>
              <w:rPr>
                <w:sz w:val="24"/>
                <w:highlight w:val="none"/>
              </w:rPr>
              <w:t xml:space="preserve">стру</w:t>
            </w:r>
            <w:r>
              <w:rPr>
                <w:sz w:val="24"/>
                <w:highlight w:val="none"/>
              </w:rPr>
              <w:t xml:space="preserve">к</w:t>
            </w:r>
            <w:r>
              <w:rPr>
                <w:sz w:val="24"/>
                <w:highlight w:val="none"/>
              </w:rPr>
              <w:t xml:space="preserve">тура  программы,</w:t>
            </w:r>
            <w:r>
              <w:rPr>
                <w:sz w:val="24"/>
                <w:highlight w:val="none"/>
              </w:rPr>
              <w:t xml:space="preserve"> алг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ритмы программ, оп</w:t>
            </w:r>
            <w:r>
              <w:rPr>
                <w:sz w:val="24"/>
                <w:highlight w:val="none"/>
              </w:rPr>
              <w:t xml:space="preserve">и</w:t>
            </w:r>
            <w:r>
              <w:rPr>
                <w:sz w:val="24"/>
                <w:highlight w:val="none"/>
              </w:rPr>
              <w:t xml:space="preserve">сания структур данных, ди</w:t>
            </w:r>
            <w:r>
              <w:rPr>
                <w:sz w:val="24"/>
                <w:highlight w:val="none"/>
              </w:rPr>
              <w:t xml:space="preserve">а</w:t>
            </w:r>
            <w:r>
              <w:rPr>
                <w:sz w:val="24"/>
                <w:highlight w:val="none"/>
              </w:rPr>
              <w:t xml:space="preserve">грамма классов – </w:t>
            </w:r>
            <w:r>
              <w:rPr>
                <w:sz w:val="24"/>
                <w:highlight w:val="none"/>
              </w:rPr>
              <w:t xml:space="preserve">в зависимости от в</w:t>
            </w:r>
            <w:r>
              <w:rPr>
                <w:sz w:val="24"/>
                <w:highlight w:val="none"/>
              </w:rPr>
              <w:t xml:space="preserve">ы</w:t>
            </w:r>
            <w:r>
              <w:rPr>
                <w:sz w:val="24"/>
                <w:highlight w:val="none"/>
              </w:rPr>
              <w:t xml:space="preserve">бранной технологии разработки.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Программный </w:t>
            </w:r>
            <w:r>
              <w:rPr>
                <w:sz w:val="24"/>
                <w:highlight w:val="none"/>
              </w:rPr>
              <w:t xml:space="preserve">продукт, реализующий осно</w:t>
            </w:r>
            <w:r>
              <w:rPr>
                <w:sz w:val="24"/>
                <w:highlight w:val="none"/>
              </w:rPr>
              <w:t xml:space="preserve">в</w:t>
            </w:r>
            <w:r>
              <w:rPr>
                <w:sz w:val="24"/>
                <w:highlight w:val="none"/>
              </w:rPr>
              <w:t xml:space="preserve">ные функции (демо</w:t>
            </w:r>
            <w:r>
              <w:rPr>
                <w:sz w:val="24"/>
                <w:highlight w:val="none"/>
              </w:rPr>
              <w:t xml:space="preserve">н</w:t>
            </w:r>
            <w:r>
              <w:rPr>
                <w:sz w:val="24"/>
                <w:highlight w:val="none"/>
              </w:rPr>
              <w:t xml:space="preserve">стрируется руковод</w:t>
            </w:r>
            <w:r>
              <w:rPr>
                <w:sz w:val="24"/>
                <w:highlight w:val="none"/>
              </w:rPr>
              <w:t xml:space="preserve">и</w:t>
            </w:r>
            <w:r>
              <w:rPr>
                <w:sz w:val="24"/>
                <w:highlight w:val="none"/>
              </w:rPr>
              <w:t xml:space="preserve">телю)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Фрагмент расчетно-пояснительной записки с обоснованием разработа</w:t>
            </w:r>
            <w:r>
              <w:rPr>
                <w:sz w:val="24"/>
                <w:highlight w:val="none"/>
              </w:rPr>
              <w:t xml:space="preserve">н</w:t>
            </w:r>
            <w:r>
              <w:rPr>
                <w:sz w:val="24"/>
                <w:highlight w:val="none"/>
              </w:rPr>
              <w:t xml:space="preserve">ных спецификаций 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Тексты </w:t>
            </w:r>
            <w:r>
              <w:rPr>
                <w:sz w:val="24"/>
                <w:highlight w:val="none"/>
              </w:rPr>
              <w:t xml:space="preserve">части</w:t>
            </w:r>
            <w:r>
              <w:rPr>
                <w:color w:val="0070C0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 xml:space="preserve">программн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го продукта, реал</w:t>
            </w:r>
            <w:r>
              <w:rPr>
                <w:sz w:val="24"/>
                <w:highlight w:val="none"/>
              </w:rPr>
              <w:t xml:space="preserve">и</w:t>
            </w:r>
            <w:r>
              <w:rPr>
                <w:sz w:val="24"/>
                <w:highlight w:val="none"/>
              </w:rPr>
              <w:t xml:space="preserve">зующего основные функции. 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Сдача прототипа пр</w:t>
            </w:r>
            <w:r>
              <w:rPr>
                <w:b/>
                <w:sz w:val="24"/>
                <w:highlight w:val="none"/>
              </w:rPr>
              <w:t xml:space="preserve">о</w:t>
            </w:r>
            <w:r>
              <w:rPr>
                <w:b/>
                <w:sz w:val="24"/>
                <w:highlight w:val="none"/>
              </w:rPr>
              <w:t xml:space="preserve">граммного продукта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7 неделя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(50 %)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Прототип програм</w:t>
            </w:r>
            <w:r>
              <w:rPr>
                <w:b/>
                <w:sz w:val="24"/>
                <w:highlight w:val="none"/>
              </w:rPr>
              <w:t xml:space="preserve">м</w:t>
            </w:r>
            <w:r>
              <w:rPr>
                <w:b/>
                <w:sz w:val="24"/>
                <w:highlight w:val="none"/>
              </w:rPr>
              <w:t xml:space="preserve">ного продукта</w:t>
            </w:r>
            <w:r>
              <w:rPr>
                <w:b/>
                <w:sz w:val="24"/>
                <w:highlight w:val="none"/>
              </w:rPr>
              <w:t xml:space="preserve"> – д</w:t>
            </w:r>
            <w:r>
              <w:rPr>
                <w:b/>
                <w:sz w:val="24"/>
                <w:highlight w:val="none"/>
              </w:rPr>
              <w:t xml:space="preserve">е</w:t>
            </w:r>
            <w:r>
              <w:rPr>
                <w:b/>
                <w:sz w:val="24"/>
                <w:highlight w:val="none"/>
              </w:rPr>
              <w:t xml:space="preserve">монстрируется рук</w:t>
            </w:r>
            <w:r>
              <w:rPr>
                <w:b/>
                <w:sz w:val="24"/>
                <w:highlight w:val="none"/>
              </w:rPr>
              <w:t xml:space="preserve">о</w:t>
            </w:r>
            <w:r>
              <w:rPr>
                <w:b/>
                <w:sz w:val="24"/>
                <w:highlight w:val="none"/>
              </w:rPr>
              <w:t xml:space="preserve">вод</w:t>
            </w:r>
            <w:r>
              <w:rPr>
                <w:b/>
                <w:sz w:val="24"/>
                <w:highlight w:val="none"/>
              </w:rPr>
              <w:t xml:space="preserve">и</w:t>
            </w:r>
            <w:r>
              <w:rPr>
                <w:b/>
                <w:sz w:val="24"/>
                <w:highlight w:val="none"/>
              </w:rPr>
              <w:t xml:space="preserve">телю 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Разработка компоне</w:t>
            </w:r>
            <w:r>
              <w:rPr>
                <w:sz w:val="24"/>
                <w:highlight w:val="none"/>
              </w:rPr>
              <w:t xml:space="preserve">н</w:t>
            </w:r>
            <w:r>
              <w:rPr>
                <w:sz w:val="24"/>
                <w:highlight w:val="none"/>
              </w:rPr>
              <w:t xml:space="preserve">тов,  обеспечивающих функциональную по</w:t>
            </w:r>
            <w:r>
              <w:rPr>
                <w:sz w:val="24"/>
                <w:highlight w:val="none"/>
              </w:rPr>
              <w:t xml:space="preserve">л</w:t>
            </w:r>
            <w:r>
              <w:rPr>
                <w:sz w:val="24"/>
                <w:highlight w:val="none"/>
              </w:rPr>
              <w:t xml:space="preserve">ноту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8..10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Рабочий проект пр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граммы.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Готовая программа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Черновик расчетно-пояснительной записки.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Тексты программного пр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дукта.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Сдача программного продукта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11 неделя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(75 %)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Готовая программа</w:t>
            </w:r>
            <w:r>
              <w:rPr>
                <w:b/>
                <w:sz w:val="24"/>
                <w:highlight w:val="none"/>
              </w:rPr>
              <w:t xml:space="preserve"> – </w:t>
            </w:r>
            <w:r>
              <w:rPr>
                <w:b/>
                <w:sz w:val="24"/>
                <w:highlight w:val="none"/>
              </w:rPr>
              <w:t xml:space="preserve"> оценивает</w:t>
            </w:r>
            <w:r>
              <w:rPr>
                <w:b/>
                <w:sz w:val="24"/>
                <w:highlight w:val="none"/>
              </w:rPr>
              <w:t xml:space="preserve">ся</w:t>
            </w:r>
            <w:r>
              <w:rPr>
                <w:b/>
                <w:sz w:val="24"/>
                <w:highlight w:val="none"/>
              </w:rPr>
              <w:t xml:space="preserve"> руков</w:t>
            </w:r>
            <w:r>
              <w:rPr>
                <w:b/>
                <w:sz w:val="24"/>
                <w:highlight w:val="none"/>
              </w:rPr>
              <w:t xml:space="preserve">о</w:t>
            </w:r>
            <w:r>
              <w:rPr>
                <w:b/>
                <w:sz w:val="24"/>
                <w:highlight w:val="none"/>
              </w:rPr>
              <w:t xml:space="preserve">дител</w:t>
            </w:r>
            <w:r>
              <w:rPr>
                <w:b/>
                <w:sz w:val="24"/>
                <w:highlight w:val="none"/>
              </w:rPr>
              <w:t xml:space="preserve">ем</w:t>
            </w:r>
            <w:r>
              <w:rPr>
                <w:b/>
                <w:sz w:val="24"/>
                <w:highlight w:val="none"/>
              </w:rPr>
              <w:t xml:space="preserve"> в баллах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-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Тестирование програ</w:t>
            </w:r>
            <w:r>
              <w:rPr>
                <w:sz w:val="24"/>
                <w:highlight w:val="none"/>
              </w:rPr>
              <w:t xml:space="preserve">м</w:t>
            </w:r>
            <w:r>
              <w:rPr>
                <w:sz w:val="24"/>
                <w:highlight w:val="none"/>
              </w:rPr>
              <w:t xml:space="preserve">мы и подготовка док</w:t>
            </w:r>
            <w:r>
              <w:rPr>
                <w:sz w:val="24"/>
                <w:highlight w:val="none"/>
              </w:rPr>
              <w:t xml:space="preserve">у</w:t>
            </w:r>
            <w:r>
              <w:rPr>
                <w:sz w:val="24"/>
                <w:highlight w:val="none"/>
              </w:rPr>
              <w:t xml:space="preserve">ментации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12..14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Тесты и результаты те</w:t>
            </w:r>
            <w:r>
              <w:rPr>
                <w:sz w:val="24"/>
                <w:highlight w:val="none"/>
              </w:rPr>
              <w:t xml:space="preserve">с</w:t>
            </w:r>
            <w:r>
              <w:rPr>
                <w:sz w:val="24"/>
                <w:highlight w:val="none"/>
              </w:rPr>
              <w:t xml:space="preserve">тирования.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РПЗ</w:t>
            </w:r>
            <w:r>
              <w:rPr>
                <w:sz w:val="24"/>
                <w:highlight w:val="none"/>
              </w:rPr>
              <w:t xml:space="preserve">.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ind w:left="0" w:firstLin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9.</w:t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Оформление</w:t>
            </w:r>
            <w:r>
              <w:rPr>
                <w:b/>
                <w:sz w:val="24"/>
                <w:highlight w:val="none"/>
              </w:rPr>
              <w:t xml:space="preserve"> </w:t>
            </w:r>
            <w:r>
              <w:rPr>
                <w:b/>
                <w:sz w:val="24"/>
                <w:highlight w:val="none"/>
              </w:rPr>
              <w:t xml:space="preserve"> </w:t>
            </w:r>
            <w:r>
              <w:rPr>
                <w:b/>
                <w:sz w:val="24"/>
                <w:highlight w:val="none"/>
              </w:rPr>
              <w:t xml:space="preserve">и сдача </w:t>
            </w:r>
            <w:r>
              <w:rPr>
                <w:b/>
                <w:sz w:val="24"/>
                <w:highlight w:val="none"/>
              </w:rPr>
              <w:t xml:space="preserve">документации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14 неделя</w:t>
            </w:r>
            <w:r>
              <w:rPr>
                <w:sz w:val="24"/>
              </w:rPr>
            </w:r>
            <w:r/>
          </w:p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(90 %)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–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Р</w:t>
            </w:r>
            <w:r>
              <w:rPr>
                <w:b/>
                <w:sz w:val="24"/>
                <w:highlight w:val="none"/>
              </w:rPr>
              <w:t xml:space="preserve">асчетно-пояснительная записка</w:t>
            </w:r>
            <w:r>
              <w:rPr>
                <w:b/>
                <w:sz w:val="24"/>
                <w:highlight w:val="none"/>
              </w:rPr>
              <w:t xml:space="preserve"> </w:t>
            </w:r>
            <w:r>
              <w:rPr>
                <w:b/>
                <w:sz w:val="24"/>
                <w:highlight w:val="none"/>
              </w:rPr>
              <w:t xml:space="preserve"> – провер</w:t>
            </w:r>
            <w:r>
              <w:rPr>
                <w:b/>
                <w:sz w:val="24"/>
                <w:highlight w:val="none"/>
              </w:rPr>
              <w:t xml:space="preserve">я</w:t>
            </w:r>
            <w:r>
              <w:rPr>
                <w:b/>
                <w:sz w:val="24"/>
                <w:highlight w:val="none"/>
              </w:rPr>
              <w:t xml:space="preserve">ется и подписывается рук</w:t>
            </w:r>
            <w:r>
              <w:rPr>
                <w:b/>
                <w:sz w:val="24"/>
                <w:highlight w:val="none"/>
              </w:rPr>
              <w:t xml:space="preserve">о</w:t>
            </w:r>
            <w:r>
              <w:rPr>
                <w:b/>
                <w:sz w:val="24"/>
                <w:highlight w:val="none"/>
              </w:rPr>
              <w:t xml:space="preserve">водителем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ind w:left="0" w:firstLin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10.</w:t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Защита курсовой работы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15..16 н</w:t>
            </w:r>
            <w:r>
              <w:rPr>
                <w:sz w:val="24"/>
                <w:highlight w:val="none"/>
              </w:rPr>
              <w:t xml:space="preserve">е</w:t>
            </w:r>
            <w:r>
              <w:rPr>
                <w:sz w:val="24"/>
                <w:highlight w:val="none"/>
              </w:rPr>
              <w:t xml:space="preserve">дели</w:t>
            </w:r>
            <w:r>
              <w:rPr>
                <w:sz w:val="24"/>
              </w:rPr>
            </w:r>
            <w:r/>
          </w:p>
          <w:p>
            <w:pPr>
              <w:pStyle w:val="915"/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(100%)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–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Доклад (3-5 минут)</w:t>
            </w:r>
            <w:r>
              <w:rPr>
                <w:sz w:val="24"/>
                <w:highlight w:val="none"/>
              </w:rPr>
              <w:t xml:space="preserve">. З</w:t>
            </w:r>
            <w:r>
              <w:rPr>
                <w:sz w:val="24"/>
                <w:highlight w:val="none"/>
              </w:rPr>
              <w:t xml:space="preserve">а</w:t>
            </w:r>
            <w:r>
              <w:rPr>
                <w:sz w:val="24"/>
                <w:highlight w:val="none"/>
              </w:rPr>
              <w:t xml:space="preserve">щита курсовой работы.</w:t>
            </w:r>
            <w:r>
              <w:rPr>
                <w:sz w:val="24"/>
              </w:rPr>
            </w:r>
            <w:r/>
          </w:p>
          <w:p>
            <w:pPr>
              <w:pStyle w:val="915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Подписанная документ</w:t>
            </w:r>
            <w:r>
              <w:rPr>
                <w:sz w:val="24"/>
                <w:highlight w:val="none"/>
              </w:rPr>
              <w:t xml:space="preserve">а</w:t>
            </w:r>
            <w:r>
              <w:rPr>
                <w:sz w:val="24"/>
                <w:highlight w:val="none"/>
              </w:rPr>
              <w:t xml:space="preserve">ция – вывешивается на сайт кафе</w:t>
            </w:r>
            <w:r>
              <w:rPr>
                <w:sz w:val="24"/>
                <w:highlight w:val="none"/>
              </w:rPr>
              <w:t xml:space="preserve">д</w:t>
            </w:r>
            <w:r>
              <w:rPr>
                <w:sz w:val="24"/>
                <w:highlight w:val="none"/>
              </w:rPr>
              <w:t xml:space="preserve">ры</w:t>
            </w:r>
            <w:r>
              <w:rPr>
                <w:sz w:val="24"/>
              </w:rPr>
            </w:r>
            <w:r/>
          </w:p>
        </w:tc>
      </w:tr>
    </w:tbl>
    <w:p>
      <w:pPr>
        <w:pStyle w:val="888"/>
        <w:rPr>
          <w:sz w:val="24"/>
          <w:highlight w:val="none"/>
        </w:rPr>
        <w:sectPr>
          <w:headerReference w:type="default" r:id="rId9"/>
          <w:headerReference w:type="even" r:id="rId10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7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Порядок контроля и приемки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7.1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Порядок контроля</w:t>
      </w:r>
      <w:r>
        <w:rPr>
          <w:sz w:val="24"/>
        </w:rPr>
      </w:r>
      <w:r/>
    </w:p>
    <w:p>
      <w:pPr>
        <w:pStyle w:val="887"/>
        <w:ind w:firstLine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Контроль выполнения осуществляется руководителем еженедельно.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7.2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Порядок защиты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Защита осуществляется комиссии преподавателей кафедры.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7.3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Срок защиты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Срок защиты: 1</w:t>
      </w:r>
      <w:r>
        <w:rPr>
          <w:sz w:val="24"/>
          <w:highlight w:val="none"/>
        </w:rPr>
        <w:t xml:space="preserve">5-16</w:t>
      </w:r>
      <w:r>
        <w:rPr>
          <w:sz w:val="24"/>
          <w:highlight w:val="none"/>
        </w:rPr>
        <w:t xml:space="preserve"> недел</w:t>
      </w:r>
      <w:r>
        <w:rPr>
          <w:sz w:val="24"/>
          <w:highlight w:val="none"/>
        </w:rPr>
        <w:t xml:space="preserve">и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8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Примечание</w:t>
      </w:r>
      <w:r>
        <w:rPr>
          <w:sz w:val="24"/>
        </w:rPr>
      </w:r>
      <w:r/>
    </w:p>
    <w:p>
      <w:pPr>
        <w:pStyle w:val="903"/>
        <w:rPr>
          <w:highlight w:val="none"/>
        </w:rPr>
      </w:pPr>
      <w:r>
        <w:rPr>
          <w:sz w:val="24"/>
          <w:highlight w:val="none"/>
        </w:rPr>
        <w:t xml:space="preserve">В процессе выполнения работы возможно уточнение отдельных требований техн</w:t>
      </w:r>
      <w:r>
        <w:rPr>
          <w:sz w:val="24"/>
          <w:highlight w:val="none"/>
        </w:rPr>
        <w:t xml:space="preserve">и</w:t>
      </w:r>
      <w:r>
        <w:rPr>
          <w:sz w:val="24"/>
          <w:highlight w:val="none"/>
        </w:rPr>
        <w:t xml:space="preserve">ческого задания по взаимному согласованию руково</w:t>
      </w:r>
      <w:r>
        <w:rPr>
          <w:highlight w:val="none"/>
        </w:rPr>
        <w:t xml:space="preserve">дителя и исполнителя.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  <w:p>
    <w:pPr>
      <w:pStyle w:val="91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8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8"/>
      <w:rPr>
        <w:rStyle w:val="909"/>
      </w:rPr>
      <w:framePr w:wrap="around" w:vAnchor="text" w:hAnchor="margin" w:xAlign="right" w:y="1"/>
    </w:pPr>
    <w:r>
      <w:rPr>
        <w:rStyle w:val="909"/>
      </w:rPr>
      <w:fldChar w:fldCharType="begin"/>
    </w:r>
    <w:r>
      <w:rPr>
        <w:rStyle w:val="909"/>
      </w:rPr>
      <w:instrText xml:space="preserve">PAGE  </w:instrText>
    </w:r>
    <w:r>
      <w:rPr>
        <w:rStyle w:val="909"/>
      </w:rPr>
      <w:fldChar w:fldCharType="end"/>
    </w:r>
    <w:r>
      <w:rPr>
        <w:rStyle w:val="909"/>
      </w:rPr>
    </w:r>
    <w:r/>
  </w:p>
  <w:p>
    <w:pPr>
      <w:pStyle w:val="908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7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87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87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87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87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87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87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87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87"/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7"/>
        <w:ind w:left="1723" w:hanging="283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7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7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7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7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7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7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7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7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914"/>
      <w:isLgl w:val="false"/>
      <w:suff w:val="tab"/>
      <w:lvlText w:val=""/>
      <w:lvlJc w:val="left"/>
      <w:pPr>
        <w:pStyle w:val="887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7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7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7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7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7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7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7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7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pStyle w:val="914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pStyle w:val="914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9">
    <w:name w:val="Heading 1"/>
    <w:link w:val="71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10">
    <w:name w:val="Heading 1 Char"/>
    <w:link w:val="709"/>
    <w:uiPriority w:val="9"/>
    <w:rPr>
      <w:rFonts w:ascii="Arial" w:hAnsi="Arial" w:cs="Arial" w:eastAsia="Arial"/>
      <w:sz w:val="40"/>
      <w:szCs w:val="40"/>
    </w:rPr>
  </w:style>
  <w:style w:type="paragraph" w:styleId="711">
    <w:name w:val="Heading 2"/>
    <w:link w:val="71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12">
    <w:name w:val="Heading 2 Char"/>
    <w:link w:val="711"/>
    <w:uiPriority w:val="9"/>
    <w:rPr>
      <w:rFonts w:ascii="Arial" w:hAnsi="Arial" w:cs="Arial" w:eastAsia="Arial"/>
      <w:sz w:val="34"/>
    </w:rPr>
  </w:style>
  <w:style w:type="paragraph" w:styleId="713">
    <w:name w:val="Heading 3"/>
    <w:link w:val="71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14">
    <w:name w:val="Heading 3 Char"/>
    <w:link w:val="713"/>
    <w:uiPriority w:val="9"/>
    <w:rPr>
      <w:rFonts w:ascii="Arial" w:hAnsi="Arial" w:cs="Arial" w:eastAsia="Arial"/>
      <w:sz w:val="30"/>
      <w:szCs w:val="30"/>
    </w:rPr>
  </w:style>
  <w:style w:type="paragraph" w:styleId="715">
    <w:name w:val="Heading 4"/>
    <w:link w:val="71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16">
    <w:name w:val="Heading 4 Char"/>
    <w:link w:val="715"/>
    <w:uiPriority w:val="9"/>
    <w:rPr>
      <w:rFonts w:ascii="Arial" w:hAnsi="Arial" w:cs="Arial" w:eastAsia="Arial"/>
      <w:b/>
      <w:bCs/>
      <w:sz w:val="26"/>
      <w:szCs w:val="26"/>
    </w:rPr>
  </w:style>
  <w:style w:type="paragraph" w:styleId="717">
    <w:name w:val="Heading 5"/>
    <w:link w:val="71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18">
    <w:name w:val="Heading 5 Char"/>
    <w:link w:val="717"/>
    <w:uiPriority w:val="9"/>
    <w:rPr>
      <w:rFonts w:ascii="Arial" w:hAnsi="Arial" w:cs="Arial" w:eastAsia="Arial"/>
      <w:b/>
      <w:bCs/>
      <w:sz w:val="24"/>
      <w:szCs w:val="24"/>
    </w:rPr>
  </w:style>
  <w:style w:type="paragraph" w:styleId="719">
    <w:name w:val="Heading 6"/>
    <w:link w:val="72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20">
    <w:name w:val="Heading 6 Char"/>
    <w:link w:val="719"/>
    <w:uiPriority w:val="9"/>
    <w:rPr>
      <w:rFonts w:ascii="Arial" w:hAnsi="Arial" w:cs="Arial" w:eastAsia="Arial"/>
      <w:b/>
      <w:bCs/>
      <w:sz w:val="22"/>
      <w:szCs w:val="22"/>
    </w:rPr>
  </w:style>
  <w:style w:type="paragraph" w:styleId="721">
    <w:name w:val="Heading 7"/>
    <w:link w:val="72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22">
    <w:name w:val="Heading 7 Char"/>
    <w:link w:val="72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3">
    <w:name w:val="Heading 8"/>
    <w:link w:val="72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24">
    <w:name w:val="Heading 8 Char"/>
    <w:link w:val="723"/>
    <w:uiPriority w:val="9"/>
    <w:rPr>
      <w:rFonts w:ascii="Arial" w:hAnsi="Arial" w:cs="Arial" w:eastAsia="Arial"/>
      <w:i/>
      <w:iCs/>
      <w:sz w:val="22"/>
      <w:szCs w:val="22"/>
    </w:rPr>
  </w:style>
  <w:style w:type="paragraph" w:styleId="725">
    <w:name w:val="Heading 9"/>
    <w:link w:val="72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26">
    <w:name w:val="Heading 9 Char"/>
    <w:link w:val="725"/>
    <w:uiPriority w:val="9"/>
    <w:rPr>
      <w:rFonts w:ascii="Arial" w:hAnsi="Arial" w:cs="Arial" w:eastAsia="Arial"/>
      <w:i/>
      <w:iCs/>
      <w:sz w:val="21"/>
      <w:szCs w:val="21"/>
    </w:rPr>
  </w:style>
  <w:style w:type="paragraph" w:styleId="727">
    <w:name w:val="List Paragraph"/>
    <w:qFormat/>
    <w:uiPriority w:val="34"/>
    <w:pPr>
      <w:contextualSpacing w:val="true"/>
      <w:ind w:left="720"/>
    </w:pPr>
  </w:style>
  <w:style w:type="paragraph" w:styleId="728">
    <w:name w:val="No Spacing"/>
    <w:qFormat/>
    <w:uiPriority w:val="1"/>
    <w:pPr>
      <w:spacing w:lineRule="auto" w:line="240" w:after="0" w:before="0"/>
    </w:pPr>
  </w:style>
  <w:style w:type="paragraph" w:styleId="729">
    <w:name w:val="Title"/>
    <w:link w:val="73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30">
    <w:name w:val="Title Char"/>
    <w:link w:val="729"/>
    <w:uiPriority w:val="10"/>
    <w:rPr>
      <w:sz w:val="48"/>
      <w:szCs w:val="48"/>
    </w:rPr>
  </w:style>
  <w:style w:type="paragraph" w:styleId="731">
    <w:name w:val="Subtitle"/>
    <w:link w:val="732"/>
    <w:qFormat/>
    <w:uiPriority w:val="11"/>
    <w:rPr>
      <w:sz w:val="24"/>
      <w:szCs w:val="24"/>
    </w:rPr>
    <w:pPr>
      <w:spacing w:after="200" w:before="200"/>
    </w:pPr>
  </w:style>
  <w:style w:type="character" w:styleId="732">
    <w:name w:val="Subtitle Char"/>
    <w:link w:val="731"/>
    <w:uiPriority w:val="11"/>
    <w:rPr>
      <w:sz w:val="24"/>
      <w:szCs w:val="24"/>
    </w:rPr>
  </w:style>
  <w:style w:type="paragraph" w:styleId="733">
    <w:name w:val="Quote"/>
    <w:link w:val="734"/>
    <w:qFormat/>
    <w:uiPriority w:val="29"/>
    <w:rPr>
      <w:i/>
    </w:rPr>
    <w:pPr>
      <w:ind w:left="720" w:right="720"/>
    </w:pPr>
  </w:style>
  <w:style w:type="character" w:styleId="734">
    <w:name w:val="Quote Char"/>
    <w:link w:val="733"/>
    <w:uiPriority w:val="29"/>
    <w:rPr>
      <w:i/>
    </w:rPr>
  </w:style>
  <w:style w:type="paragraph" w:styleId="735">
    <w:name w:val="Intense Quote"/>
    <w:link w:val="73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36">
    <w:name w:val="Intense Quote Char"/>
    <w:link w:val="735"/>
    <w:uiPriority w:val="30"/>
    <w:rPr>
      <w:i/>
    </w:rPr>
  </w:style>
  <w:style w:type="paragraph" w:styleId="737">
    <w:name w:val="Header"/>
    <w:link w:val="73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8">
    <w:name w:val="Header Char"/>
    <w:link w:val="737"/>
    <w:uiPriority w:val="99"/>
  </w:style>
  <w:style w:type="paragraph" w:styleId="739">
    <w:name w:val="Footer"/>
    <w:link w:val="74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40">
    <w:name w:val="Footer Char"/>
    <w:link w:val="739"/>
    <w:uiPriority w:val="99"/>
  </w:style>
  <w:style w:type="paragraph" w:styleId="741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42">
    <w:name w:val="Caption Char"/>
    <w:basedOn w:val="741"/>
    <w:link w:val="739"/>
    <w:uiPriority w:val="99"/>
  </w:style>
  <w:style w:type="table" w:styleId="743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7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8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50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72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73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4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75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6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77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8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79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80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81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82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83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84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85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6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7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8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9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0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2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99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00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01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2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3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05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06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07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08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09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10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11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12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13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35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36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37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38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39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40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41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2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3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4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5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6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7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8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49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50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51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52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53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54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55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56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57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58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59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60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61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62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63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64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65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66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67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68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69">
    <w:name w:val="Hyperlink"/>
    <w:uiPriority w:val="99"/>
    <w:unhideWhenUsed/>
    <w:rPr>
      <w:color w:val="0000FF" w:themeColor="hyperlink"/>
      <w:u w:val="single"/>
    </w:rPr>
  </w:style>
  <w:style w:type="paragraph" w:styleId="870">
    <w:name w:val="footnote text"/>
    <w:link w:val="871"/>
    <w:uiPriority w:val="99"/>
    <w:semiHidden/>
    <w:unhideWhenUsed/>
    <w:rPr>
      <w:sz w:val="18"/>
    </w:rPr>
    <w:pPr>
      <w:spacing w:lineRule="auto" w:line="240" w:after="40"/>
    </w:pPr>
  </w:style>
  <w:style w:type="character" w:styleId="871">
    <w:name w:val="Footnote Text Char"/>
    <w:link w:val="870"/>
    <w:uiPriority w:val="99"/>
    <w:rPr>
      <w:sz w:val="18"/>
    </w:rPr>
  </w:style>
  <w:style w:type="character" w:styleId="872">
    <w:name w:val="footnote reference"/>
    <w:uiPriority w:val="99"/>
    <w:unhideWhenUsed/>
    <w:rPr>
      <w:vertAlign w:val="superscript"/>
    </w:rPr>
  </w:style>
  <w:style w:type="paragraph" w:styleId="873">
    <w:name w:val="endnote text"/>
    <w:link w:val="874"/>
    <w:uiPriority w:val="99"/>
    <w:semiHidden/>
    <w:unhideWhenUsed/>
    <w:rPr>
      <w:sz w:val="20"/>
    </w:rPr>
    <w:pPr>
      <w:spacing w:lineRule="auto" w:line="240" w:after="0"/>
    </w:pPr>
  </w:style>
  <w:style w:type="character" w:styleId="874">
    <w:name w:val="Endnote Text Char"/>
    <w:link w:val="873"/>
    <w:uiPriority w:val="99"/>
    <w:rPr>
      <w:sz w:val="20"/>
    </w:rPr>
  </w:style>
  <w:style w:type="character" w:styleId="875">
    <w:name w:val="endnote reference"/>
    <w:uiPriority w:val="99"/>
    <w:semiHidden/>
    <w:unhideWhenUsed/>
    <w:rPr>
      <w:vertAlign w:val="superscript"/>
    </w:rPr>
  </w:style>
  <w:style w:type="paragraph" w:styleId="876">
    <w:name w:val="toc 1"/>
    <w:uiPriority w:val="39"/>
    <w:unhideWhenUsed/>
    <w:pPr>
      <w:ind w:left="0" w:right="0" w:firstLine="0"/>
      <w:spacing w:after="57"/>
    </w:pPr>
  </w:style>
  <w:style w:type="paragraph" w:styleId="877">
    <w:name w:val="toc 2"/>
    <w:uiPriority w:val="39"/>
    <w:unhideWhenUsed/>
    <w:pPr>
      <w:ind w:left="283" w:right="0" w:firstLine="0"/>
      <w:spacing w:after="57"/>
    </w:pPr>
  </w:style>
  <w:style w:type="paragraph" w:styleId="878">
    <w:name w:val="toc 3"/>
    <w:uiPriority w:val="39"/>
    <w:unhideWhenUsed/>
    <w:pPr>
      <w:ind w:left="567" w:right="0" w:firstLine="0"/>
      <w:spacing w:after="57"/>
    </w:pPr>
  </w:style>
  <w:style w:type="paragraph" w:styleId="879">
    <w:name w:val="toc 4"/>
    <w:uiPriority w:val="39"/>
    <w:unhideWhenUsed/>
    <w:pPr>
      <w:ind w:left="850" w:right="0" w:firstLine="0"/>
      <w:spacing w:after="57"/>
    </w:pPr>
  </w:style>
  <w:style w:type="paragraph" w:styleId="880">
    <w:name w:val="toc 5"/>
    <w:uiPriority w:val="39"/>
    <w:unhideWhenUsed/>
    <w:pPr>
      <w:ind w:left="1134" w:right="0" w:firstLine="0"/>
      <w:spacing w:after="57"/>
    </w:pPr>
  </w:style>
  <w:style w:type="paragraph" w:styleId="881">
    <w:name w:val="toc 6"/>
    <w:uiPriority w:val="39"/>
    <w:unhideWhenUsed/>
    <w:pPr>
      <w:ind w:left="1417" w:right="0" w:firstLine="0"/>
      <w:spacing w:after="57"/>
    </w:pPr>
  </w:style>
  <w:style w:type="paragraph" w:styleId="882">
    <w:name w:val="toc 7"/>
    <w:uiPriority w:val="39"/>
    <w:unhideWhenUsed/>
    <w:pPr>
      <w:ind w:left="1701" w:right="0" w:firstLine="0"/>
      <w:spacing w:after="57"/>
    </w:pPr>
  </w:style>
  <w:style w:type="paragraph" w:styleId="883">
    <w:name w:val="toc 8"/>
    <w:uiPriority w:val="39"/>
    <w:unhideWhenUsed/>
    <w:pPr>
      <w:ind w:left="1984" w:right="0" w:firstLine="0"/>
      <w:spacing w:after="57"/>
    </w:pPr>
  </w:style>
  <w:style w:type="paragraph" w:styleId="884">
    <w:name w:val="toc 9"/>
    <w:uiPriority w:val="39"/>
    <w:unhideWhenUsed/>
    <w:pPr>
      <w:ind w:left="2268" w:right="0" w:firstLine="0"/>
      <w:spacing w:after="57"/>
    </w:pPr>
  </w:style>
  <w:style w:type="paragraph" w:styleId="885">
    <w:name w:val="TOC Heading"/>
    <w:uiPriority w:val="39"/>
    <w:unhideWhenUsed/>
  </w:style>
  <w:style w:type="paragraph" w:styleId="886">
    <w:name w:val="table of figures"/>
    <w:uiPriority w:val="99"/>
    <w:unhideWhenUsed/>
    <w:pPr>
      <w:spacing w:after="0" w:afterAutospacing="0"/>
    </w:pPr>
  </w:style>
  <w:style w:type="paragraph" w:styleId="887">
    <w:name w:val="Обычный"/>
    <w:next w:val="887"/>
    <w:link w:val="887"/>
    <w:rPr>
      <w:sz w:val="24"/>
      <w:szCs w:val="24"/>
      <w:lang w:val="ru-RU" w:bidi="ar-SA" w:eastAsia="ru-RU"/>
    </w:rPr>
  </w:style>
  <w:style w:type="paragraph" w:styleId="888">
    <w:name w:val="Заголовок 1"/>
    <w:basedOn w:val="887"/>
    <w:next w:val="887"/>
    <w:link w:val="917"/>
    <w:rPr>
      <w:iCs/>
      <w:caps/>
    </w:rPr>
    <w:pPr>
      <w:jc w:val="center"/>
      <w:keepNext/>
      <w:spacing w:lineRule="auto" w:line="480" w:after="120" w:before="360"/>
      <w:outlineLvl w:val="0"/>
    </w:pPr>
  </w:style>
  <w:style w:type="paragraph" w:styleId="889">
    <w:name w:val="Заголовок 2"/>
    <w:basedOn w:val="887"/>
    <w:next w:val="887"/>
    <w:link w:val="887"/>
    <w:rPr>
      <w:bCs/>
      <w:iCs/>
      <w:spacing w:val="40"/>
      <w:sz w:val="28"/>
      <w:szCs w:val="28"/>
      <w:lang w:eastAsia="en-US"/>
    </w:rPr>
    <w:pPr>
      <w:ind w:firstLine="709"/>
      <w:jc w:val="both"/>
      <w:keepNext/>
      <w:spacing w:lineRule="auto" w:line="480" w:after="120" w:before="120"/>
      <w:tabs>
        <w:tab w:val="left" w:pos="284" w:leader="none"/>
      </w:tabs>
      <w:outlineLvl w:val="1"/>
    </w:pPr>
  </w:style>
  <w:style w:type="paragraph" w:styleId="890">
    <w:name w:val="Заголовок 3"/>
    <w:basedOn w:val="887"/>
    <w:next w:val="887"/>
    <w:link w:val="887"/>
    <w:rPr>
      <w:b/>
      <w:bCs/>
      <w:i/>
      <w:sz w:val="22"/>
      <w:szCs w:val="26"/>
      <w:lang w:eastAsia="en-US"/>
    </w:rPr>
    <w:pPr>
      <w:jc w:val="center"/>
      <w:keepNext/>
      <w:spacing w:after="60" w:before="240"/>
      <w:outlineLvl w:val="2"/>
    </w:pPr>
  </w:style>
  <w:style w:type="paragraph" w:styleId="891">
    <w:name w:val="Заголовок 4"/>
    <w:basedOn w:val="887"/>
    <w:next w:val="887"/>
    <w:link w:val="887"/>
    <w:rPr>
      <w:b/>
      <w:bCs/>
      <w:sz w:val="28"/>
      <w:szCs w:val="28"/>
      <w:lang w:eastAsia="en-US"/>
    </w:rPr>
    <w:pPr>
      <w:jc w:val="both"/>
      <w:keepNext/>
      <w:spacing w:after="60" w:before="240"/>
      <w:outlineLvl w:val="3"/>
    </w:pPr>
  </w:style>
  <w:style w:type="paragraph" w:styleId="892">
    <w:name w:val="Заголовок 5"/>
    <w:basedOn w:val="887"/>
    <w:next w:val="887"/>
    <w:link w:val="887"/>
    <w:rPr>
      <w:b/>
      <w:bCs/>
      <w:i/>
      <w:iCs/>
      <w:sz w:val="26"/>
      <w:szCs w:val="26"/>
      <w:lang w:eastAsia="en-US"/>
    </w:rPr>
    <w:pPr>
      <w:jc w:val="both"/>
      <w:spacing w:after="60" w:before="240"/>
      <w:outlineLvl w:val="4"/>
    </w:pPr>
  </w:style>
  <w:style w:type="paragraph" w:styleId="893">
    <w:name w:val="Заголовок 6"/>
    <w:basedOn w:val="887"/>
    <w:next w:val="887"/>
    <w:link w:val="887"/>
    <w:rPr>
      <w:b/>
      <w:bCs/>
      <w:sz w:val="22"/>
      <w:szCs w:val="22"/>
      <w:lang w:eastAsia="en-US"/>
    </w:rPr>
    <w:pPr>
      <w:jc w:val="both"/>
      <w:spacing w:after="60" w:before="240"/>
      <w:outlineLvl w:val="5"/>
    </w:pPr>
  </w:style>
  <w:style w:type="paragraph" w:styleId="894">
    <w:name w:val="Заголовок 7"/>
    <w:basedOn w:val="887"/>
    <w:next w:val="887"/>
    <w:link w:val="887"/>
    <w:rPr>
      <w:sz w:val="22"/>
      <w:lang w:eastAsia="en-US"/>
    </w:rPr>
    <w:pPr>
      <w:jc w:val="both"/>
      <w:spacing w:after="60" w:before="240"/>
      <w:outlineLvl w:val="6"/>
    </w:pPr>
  </w:style>
  <w:style w:type="paragraph" w:styleId="895">
    <w:name w:val="Заголовок 8"/>
    <w:basedOn w:val="887"/>
    <w:next w:val="887"/>
    <w:link w:val="887"/>
    <w:rPr>
      <w:i/>
      <w:iCs/>
      <w:sz w:val="22"/>
      <w:lang w:eastAsia="en-US"/>
    </w:rPr>
    <w:pPr>
      <w:jc w:val="both"/>
      <w:spacing w:after="60" w:before="240"/>
      <w:outlineLvl w:val="7"/>
    </w:pPr>
  </w:style>
  <w:style w:type="paragraph" w:styleId="896">
    <w:name w:val="Заголовок 9"/>
    <w:basedOn w:val="887"/>
    <w:next w:val="887"/>
    <w:link w:val="887"/>
    <w:rPr>
      <w:rFonts w:ascii="Arial" w:hAnsi="Arial"/>
      <w:sz w:val="22"/>
      <w:szCs w:val="22"/>
      <w:lang w:eastAsia="en-US"/>
    </w:rPr>
    <w:pPr>
      <w:jc w:val="both"/>
      <w:spacing w:after="60" w:before="240"/>
      <w:outlineLvl w:val="8"/>
    </w:pPr>
  </w:style>
  <w:style w:type="character" w:styleId="897">
    <w:name w:val="Основной шрифт абзаца"/>
    <w:next w:val="897"/>
    <w:link w:val="887"/>
    <w:semiHidden/>
  </w:style>
  <w:style w:type="table" w:styleId="898">
    <w:name w:val="Обычная таблица"/>
    <w:next w:val="898"/>
    <w:link w:val="887"/>
    <w:semiHidden/>
    <w:tblPr/>
  </w:style>
  <w:style w:type="numbering" w:styleId="899">
    <w:name w:val="Нет списка"/>
    <w:next w:val="899"/>
    <w:link w:val="887"/>
    <w:semiHidden/>
  </w:style>
  <w:style w:type="paragraph" w:styleId="900">
    <w:name w:val="Текст1"/>
    <w:basedOn w:val="887"/>
    <w:next w:val="900"/>
    <w:link w:val="887"/>
    <w:rPr>
      <w:sz w:val="22"/>
      <w:szCs w:val="20"/>
    </w:rPr>
    <w:pPr>
      <w:ind w:firstLine="425"/>
    </w:pPr>
  </w:style>
  <w:style w:type="paragraph" w:styleId="901">
    <w:name w:val="Текст примечания"/>
    <w:basedOn w:val="887"/>
    <w:next w:val="887"/>
    <w:link w:val="887"/>
    <w:semiHidden/>
    <w:rPr>
      <w:sz w:val="18"/>
      <w:szCs w:val="20"/>
      <w:lang w:eastAsia="en-US"/>
    </w:rPr>
    <w:pPr>
      <w:ind w:firstLine="425"/>
      <w:jc w:val="both"/>
      <w:keepLines/>
      <w:spacing w:lineRule="atLeast" w:line="200"/>
    </w:pPr>
  </w:style>
  <w:style w:type="paragraph" w:styleId="902">
    <w:name w:val="Схема документа"/>
    <w:basedOn w:val="887"/>
    <w:next w:val="902"/>
    <w:link w:val="887"/>
    <w:semiHidden/>
    <w:rPr>
      <w:rFonts w:ascii="Tahoma" w:hAnsi="Tahoma"/>
    </w:rPr>
    <w:pPr>
      <w:shd w:val="clear" w:fill="000080" w:color="auto"/>
    </w:pPr>
  </w:style>
  <w:style w:type="paragraph" w:styleId="903">
    <w:name w:val="Основной текст с отступом"/>
    <w:basedOn w:val="887"/>
    <w:next w:val="903"/>
    <w:link w:val="887"/>
    <w:pPr>
      <w:ind w:firstLine="720"/>
      <w:jc w:val="both"/>
      <w:spacing w:lineRule="auto" w:line="480"/>
    </w:pPr>
  </w:style>
  <w:style w:type="paragraph" w:styleId="904">
    <w:name w:val="Основной текст с отступом 2"/>
    <w:basedOn w:val="887"/>
    <w:next w:val="904"/>
    <w:link w:val="887"/>
    <w:pPr>
      <w:ind w:firstLine="484"/>
      <w:jc w:val="both"/>
      <w:spacing w:lineRule="auto" w:line="480"/>
    </w:pPr>
  </w:style>
  <w:style w:type="paragraph" w:styleId="905">
    <w:name w:val="Маркированный список"/>
    <w:basedOn w:val="887"/>
    <w:next w:val="905"/>
    <w:link w:val="887"/>
    <w:rPr>
      <w:sz w:val="22"/>
      <w:lang w:eastAsia="en-US"/>
    </w:rPr>
    <w:pPr>
      <w:jc w:val="both"/>
      <w:tabs>
        <w:tab w:val="left" w:pos="600" w:leader="none"/>
      </w:tabs>
    </w:pPr>
  </w:style>
  <w:style w:type="paragraph" w:styleId="906">
    <w:name w:val="Оглавление 3"/>
    <w:basedOn w:val="887"/>
    <w:next w:val="887"/>
    <w:link w:val="887"/>
    <w:semiHidden/>
    <w:rPr>
      <w:sz w:val="22"/>
      <w:lang w:eastAsia="en-US"/>
    </w:rPr>
    <w:pPr>
      <w:ind w:left="440" w:firstLine="425"/>
      <w:spacing w:lineRule="auto" w:line="480"/>
    </w:pPr>
  </w:style>
  <w:style w:type="paragraph" w:styleId="907">
    <w:name w:val="Основной текст с отступом 3"/>
    <w:basedOn w:val="887"/>
    <w:next w:val="907"/>
    <w:link w:val="887"/>
    <w:pPr>
      <w:ind w:firstLine="432"/>
      <w:spacing w:lineRule="auto" w:line="480"/>
    </w:pPr>
  </w:style>
  <w:style w:type="paragraph" w:styleId="908">
    <w:name w:val="Верхний колонтитул"/>
    <w:basedOn w:val="887"/>
    <w:next w:val="908"/>
    <w:link w:val="887"/>
    <w:pPr>
      <w:tabs>
        <w:tab w:val="center" w:pos="4677" w:leader="none"/>
        <w:tab w:val="right" w:pos="9355" w:leader="none"/>
      </w:tabs>
    </w:pPr>
  </w:style>
  <w:style w:type="character" w:styleId="909">
    <w:name w:val="Номер страницы"/>
    <w:basedOn w:val="897"/>
    <w:next w:val="909"/>
    <w:link w:val="887"/>
  </w:style>
  <w:style w:type="paragraph" w:styleId="910">
    <w:name w:val="Обычный1"/>
    <w:next w:val="910"/>
    <w:link w:val="887"/>
    <w:rPr>
      <w:lang w:val="ru-RU" w:bidi="ar-SA" w:eastAsia="ru-RU"/>
    </w:rPr>
    <w:pPr>
      <w:widowControl w:val="off"/>
    </w:pPr>
  </w:style>
  <w:style w:type="paragraph" w:styleId="911">
    <w:name w:val="Название"/>
    <w:basedOn w:val="887"/>
    <w:next w:val="911"/>
    <w:link w:val="912"/>
    <w:rPr>
      <w:i/>
      <w:sz w:val="26"/>
      <w:szCs w:val="20"/>
      <w:lang w:val="en-US" w:eastAsia="en-US"/>
    </w:rPr>
    <w:pPr>
      <w:jc w:val="center"/>
    </w:pPr>
  </w:style>
  <w:style w:type="character" w:styleId="912">
    <w:name w:val="Название Знак"/>
    <w:next w:val="912"/>
    <w:link w:val="911"/>
    <w:rPr>
      <w:i/>
      <w:sz w:val="26"/>
    </w:rPr>
  </w:style>
  <w:style w:type="paragraph" w:styleId="913">
    <w:name w:val="Норм. с кр. строкой"/>
    <w:basedOn w:val="887"/>
    <w:next w:val="913"/>
    <w:link w:val="887"/>
    <w:rPr>
      <w:sz w:val="20"/>
      <w:szCs w:val="20"/>
      <w:lang w:eastAsia="en-US"/>
    </w:rPr>
    <w:pPr>
      <w:ind w:firstLine="709"/>
      <w:jc w:val="both"/>
      <w:spacing w:lineRule="auto" w:line="360"/>
    </w:pPr>
  </w:style>
  <w:style w:type="paragraph" w:styleId="914">
    <w:name w:val="Стиль Маркированный список + 12 пт после: 3 пт междустрочный  мн..."/>
    <w:basedOn w:val="905"/>
    <w:next w:val="914"/>
    <w:link w:val="887"/>
    <w:rPr>
      <w:sz w:val="24"/>
      <w:szCs w:val="20"/>
    </w:rPr>
    <w:pPr>
      <w:numPr>
        <w:numId w:val="3"/>
      </w:numPr>
      <w:ind w:left="0" w:firstLine="567"/>
      <w:spacing w:lineRule="auto" w:line="288" w:after="60"/>
    </w:pPr>
  </w:style>
  <w:style w:type="paragraph" w:styleId="915">
    <w:name w:val="Table Text"/>
    <w:next w:val="915"/>
    <w:link w:val="887"/>
    <w:rPr>
      <w:sz w:val="22"/>
      <w:szCs w:val="24"/>
      <w:lang w:val="ru-RU" w:bidi="ar-SA" w:eastAsia="ru-RU"/>
    </w:rPr>
    <w:pPr>
      <w:keepLines/>
      <w:spacing w:lineRule="auto" w:line="288" w:after="40" w:before="40"/>
    </w:pPr>
  </w:style>
  <w:style w:type="paragraph" w:styleId="916">
    <w:name w:val="Абзац списка"/>
    <w:basedOn w:val="887"/>
    <w:next w:val="916"/>
    <w:link w:val="887"/>
    <w:rPr>
      <w:sz w:val="20"/>
      <w:szCs w:val="20"/>
      <w:lang w:eastAsia="en-US"/>
    </w:rPr>
    <w:pPr>
      <w:contextualSpacing w:val="true"/>
      <w:ind w:left="720" w:firstLine="709"/>
      <w:jc w:val="both"/>
      <w:spacing w:lineRule="auto" w:line="360"/>
    </w:pPr>
  </w:style>
  <w:style w:type="character" w:styleId="917">
    <w:name w:val="Заголовок 1 Знак"/>
    <w:basedOn w:val="897"/>
    <w:next w:val="917"/>
    <w:link w:val="888"/>
    <w:rPr>
      <w:iCs/>
      <w:caps/>
      <w:sz w:val="24"/>
      <w:szCs w:val="24"/>
    </w:rPr>
  </w:style>
  <w:style w:type="paragraph" w:styleId="918">
    <w:name w:val="Нижний колонтитул"/>
    <w:basedOn w:val="887"/>
    <w:next w:val="918"/>
    <w:link w:val="919"/>
    <w:pPr>
      <w:tabs>
        <w:tab w:val="center" w:pos="4677" w:leader="none"/>
        <w:tab w:val="right" w:pos="9355" w:leader="none"/>
      </w:tabs>
    </w:pPr>
  </w:style>
  <w:style w:type="character" w:styleId="919">
    <w:name w:val="Нижний колонтитул Знак"/>
    <w:basedOn w:val="897"/>
    <w:next w:val="919"/>
    <w:link w:val="918"/>
    <w:rPr>
      <w:sz w:val="24"/>
      <w:szCs w:val="24"/>
    </w:rPr>
  </w:style>
  <w:style w:type="character" w:styleId="920" w:default="1">
    <w:name w:val="Default Paragraph Font"/>
    <w:uiPriority w:val="1"/>
    <w:semiHidden/>
    <w:unhideWhenUsed/>
  </w:style>
  <w:style w:type="numbering" w:styleId="921" w:default="1">
    <w:name w:val="No List"/>
    <w:uiPriority w:val="99"/>
    <w:semiHidden/>
    <w:unhideWhenUsed/>
  </w:style>
  <w:style w:type="paragraph" w:styleId="922" w:default="1">
    <w:name w:val="Normal"/>
    <w:qFormat/>
  </w:style>
  <w:style w:type="table" w:styleId="92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2021-12-19T10:04:02Z</dcterms:modified>
</cp:coreProperties>
</file>