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Rule="auto" w:line="24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ПСИХОЛОГИЧЕСКИЕ ФАКТОРЫ В ПРОЦЕССЕ ВЫСТУПЛЕНИЯ</w:t>
      </w:r>
      <w:r/>
    </w:p>
    <w:p>
      <w:pPr>
        <w:jc w:val="center"/>
        <w:spacing w:lineRule="auto" w:line="240"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Вопросы</w:t>
      </w:r>
      <w:r/>
    </w:p>
    <w:p>
      <w:pPr>
        <w:jc w:val="center"/>
        <w:spacing w:lineRule="auto" w:line="240"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***</w:t>
      </w:r>
      <w:r/>
    </w:p>
    <w:p>
      <w:pPr>
        <w:pStyle w:val="614"/>
        <w:numPr>
          <w:ilvl w:val="0"/>
          <w:numId w:val="4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Выступающий</w:t>
      </w:r>
      <w:r>
        <w:rPr>
          <w:rFonts w:ascii="Times New Roman" w:hAnsi="Times New Roman" w:cs="Times New Roman"/>
          <w:i/>
          <w:sz w:val="28"/>
          <w:szCs w:val="28"/>
        </w:rPr>
        <w:t xml:space="preserve"> не стоит на месте, прохаживается перед слушателями. Как это отразится на восприятии его выступления? -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Если статус выступающего ниже, чем у аудитории - отрицательно, если статус выше - положительно.</w:t>
      </w:r>
      <w:r>
        <w:rPr>
          <w:b/>
          <w:i/>
        </w:rPr>
      </w:r>
    </w:p>
    <w:p>
      <w:pPr>
        <w:ind w:firstLine="709"/>
        <w:jc w:val="both"/>
        <w:spacing w:lineRule="auto" w:line="240"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</w:r>
      <w:r/>
    </w:p>
    <w:p>
      <w:pPr>
        <w:pStyle w:val="614"/>
        <w:numPr>
          <w:ilvl w:val="0"/>
          <w:numId w:val="4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Н</w:t>
      </w:r>
      <w:r>
        <w:rPr>
          <w:rFonts w:ascii="Times New Roman" w:hAnsi="Times New Roman" w:cs="Times New Roman"/>
          <w:i/>
          <w:sz w:val="28"/>
          <w:szCs w:val="28"/>
        </w:rPr>
        <w:t xml:space="preserve">ужно ли во время выступления менять громкость и тембр голоса? -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Да, это не дает вниманию слушателей рассеяться.</w:t>
      </w:r>
      <w:r>
        <w:rPr>
          <w:b/>
        </w:rPr>
      </w:r>
    </w:p>
    <w:p>
      <w:pPr>
        <w:pStyle w:val="614"/>
        <w:ind w:left="0" w:firstLine="709"/>
        <w:jc w:val="both"/>
        <w:spacing w:lineRule="auto" w:line="240"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</w:r>
      <w:r/>
    </w:p>
    <w:p>
      <w:pPr>
        <w:pStyle w:val="614"/>
        <w:numPr>
          <w:ilvl w:val="0"/>
          <w:numId w:val="4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Вы, выступая, волнуетесь. Как справиться со своим волнением? -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Сконцентрироваться на наиболее внимательных и внешне доброжелательных слушателях.</w:t>
      </w:r>
      <w:r>
        <w:rPr>
          <w:b/>
        </w:rPr>
      </w:r>
    </w:p>
    <w:p>
      <w:pPr>
        <w:ind w:firstLine="709"/>
        <w:jc w:val="both"/>
        <w:spacing w:lineRule="auto" w:line="240"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</w:r>
      <w:r/>
    </w:p>
    <w:p>
      <w:pPr>
        <w:pStyle w:val="614"/>
        <w:numPr>
          <w:ilvl w:val="0"/>
          <w:numId w:val="4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Как влияет рассказанный </w:t>
      </w:r>
      <w:r>
        <w:rPr>
          <w:rFonts w:ascii="Times New Roman" w:hAnsi="Times New Roman" w:cs="Times New Roman"/>
          <w:i/>
          <w:sz w:val="28"/>
          <w:szCs w:val="28"/>
        </w:rPr>
        <w:t xml:space="preserve">выступающим</w:t>
      </w:r>
      <w:r>
        <w:rPr>
          <w:rFonts w:ascii="Times New Roman" w:hAnsi="Times New Roman" w:cs="Times New Roman"/>
          <w:i/>
          <w:sz w:val="28"/>
          <w:szCs w:val="28"/>
        </w:rPr>
        <w:t xml:space="preserve"> анекдот на восприятие слушателями: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А) улучшает;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Б) улучшает, если не коробит слушателей;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В) ухудшает. -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Б) улучшает, если не коробит слушателей</w:t>
      </w:r>
      <w:r>
        <w:rPr>
          <w:rFonts w:ascii="Times New Roman" w:hAnsi="Times New Roman" w:cs="Times New Roman"/>
          <w:b/>
          <w:i/>
          <w:sz w:val="28"/>
          <w:szCs w:val="28"/>
        </w:rPr>
      </w:r>
      <w:r>
        <w:rPr>
          <w:b/>
        </w:rPr>
      </w:r>
    </w:p>
    <w:p>
      <w:pPr>
        <w:ind w:firstLine="709"/>
        <w:jc w:val="both"/>
        <w:spacing w:lineRule="auto" w:line="240"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</w:r>
      <w:r/>
    </w:p>
    <w:p>
      <w:pPr>
        <w:pStyle w:val="614"/>
        <w:numPr>
          <w:ilvl w:val="0"/>
          <w:numId w:val="4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То же относительно </w:t>
      </w:r>
      <w:r>
        <w:rPr>
          <w:rFonts w:ascii="Times New Roman" w:hAnsi="Times New Roman" w:cs="Times New Roman"/>
          <w:i/>
          <w:sz w:val="28"/>
          <w:szCs w:val="28"/>
        </w:rPr>
        <w:t xml:space="preserve">комментариев</w:t>
      </w:r>
      <w:r>
        <w:rPr>
          <w:rFonts w:ascii="Times New Roman" w:hAnsi="Times New Roman" w:cs="Times New Roman"/>
          <w:i/>
          <w:sz w:val="28"/>
          <w:szCs w:val="28"/>
        </w:rPr>
        <w:t xml:space="preserve"> личного характера. -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Оживляют восприятие</w:t>
      </w:r>
      <w:r>
        <w:rPr>
          <w:b/>
        </w:rPr>
      </w:r>
    </w:p>
    <w:p>
      <w:pPr>
        <w:ind w:firstLine="709"/>
        <w:jc w:val="both"/>
        <w:spacing w:lineRule="auto" w:line="240"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</w:r>
      <w:r/>
    </w:p>
    <w:p>
      <w:pPr>
        <w:ind w:firstLine="709"/>
        <w:jc w:val="center"/>
        <w:spacing w:lineRule="auto" w:line="240"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</w:r>
      <w:r/>
    </w:p>
    <w:p>
      <w:pPr>
        <w:ind w:left="709"/>
        <w:jc w:val="center"/>
        <w:spacing w:lineRule="auto" w:line="240"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***</w:t>
      </w:r>
      <w:r/>
    </w:p>
    <w:p>
      <w:pPr>
        <w:pStyle w:val="614"/>
        <w:numPr>
          <w:ilvl w:val="0"/>
          <w:numId w:val="4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Вам предстоит сделать очень важное сообщение, аргументировать серьезные предложения. Какую продолжительность выступления вы заявите? -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15-20 минут (меньше - выступление могут не принять всерьез, дольше - рассеется внимание аудитории)</w:t>
      </w:r>
      <w:r>
        <w:rPr>
          <w:b/>
        </w:rPr>
      </w:r>
    </w:p>
    <w:p>
      <w:pPr>
        <w:ind w:firstLine="709"/>
        <w:jc w:val="both"/>
        <w:spacing w:lineRule="auto" w:line="240"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</w:r>
      <w:r/>
    </w:p>
    <w:p>
      <w:pPr>
        <w:pStyle w:val="614"/>
        <w:numPr>
          <w:ilvl w:val="0"/>
          <w:numId w:val="4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Вам задали вопрос интересующий всех. Ответа вы не знаете. Вы попытаетесь выкрутиться или сознаетесь, что не можете ответить? -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Сознаюсь.</w:t>
      </w:r>
      <w:r>
        <w:rPr>
          <w:b/>
        </w:rPr>
      </w:r>
    </w:p>
    <w:p>
      <w:pPr>
        <w:pStyle w:val="614"/>
        <w:ind w:left="0" w:firstLine="709"/>
        <w:jc w:val="both"/>
        <w:spacing w:lineRule="auto" w:line="240"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</w:r>
      <w:r/>
    </w:p>
    <w:p>
      <w:pPr>
        <w:pStyle w:val="614"/>
        <w:numPr>
          <w:ilvl w:val="0"/>
          <w:numId w:val="4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Некоторые ораторы, чтобы справиться с волнением, принимают успокоительные таблетки. Как это влияет на выступление? Назовите другие способы побороть волнение. -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Принятие успокоительных негативно влияет на выступление, делая речь безэмоциональной, лучше заранее </w:t>
      </w:r>
      <w:r/>
    </w:p>
    <w:p>
      <w:pPr>
        <w:pStyle w:val="614"/>
        <w:numPr>
          <w:ilvl w:val="0"/>
          <w:numId w:val="9"/>
        </w:numPr>
        <w:jc w:val="both"/>
        <w:spacing w:lineRule="auto" w:line="240"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хорошо проработать материал </w:t>
      </w:r>
      <w:r/>
    </w:p>
    <w:p>
      <w:pPr>
        <w:pStyle w:val="614"/>
        <w:numPr>
          <w:ilvl w:val="0"/>
          <w:numId w:val="9"/>
        </w:numPr>
        <w:jc w:val="both"/>
        <w:spacing w:lineRule="auto" w:line="240"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принять мысль, что если случится неудача, это нормально</w:t>
      </w:r>
      <w:r>
        <w:rPr>
          <w:b/>
        </w:rPr>
      </w:r>
    </w:p>
    <w:p>
      <w:pPr>
        <w:pStyle w:val="614"/>
        <w:ind w:left="0" w:firstLine="709"/>
        <w:jc w:val="both"/>
        <w:spacing w:lineRule="auto" w:line="240"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</w:r>
      <w:r/>
    </w:p>
    <w:p>
      <w:pPr>
        <w:pStyle w:val="614"/>
        <w:ind w:left="0" w:firstLine="709"/>
        <w:jc w:val="center"/>
        <w:spacing w:lineRule="auto" w:line="240"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</w:r>
      <w:r/>
    </w:p>
    <w:p>
      <w:pPr>
        <w:ind w:left="709"/>
        <w:jc w:val="center"/>
        <w:spacing w:lineRule="auto" w:line="240"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***</w:t>
      </w:r>
      <w:r/>
    </w:p>
    <w:p>
      <w:pPr>
        <w:pStyle w:val="614"/>
        <w:numPr>
          <w:ilvl w:val="0"/>
          <w:numId w:val="4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Во время вашего выступления председательствующий сообщил, что ваше время истекло. Как вы на это отреагируете: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А) «Я заканчиваю»;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Б) «Прошу еще полторы минуты»;</w:t>
      </w: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</w:rPr>
        <w:t xml:space="preserve">В) «Таким образом…»;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Г) «И последнее, самое главное…»;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Д) «В заключении хочется сказать еще и о…» -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Г) «И последнее, самое главное…»;</w:t>
      </w:r>
      <w:r>
        <w:rPr>
          <w:rFonts w:ascii="Times New Roman" w:hAnsi="Times New Roman" w:cs="Times New Roman"/>
          <w:b/>
          <w:i/>
          <w:sz w:val="28"/>
          <w:szCs w:val="28"/>
        </w:rPr>
      </w:r>
      <w:r>
        <w:rPr>
          <w:b/>
        </w:rPr>
      </w:r>
    </w:p>
    <w:p>
      <w:pPr>
        <w:ind w:firstLine="709"/>
        <w:jc w:val="both"/>
        <w:spacing w:lineRule="auto" w:line="240"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</w:r>
      <w:r/>
    </w:p>
    <w:p>
      <w:pPr>
        <w:pStyle w:val="614"/>
        <w:numPr>
          <w:ilvl w:val="0"/>
          <w:numId w:val="4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Некоторые известные ораторы при построении выступления используют законы симфонической музыки. Что это за законы?</w:t>
      </w:r>
      <w:r>
        <w:rPr>
          <w:rFonts w:ascii="Times New Roman" w:hAnsi="Times New Roman" w:cs="Times New Roman"/>
          <w:i/>
          <w:sz w:val="28"/>
          <w:szCs w:val="28"/>
        </w:rPr>
        <w:t xml:space="preserve">  -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Чередование темпов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Сначала быстрый, потом умеренно-медленный, затем снова происходит  смена</w:t>
      </w:r>
      <w:r>
        <w:rPr>
          <w:b/>
        </w:rPr>
      </w:r>
    </w:p>
    <w:p>
      <w:pPr>
        <w:ind w:firstLine="709"/>
        <w:jc w:val="both"/>
        <w:spacing w:lineRule="auto" w:line="240"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</w:r>
      <w:r/>
    </w:p>
    <w:p>
      <w:pPr>
        <w:pStyle w:val="614"/>
        <w:numPr>
          <w:ilvl w:val="0"/>
          <w:numId w:val="4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В чем состоит «прием </w:t>
      </w:r>
      <w:r>
        <w:rPr>
          <w:rFonts w:ascii="Times New Roman" w:hAnsi="Times New Roman" w:cs="Times New Roman"/>
          <w:i/>
          <w:sz w:val="28"/>
          <w:szCs w:val="28"/>
        </w:rPr>
        <w:t xml:space="preserve">эллипса</w:t>
      </w:r>
      <w:r>
        <w:rPr>
          <w:rFonts w:ascii="Times New Roman" w:hAnsi="Times New Roman" w:cs="Times New Roman"/>
          <w:i/>
          <w:sz w:val="28"/>
          <w:szCs w:val="28"/>
        </w:rPr>
        <w:t xml:space="preserve">» при выступлении? -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Оратор недоговаривает последнее слово в фразе и предоставляет это слушателям, повышая их вовлеченность.</w:t>
      </w:r>
      <w:r>
        <w:rPr>
          <w:b/>
        </w:rPr>
      </w:r>
    </w:p>
    <w:p>
      <w:pPr>
        <w:ind w:firstLine="709"/>
        <w:jc w:val="both"/>
        <w:spacing w:lineRule="auto" w:line="240"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</w:r>
      <w:r/>
    </w:p>
    <w:p>
      <w:pPr>
        <w:ind w:left="709"/>
        <w:jc w:val="both"/>
        <w:spacing w:lineRule="auto" w:line="240"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</w:r>
      <w:r/>
    </w:p>
    <w:p>
      <w:pPr>
        <w:ind w:left="709"/>
        <w:jc w:val="center"/>
        <w:spacing w:lineRule="auto" w:line="240"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***</w:t>
      </w:r>
      <w:r/>
    </w:p>
    <w:p>
      <w:pPr>
        <w:pStyle w:val="614"/>
        <w:numPr>
          <w:ilvl w:val="0"/>
          <w:numId w:val="4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Часть аудитории настроена к вашему выступлению враждебно. Ваши действия? - </w:t>
      </w:r>
      <w:r>
        <w:rPr>
          <w:rFonts w:ascii="Times New Roman" w:hAnsi="Times New Roman" w:cs="Times New Roman"/>
          <w:b/>
          <w:i/>
          <w:sz w:val="28"/>
          <w:szCs w:val="28"/>
        </w:rPr>
      </w:r>
      <w:r/>
    </w:p>
    <w:p>
      <w:pPr>
        <w:pStyle w:val="614"/>
        <w:numPr>
          <w:ilvl w:val="0"/>
          <w:numId w:val="10"/>
        </w:numPr>
        <w:jc w:val="both"/>
        <w:spacing w:lineRule="auto" w:line="240"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рассказать нечто особенно интересное и перехватить инициативу </w:t>
      </w:r>
      <w:r/>
    </w:p>
    <w:p>
      <w:pPr>
        <w:pStyle w:val="614"/>
        <w:numPr>
          <w:ilvl w:val="0"/>
          <w:numId w:val="10"/>
        </w:numPr>
        <w:jc w:val="both"/>
        <w:spacing w:lineRule="auto" w:line="240"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обращаться к лояльной части аудитории </w:t>
      </w:r>
      <w:r/>
    </w:p>
    <w:p>
      <w:pPr>
        <w:pStyle w:val="614"/>
        <w:numPr>
          <w:ilvl w:val="0"/>
          <w:numId w:val="10"/>
        </w:numPr>
        <w:jc w:val="both"/>
        <w:spacing w:lineRule="auto" w:line="240"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обобщить и прокомментировать выкрики </w:t>
      </w:r>
      <w:r>
        <w:rPr>
          <w:b/>
        </w:rPr>
      </w:r>
    </w:p>
    <w:p>
      <w:pPr>
        <w:ind w:firstLine="709"/>
        <w:jc w:val="both"/>
        <w:spacing w:lineRule="auto" w:line="240"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</w:r>
      <w:r/>
    </w:p>
    <w:p>
      <w:pPr>
        <w:pStyle w:val="614"/>
        <w:numPr>
          <w:ilvl w:val="0"/>
          <w:numId w:val="4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Как справиться с мешающим вам слушателем? - </w:t>
      </w:r>
      <w:r/>
    </w:p>
    <w:p>
      <w:pPr>
        <w:pStyle w:val="614"/>
        <w:numPr>
          <w:ilvl w:val="0"/>
          <w:numId w:val="11"/>
        </w:numPr>
        <w:jc w:val="both"/>
        <w:spacing w:lineRule="auto" w:line="240" w:after="0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“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зависнуть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”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над ним </w:t>
      </w:r>
      <w:r/>
    </w:p>
    <w:p>
      <w:pPr>
        <w:pStyle w:val="614"/>
        <w:numPr>
          <w:ilvl w:val="0"/>
          <w:numId w:val="11"/>
        </w:numPr>
        <w:jc w:val="both"/>
        <w:spacing w:lineRule="auto" w:line="240" w:after="0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сказать ему «спасибо» и продолжать говорить </w:t>
      </w:r>
      <w:r/>
    </w:p>
    <w:p>
      <w:pPr>
        <w:pStyle w:val="614"/>
        <w:numPr>
          <w:ilvl w:val="0"/>
          <w:numId w:val="11"/>
        </w:numPr>
        <w:jc w:val="both"/>
        <w:spacing w:lineRule="auto" w:line="240"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согласиться: «Да, вы правы, но...»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</w:r>
      <w:r>
        <w:rPr>
          <w:b/>
        </w:rPr>
      </w:r>
    </w:p>
    <w:p>
      <w:pPr>
        <w:pStyle w:val="614"/>
        <w:ind w:left="0" w:firstLine="709"/>
        <w:jc w:val="both"/>
        <w:spacing w:lineRule="auto" w:line="240"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</w:r>
      <w:r/>
    </w:p>
    <w:p>
      <w:pPr>
        <w:pStyle w:val="614"/>
        <w:numPr>
          <w:ilvl w:val="0"/>
          <w:numId w:val="4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Слушатели были равнодушны, а затем стали проявлять критическое отношение к </w:t>
      </w:r>
      <w:r>
        <w:rPr>
          <w:rFonts w:ascii="Times New Roman" w:hAnsi="Times New Roman" w:cs="Times New Roman"/>
          <w:i/>
          <w:sz w:val="28"/>
          <w:szCs w:val="28"/>
        </w:rPr>
        <w:t xml:space="preserve">выступающему</w:t>
      </w:r>
      <w:r>
        <w:rPr>
          <w:rFonts w:ascii="Times New Roman" w:hAnsi="Times New Roman" w:cs="Times New Roman"/>
          <w:i/>
          <w:sz w:val="28"/>
          <w:szCs w:val="28"/>
        </w:rPr>
        <w:t xml:space="preserve">. Каковы возможные причины такого изменения? - </w:t>
      </w:r>
      <w:r>
        <w:rPr>
          <w:rFonts w:ascii="Times New Roman" w:hAnsi="Times New Roman" w:cs="Times New Roman"/>
          <w:b/>
          <w:i/>
          <w:sz w:val="28"/>
          <w:szCs w:val="28"/>
        </w:rPr>
      </w:r>
      <w:r/>
    </w:p>
    <w:p>
      <w:pPr>
        <w:pStyle w:val="614"/>
        <w:numPr>
          <w:ilvl w:val="0"/>
          <w:numId w:val="12"/>
        </w:numPr>
        <w:jc w:val="both"/>
        <w:spacing w:lineRule="auto" w:line="240"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Оратор задел самолюбие аудитории </w:t>
      </w:r>
      <w:r/>
    </w:p>
    <w:p>
      <w:pPr>
        <w:pStyle w:val="614"/>
        <w:numPr>
          <w:ilvl w:val="0"/>
          <w:numId w:val="12"/>
        </w:numPr>
        <w:jc w:val="both"/>
        <w:spacing w:lineRule="auto" w:line="240"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оратор затянул выступление </w:t>
      </w:r>
      <w:r/>
    </w:p>
    <w:p>
      <w:pPr>
        <w:pStyle w:val="614"/>
        <w:numPr>
          <w:ilvl w:val="0"/>
          <w:numId w:val="12"/>
        </w:numPr>
        <w:jc w:val="both"/>
        <w:spacing w:lineRule="auto" w:line="240"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оратор ведет себя вызывающе </w:t>
      </w:r>
      <w:r/>
    </w:p>
    <w:p>
      <w:pPr>
        <w:pStyle w:val="614"/>
        <w:numPr>
          <w:ilvl w:val="0"/>
          <w:numId w:val="12"/>
        </w:numPr>
        <w:jc w:val="both"/>
        <w:spacing w:lineRule="auto" w:line="240"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оратор использует неуместную лексику</w:t>
      </w:r>
      <w:r>
        <w:rPr>
          <w:b/>
        </w:rPr>
      </w:r>
    </w:p>
    <w:p>
      <w:pPr>
        <w:ind w:firstLine="709"/>
        <w:jc w:val="both"/>
        <w:spacing w:lineRule="auto" w:line="240"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</w:r>
      <w:r/>
    </w:p>
    <w:p>
      <w:pPr>
        <w:ind w:left="709"/>
        <w:jc w:val="both"/>
        <w:spacing w:lineRule="auto" w:line="240" w:after="0"/>
        <w:rPr>
          <w:rFonts w:ascii="Times New Roman" w:hAnsi="Times New Roman" w:cs="Times New Roman"/>
          <w:i/>
          <w:sz w:val="28"/>
          <w:szCs w:val="28"/>
        </w:rPr>
      </w:pPr>
      <w:r/>
      <w:bookmarkStart w:id="0" w:name="_GoBack"/>
      <w:r/>
      <w:bookmarkEnd w:id="0"/>
      <w:r/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10"/>
    <w:next w:val="610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611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10"/>
    <w:next w:val="610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611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10"/>
    <w:next w:val="610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611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10"/>
    <w:next w:val="610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611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10"/>
    <w:next w:val="610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611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10"/>
    <w:next w:val="610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611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10"/>
    <w:next w:val="610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611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10"/>
    <w:next w:val="610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611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10"/>
    <w:next w:val="610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611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610"/>
    <w:next w:val="610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611"/>
    <w:link w:val="32"/>
    <w:uiPriority w:val="10"/>
    <w:rPr>
      <w:sz w:val="48"/>
      <w:szCs w:val="48"/>
    </w:rPr>
  </w:style>
  <w:style w:type="paragraph" w:styleId="34">
    <w:name w:val="Subtitle"/>
    <w:basedOn w:val="610"/>
    <w:next w:val="610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611"/>
    <w:link w:val="34"/>
    <w:uiPriority w:val="11"/>
    <w:rPr>
      <w:sz w:val="24"/>
      <w:szCs w:val="24"/>
    </w:rPr>
  </w:style>
  <w:style w:type="paragraph" w:styleId="36">
    <w:name w:val="Quote"/>
    <w:basedOn w:val="610"/>
    <w:next w:val="610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10"/>
    <w:next w:val="610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10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11"/>
    <w:link w:val="40"/>
    <w:uiPriority w:val="99"/>
  </w:style>
  <w:style w:type="paragraph" w:styleId="42">
    <w:name w:val="Footer"/>
    <w:basedOn w:val="610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11"/>
    <w:link w:val="42"/>
    <w:uiPriority w:val="99"/>
  </w:style>
  <w:style w:type="paragraph" w:styleId="44">
    <w:name w:val="Caption"/>
    <w:basedOn w:val="610"/>
    <w:next w:val="61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12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1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1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1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1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1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1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1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1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1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1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1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1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1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1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1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1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1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1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1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1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6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6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6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6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6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6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6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6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6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6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6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6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6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6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6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6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6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6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6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6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10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11"/>
    <w:uiPriority w:val="99"/>
    <w:unhideWhenUsed/>
    <w:rPr>
      <w:vertAlign w:val="superscript"/>
    </w:rPr>
  </w:style>
  <w:style w:type="paragraph" w:styleId="176">
    <w:name w:val="endnote text"/>
    <w:basedOn w:val="610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11"/>
    <w:uiPriority w:val="99"/>
    <w:semiHidden/>
    <w:unhideWhenUsed/>
    <w:rPr>
      <w:vertAlign w:val="superscript"/>
    </w:rPr>
  </w:style>
  <w:style w:type="paragraph" w:styleId="179">
    <w:name w:val="toc 1"/>
    <w:basedOn w:val="610"/>
    <w:next w:val="610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10"/>
    <w:next w:val="610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10"/>
    <w:next w:val="610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10"/>
    <w:next w:val="610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10"/>
    <w:next w:val="610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10"/>
    <w:next w:val="610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10"/>
    <w:next w:val="610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10"/>
    <w:next w:val="610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10"/>
    <w:next w:val="610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10"/>
    <w:next w:val="610"/>
    <w:uiPriority w:val="99"/>
    <w:unhideWhenUsed/>
    <w:pPr>
      <w:spacing w:after="0" w:afterAutospacing="0"/>
    </w:pPr>
  </w:style>
  <w:style w:type="paragraph" w:styleId="610" w:default="1">
    <w:name w:val="Normal"/>
    <w:qFormat/>
  </w:style>
  <w:style w:type="character" w:styleId="611" w:default="1">
    <w:name w:val="Default Paragraph Font"/>
    <w:uiPriority w:val="1"/>
    <w:semiHidden/>
    <w:unhideWhenUsed/>
  </w:style>
  <w:style w:type="table" w:styleId="61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3" w:default="1">
    <w:name w:val="No List"/>
    <w:uiPriority w:val="99"/>
    <w:semiHidden/>
    <w:unhideWhenUsed/>
  </w:style>
  <w:style w:type="paragraph" w:styleId="614">
    <w:name w:val="List Paragraph"/>
    <w:basedOn w:val="610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>Hewlett-Packard Company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revision>5</cp:revision>
  <dcterms:created xsi:type="dcterms:W3CDTF">2015-01-29T14:22:00Z</dcterms:created>
  <dcterms:modified xsi:type="dcterms:W3CDTF">2021-11-08T13:07:16Z</dcterms:modified>
</cp:coreProperties>
</file>