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g" ContentType="image/jpe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endnotes.xml" ContentType="application/vnd.openxmlformats-officedocument.wordprocessingml.endnotes+xml"/>
  <Override PartName="/word/numbering.xml" ContentType="application/vnd.openxmlformats-officedocument.wordprocessingml.numbering+xml"/>
  <Override PartName="/word/webSettings.xml" ContentType="application/vnd.openxmlformats-officedocument.wordprocessingml.webSettings+xml"/>
  <Override PartName="/docProps/app.xml" ContentType="application/vnd.openxmlformats-officedocument.extended-properties+xml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tbl>
      <w:tblPr>
        <w:tblW w:w="0" w:type="auto"/>
        <w:tblLook w:val="04A0" w:firstRow="1" w:lastRow="0" w:firstColumn="1" w:lastColumn="0" w:noHBand="0" w:noVBand="1"/>
      </w:tblPr>
      <w:tblGrid>
        <w:gridCol w:w="1416"/>
        <w:gridCol w:w="8437"/>
      </w:tblGrid>
      <w:tr>
        <w:trPr/>
        <w:tc>
          <w:tcPr>
            <w:tcW w:w="1416" w:type="dxa"/>
            <w:textDirection w:val="lrTb"/>
            <w:noWrap w:val="false"/>
          </w:tcPr>
          <w:p>
            <w:pPr>
              <w:rPr>
                <w:b/>
              </w:rPr>
            </w:pPr>
            <w:r>
              <w:rPr>
                <w:lang w:eastAsia="ru-RU"/>
              </w:rPr>
              <mc:AlternateContent>
                <mc:Choice Requires="wpg">
                  <w:drawing>
                    <wp:anchor xmlns:wp="http://schemas.openxmlformats.org/drawingml/2006/wordprocessingDrawing" distT="0" distB="0" distL="114300" distR="114300" simplePos="0" relativeHeight="251657728" behindDoc="1" locked="0" layoutInCell="1" allowOverlap="1">
                      <wp:simplePos x="0" y="0"/>
                      <wp:positionH relativeFrom="column">
                        <wp:posOffset>-13970</wp:posOffset>
                      </wp:positionH>
                      <wp:positionV relativeFrom="paragraph">
                        <wp:posOffset>209550</wp:posOffset>
                      </wp:positionV>
                      <wp:extent cx="733425" cy="828675"/>
                      <wp:effectExtent l="19050" t="0" r="9525" b="0"/>
                      <wp:wrapTight wrapText="bothSides">
                        <wp:wrapPolygon edited="1">
                          <wp:start x="-561" y="0"/>
                          <wp:lineTo x="-561" y="21352"/>
                          <wp:lineTo x="21881" y="21352"/>
                          <wp:lineTo x="21881" y="0"/>
                          <wp:lineTo x="-561" y="0"/>
                        </wp:wrapPolygon>
                      </wp:wrapTight>
                      <wp:docPr id="1" name="Рисунок 2" descr="Gerb-BMSTU_01" hidden="false"/>
                      <wp:cNvGraphicFramePr>
                        <a:graphicFrameLocks xmlns:a="http://schemas.openxmlformats.org/drawingml/2006/main" noChangeAspect="true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4" name="Picture 2" descr="Gerb-BMSTU_01" hidden="0"/>
                              <pic:cNvPicPr>
                                <a:picLocks noChangeAspect="1"/>
                              </pic:cNvPicPr>
                              <pic:nvPr isPhoto="0" userDrawn="0"/>
                            </pic:nvPicPr>
                            <pic:blipFill>
                              <a:blip r:embed="rId12"/>
                              <a:stretch/>
                            </pic:blipFill>
                            <pic:spPr bwMode="auto">
                              <a:xfrm>
                                <a:off x="0" y="0"/>
                                <a:ext cx="733424" cy="82867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anchor>
                  </w:drawing>
                </mc:Choice>
                <mc:Fallback>
                  <w:pict>
                    <v:shapetype type="#_x0000_t75" o:spt="75" coordsize="21600,21600" o:preferrelative="t" path="m@4@5l@4@11@9@11@9@5xe">
                      <v:formulas>
                        <v:f eqn="if lineDrawn pixelLineWidth 0"/>
                        <v:f eqn="sum @0 1 0"/>
                        <v:f eqn="sum 0 0 @1"/>
                        <v:f eqn="prod @2 1 2"/>
                        <v:f eqn="prod @3 21600 pixelWidth"/>
                        <v:f eqn="prod @3 21600 pixelHeight"/>
                        <v:f eqn="sum @0 0 1"/>
                        <v:f eqn="prod @6 1 2"/>
                        <v:f eqn="prod @7 21600 pixelWidth"/>
                        <v:f eqn="sum @8 21600 0"/>
                        <v:f eqn="prod @7 21600 pixelHeight"/>
                        <v:f eqn="sum @10 21600 0"/>
                      </v:formulas>
                    </v:shapetype>
                    <v:shape id="_x0000_i0" o:spid="_x0000_s0" type="#_x0000_t75" style="position:absolute;mso-wrap-distance-left:9.0pt;mso-wrap-distance-top:0.0pt;mso-wrap-distance-right:9.0pt;mso-wrap-distance-bottom:0.0pt;z-index:-251657728;o:allowoverlap:true;o:allowincell:true;mso-position-horizontal-relative:text;margin-left:-1.1pt;mso-position-horizontal:absolute;mso-position-vertical-relative:text;margin-top:16.5pt;mso-position-vertical:absolute;width:57.8pt;height:65.2pt;" wrapcoords="-2596 0 -2596 98852 101301 98852 101301 0 -2596 0" stroked="f" strokeweight="0.75pt">
                      <v:path textboxrect="0,0,0,0"/>
                      <v:imagedata r:id="rId12" o:title=""/>
                    </v:shape>
                  </w:pict>
                </mc:Fallback>
              </mc:AlternateContent>
            </w:r>
            <w:r/>
          </w:p>
        </w:tc>
        <w:tc>
          <w:tcPr>
            <w:tcW w:w="8437" w:type="dxa"/>
            <w:textDirection w:val="lrTb"/>
            <w:noWrap w:val="false"/>
          </w:tcPr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Министерство науки</w:t>
            </w:r>
            <w:r>
              <w:rPr>
                <w:b/>
                <w:sz w:val="24"/>
              </w:rPr>
              <w:t xml:space="preserve"> и высшего образования</w:t>
            </w:r>
            <w:r>
              <w:rPr>
                <w:b/>
                <w:sz w:val="24"/>
              </w:rPr>
              <w:t xml:space="preserve"> Российской Федерации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высшего образования</w:t>
            </w:r>
            <w:r/>
          </w:p>
          <w:p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«Московский государственный технический университет</w:t>
            </w:r>
            <w:r/>
          </w:p>
          <w:p>
            <w:pPr>
              <w:ind w:right="-2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имени Н.Э. Баумана</w:t>
            </w:r>
            <w:r/>
          </w:p>
          <w:p>
            <w:pPr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 xml:space="preserve">(национальный исследовательский университет)»</w:t>
            </w:r>
            <w:r/>
          </w:p>
          <w:p>
            <w:pPr>
              <w:jc w:val="center"/>
              <w:rPr>
                <w:b/>
              </w:rPr>
            </w:pPr>
            <w:r>
              <w:rPr>
                <w:b/>
                <w:sz w:val="24"/>
              </w:rPr>
              <w:t xml:space="preserve">(МГТУ им. Н.Э. Баумана)</w:t>
            </w:r>
            <w:r/>
          </w:p>
        </w:tc>
      </w:tr>
    </w:tbl>
    <w:p>
      <w:pPr>
        <w:jc w:val="center"/>
        <w:rPr>
          <w:bCs/>
          <w:sz w:val="12"/>
          <w:szCs w:val="28"/>
        </w:rPr>
        <w:pBdr>
          <w:bottom w:val="single" w:sz="24" w:space="1" w:color="auto"/>
        </w:pBdr>
      </w:pPr>
      <w:r>
        <w:rPr>
          <w:bCs/>
          <w:sz w:val="12"/>
          <w:szCs w:val="28"/>
        </w:rPr>
      </w:r>
      <w:r/>
    </w:p>
    <w:p>
      <w:pPr>
        <w:ind w:left="360"/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ФАКУЛЬТЕТ </w:t>
      </w:r>
      <w:r>
        <w:rPr>
          <w:b/>
          <w:caps/>
          <w:sz w:val="24"/>
          <w:szCs w:val="24"/>
          <w:lang w:eastAsia="ru-RU"/>
        </w:rPr>
        <w:t xml:space="preserve">Информатика и системы управления</w:t>
      </w:r>
      <w:r/>
    </w:p>
    <w:p>
      <w:pPr>
        <w:rPr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</w:r>
      <w:r/>
    </w:p>
    <w:p>
      <w:pPr>
        <w:rPr>
          <w:b/>
          <w:sz w:val="24"/>
          <w:szCs w:val="24"/>
          <w:lang w:eastAsia="ru-RU"/>
        </w:rPr>
      </w:pPr>
      <w:r>
        <w:rPr>
          <w:sz w:val="24"/>
          <w:szCs w:val="24"/>
          <w:lang w:eastAsia="ru-RU"/>
        </w:rPr>
        <w:t xml:space="preserve">КАФЕДРА </w:t>
      </w:r>
      <w:r>
        <w:rPr>
          <w:b/>
          <w:caps/>
          <w:sz w:val="24"/>
          <w:szCs w:val="24"/>
          <w:lang w:eastAsia="ru-RU"/>
        </w:rPr>
        <w:t xml:space="preserve">Компьютерные системы и сети</w:t>
      </w:r>
      <w:r>
        <w:rPr>
          <w:b/>
          <w:caps/>
          <w:sz w:val="24"/>
          <w:szCs w:val="24"/>
          <w:lang w:eastAsia="ru-RU"/>
        </w:rPr>
        <w:t xml:space="preserve"> (ИУ6)</w:t>
      </w:r>
      <w:r/>
    </w:p>
    <w:p>
      <w:pPr>
        <w:rPr>
          <w:i/>
          <w:sz w:val="24"/>
          <w:szCs w:val="24"/>
          <w:lang w:eastAsia="ru-RU"/>
        </w:rPr>
      </w:pPr>
      <w:r>
        <w:rPr>
          <w:i/>
          <w:sz w:val="24"/>
          <w:szCs w:val="24"/>
          <w:lang w:eastAsia="ru-RU"/>
        </w:rPr>
      </w:r>
      <w:r/>
    </w:p>
    <w:p>
      <w:pPr>
        <w:spacing w:lineRule="auto" w:line="360"/>
        <w:rPr>
          <w:b/>
          <w:sz w:val="24"/>
          <w:szCs w:val="24"/>
        </w:rPr>
      </w:pPr>
      <w:r>
        <w:rPr>
          <w:sz w:val="24"/>
          <w:szCs w:val="24"/>
          <w:lang w:eastAsia="ru-RU"/>
        </w:rPr>
        <w:t xml:space="preserve">НАПРАВЛЕНИЕ ПОДГОТОВКИ </w:t>
      </w:r>
      <w:r>
        <w:rPr>
          <w:sz w:val="24"/>
          <w:szCs w:val="24"/>
          <w:lang w:eastAsia="ru-RU"/>
        </w:rPr>
        <w:t xml:space="preserve"> </w:t>
      </w:r>
      <w:r>
        <w:rPr>
          <w:b/>
          <w:sz w:val="24"/>
          <w:szCs w:val="24"/>
        </w:rPr>
        <w:t xml:space="preserve">09.</w:t>
      </w:r>
      <w:r>
        <w:rPr>
          <w:b/>
          <w:sz w:val="24"/>
          <w:szCs w:val="24"/>
        </w:rPr>
        <w:t xml:space="preserve">0</w:t>
      </w:r>
      <w:r>
        <w:rPr>
          <w:b/>
          <w:sz w:val="24"/>
          <w:szCs w:val="24"/>
        </w:rPr>
        <w:t xml:space="preserve">3</w:t>
      </w:r>
      <w:r>
        <w:rPr>
          <w:b/>
          <w:sz w:val="24"/>
          <w:szCs w:val="24"/>
        </w:rPr>
        <w:t xml:space="preserve">.</w:t>
      </w:r>
      <w:r>
        <w:rPr>
          <w:b/>
          <w:sz w:val="24"/>
          <w:szCs w:val="24"/>
        </w:rPr>
        <w:t xml:space="preserve">01</w:t>
      </w:r>
      <w:r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Информатика и вычислительная техника</w:t>
      </w:r>
      <w:r/>
    </w:p>
    <w:p>
      <w:pPr>
        <w:rPr>
          <w:b/>
          <w:sz w:val="24"/>
          <w:szCs w:val="24"/>
          <w:lang w:eastAsia="ru-RU"/>
        </w:rPr>
      </w:pPr>
      <w:r>
        <w:rPr>
          <w:sz w:val="24"/>
          <w:szCs w:val="24"/>
        </w:rPr>
        <w:t xml:space="preserve">БАКАЛАВРСКАЯ </w:t>
      </w:r>
      <w:r>
        <w:rPr>
          <w:sz w:val="24"/>
          <w:szCs w:val="24"/>
        </w:rPr>
        <w:t xml:space="preserve">ПРОГРАММА</w:t>
      </w:r>
      <w:r>
        <w:rPr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09.03.01_</w:t>
      </w:r>
      <w:r>
        <w:rPr>
          <w:b/>
          <w:sz w:val="24"/>
          <w:szCs w:val="24"/>
        </w:rPr>
        <w:t xml:space="preserve">03</w:t>
      </w:r>
      <w:r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  <w:lang w:eastAsia="ru-RU"/>
        </w:rPr>
        <w:t xml:space="preserve">Вычислительные машины,  к</w:t>
      </w:r>
      <w:r>
        <w:rPr>
          <w:b/>
          <w:sz w:val="24"/>
          <w:szCs w:val="24"/>
          <w:lang w:eastAsia="ru-RU"/>
        </w:rPr>
        <w:t xml:space="preserve">омплексы</w:t>
      </w:r>
      <w:r>
        <w:rPr>
          <w:b/>
          <w:sz w:val="24"/>
          <w:szCs w:val="24"/>
          <w:lang w:eastAsia="ru-RU"/>
        </w:rPr>
        <w:t xml:space="preserve">, </w:t>
      </w:r>
      <w:r/>
    </w:p>
    <w:p>
      <w:pPr>
        <w:rPr>
          <w:b/>
          <w:sz w:val="24"/>
          <w:szCs w:val="24"/>
          <w:lang w:eastAsia="ru-RU"/>
        </w:rPr>
      </w:pPr>
      <w:r>
        <w:rPr>
          <w:b/>
          <w:sz w:val="24"/>
          <w:szCs w:val="24"/>
          <w:lang w:eastAsia="ru-RU"/>
        </w:rPr>
        <w:t xml:space="preserve">                                                                               системы и сети</w:t>
      </w:r>
      <w:r>
        <w:rPr>
          <w:b/>
          <w:sz w:val="24"/>
          <w:szCs w:val="24"/>
          <w:lang w:eastAsia="ru-RU"/>
        </w:rPr>
        <w:t xml:space="preserve">                    </w:t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jc w:val="center"/>
        <w:rPr>
          <w:b/>
          <w:bCs/>
          <w:sz w:val="36"/>
          <w:szCs w:val="28"/>
          <w:u w:val="single"/>
        </w:rPr>
      </w:pPr>
      <w:r>
        <w:rPr>
          <w:b/>
          <w:bCs/>
          <w:sz w:val="36"/>
          <w:szCs w:val="28"/>
          <w:u w:val="single"/>
        </w:rPr>
        <w:t xml:space="preserve">ОТЧЕТ </w:t>
      </w:r>
      <w:r>
        <w:rPr>
          <w:b/>
          <w:bCs/>
          <w:sz w:val="36"/>
          <w:szCs w:val="28"/>
          <w:u w:val="single"/>
        </w:rPr>
        <w:t xml:space="preserve">ПО </w:t>
      </w:r>
      <w:r>
        <w:rPr>
          <w:b/>
          <w:bCs/>
          <w:sz w:val="36"/>
          <w:szCs w:val="28"/>
          <w:u w:val="single"/>
        </w:rPr>
        <w:t xml:space="preserve"> </w:t>
      </w:r>
      <w:r>
        <w:rPr>
          <w:b/>
          <w:bCs/>
          <w:sz w:val="36"/>
          <w:szCs w:val="28"/>
          <w:u w:val="single"/>
        </w:rPr>
        <w:t xml:space="preserve">ПРОИЗВОДСТВЕННОЙ</w:t>
      </w:r>
      <w:r>
        <w:rPr>
          <w:b/>
          <w:bCs/>
          <w:sz w:val="36"/>
          <w:szCs w:val="28"/>
          <w:u w:val="single"/>
        </w:rPr>
        <w:t xml:space="preserve"> </w:t>
      </w:r>
      <w:r>
        <w:rPr>
          <w:b/>
          <w:bCs/>
          <w:sz w:val="36"/>
          <w:szCs w:val="28"/>
          <w:u w:val="single"/>
        </w:rPr>
        <w:t xml:space="preserve">ПРАКТИКЕ</w:t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>
        <w:trPr>
          <w:trHeight w:val="429"/>
        </w:trPr>
        <w:tc>
          <w:tcPr>
            <w:shd w:val="clear" w:fill="auto" w:color="auto"/>
            <w:tcW w:w="1985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Тип</w:t>
            </w:r>
            <w:r>
              <w:rPr>
                <w:bCs/>
                <w:sz w:val="28"/>
                <w:szCs w:val="28"/>
              </w:rPr>
              <w:t xml:space="preserve"> практики </w:t>
            </w:r>
            <w:r/>
          </w:p>
        </w:tc>
        <w:tc>
          <w:tcPr>
            <w:shd w:val="clear" w:fill="auto" w:color="auto"/>
            <w:tcW w:w="7750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  <w:t xml:space="preserve">Техноло</w:t>
            </w:r>
            <w:r>
              <w:rPr>
                <w:bCs/>
                <w:sz w:val="28"/>
                <w:szCs w:val="28"/>
              </w:rPr>
              <w:t xml:space="preserve">гическая </w:t>
            </w:r>
            <w:r>
              <w:rPr>
                <w:bCs/>
                <w:sz w:val="28"/>
                <w:szCs w:val="28"/>
              </w:rPr>
              <w:t xml:space="preserve"> практика</w:t>
            </w:r>
            <w:r/>
          </w:p>
        </w:tc>
      </w:tr>
    </w:tbl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1985"/>
        <w:gridCol w:w="7750"/>
      </w:tblGrid>
      <w:tr>
        <w:trPr>
          <w:trHeight w:val="429"/>
        </w:trPr>
        <w:tc>
          <w:tcPr>
            <w:shd w:val="clear" w:fill="auto" w:color="auto"/>
            <w:tcW w:w="1985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bCs/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Название </w:t>
            </w:r>
            <w:r/>
          </w:p>
          <w:p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предприятия</w:t>
            </w:r>
            <w:r>
              <w:rPr>
                <w:bCs/>
                <w:sz w:val="28"/>
                <w:szCs w:val="28"/>
              </w:rPr>
              <w:t xml:space="preserve"> </w:t>
            </w:r>
            <w:r/>
          </w:p>
        </w:tc>
        <w:tc>
          <w:tcPr>
            <w:shd w:val="clear" w:fill="auto" w:color="auto"/>
            <w:tcW w:w="7750" w:type="dxa"/>
            <w:textDirection w:val="lrTb"/>
            <w:noWrap w:val="false"/>
          </w:tcPr>
          <w:p>
            <w:pPr>
              <w:rPr>
                <w:bCs/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</w:r>
            <w:r/>
          </w:p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bCs/>
                <w:sz w:val="28"/>
                <w:szCs w:val="28"/>
              </w:rPr>
              <w:t xml:space="preserve">АО </w:t>
            </w:r>
            <w:r>
              <w:rPr>
                <w:bCs/>
                <w:sz w:val="28"/>
                <w:szCs w:val="28"/>
              </w:rPr>
              <w:t xml:space="preserve">«</w:t>
            </w:r>
            <w:r>
              <w:rPr>
                <w:bCs/>
                <w:sz w:val="28"/>
                <w:szCs w:val="28"/>
              </w:rPr>
              <w:t xml:space="preserve">РТСофт</w:t>
            </w:r>
            <w:r>
              <w:rPr>
                <w:bCs/>
                <w:sz w:val="28"/>
                <w:szCs w:val="28"/>
              </w:rPr>
              <w:t xml:space="preserve">»</w:t>
            </w:r>
            <w:r>
              <w:rPr>
                <w:bCs/>
                <w:sz w:val="28"/>
                <w:szCs w:val="28"/>
              </w:rPr>
              <w:t xml:space="preserve">    </w:t>
            </w:r>
            <w:r/>
          </w:p>
        </w:tc>
      </w:tr>
    </w:tbl>
    <w:p>
      <w:pPr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p>
      <w:pPr>
        <w:jc w:val="center"/>
        <w:rPr>
          <w:bCs/>
          <w:sz w:val="28"/>
          <w:szCs w:val="28"/>
        </w:rPr>
      </w:pPr>
      <w:r>
        <w:rPr>
          <w:bCs/>
          <w:sz w:val="28"/>
          <w:szCs w:val="28"/>
        </w:rPr>
      </w:r>
      <w:r/>
    </w:p>
    <w:tbl>
      <w:tblPr>
        <w:tblW w:w="0" w:type="auto"/>
        <w:tblInd w:w="534" w:type="dxa"/>
        <w:tblLook w:val="04A0" w:firstRow="1" w:lastRow="0" w:firstColumn="1" w:lastColumn="0" w:noHBand="0" w:noVBand="1"/>
      </w:tblPr>
      <w:tblGrid>
        <w:gridCol w:w="3142"/>
        <w:gridCol w:w="968"/>
        <w:gridCol w:w="2127"/>
        <w:gridCol w:w="3082"/>
      </w:tblGrid>
      <w:tr>
        <w:trPr>
          <w:trHeight w:val="429"/>
        </w:trPr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Студент</w:t>
            </w:r>
            <w:r>
              <w:rPr>
                <w:sz w:val="28"/>
                <w:szCs w:val="28"/>
              </w:rPr>
              <w:t xml:space="preserve">  </w:t>
            </w:r>
            <w:r>
              <w:rPr>
                <w:bCs/>
                <w:sz w:val="28"/>
                <w:szCs w:val="28"/>
              </w:rPr>
              <w:t xml:space="preserve">ИУ6-4</w:t>
            </w:r>
            <w:r>
              <w:rPr>
                <w:bCs/>
                <w:sz w:val="28"/>
                <w:szCs w:val="28"/>
              </w:rPr>
              <w:t xml:space="preserve">2</w:t>
            </w:r>
            <w:r>
              <w:rPr>
                <w:bCs/>
                <w:sz w:val="28"/>
                <w:szCs w:val="28"/>
              </w:rPr>
              <w:t xml:space="preserve">Б</w:t>
            </w:r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  <w:rPr>
                <w:sz w:val="24"/>
                <w:szCs w:val="24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С.В. Астахов</w:t>
            </w:r>
            <w:r/>
          </w:p>
        </w:tc>
      </w:tr>
      <w:tr>
        <w:trPr>
          <w:trHeight w:val="236"/>
        </w:trPr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r>
              <w:rPr>
                <w:sz w:val="28"/>
                <w:szCs w:val="28"/>
              </w:rPr>
              <w:t xml:space="preserve">Руководитель  практики</w:t>
            </w:r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  <w:rPr>
                <w:sz w:val="28"/>
                <w:szCs w:val="28"/>
              </w:rPr>
              <w:pBdr>
                <w:bottom w:val="single" w:sz="6" w:space="1" w:color="auto"/>
              </w:pBdr>
            </w:pPr>
            <w:r>
              <w:rPr>
                <w:sz w:val="28"/>
                <w:szCs w:val="28"/>
              </w:rPr>
              <w:t xml:space="preserve">Е.В. Смирнова</w:t>
            </w:r>
            <w:r/>
          </w:p>
        </w:tc>
      </w:tr>
      <w:tr>
        <w:trPr/>
        <w:tc>
          <w:tcPr>
            <w:shd w:val="clear" w:fill="auto" w:color="auto"/>
            <w:tcW w:w="3142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968" w:type="dxa"/>
            <w:textDirection w:val="lrTb"/>
            <w:noWrap w:val="false"/>
          </w:tcPr>
          <w:p>
            <w:pPr>
              <w:jc w:val="center"/>
            </w:pPr>
            <w:r/>
            <w:r/>
          </w:p>
        </w:tc>
        <w:tc>
          <w:tcPr>
            <w:shd w:val="clear" w:fill="auto" w:color="auto"/>
            <w:tcW w:w="2127" w:type="dxa"/>
            <w:textDirection w:val="lrTb"/>
            <w:noWrap w:val="false"/>
          </w:tcPr>
          <w:p>
            <w:pPr>
              <w:jc w:val="center"/>
            </w:pPr>
            <w:r>
              <w:t xml:space="preserve">(Подпись, дата)</w:t>
            </w:r>
            <w:r/>
          </w:p>
        </w:tc>
        <w:tc>
          <w:tcPr>
            <w:shd w:val="clear" w:fill="auto" w:color="auto"/>
            <w:tcW w:w="3082" w:type="dxa"/>
            <w:textDirection w:val="lrTb"/>
            <w:noWrap w:val="false"/>
          </w:tcPr>
          <w:p>
            <w:pPr>
              <w:jc w:val="center"/>
            </w:pPr>
            <w:r>
              <w:t xml:space="preserve">(И.О. Фамилия)</w:t>
            </w:r>
            <w:r/>
          </w:p>
        </w:tc>
      </w:tr>
    </w:tbl>
    <w:p>
      <w:pPr>
        <w:jc w:val="both"/>
      </w:pPr>
      <w:r/>
      <w:r/>
    </w:p>
    <w:p>
      <w:r/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rPr>
          <w:sz w:val="28"/>
          <w:szCs w:val="28"/>
        </w:rPr>
      </w:pPr>
      <w:r>
        <w:rPr>
          <w:sz w:val="28"/>
          <w:szCs w:val="28"/>
        </w:rPr>
        <w:t xml:space="preserve">Оценка  __________________________________   </w:t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2"/>
        </w:rPr>
      </w:pPr>
      <w:r>
        <w:rPr>
          <w:i/>
          <w:sz w:val="22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i/>
          <w:sz w:val="28"/>
        </w:rPr>
      </w:pPr>
      <w:r>
        <w:rPr>
          <w:i/>
          <w:sz w:val="28"/>
        </w:rPr>
      </w:r>
      <w:r/>
    </w:p>
    <w:p>
      <w:pPr>
        <w:jc w:val="center"/>
        <w:rPr>
          <w:b/>
        </w:rPr>
      </w:pPr>
      <w:r>
        <w:rPr>
          <w:i/>
          <w:sz w:val="28"/>
        </w:rPr>
        <w:t xml:space="preserve">20</w:t>
      </w:r>
      <w:r>
        <w:rPr>
          <w:i/>
          <w:sz w:val="28"/>
        </w:rPr>
        <w:t xml:space="preserve">2</w:t>
      </w:r>
      <w:r>
        <w:rPr>
          <w:i/>
          <w:sz w:val="28"/>
        </w:rPr>
        <w:t xml:space="preserve">1</w:t>
      </w:r>
      <w:r>
        <w:rPr>
          <w:i/>
          <w:sz w:val="28"/>
        </w:rPr>
        <w:t xml:space="preserve"> г.</w:t>
      </w:r>
      <w:r>
        <w:rPr>
          <w:i/>
          <w:sz w:val="28"/>
        </w:rPr>
        <w:t xml:space="preserve"> </w:t>
      </w:r>
      <w:r/>
    </w:p>
    <w:p>
      <w:pPr>
        <w:jc w:val="center"/>
        <w:rPr>
          <w:b/>
        </w:rPr>
      </w:pPr>
      <w:r>
        <w:rPr>
          <w:b/>
        </w:rPr>
        <w:br w:type="page"/>
      </w:r>
      <w:r>
        <w:rPr>
          <w:b/>
        </w:rPr>
        <w:t xml:space="preserve">Министерство </w:t>
      </w:r>
      <w:r>
        <w:rPr>
          <w:b/>
        </w:rPr>
        <w:t xml:space="preserve">науки и высшего образования</w:t>
      </w:r>
      <w:r>
        <w:rPr>
          <w:b/>
        </w:rPr>
        <w:t xml:space="preserve"> Российской Федерации</w:t>
      </w:r>
      <w:r/>
    </w:p>
    <w:p>
      <w:pPr>
        <w:jc w:val="center"/>
        <w:rPr>
          <w:b/>
        </w:rPr>
      </w:pPr>
      <w:r>
        <w:rPr>
          <w:b/>
        </w:rPr>
        <w:t xml:space="preserve">Федеральное государственное бюджетное образовательное учреждение </w:t>
      </w:r>
      <w:r/>
    </w:p>
    <w:p>
      <w:pPr>
        <w:jc w:val="center"/>
        <w:rPr>
          <w:b/>
        </w:rPr>
      </w:pPr>
      <w:r>
        <w:rPr>
          <w:b/>
        </w:rPr>
        <w:t xml:space="preserve">в</w:t>
      </w:r>
      <w:r>
        <w:rPr>
          <w:b/>
        </w:rPr>
        <w:t xml:space="preserve">ысшего</w:t>
      </w:r>
      <w:r>
        <w:rPr>
          <w:b/>
        </w:rPr>
        <w:t xml:space="preserve"> </w:t>
      </w:r>
      <w:r>
        <w:rPr>
          <w:b/>
        </w:rPr>
        <w:t xml:space="preserve">образования</w:t>
      </w:r>
      <w:r/>
    </w:p>
    <w:p>
      <w:pPr>
        <w:jc w:val="center"/>
        <w:rPr>
          <w:b/>
        </w:rPr>
      </w:pPr>
      <w:r>
        <w:rPr>
          <w:b/>
        </w:rPr>
        <w:t xml:space="preserve">«Московский государственный технический университет имени Н.Э.</w:t>
      </w:r>
      <w:r>
        <w:rPr>
          <w:b/>
        </w:rPr>
        <w:t xml:space="preserve"> </w:t>
      </w:r>
      <w:r>
        <w:rPr>
          <w:b/>
        </w:rPr>
        <w:t xml:space="preserve">Баумана</w:t>
      </w:r>
      <w:r/>
    </w:p>
    <w:p>
      <w:pPr>
        <w:jc w:val="center"/>
        <w:rPr>
          <w:b/>
        </w:rPr>
      </w:pPr>
      <w:r>
        <w:rPr>
          <w:b/>
        </w:rPr>
        <w:t xml:space="preserve">(национальный исследовательский университет)</w:t>
      </w:r>
      <w:r>
        <w:rPr>
          <w:b/>
        </w:rPr>
        <w:t xml:space="preserve">»</w:t>
      </w:r>
      <w:r/>
    </w:p>
    <w:p>
      <w:pPr>
        <w:jc w:val="center"/>
        <w:rPr>
          <w:b/>
        </w:rPr>
        <w:pBdr>
          <w:bottom w:val="single" w:sz="24" w:space="1" w:color="auto"/>
        </w:pBdr>
      </w:pPr>
      <w:r>
        <w:rPr>
          <w:b/>
        </w:rPr>
        <w:t xml:space="preserve">(МГТУ им. Н.Э.</w:t>
      </w:r>
      <w:r>
        <w:rPr>
          <w:b/>
        </w:rPr>
        <w:t xml:space="preserve"> </w:t>
      </w:r>
      <w:r>
        <w:rPr>
          <w:b/>
        </w:rPr>
        <w:t xml:space="preserve">Баумана)</w:t>
      </w:r>
      <w:r/>
    </w:p>
    <w:p>
      <w:pPr>
        <w:jc w:val="center"/>
        <w:rPr>
          <w:b/>
          <w:sz w:val="14"/>
        </w:rPr>
      </w:pPr>
      <w:r>
        <w:rPr>
          <w:b/>
          <w:sz w:val="14"/>
        </w:rPr>
      </w:r>
      <w:r/>
    </w:p>
    <w:p>
      <w:pPr>
        <w:ind w:right="990"/>
        <w:jc w:val="right"/>
        <w:spacing w:lineRule="auto" w:line="360"/>
      </w:pPr>
      <w:r>
        <w:t xml:space="preserve">       УТВЕРЖДАЮ</w:t>
      </w:r>
      <w:r/>
    </w:p>
    <w:p>
      <w:pPr>
        <w:jc w:val="right"/>
      </w:pPr>
      <w:r>
        <w:t xml:space="preserve">Заведующий кафедрой ___</w:t>
      </w:r>
      <w:r>
        <w:rPr>
          <w:u w:val="single"/>
        </w:rPr>
        <w:t xml:space="preserve">ИУ6</w:t>
      </w:r>
      <w:r>
        <w:t xml:space="preserve">___</w:t>
      </w:r>
      <w:r/>
    </w:p>
    <w:p>
      <w:pPr>
        <w:jc w:val="right"/>
      </w:pPr>
      <w:r/>
      <w:r/>
    </w:p>
    <w:p>
      <w:pPr>
        <w:jc w:val="right"/>
      </w:pPr>
      <w:r>
        <w:t xml:space="preserve">______________  </w:t>
      </w:r>
      <w:r>
        <w:rPr>
          <w:u w:val="single"/>
        </w:rPr>
        <w:t xml:space="preserve">А.В. Пролетарский</w:t>
      </w:r>
      <w:r/>
    </w:p>
    <w:p>
      <w:pPr>
        <w:ind w:right="281"/>
        <w:jc w:val="right"/>
        <w:spacing w:lineRule="auto" w:line="360"/>
      </w:pPr>
      <w:r>
        <w:t xml:space="preserve"> </w:t>
      </w:r>
      <w:r>
        <w:t xml:space="preserve">« _</w:t>
      </w:r>
      <w:r>
        <w:t xml:space="preserve">01</w:t>
      </w:r>
      <w:r>
        <w:t xml:space="preserve">__ » __</w:t>
      </w:r>
      <w:r>
        <w:t xml:space="preserve">07</w:t>
      </w:r>
      <w:r>
        <w:t xml:space="preserve">_</w:t>
      </w:r>
      <w:r>
        <w:t xml:space="preserve">____</w:t>
      </w:r>
      <w:r>
        <w:t xml:space="preserve">20</w:t>
      </w:r>
      <w:r>
        <w:t xml:space="preserve">2</w:t>
      </w:r>
      <w:r>
        <w:t xml:space="preserve">1</w:t>
      </w:r>
      <w:r>
        <w:t xml:space="preserve"> г.</w:t>
      </w:r>
      <w:r/>
    </w:p>
    <w:p>
      <w:pPr>
        <w:pStyle w:val="887"/>
        <w:widowControl/>
        <w:rPr>
          <w:sz w:val="14"/>
        </w:rPr>
      </w:pPr>
      <w:r>
        <w:rPr>
          <w:sz w:val="14"/>
        </w:rPr>
      </w:r>
      <w:r/>
    </w:p>
    <w:p>
      <w:pPr>
        <w:jc w:val="center"/>
        <w:rPr>
          <w:b/>
          <w:sz w:val="36"/>
        </w:rPr>
      </w:pPr>
      <w:r>
        <w:rPr>
          <w:b/>
          <w:spacing w:val="100"/>
          <w:sz w:val="36"/>
        </w:rPr>
        <w:t xml:space="preserve">ЗАДАНИЕ</w:t>
      </w:r>
      <w:r/>
    </w:p>
    <w:p>
      <w:pPr>
        <w:jc w:val="center"/>
        <w:rPr>
          <w:b/>
          <w:sz w:val="32"/>
        </w:rPr>
      </w:pPr>
      <w:r>
        <w:rPr>
          <w:b/>
          <w:sz w:val="32"/>
        </w:rPr>
        <w:t xml:space="preserve">на </w:t>
      </w:r>
      <w:r>
        <w:rPr>
          <w:b/>
          <w:sz w:val="32"/>
        </w:rPr>
        <w:t xml:space="preserve">производственную </w:t>
      </w:r>
      <w:r>
        <w:rPr>
          <w:b/>
          <w:sz w:val="32"/>
        </w:rPr>
        <w:t xml:space="preserve">практику</w:t>
      </w:r>
      <w:r/>
    </w:p>
    <w:p>
      <w:pPr>
        <w:rPr>
          <w:sz w:val="14"/>
        </w:rPr>
      </w:pPr>
      <w:r>
        <w:rPr>
          <w:sz w:val="14"/>
        </w:rPr>
      </w:r>
      <w:r/>
    </w:p>
    <w:p>
      <w:r>
        <w:t xml:space="preserve">по теме __</w:t>
      </w:r>
      <w:r>
        <w:t xml:space="preserve">__</w:t>
      </w:r>
      <w:r>
        <w:rPr>
          <w:rStyle w:val="900"/>
          <w:sz w:val="28"/>
          <w:szCs w:val="28"/>
          <w:u w:val="single"/>
        </w:rPr>
        <w:t xml:space="preserve">Разработка системного программного обеспечения для</w:t>
      </w:r>
      <w:r>
        <w:rPr>
          <w:sz w:val="28"/>
          <w:szCs w:val="28"/>
          <w:u w:val="single"/>
        </w:rPr>
        <w:t xml:space="preserve"> </w:t>
      </w:r>
      <w:r>
        <w:t xml:space="preserve">__________________</w:t>
      </w:r>
      <w:r>
        <w:rPr>
          <w:sz w:val="28"/>
          <w:szCs w:val="28"/>
        </w:rPr>
        <w:t xml:space="preserve"> </w:t>
      </w:r>
      <w:r>
        <w:rPr>
          <w:rStyle w:val="900"/>
          <w:sz w:val="28"/>
          <w:szCs w:val="28"/>
          <w:u w:val="single"/>
        </w:rPr>
        <w:t xml:space="preserve">интеллектуальных IoT-устройств</w:t>
      </w:r>
      <w:r>
        <w:rPr>
          <w:rStyle w:val="900"/>
        </w:rPr>
        <w:t xml:space="preserve">____</w:t>
      </w:r>
      <w:r>
        <w:rPr>
          <w:rStyle w:val="900"/>
        </w:rPr>
        <w:t xml:space="preserve">_</w:t>
      </w:r>
      <w:r>
        <w:t xml:space="preserve">___________________________________________________</w:t>
      </w:r>
      <w:r/>
    </w:p>
    <w:p>
      <w:pPr>
        <w:rPr>
          <w:sz w:val="18"/>
        </w:rPr>
      </w:pPr>
      <w:r>
        <w:rPr>
          <w:sz w:val="18"/>
        </w:rPr>
      </w:r>
      <w:r/>
    </w:p>
    <w:p>
      <w:pPr>
        <w:spacing w:lineRule="auto" w:line="360"/>
        <w:rPr>
          <w:sz w:val="28"/>
          <w:szCs w:val="28"/>
          <w:u w:val="single"/>
        </w:rPr>
      </w:pPr>
      <w:r>
        <w:t xml:space="preserve">Студент</w:t>
      </w:r>
      <w:r>
        <w:t xml:space="preserve"> </w:t>
      </w:r>
      <w:r>
        <w:t xml:space="preserve">группы </w:t>
      </w:r>
      <w:r>
        <w:t xml:space="preserve">    </w:t>
      </w:r>
      <w:r>
        <w:rPr>
          <w:sz w:val="28"/>
          <w:szCs w:val="28"/>
          <w:u w:val="single"/>
        </w:rPr>
        <w:t xml:space="preserve">ИУ6-</w:t>
      </w:r>
      <w:r>
        <w:rPr>
          <w:sz w:val="28"/>
          <w:szCs w:val="28"/>
          <w:u w:val="single"/>
        </w:rPr>
        <w:t xml:space="preserve">4</w:t>
      </w:r>
      <w:r>
        <w:rPr>
          <w:sz w:val="28"/>
          <w:szCs w:val="28"/>
          <w:u w:val="single"/>
        </w:rPr>
        <w:t xml:space="preserve">2</w:t>
      </w:r>
      <w:r>
        <w:rPr>
          <w:sz w:val="28"/>
          <w:szCs w:val="28"/>
          <w:u w:val="single"/>
        </w:rPr>
        <w:t xml:space="preserve">Б</w:t>
      </w:r>
      <w:r/>
    </w:p>
    <w:p>
      <w:r>
        <w:t xml:space="preserve">_________________________</w:t>
      </w:r>
      <w:r>
        <w:rPr>
          <w:sz w:val="28"/>
          <w:szCs w:val="28"/>
          <w:u w:val="single"/>
        </w:rPr>
        <w:t xml:space="preserve">Астахов Сергей Викторович</w:t>
      </w:r>
      <w:r>
        <w:t xml:space="preserve">_________</w:t>
      </w:r>
      <w:r>
        <w:t xml:space="preserve">_______</w:t>
      </w:r>
      <w:r>
        <w:t xml:space="preserve">________________</w:t>
      </w:r>
      <w:r>
        <w:t xml:space="preserve">_____</w:t>
      </w:r>
      <w:r/>
    </w:p>
    <w:p>
      <w:pPr>
        <w:jc w:val="center"/>
      </w:pPr>
      <w:r>
        <w:t xml:space="preserve">(Фамилия, имя, отчество)</w:t>
      </w:r>
      <w:r>
        <w:t xml:space="preserve"> </w:t>
      </w:r>
      <w:r>
        <w:t xml:space="preserve"> </w:t>
      </w:r>
      <w:r/>
    </w:p>
    <w:p>
      <w:pPr>
        <w:rPr>
          <w:sz w:val="16"/>
          <w:szCs w:val="16"/>
        </w:rPr>
      </w:pPr>
      <w:r>
        <w:rPr>
          <w:sz w:val="16"/>
          <w:szCs w:val="16"/>
        </w:rPr>
      </w:r>
      <w:r/>
    </w:p>
    <w:p>
      <w:pPr>
        <w:spacing w:lineRule="auto" w:line="360"/>
        <w:rPr>
          <w:sz w:val="28"/>
          <w:szCs w:val="28"/>
          <w:u w:val="single"/>
        </w:rPr>
      </w:pPr>
      <w:r>
        <w:t xml:space="preserve">Направление подготовки  </w:t>
      </w:r>
      <w:r>
        <w:rPr>
          <w:sz w:val="24"/>
          <w:szCs w:val="24"/>
          <w:u w:val="single"/>
        </w:rPr>
        <w:t xml:space="preserve">09.03</w:t>
      </w:r>
      <w:r>
        <w:rPr>
          <w:sz w:val="24"/>
          <w:szCs w:val="24"/>
          <w:u w:val="single"/>
        </w:rPr>
        <w:t xml:space="preserve">.01 Информатика и вычислительная техника</w:t>
      </w:r>
      <w:r/>
    </w:p>
    <w:p>
      <w:pPr>
        <w:rPr>
          <w:sz w:val="24"/>
          <w:szCs w:val="24"/>
          <w:u w:val="single"/>
        </w:rPr>
      </w:pPr>
      <w:r>
        <w:t xml:space="preserve">Бакалаврская</w:t>
      </w:r>
      <w:r>
        <w:t xml:space="preserve"> программа</w:t>
      </w:r>
      <w:r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  </w:t>
      </w:r>
      <w:r>
        <w:rPr>
          <w:sz w:val="24"/>
          <w:szCs w:val="24"/>
          <w:u w:val="single"/>
        </w:rPr>
        <w:t xml:space="preserve">09.03.01_03</w:t>
      </w:r>
      <w:r>
        <w:rPr>
          <w:sz w:val="24"/>
          <w:szCs w:val="24"/>
          <w:u w:val="single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Вычислительные машины, комплексы, системы и сети</w:t>
      </w:r>
      <w:r/>
    </w:p>
    <w:p>
      <w:pPr>
        <w:jc w:val="center"/>
      </w:pPr>
      <w:r/>
      <w:r/>
    </w:p>
    <w:p>
      <w:pPr>
        <w:jc w:val="both"/>
        <w:spacing w:lineRule="auto" w:line="360"/>
      </w:pPr>
      <w:r>
        <w:t xml:space="preserve">Тип практики</w:t>
      </w:r>
      <w:r>
        <w:rPr>
          <w:sz w:val="24"/>
          <w:szCs w:val="24"/>
          <w:u w:val="single"/>
          <w:lang w:eastAsia="ru-RU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Техноло</w:t>
      </w:r>
      <w:r>
        <w:rPr>
          <w:sz w:val="24"/>
          <w:szCs w:val="24"/>
          <w:u w:val="single"/>
          <w:lang w:eastAsia="ru-RU"/>
        </w:rPr>
        <w:t xml:space="preserve">гическая</w:t>
      </w:r>
      <w:r>
        <w:rPr>
          <w:sz w:val="28"/>
          <w:szCs w:val="28"/>
          <w:u w:val="single"/>
        </w:rPr>
        <w:t xml:space="preserve"> </w:t>
      </w:r>
      <w:r>
        <w:rPr>
          <w:sz w:val="24"/>
          <w:szCs w:val="24"/>
          <w:u w:val="single"/>
          <w:lang w:eastAsia="ru-RU"/>
        </w:rPr>
        <w:t xml:space="preserve">практика</w:t>
      </w:r>
      <w:r/>
    </w:p>
    <w:p>
      <w:pPr>
        <w:jc w:val="both"/>
        <w:spacing w:lineRule="auto" w:line="360"/>
      </w:pPr>
      <w:r>
        <w:t xml:space="preserve">Название предприятия  </w:t>
      </w:r>
      <w:r>
        <w:t xml:space="preserve"> </w:t>
      </w:r>
      <w:r>
        <w:t xml:space="preserve">АО </w:t>
      </w:r>
      <w:r>
        <w:t xml:space="preserve">«</w:t>
      </w:r>
      <w:r>
        <w:t xml:space="preserve">РТСофт</w:t>
      </w:r>
      <w:r>
        <w:t xml:space="preserve">»</w:t>
      </w:r>
      <w:r>
        <w:t xml:space="preserve">  </w:t>
      </w:r>
      <w:r/>
    </w:p>
    <w:p>
      <w:pPr>
        <w:jc w:val="both"/>
      </w:pPr>
      <w:r/>
      <w:r/>
    </w:p>
    <w:p>
      <w:pPr>
        <w:jc w:val="both"/>
        <w:spacing w:lineRule="auto" w:line="360"/>
        <w:rPr>
          <w:u w:val="single"/>
        </w:rPr>
      </w:pPr>
      <w:r>
        <w:rPr>
          <w:b/>
          <w:i/>
        </w:rPr>
        <w:t xml:space="preserve">Техническое задание</w:t>
      </w:r>
      <w:r>
        <w:rPr>
          <w:b/>
          <w:i/>
        </w:rPr>
        <w:t xml:space="preserve"> </w:t>
      </w:r>
      <w:r>
        <w:rPr>
          <w:u w:val="single"/>
        </w:rPr>
        <w:t xml:space="preserve">Разработать конвертер сообщений </w:t>
      </w:r>
      <w:r>
        <w:rPr>
          <w:u w:val="single"/>
          <w:lang w:val="en-US"/>
        </w:rPr>
        <w:t xml:space="preserve">Kafka</w:t>
      </w:r>
      <w:r>
        <w:rPr>
          <w:u w:val="single"/>
        </w:rPr>
        <w:t xml:space="preserve"> в формат </w:t>
      </w:r>
      <w:r>
        <w:rPr>
          <w:u w:val="single"/>
          <w:lang w:val="en-US"/>
        </w:rPr>
        <w:t xml:space="preserve">OPC</w:t>
      </w:r>
      <w:r>
        <w:rPr>
          <w:u w:val="single"/>
        </w:rPr>
        <w:t xml:space="preserve"> </w:t>
      </w:r>
      <w:r>
        <w:rPr>
          <w:u w:val="single"/>
          <w:lang w:val="en-US"/>
        </w:rPr>
        <w:t xml:space="preserve">UA</w:t>
      </w:r>
      <w:r>
        <w:rPr>
          <w:u w:val="single"/>
        </w:rPr>
        <w:t xml:space="preserve">. Исходные данные брать с эмулируемых или реальных датчиков. Визуализировать передаваемые значения. </w:t>
      </w:r>
      <w:r/>
    </w:p>
    <w:p>
      <w:pPr>
        <w:jc w:val="both"/>
        <w:spacing w:lineRule="auto" w:line="360"/>
      </w:pPr>
      <w:r/>
      <w:r/>
    </w:p>
    <w:p>
      <w:pPr>
        <w:jc w:val="both"/>
        <w:rPr>
          <w:b/>
          <w:i/>
        </w:rPr>
      </w:pPr>
      <w:r>
        <w:rPr>
          <w:b/>
          <w:i/>
        </w:rPr>
        <w:t xml:space="preserve">Оформление отчета по практике:</w:t>
      </w:r>
      <w:r/>
    </w:p>
    <w:p>
      <w:pPr>
        <w:jc w:val="both"/>
        <w:rPr>
          <w:b/>
          <w:i/>
          <w:sz w:val="8"/>
        </w:rPr>
      </w:pPr>
      <w:r>
        <w:rPr>
          <w:b/>
          <w:i/>
          <w:sz w:val="8"/>
        </w:rPr>
      </w:r>
      <w:r/>
    </w:p>
    <w:p>
      <w:pPr>
        <w:jc w:val="both"/>
      </w:pPr>
      <w:r>
        <w:t xml:space="preserve">Отчет</w:t>
      </w:r>
      <w:r>
        <w:t xml:space="preserve"> на </w:t>
      </w:r>
      <w:r>
        <w:rPr>
          <w:u w:val="single"/>
        </w:rPr>
        <w:t xml:space="preserve">1</w:t>
      </w:r>
      <w:r>
        <w:rPr>
          <w:u w:val="single"/>
        </w:rPr>
        <w:t xml:space="preserve">5</w:t>
      </w:r>
      <w:r>
        <w:rPr>
          <w:u w:val="single"/>
        </w:rPr>
        <w:t xml:space="preserve">-</w:t>
      </w:r>
      <w:r>
        <w:rPr>
          <w:u w:val="single"/>
        </w:rPr>
        <w:t xml:space="preserve">2</w:t>
      </w:r>
      <w:r>
        <w:rPr>
          <w:u w:val="single"/>
        </w:rPr>
        <w:t xml:space="preserve">5</w:t>
      </w:r>
      <w:r>
        <w:t xml:space="preserve"> </w:t>
      </w:r>
      <w:r>
        <w:t xml:space="preserve"> </w:t>
      </w:r>
      <w:r>
        <w:t xml:space="preserve">листах формата А4.</w:t>
      </w:r>
      <w:r/>
    </w:p>
    <w:p>
      <w:pPr>
        <w:jc w:val="both"/>
        <w:spacing w:lineRule="auto" w:line="276"/>
      </w:pPr>
      <w:r>
        <w:t xml:space="preserve">Перечень графического (иллюстративного) материала (чертежи, плакаты, слайды и т.п.)   _</w:t>
      </w:r>
      <w:r>
        <w:rPr>
          <w:u w:val="single"/>
        </w:rPr>
        <w:t xml:space="preserve">нет</w:t>
      </w:r>
      <w:r>
        <w:t xml:space="preserve">_</w:t>
      </w:r>
      <w:r/>
    </w:p>
    <w:p>
      <w:pPr>
        <w:jc w:val="both"/>
        <w:rPr>
          <w:sz w:val="16"/>
        </w:rPr>
      </w:pPr>
      <w:r>
        <w:rPr>
          <w:sz w:val="16"/>
        </w:rPr>
      </w:r>
      <w:r/>
    </w:p>
    <w:p>
      <w:pPr>
        <w:jc w:val="both"/>
        <w:rPr>
          <w:sz w:val="24"/>
        </w:rPr>
      </w:pPr>
      <w:r>
        <w:t xml:space="preserve">Дата выдачи задания « </w:t>
      </w:r>
      <w:r>
        <w:rPr>
          <w:u w:val="single"/>
        </w:rPr>
        <w:t xml:space="preserve">05</w:t>
      </w:r>
      <w:r>
        <w:t xml:space="preserve"> »</w:t>
      </w:r>
      <w:r>
        <w:t xml:space="preserve"> </w:t>
      </w:r>
      <w:r>
        <w:rPr>
          <w:u w:val="single"/>
        </w:rPr>
        <w:t xml:space="preserve">июля</w:t>
      </w:r>
      <w:bookmarkStart w:id="0" w:name="_GoBack"/>
      <w:r/>
      <w:bookmarkEnd w:id="0"/>
      <w:r>
        <w:rPr>
          <w:u w:val="single"/>
        </w:rPr>
        <w:t xml:space="preserve"> </w:t>
      </w:r>
      <w:r>
        <w:t xml:space="preserve"> </w:t>
      </w:r>
      <w:r>
        <w:rPr>
          <w:u w:val="single"/>
        </w:rPr>
        <w:t xml:space="preserve">2</w:t>
      </w:r>
      <w:r>
        <w:rPr>
          <w:u w:val="single"/>
        </w:rPr>
        <w:t xml:space="preserve">0</w:t>
      </w:r>
      <w:r>
        <w:rPr>
          <w:u w:val="single"/>
        </w:rPr>
        <w:t xml:space="preserve">2</w:t>
      </w:r>
      <w:r>
        <w:rPr>
          <w:u w:val="single"/>
        </w:rPr>
        <w:t xml:space="preserve">1</w:t>
      </w:r>
      <w:r>
        <w:t xml:space="preserve"> г.</w:t>
      </w:r>
      <w:r/>
    </w:p>
    <w:p>
      <w:pPr>
        <w:jc w:val="both"/>
      </w:pPr>
      <w:r/>
      <w:r/>
    </w:p>
    <w:tbl>
      <w:tblPr>
        <w:tblW w:w="0" w:type="auto"/>
        <w:tblInd w:w="108" w:type="dxa"/>
        <w:tblLook w:val="04A0" w:firstRow="1" w:lastRow="0" w:firstColumn="1" w:lastColumn="0" w:noHBand="0" w:noVBand="1"/>
      </w:tblPr>
      <w:tblGrid>
        <w:gridCol w:w="3568"/>
        <w:gridCol w:w="1394"/>
        <w:gridCol w:w="2121"/>
        <w:gridCol w:w="2273"/>
      </w:tblGrid>
      <w:tr>
        <w:trPr>
          <w:trHeight w:val="312"/>
        </w:trPr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Руководитель  практики</w:t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sz="6" w:space="1" w:color="auto"/>
              </w:pBdr>
            </w:pPr>
            <w:r/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spacing w:before="120"/>
              <w:pBdr>
                <w:bottom w:val="single" w:sz="6" w:space="1" w:color="auto"/>
              </w:pBdr>
            </w:pPr>
            <w:r>
              <w:t xml:space="preserve">Е.В. Смирнова</w:t>
            </w:r>
            <w:r/>
          </w:p>
        </w:tc>
      </w:tr>
      <w:tr>
        <w:trPr>
          <w:trHeight w:val="236"/>
        </w:trPr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  <w:tr>
        <w:trPr/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spacing w:before="120"/>
              <w:rPr>
                <w:b/>
              </w:rPr>
            </w:pPr>
            <w:r>
              <w:rPr>
                <w:b/>
              </w:rPr>
              <w:t xml:space="preserve">Студент</w:t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spacing w:before="120"/>
            </w:pPr>
            <w:r/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spacing w:before="120"/>
              <w:pBdr>
                <w:bottom w:val="single" w:sz="6" w:space="1" w:color="auto"/>
              </w:pBdr>
            </w:pPr>
            <w:r/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spacing w:before="120"/>
              <w:pBdr>
                <w:bottom w:val="single" w:sz="6" w:space="1" w:color="auto"/>
              </w:pBdr>
            </w:pPr>
            <w:r>
              <w:t xml:space="preserve">С.В. Астахов</w:t>
            </w:r>
            <w:r/>
          </w:p>
        </w:tc>
      </w:tr>
      <w:tr>
        <w:trPr/>
        <w:tc>
          <w:tcPr>
            <w:shd w:val="clear" w:fill="auto" w:color="auto"/>
            <w:tcW w:w="3568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1394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</w:r>
            <w:r/>
          </w:p>
        </w:tc>
        <w:tc>
          <w:tcPr>
            <w:shd w:val="clear" w:fill="auto" w:color="auto"/>
            <w:tcW w:w="2121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(Подпись, дата)</w:t>
            </w:r>
            <w:r/>
          </w:p>
        </w:tc>
        <w:tc>
          <w:tcPr>
            <w:shd w:val="clear" w:fill="auto" w:color="auto"/>
            <w:tcW w:w="2273" w:type="dxa"/>
            <w:textDirection w:val="lrTb"/>
            <w:noWrap w:val="false"/>
          </w:tcPr>
          <w:p>
            <w:pPr>
              <w:jc w:val="center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(И.О. Фамилия)</w:t>
            </w:r>
            <w:r/>
          </w:p>
        </w:tc>
      </w:tr>
    </w:tbl>
    <w:p>
      <w:pPr>
        <w:jc w:val="both"/>
        <w:rPr>
          <w:sz w:val="22"/>
          <w:szCs w:val="22"/>
          <w:u w:val="single"/>
        </w:rPr>
      </w:pPr>
      <w:r>
        <w:rPr>
          <w:sz w:val="22"/>
          <w:szCs w:val="22"/>
          <w:u w:val="single"/>
        </w:rPr>
      </w:r>
      <w:r/>
    </w:p>
    <w:p>
      <w:pPr>
        <w:jc w:val="both"/>
        <w:rPr>
          <w:sz w:val="22"/>
          <w:szCs w:val="22"/>
        </w:rPr>
      </w:pPr>
      <w:r>
        <w:rPr>
          <w:sz w:val="22"/>
          <w:szCs w:val="22"/>
          <w:u w:val="single"/>
        </w:rPr>
        <w:t xml:space="preserve">Примечание</w:t>
      </w:r>
      <w:r>
        <w:rPr>
          <w:sz w:val="22"/>
          <w:szCs w:val="22"/>
        </w:rPr>
        <w:t xml:space="preserve">: Задание оформляется в двух</w:t>
      </w:r>
      <w:r>
        <w:rPr>
          <w:sz w:val="22"/>
          <w:szCs w:val="22"/>
        </w:rPr>
        <w:t xml:space="preserve"> экземплярах</w:t>
      </w:r>
      <w:r>
        <w:rPr>
          <w:sz w:val="22"/>
          <w:szCs w:val="22"/>
        </w:rPr>
        <w:t xml:space="preserve">.</w:t>
      </w:r>
      <w:r/>
    </w:p>
    <w:p>
      <w:pPr>
        <w:rPr>
          <w:sz w:val="22"/>
          <w:szCs w:val="22"/>
        </w:rPr>
      </w:pPr>
      <w:r>
        <w:rPr>
          <w:sz w:val="22"/>
          <w:szCs w:val="22"/>
        </w:rPr>
        <w:br w:type="page"/>
      </w:r>
      <w:r/>
    </w:p>
    <w:p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СОДЕРЖАНИЕ</w:t>
      </w:r>
      <w:r/>
    </w:p>
    <w:p>
      <w:pPr>
        <w:pStyle w:val="898"/>
        <w:tabs>
          <w:tab w:val="right" w:pos="9627" w:leader="dot"/>
        </w:tabs>
        <w:rPr>
          <w:rFonts w:ascii="Times New Roman" w:hAnsi="Times New Roman" w:cs="Times New Roman" w:asciiTheme="minorHAnsi" w:hAnsiTheme="minorHAnsi" w:eastAsiaTheme="minorEastAsia" w:cstheme="minorBidi"/>
          <w:sz w:val="28"/>
          <w:szCs w:val="28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\o "1-3" \h \z \u </w:instrText>
      </w:r>
      <w:r>
        <w:rPr>
          <w:sz w:val="28"/>
          <w:szCs w:val="28"/>
        </w:rPr>
        <w:fldChar w:fldCharType="separate"/>
      </w:r>
      <w:hyperlink w:tooltip="#_Toc1" w:anchor="_Toc1" w:history="1">
        <w:r>
          <w:rPr>
            <w:rStyle w:val="899"/>
            <w:sz w:val="28"/>
          </w:rPr>
        </w:r>
        <w:r>
          <w:rPr>
            <w:rStyle w:val="899"/>
            <w:rFonts w:ascii="Times New Roman" w:hAnsi="Times New Roman" w:cs="Times New Roman"/>
            <w:sz w:val="28"/>
          </w:rPr>
          <w:t xml:space="preserve">В</w:t>
        </w:r>
        <w:r>
          <w:rPr>
            <w:rStyle w:val="899"/>
            <w:rFonts w:ascii="Times New Roman" w:hAnsi="Times New Roman" w:cs="Times New Roman"/>
            <w:sz w:val="28"/>
          </w:rPr>
          <w:t xml:space="preserve">ВЕДЕНИЕ</w:t>
        </w:r>
        <w:r>
          <w:rPr>
            <w:rStyle w:val="899"/>
            <w:sz w:val="28"/>
          </w:rPr>
        </w:r>
        <w:r>
          <w:rPr>
            <w:sz w:val="28"/>
          </w:rPr>
          <w:tab/>
        </w:r>
        <w:r>
          <w:rPr>
            <w:sz w:val="28"/>
          </w:rPr>
          <w:fldChar w:fldCharType="begin"/>
          <w:instrText xml:space="preserve">PAGEREF _Toc1 \h</w:instrText>
          <w:fldChar w:fldCharType="separate"/>
          <w:t xml:space="preserve">4</w:t>
          <w:fldChar w:fldCharType="end"/>
        </w:r>
      </w:hyperlink>
      <w:r>
        <w:rPr>
          <w:rFonts w:ascii="Times New Roman" w:hAnsi="Times New Roman" w:cs="Times New Roman"/>
          <w:sz w:val="28"/>
        </w:rPr>
      </w:r>
      <w:r/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/>
      <w:hyperlink w:tooltip="#_Toc2" w:anchor="_Toc2" w:history="1">
        <w:r>
          <w:rPr>
            <w:rStyle w:val="899"/>
            <w:sz w:val="28"/>
          </w:rPr>
        </w:r>
        <w:r>
          <w:rPr>
            <w:rStyle w:val="899"/>
            <w:rFonts w:ascii="Times New Roman" w:hAnsi="Times New Roman" w:cs="Times New Roman"/>
            <w:sz w:val="28"/>
          </w:rPr>
          <w:t xml:space="preserve">О</w:t>
        </w:r>
        <w:r>
          <w:rPr>
            <w:rStyle w:val="899"/>
            <w:rFonts w:ascii="Times New Roman" w:hAnsi="Times New Roman" w:cs="Times New Roman"/>
            <w:sz w:val="28"/>
          </w:rPr>
          <w:t xml:space="preserve">СНОВНАЯ ЧАСТЬ</w:t>
        </w:r>
        <w:r>
          <w:rPr>
            <w:rStyle w:val="899"/>
            <w:sz w:val="28"/>
          </w:rPr>
        </w:r>
        <w:r>
          <w:rPr>
            <w:sz w:val="28"/>
          </w:rPr>
          <w:tab/>
        </w:r>
        <w:r>
          <w:rPr>
            <w:sz w:val="28"/>
          </w:rPr>
          <w:fldChar w:fldCharType="begin"/>
          <w:instrText xml:space="preserve">PAGEREF _Toc2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/>
          <w:sz w:val="28"/>
        </w:rPr>
      </w:r>
      <w:r/>
    </w:p>
    <w:p>
      <w:pPr>
        <w:pStyle w:val="898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/>
      <w:hyperlink w:tooltip="#_Toc3" w:anchor="_Toc3" w:history="1">
        <w:r>
          <w:rPr>
            <w:rFonts w:ascii="Times New Roman" w:hAnsi="Times New Roman" w:cs="Times New Roman" w:eastAsiaTheme="majorEastAsia"/>
            <w:sz w:val="28"/>
          </w:rPr>
          <w:t xml:space="preserve">1</w:t>
        </w:r>
        <w:r>
          <w:rPr>
            <w:rFonts w:eastAsiaTheme="majorEastAsia"/>
            <w:sz w:val="28"/>
          </w:rPr>
          <w:tab/>
        </w:r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Ознакомительные задания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_Toc3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4" w:anchor="_Toc4" w:history="1">
        <w:r>
          <w:rPr>
            <w:rFonts w:ascii="Times New Roman" w:hAnsi="Times New Roman" w:cs="Times New Roman" w:eastAsiaTheme="majorEastAsia"/>
            <w:sz w:val="28"/>
          </w:rPr>
          <w:t xml:space="preserve">1.1</w:t>
        </w:r>
        <w:r>
          <w:rPr>
            <w:rFonts w:eastAsiaTheme="majorEastAsia"/>
            <w:sz w:val="28"/>
          </w:rPr>
          <w:tab/>
        </w:r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Udev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правила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_Toc4 \h</w:instrText>
          <w:fldChar w:fldCharType="separate"/>
          <w:t xml:space="preserve">5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sz w:val="28"/>
        </w:rPr>
      </w:pPr>
      <w:r>
        <w:rPr>
          <w:rFonts w:eastAsiaTheme="majorEastAsia"/>
        </w:rPr>
      </w:r>
      <w:hyperlink w:tooltip="#_Toc5" w:anchor="_Toc5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eastAsiaTheme="majorEastAsia"/>
            <w:sz w:val="28"/>
          </w:rPr>
          <w:t xml:space="preserve">1.2</w:t>
        </w:r>
        <w:r>
          <w:rPr>
            <w:rStyle w:val="899"/>
            <w:rFonts w:eastAsiaTheme="majorEastAsia"/>
            <w:sz w:val="28"/>
          </w:rPr>
          <w:t xml:space="preserve"> Драйверы</w:t>
        </w:r>
        <w:r>
          <w:rPr>
            <w:rStyle w:val="899"/>
            <w:rFonts w:eastAsiaTheme="majorEastAsia"/>
            <w:sz w:val="28"/>
          </w:rPr>
          <w:t xml:space="preserve"> в </w:t>
        </w:r>
        <w:r>
          <w:rPr>
            <w:rStyle w:val="899"/>
            <w:rFonts w:eastAsiaTheme="majorEastAsia"/>
            <w:sz w:val="28"/>
            <w:lang w:val="en-US"/>
          </w:rPr>
          <w:t xml:space="preserve">Linux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_Toc5 \h</w:instrText>
          <w:fldChar w:fldCharType="separate"/>
          <w:t xml:space="preserve">6</w:t>
          <w:fldChar w:fldCharType="end"/>
        </w:r>
      </w:hyperlink>
      <w:r>
        <w:rPr>
          <w:rFonts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6" w:anchor="_Toc6" w:history="1">
        <w:r>
          <w:rPr>
            <w:rFonts w:ascii="Times New Roman" w:hAnsi="Times New Roman" w:cs="Times New Roman" w:eastAsiaTheme="majorEastAsia"/>
            <w:sz w:val="28"/>
          </w:rPr>
          <w:t xml:space="preserve">1.3</w:t>
        </w:r>
        <w:r>
          <w:rPr>
            <w:rFonts w:eastAsiaTheme="majorEastAsia"/>
            <w:sz w:val="28"/>
          </w:rPr>
          <w:tab/>
        </w:r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Контейнеризация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_Toc6 \h</w:instrText>
          <w:fldChar w:fldCharType="separate"/>
          <w:t xml:space="preserve">9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7" w:anchor="_Toc7" w:history="1">
        <w:r>
          <w:rPr>
            <w:rFonts w:ascii="Times New Roman" w:hAnsi="Times New Roman" w:cs="Times New Roman" w:eastAsiaTheme="majorEastAsia"/>
            <w:sz w:val="28"/>
          </w:rPr>
          <w:t xml:space="preserve">1.4</w:t>
        </w:r>
        <w:r>
          <w:rPr>
            <w:rFonts w:eastAsiaTheme="majorEastAsia"/>
            <w:sz w:val="28"/>
          </w:rPr>
          <w:tab/>
        </w:r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Компьютерное зрение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_Toc7 \h</w:instrText>
          <w:fldChar w:fldCharType="separate"/>
          <w:t xml:space="preserve">11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left" w:pos="658" w:leader="none"/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8" w:anchor="_Toc8" w:history="1">
        <w:r>
          <w:rPr>
            <w:rFonts w:ascii="Times New Roman" w:hAnsi="Times New Roman" w:cs="Times New Roman" w:eastAsiaTheme="majorEastAsia"/>
            <w:sz w:val="28"/>
          </w:rPr>
          <w:t xml:space="preserve">1.5</w:t>
        </w:r>
        <w:r>
          <w:rPr>
            <w:rFonts w:eastAsiaTheme="majorEastAsia"/>
            <w:sz w:val="28"/>
          </w:rPr>
          <w:tab/>
        </w:r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С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етевой протокол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MQTT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_Toc8 \h</w:instrText>
          <w:fldChar w:fldCharType="separate"/>
          <w:t xml:space="preserve">14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  <w:lang w:val="en-US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9" w:anchor="_Toc9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1.6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Apache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Kafka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_Toc9 \h</w:instrText>
          <w:fldChar w:fldCharType="separate"/>
          <w:t xml:space="preserve">18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0" w:anchor="_Toc10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1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.7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TSDB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-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Базы данных временных рядов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_Toc10 \h</w:instrText>
          <w:fldChar w:fldCharType="separate"/>
          <w:t xml:space="preserve">20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1" w:anchor="_Toc11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1.8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REST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 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и </w:t>
        </w:r>
        <w:r>
          <w:rPr>
            <w:rStyle w:val="899"/>
            <w:rFonts w:ascii="Times New Roman" w:hAnsi="Times New Roman" w:cs="Times New Roman" w:eastAsiaTheme="majorEastAsia"/>
            <w:sz w:val="28"/>
            <w:lang w:val="en-US"/>
          </w:rPr>
          <w:t xml:space="preserve">http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-</w:t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запросы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_Toc11 \h</w:instrText>
          <w:fldChar w:fldCharType="separate"/>
          <w:t xml:space="preserve">23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2" w:anchor="_Toc12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2 Индивидуальное задание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_Toc12 \h</w:instrText>
          <w:fldChar w:fldCharType="separate"/>
          <w:t xml:space="preserve">27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3" w:anchor="_Toc13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ЗАКЛЮЧЕНИЕ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_Toc13 \h</w:instrText>
          <w:fldChar w:fldCharType="separate"/>
          <w:t xml:space="preserve">31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98"/>
        <w:tabs>
          <w:tab w:val="right" w:pos="9627" w:leader="dot"/>
        </w:tabs>
        <w:rPr>
          <w:rFonts w:ascii="Times New Roman" w:hAnsi="Times New Roman" w:cs="Times New Roman"/>
          <w:sz w:val="28"/>
        </w:rPr>
      </w:pPr>
      <w:r>
        <w:rPr>
          <w:rFonts w:eastAsiaTheme="majorEastAsia"/>
        </w:rPr>
      </w:r>
      <w:hyperlink w:tooltip="#_Toc14" w:anchor="_Toc14" w:history="1">
        <w:r>
          <w:rPr>
            <w:rStyle w:val="899"/>
            <w:rFonts w:eastAsiaTheme="majorEastAsia"/>
            <w:sz w:val="28"/>
          </w:rPr>
        </w:r>
        <w:r>
          <w:rPr>
            <w:rStyle w:val="899"/>
            <w:rFonts w:ascii="Times New Roman" w:hAnsi="Times New Roman" w:cs="Times New Roman" w:eastAsiaTheme="majorEastAsia"/>
            <w:sz w:val="28"/>
          </w:rPr>
          <w:t xml:space="preserve">СПИСОК ИСПОЛЬЗОВАННЫХ ИСТОЧНИКОВ</w:t>
        </w:r>
        <w:r>
          <w:rPr>
            <w:rStyle w:val="899"/>
            <w:rFonts w:eastAsiaTheme="majorEastAsia"/>
            <w:sz w:val="28"/>
          </w:rPr>
        </w:r>
        <w:r>
          <w:rPr>
            <w:rFonts w:eastAsiaTheme="majorEastAsia"/>
            <w:sz w:val="28"/>
          </w:rPr>
          <w:tab/>
        </w:r>
        <w:r>
          <w:rPr>
            <w:rFonts w:eastAsiaTheme="majorEastAsia"/>
            <w:sz w:val="28"/>
          </w:rPr>
          <w:fldChar w:fldCharType="begin"/>
          <w:instrText xml:space="preserve">PAGEREF _Toc14 \h</w:instrText>
          <w:fldChar w:fldCharType="separate"/>
          <w:t xml:space="preserve">32</w:t>
          <w:fldChar w:fldCharType="end"/>
        </w:r>
      </w:hyperlink>
      <w:r>
        <w:rPr>
          <w:rFonts w:ascii="Times New Roman" w:hAnsi="Times New Roman" w:cs="Times New Roman" w:eastAsiaTheme="majorEastAsia"/>
          <w:sz w:val="28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fldChar w:fldCharType="end"/>
      </w: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jc w:val="center"/>
        <w:spacing w:lineRule="auto" w:line="36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1" w:name="_Toc1"/>
      <w:r>
        <w:rPr>
          <w:rFonts w:ascii="Times New Roman" w:hAnsi="Times New Roman" w:cs="Times New Roman" w:eastAsiaTheme="majorEastAsia"/>
          <w:color w:val="auto"/>
        </w:rPr>
        <w:t xml:space="preserve">В</w:t>
      </w:r>
      <w:r>
        <w:rPr>
          <w:rFonts w:ascii="Times New Roman" w:hAnsi="Times New Roman" w:cs="Times New Roman" w:eastAsiaTheme="majorEastAsia"/>
          <w:color w:val="auto"/>
        </w:rPr>
        <w:t xml:space="preserve">ВЕДЕНИЕ</w:t>
      </w:r>
      <w:r>
        <w:rPr>
          <w:rFonts w:eastAsiaTheme="majorEastAsia"/>
        </w:rPr>
      </w:r>
      <w:bookmarkEnd w:id="1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</w:rPr>
        <w:tab/>
      </w:r>
      <w:r>
        <w:rPr>
          <w:rFonts w:eastAsiaTheme="majorEastAsia"/>
          <w:sz w:val="28"/>
          <w:szCs w:val="28"/>
        </w:rPr>
        <w:t xml:space="preserve">Цель производственной практики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изучение механизмов работы с внешнеми устройствами в ОС семейства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, </w:t>
      </w:r>
      <w:r>
        <w:rPr>
          <w:rFonts w:eastAsiaTheme="majorEastAsia"/>
          <w:sz w:val="28"/>
          <w:szCs w:val="28"/>
        </w:rPr>
        <w:t xml:space="preserve">библиотеки алгоритмов компьютерного зрения </w:t>
      </w:r>
      <w:r>
        <w:rPr>
          <w:rFonts w:eastAsiaTheme="majorEastAsia"/>
          <w:sz w:val="28"/>
          <w:szCs w:val="28"/>
          <w:lang w:val="en-US"/>
        </w:rPr>
        <w:t xml:space="preserve">OpenCV</w:t>
      </w:r>
      <w:r>
        <w:rPr>
          <w:rFonts w:eastAsiaTheme="majorEastAsia"/>
          <w:sz w:val="28"/>
          <w:szCs w:val="28"/>
        </w:rPr>
        <w:t xml:space="preserve">, овладение навыками работы с </w:t>
      </w:r>
      <w:r>
        <w:rPr>
          <w:rFonts w:eastAsiaTheme="majorEastAsia"/>
          <w:sz w:val="28"/>
          <w:szCs w:val="28"/>
        </w:rPr>
        <w:t xml:space="preserve">элементами </w:t>
      </w:r>
      <w:r>
        <w:rPr>
          <w:rFonts w:eastAsiaTheme="majorEastAsia"/>
          <w:sz w:val="28"/>
          <w:szCs w:val="28"/>
          <w:lang w:val="en-US"/>
        </w:rPr>
        <w:t xml:space="preserve">IoT</w:t>
      </w:r>
      <w:r>
        <w:rPr>
          <w:rFonts w:eastAsiaTheme="majorEastAsia"/>
          <w:sz w:val="28"/>
          <w:szCs w:val="28"/>
        </w:rPr>
        <w:t xml:space="preserve">-инфраструктуры.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ab/>
        <w:t xml:space="preserve">Задачи производственной </w:t>
      </w:r>
      <w:r>
        <w:rPr>
          <w:rFonts w:eastAsiaTheme="majorEastAsia"/>
          <w:sz w:val="28"/>
          <w:szCs w:val="28"/>
        </w:rPr>
        <w:t xml:space="preserve">практики</w:t>
      </w:r>
      <w:r>
        <w:rPr>
          <w:rFonts w:eastAsiaTheme="majorEastAsia"/>
          <w:sz w:val="28"/>
          <w:szCs w:val="28"/>
          <w:lang w:val="en-US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знания о работе драйверов и </w:t>
      </w: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 </w:t>
      </w:r>
      <w:r>
        <w:rPr>
          <w:rFonts w:eastAsiaTheme="majorEastAsia"/>
          <w:sz w:val="28"/>
          <w:szCs w:val="28"/>
        </w:rPr>
        <w:t xml:space="preserve">в ОС семейства Linux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навыки работы с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контейнерами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знания об алгоритмах компьютерного зрения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9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Получить базовые навыки работы с сообщениями в сетях типа </w:t>
      </w:r>
      <w:r>
        <w:rPr>
          <w:rFonts w:eastAsiaTheme="majorEastAsia"/>
          <w:sz w:val="28"/>
          <w:szCs w:val="28"/>
        </w:rPr>
        <w:t xml:space="preserve">“интернет вещей”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jc w:val="center"/>
        <w:spacing w:lineRule="auto" w:line="36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2" w:name="_Toc2"/>
      <w:r>
        <w:rPr>
          <w:rFonts w:ascii="Times New Roman" w:hAnsi="Times New Roman" w:cs="Times New Roman" w:eastAsiaTheme="majorEastAsia"/>
          <w:color w:val="auto"/>
        </w:rPr>
        <w:t xml:space="preserve">О</w:t>
      </w:r>
      <w:r>
        <w:rPr>
          <w:rFonts w:ascii="Times New Roman" w:hAnsi="Times New Roman" w:cs="Times New Roman" w:eastAsiaTheme="majorEastAsia"/>
          <w:color w:val="auto"/>
        </w:rPr>
        <w:t xml:space="preserve">СНОВНАЯ ЧАСТЬ</w:t>
      </w:r>
      <w:r>
        <w:rPr>
          <w:rFonts w:eastAsiaTheme="majorEastAsia"/>
        </w:rPr>
      </w:r>
      <w:bookmarkEnd w:id="2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numPr>
          <w:ilvl w:val="0"/>
          <w:numId w:val="10"/>
        </w:numPr>
        <w:spacing w:lineRule="auto" w:line="360" w:before="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3" w:name="_Toc3"/>
      <w:r>
        <w:rPr>
          <w:rFonts w:ascii="Times New Roman" w:hAnsi="Times New Roman" w:cs="Times New Roman" w:eastAsiaTheme="majorEastAsia"/>
          <w:color w:val="000000" w:themeColor="text1"/>
        </w:rPr>
        <w:t xml:space="preserve">Ознакомительные задания</w:t>
      </w:r>
      <w:r>
        <w:rPr>
          <w:rFonts w:eastAsiaTheme="majorEastAsia"/>
        </w:rPr>
      </w:r>
      <w:bookmarkEnd w:id="3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Перед выполнением итогового индивидуального задания было необходимо выполнить ряд ознакомительных задания с целью освоения базовых навыков работы с </w:t>
      </w:r>
      <w:r>
        <w:rPr>
          <w:rFonts w:eastAsiaTheme="majorEastAsia"/>
          <w:sz w:val="28"/>
          <w:szCs w:val="28"/>
          <w:lang w:val="en-US"/>
        </w:rPr>
        <w:t xml:space="preserve">IoT</w:t>
      </w:r>
      <w:r>
        <w:rPr>
          <w:rFonts w:eastAsiaTheme="majorEastAsia"/>
          <w:sz w:val="28"/>
          <w:szCs w:val="28"/>
        </w:rPr>
        <w:t xml:space="preserve">-устройствами.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numPr>
          <w:ilvl w:val="1"/>
          <w:numId w:val="10"/>
        </w:numPr>
        <w:spacing w:lineRule="auto" w:line="360" w:before="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4" w:name="_Toc4"/>
      <w:r>
        <w:rPr>
          <w:rFonts w:ascii="Times New Roman" w:hAnsi="Times New Roman" w:cs="Times New Roman" w:eastAsiaTheme="majorEastAsia"/>
          <w:color w:val="auto"/>
          <w:lang w:val="en-US"/>
        </w:rPr>
        <w:t xml:space="preserve">Udev</w:t>
      </w:r>
      <w:r>
        <w:rPr>
          <w:rFonts w:ascii="Times New Roman" w:hAnsi="Times New Roman" w:cs="Times New Roman" w:eastAsiaTheme="majorEastAsia"/>
          <w:color w:val="auto"/>
        </w:rPr>
        <w:t xml:space="preserve"> </w:t>
      </w:r>
      <w:r>
        <w:rPr>
          <w:rFonts w:ascii="Times New Roman" w:hAnsi="Times New Roman" w:cs="Times New Roman" w:eastAsiaTheme="majorEastAsia"/>
          <w:color w:val="auto"/>
        </w:rPr>
        <w:t xml:space="preserve">правила</w:t>
      </w:r>
      <w:r>
        <w:rPr>
          <w:rFonts w:eastAsiaTheme="majorEastAsia"/>
        </w:rPr>
      </w:r>
      <w:bookmarkEnd w:id="4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(</w:t>
      </w:r>
      <w:r>
        <w:rPr>
          <w:rFonts w:eastAsiaTheme="majorEastAsia"/>
          <w:sz w:val="28"/>
          <w:szCs w:val="28"/>
          <w:lang w:val="en-US"/>
        </w:rPr>
        <w:t xml:space="preserve">userpace</w:t>
      </w:r>
      <w:r>
        <w:rPr>
          <w:rFonts w:eastAsiaTheme="majorEastAsia"/>
          <w:sz w:val="28"/>
          <w:szCs w:val="28"/>
        </w:rPr>
        <w:t xml:space="preserve"> / </w:t>
      </w:r>
      <w:r>
        <w:rPr>
          <w:rFonts w:eastAsiaTheme="majorEastAsia"/>
          <w:sz w:val="28"/>
          <w:szCs w:val="28"/>
          <w:lang w:val="en-US"/>
        </w:rPr>
        <w:t xml:space="preserve">dev</w:t>
      </w:r>
      <w:r>
        <w:rPr>
          <w:rFonts w:eastAsiaTheme="majorEastAsia"/>
          <w:sz w:val="28"/>
          <w:szCs w:val="28"/>
        </w:rPr>
        <w:t xml:space="preserve">) – подсистема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 для динамического обнаружения и управления устройствами.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</w:t>
      </w:r>
      <w:r>
        <w:rPr>
          <w:rFonts w:eastAsiaTheme="majorEastAsia"/>
          <w:sz w:val="28"/>
          <w:szCs w:val="28"/>
          <w:lang w:val="en-US"/>
        </w:rPr>
        <w:t xml:space="preserve">dev</w:t>
      </w:r>
      <w:r>
        <w:rPr>
          <w:rFonts w:eastAsiaTheme="majorEastAsia"/>
          <w:sz w:val="28"/>
          <w:szCs w:val="28"/>
        </w:rPr>
        <w:t xml:space="preserve"> запускается как демон и принимает события </w:t>
      </w:r>
      <w:r>
        <w:rPr>
          <w:rFonts w:eastAsiaTheme="majorEastAsia"/>
          <w:sz w:val="28"/>
          <w:szCs w:val="28"/>
          <w:lang w:val="en-US"/>
        </w:rPr>
        <w:t xml:space="preserve">uevents</w:t>
      </w:r>
      <w:r>
        <w:rPr>
          <w:rFonts w:eastAsiaTheme="majorEastAsia"/>
          <w:sz w:val="28"/>
          <w:szCs w:val="28"/>
        </w:rPr>
        <w:t xml:space="preserve"> от ядра, которые генерируются при инициализации или удалении устройства из системы.</w:t>
      </w:r>
      <w:r>
        <w:rPr>
          <w:rFonts w:eastAsiaTheme="majorEastAsia"/>
          <w:sz w:val="28"/>
          <w:szCs w:val="28"/>
        </w:rPr>
        <w:t xml:space="preserve"> Задава</w:t>
      </w:r>
      <w:r>
        <w:rPr>
          <w:rFonts w:eastAsiaTheme="majorEastAsia"/>
          <w:sz w:val="28"/>
          <w:szCs w:val="28"/>
        </w:rPr>
        <w:t xml:space="preserve">емые пользователем (системой) правила сверяются со свойствами события и соответствующего устройства, и совпавшее правило может назвать и создать соответствующий файл устройств, а также выполнить другие программы для инициализации и конфигурации устройства.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</w:t>
      </w: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правило, которое будет копировать на флеш</w:t>
      </w:r>
      <w:r>
        <w:rPr>
          <w:rFonts w:eastAsiaTheme="majorEastAsia"/>
          <w:sz w:val="28"/>
          <w:szCs w:val="28"/>
        </w:rPr>
        <w:t xml:space="preserve">-накопитель</w:t>
      </w:r>
      <w:r>
        <w:rPr>
          <w:rFonts w:eastAsiaTheme="majorEastAsia"/>
          <w:sz w:val="28"/>
          <w:szCs w:val="28"/>
        </w:rPr>
        <w:t xml:space="preserve"> с заданным </w:t>
      </w:r>
      <w:r>
        <w:rPr>
          <w:rFonts w:eastAsiaTheme="majorEastAsia"/>
          <w:sz w:val="28"/>
          <w:szCs w:val="28"/>
          <w:lang w:val="en-US"/>
        </w:rPr>
        <w:t xml:space="preserve">ID</w:t>
      </w:r>
      <w:r>
        <w:rPr>
          <w:rFonts w:eastAsiaTheme="majorEastAsia"/>
          <w:sz w:val="28"/>
          <w:szCs w:val="28"/>
        </w:rPr>
        <w:t xml:space="preserve"> логи </w:t>
      </w:r>
      <w:r>
        <w:rPr>
          <w:rFonts w:eastAsiaTheme="majorEastAsia"/>
          <w:sz w:val="28"/>
          <w:szCs w:val="28"/>
        </w:rPr>
        <w:t xml:space="preserve">загрузки системы.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Udev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правило, решающее задачу представлено в листинге 1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ACTION=="add",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ATTRS{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serial}=="408D5CBEC94AB471998546ED", RUN+="/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/bin/add_trigger.sh"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" o:spid="_x0000_s1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ACTION=="add",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ATTRS{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serial}=="408D5CBEC94AB471998546ED", RUN+="/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/bin/add_trigger.sh"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Запускаемый правилом сценарий </w:t>
      </w:r>
      <w:r>
        <w:rPr>
          <w:rFonts w:eastAsiaTheme="majorEastAsia"/>
          <w:sz w:val="28"/>
          <w:szCs w:val="28"/>
          <w:lang w:val="en-US"/>
        </w:rPr>
        <w:t xml:space="preserve">bash</w:t>
      </w:r>
      <w:r>
        <w:rPr>
          <w:rFonts w:eastAsiaTheme="majorEastAsia"/>
          <w:sz w:val="28"/>
          <w:szCs w:val="28"/>
        </w:rPr>
        <w:t xml:space="preserve"> представлен в листинге 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mount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/sdf1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/log/boot.log &gt;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/logs/boot.log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cat 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dmesg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&gt;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/logs/dmesg.log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umount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/media/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usb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" o:spid="_x0000_s2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mount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/sdf1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/log/boot.log &gt;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/logs/boot.log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cat 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dmesg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&gt;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/logs/dmesg.log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umount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/media/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usb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Результаты работы программы (содержимое флеш-накопителя просматривалось с ОС </w:t>
      </w:r>
      <w:r>
        <w:rPr>
          <w:rFonts w:eastAsiaTheme="majorEastAsia"/>
          <w:sz w:val="28"/>
          <w:szCs w:val="28"/>
          <w:lang w:val="en-US"/>
        </w:rPr>
        <w:t xml:space="preserve">Windows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во </w:t>
      </w:r>
      <w:r>
        <w:rPr>
          <w:rFonts w:eastAsiaTheme="majorEastAsia"/>
          <w:sz w:val="28"/>
          <w:szCs w:val="28"/>
        </w:rPr>
        <w:t xml:space="preserve">момент</w:t>
      </w:r>
      <w:r>
        <w:rPr>
          <w:rFonts w:eastAsiaTheme="majorEastAsia"/>
          <w:sz w:val="28"/>
          <w:szCs w:val="28"/>
        </w:rPr>
        <w:t xml:space="preserve"> составления отчета)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1483995" cy="1035050"/>
                <wp:effectExtent l="0" t="0" r="1905" b="0"/>
                <wp:docPr id="4" name="Picture 3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" name="Picture 1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3"/>
                        <a:stretch/>
                      </pic:blipFill>
                      <pic:spPr bwMode="auto">
                        <a:xfrm>
                          <a:off x="0" y="0"/>
                          <a:ext cx="1483995" cy="103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mso-wrap-distance-left:0.0pt;mso-wrap-distance-top:0.0pt;mso-wrap-distance-right:0.0pt;mso-wrap-distance-bottom:0.0pt;width:116.8pt;height:81.5pt;" stroked="f">
                <v:path textboxrect="0,0,0,0"/>
                <v:imagedata r:id="rId1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 – просмотр файлов на флеш-накопителе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6320" cy="1431925"/>
                <wp:effectExtent l="0" t="0" r="0" b="0"/>
                <wp:docPr id="5" name="Picture 4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" name="Picture 2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4"/>
                        <a:stretch/>
                      </pic:blipFill>
                      <pic:spPr bwMode="auto">
                        <a:xfrm>
                          <a:off x="0" y="0"/>
                          <a:ext cx="6116320" cy="1431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mso-wrap-distance-left:0.0pt;mso-wrap-distance-top:0.0pt;mso-wrap-distance-right:0.0pt;mso-wrap-distance-bottom:0.0pt;width:481.6pt;height:112.8pt;" stroked="f">
                <v:path textboxrect="0,0,0,0"/>
                <v:imagedata r:id="rId1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2 – фрагмент содержимого файла </w:t>
      </w:r>
      <w:r>
        <w:rPr>
          <w:rFonts w:eastAsiaTheme="majorEastAsia"/>
          <w:sz w:val="28"/>
          <w:szCs w:val="28"/>
          <w:lang w:val="en-US"/>
        </w:rPr>
        <w:t xml:space="preserve">boot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log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spacing w:after="240"/>
        <w:rPr>
          <w:color w:val="000000"/>
        </w:rPr>
      </w:pPr>
      <w:r>
        <w:rPr>
          <w:rFonts w:eastAsiaTheme="majorEastAsia"/>
        </w:rPr>
      </w:r>
      <w:bookmarkStart w:id="5" w:name="_Toc5"/>
      <w:r>
        <w:rPr>
          <w:rFonts w:eastAsiaTheme="majorEastAsia"/>
          <w:color w:val="000000" w:themeColor="text1"/>
        </w:rPr>
        <w:t xml:space="preserve">1.2</w:t>
      </w:r>
      <w:r>
        <w:rPr>
          <w:rFonts w:eastAsiaTheme="majorEastAsia"/>
          <w:color w:val="000000" w:themeColor="text1"/>
        </w:rPr>
        <w:t xml:space="preserve"> Драйверы</w:t>
      </w:r>
      <w:r>
        <w:rPr>
          <w:rFonts w:eastAsiaTheme="majorEastAsia"/>
          <w:color w:val="000000" w:themeColor="text1"/>
        </w:rPr>
        <w:t xml:space="preserve"> в </w:t>
      </w:r>
      <w:r>
        <w:rPr>
          <w:rFonts w:eastAsiaTheme="majorEastAsia"/>
          <w:color w:val="000000" w:themeColor="text1"/>
          <w:lang w:val="en-US"/>
        </w:rPr>
        <w:t xml:space="preserve">Linux</w:t>
      </w:r>
      <w:r>
        <w:rPr>
          <w:rFonts w:eastAsiaTheme="majorEastAsia"/>
        </w:rPr>
      </w:r>
      <w:bookmarkEnd w:id="5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Др</w:t>
      </w:r>
      <w:r>
        <w:rPr>
          <w:rFonts w:eastAsiaTheme="majorEastAsia"/>
          <w:sz w:val="28"/>
          <w:szCs w:val="28"/>
        </w:rPr>
        <w:t xml:space="preserve">айвер</w:t>
      </w:r>
      <w:r>
        <w:rPr>
          <w:rFonts w:eastAsiaTheme="majorEastAsia"/>
          <w:sz w:val="28"/>
          <w:szCs w:val="28"/>
        </w:rPr>
        <w:t xml:space="preserve"> —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программное обеспечение, с помощью которого другое программное обеспечение (операционная система) получает доступ к аппаратному обеспечению некоторого устройства.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Основные типы драйверов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символьные драйверы, блочные драйверы, сетевые драйверы.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Символьный драйвер обрабатывает поток байт.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драйвер, который инкрементирует внутреннюю переменную при каждом считывании.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Фрагмент исходного кода драйвера (на языке С), решающего поставленную задачу предствален в листинге 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linux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kernel.h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linux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module.h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// &lt;…&gt;подключение других библиотек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#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define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SUCCESS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 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#define DEVICE_NAME "test"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5" o:spid="_x0000_s5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linux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kernel.h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linux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module.h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// &lt;…&gt;подключение других библиотек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#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define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SUCCESS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 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#define DEVICE_NAME "test"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038491" cy="1403985"/>
                <wp:effectExtent l="0" t="0" r="19685" b="15240"/>
                <wp:docPr id="7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038491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ssize_t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file *, char *,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size_t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loff_t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*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major_number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is_device_open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0;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counter = 0;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file_operations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fops 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.read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.open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.release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};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/*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Реализация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функций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__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test_init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void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void __exit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test_exit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void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device_open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device_release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*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inode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file *file 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*/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static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ssize_t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device_read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struct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file *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filp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char *buffer,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size_t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length,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ab/>
                              <w:t xml:space="preserve">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loff_t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*offset)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sprintf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buffer, "%d\n", counter++);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"Read driver tick.\n" 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put_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user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 , buffer);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counter;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}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6" o:spid="_x0000_s6" o:spt="1" style="mso-wrap-distance-left:0.0pt;mso-wrap-distance-top:0.0pt;mso-wrap-distance-right:0.0pt;mso-wrap-distance-bottom:0.0pt;width:475.5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ssize_t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file *, char *,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size_t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loff_t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*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major_number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is_device_open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0;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counter = 0;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file_operations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fops 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.read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.open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.release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};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/*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Реализация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функций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__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test_init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void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void __exit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test_exit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void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device_open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device_release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*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inode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file *file 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*/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static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ssize_t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device_read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struct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file *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filp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char *buffer,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size_t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length,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ab/>
                        <w:t xml:space="preserve">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loff_t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*offset)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sprintf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buffer, "%d\n", counter++);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"Read driver tick.\n" 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put_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user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 , buffer);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counter;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}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Для проверки работоспособности драйвера была написана программа, производящая циклическое чтение с заданного устройства. Ее исходный код представлен на листинге 4.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unistd.h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#include &lt;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stdio.h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&gt;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#define O_RDONLY         00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main(){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open("/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/test", O_RDONLY);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1)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sleep(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1);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unsigned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 = 123;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unsigned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t2 = 456;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t2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read(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fd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, &amp;t,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sizeof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(t));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"%d\n", t2);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}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7" o:spid="_x0000_s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unistd.h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#include &lt;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stdio.h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&gt;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#define O_RDONLY         00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main(){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open("/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/test", O_RDONLY);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1)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sleep(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1);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unsigned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 = 123;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unsigned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t2 = 456;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t2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read(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fd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, &amp;t,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sizeof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(t));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"%d\n", t2);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}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Результаты работы тестовой программы представлены на рисунке 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348605" cy="1587500"/>
                <wp:effectExtent l="0" t="0" r="4445" b="0"/>
                <wp:docPr id="9" name="Picture 9" descr="https://github.com/Trickster2038/RTsoft/raw/main/task2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7" name="Picture 1" descr="https://github.com/Trickster2038/RTsoft/raw/main/task2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5"/>
                        <a:stretch/>
                      </pic:blipFill>
                      <pic:spPr bwMode="auto">
                        <a:xfrm>
                          <a:off x="0" y="0"/>
                          <a:ext cx="5348605" cy="1587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mso-wrap-distance-left:0.0pt;mso-wrap-distance-top:0.0pt;mso-wrap-distance-right:0.0pt;mso-wrap-distance-bottom:0.0pt;width:421.1pt;height:125.0pt;" stroked="f">
                <v:path textboxrect="0,0,0,0"/>
                <v:imagedata r:id="rId1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3 - р</w:t>
      </w:r>
      <w:r>
        <w:rPr>
          <w:rFonts w:eastAsiaTheme="majorEastAsia"/>
          <w:sz w:val="28"/>
          <w:szCs w:val="28"/>
        </w:rPr>
        <w:t xml:space="preserve">езультаты работы тестовой программы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6" w:name="_Toc6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Контейнеризация</w:t>
      </w:r>
      <w:r>
        <w:rPr>
          <w:rFonts w:eastAsiaTheme="majorEastAsia"/>
        </w:rPr>
      </w:r>
      <w:bookmarkEnd w:id="6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42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Контейн</w:t>
      </w:r>
      <w:r>
        <w:rPr>
          <w:rFonts w:eastAsiaTheme="majorEastAsia"/>
          <w:sz w:val="28"/>
          <w:szCs w:val="28"/>
        </w:rPr>
        <w:t xml:space="preserve">еризация (виртуализация на уровне операционной системы, контейнерная виртуализация, зонная виртуализация) — метод виртуализации, при котором ядро операционной системы поддерживает несколько изолированных экземпляров пространства пользователя вместо одного.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При этом при контейнеризации отсутствуют дополнительные ресурсные накладные расходы на эмуляцию виртуального оборудования и запуск полноценного экземпляра операционной системы, характерные при аппаратной виртуализации.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Docker — программное обеспечение для автоматизации развёртывания и управления приложениями в средах с поддержкой контейнеризации, контейнеризатор приложений.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создать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контейнер, содержащий браузер </w:t>
      </w:r>
      <w:r>
        <w:rPr>
          <w:rFonts w:eastAsiaTheme="majorEastAsia"/>
          <w:sz w:val="28"/>
          <w:szCs w:val="28"/>
          <w:lang w:val="en-US"/>
        </w:rPr>
        <w:t xml:space="preserve">Mozilla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firefox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запускающий его в графическом режиме.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Dockerfile</w:t>
      </w:r>
      <w:r>
        <w:rPr>
          <w:rFonts w:eastAsiaTheme="majorEastAsia"/>
          <w:sz w:val="28"/>
          <w:szCs w:val="28"/>
        </w:rPr>
        <w:t xml:space="preserve">, описывающий требуемый контейнер приведен в листинге 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0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2092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eastAsia="ru-RU"/>
                                    </w:rPr>
                                    <w:t xml:space="preserve">FROM centos:8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r>
                            <w:r/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4093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firefox</w:t>
                                  </w: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 -y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vanish/>
                                <w:sz w:val="28"/>
                                <w:szCs w:val="28"/>
                                <w:lang w:eastAsia="ru-RU"/>
                              </w:rPr>
                            </w:r>
                            <w:r/>
                          </w:p>
                          <w:tbl>
                            <w:tblPr>
                              <w:tblW w:w="0" w:type="auto"/>
                              <w:tblCellSpacing w:w="15" w:type="dxa"/>
                              <w:tblCellMar>
                                <w:left w:w="15" w:type="dxa"/>
                                <w:top w:w="15" w:type="dxa"/>
                                <w:right w:w="15" w:type="dxa"/>
                                <w:bottom w:w="15" w:type="dxa"/>
                              </w:tblCellMar>
                              <w:tblLook w:val="04A0" w:firstRow="1" w:lastRow="0" w:firstColumn="1" w:lastColumn="0" w:noHBand="0" w:noVBand="1"/>
                            </w:tblPr>
                            <w:tblGrid>
                              <w:gridCol w:w="5479"/>
                            </w:tblGrid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  <w:t xml:space="preserve">RUN yum install -y libcanberra-gtk2</w:t>
                                  </w:r>
                                  <w:r/>
                                </w:p>
                              </w:tc>
                            </w:tr>
                            <w:tr>
                              <w:trPr>
                                <w:tblCellSpacing w:w="15" w:type="dxa"/>
                              </w:trPr>
                              <w:tc>
                                <w:tcPr>
                                  <w:tcW w:w="0" w:type="auto"/>
                                  <w:vAlign w:val="center"/>
                                  <w:textDirection w:val="lrTb"/>
                                  <w:noWrap w:val="false"/>
                                </w:tcPr>
                                <w:p>
                                  <w:pP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pPr>
                                  <w:r>
                                    <w:rPr>
                                      <w:rFonts w:ascii="Consolas" w:hAnsi="Consolas"/>
                                      <w:sz w:val="28"/>
                                      <w:szCs w:val="28"/>
                                      <w:lang w:val="en-US" w:eastAsia="ru-RU"/>
                                    </w:rPr>
                                  </w:r>
                                  <w:r/>
                                </w:p>
                              </w:tc>
                            </w:tr>
                          </w:tbl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 xml:space="preserve">CMD firefo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x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9" o:spid="_x0000_s9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2092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eastAsia="ru-RU"/>
                              </w:rPr>
                              <w:t xml:space="preserve">FROM centos:8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r>
                      <w:r/>
                    </w:p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4093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firefox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 -y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pPr>
                      <w:r>
                        <w:rPr>
                          <w:rFonts w:ascii="Consolas" w:hAnsi="Consolas"/>
                          <w:vanish/>
                          <w:sz w:val="28"/>
                          <w:szCs w:val="28"/>
                          <w:lang w:eastAsia="ru-RU"/>
                        </w:rPr>
                      </w:r>
                      <w:r/>
                    </w:p>
                    <w:tbl>
                      <w:tblPr>
                        <w:tblW w:w="0" w:type="auto"/>
                        <w:tblCellSpacing w:w="15" w:type="dxa"/>
                        <w:tblCellMar>
                          <w:left w:w="15" w:type="dxa"/>
                          <w:top w:w="15" w:type="dxa"/>
                          <w:right w:w="15" w:type="dxa"/>
                          <w:bottom w:w="15" w:type="dxa"/>
                        </w:tblCellMar>
                        <w:tblLook w:val="04A0" w:firstRow="1" w:lastRow="0" w:firstColumn="1" w:lastColumn="0" w:noHBand="0" w:noVBand="1"/>
                      </w:tblPr>
                      <w:tblGrid>
                        <w:gridCol w:w="5479"/>
                      </w:tblGrid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  <w:t xml:space="preserve">RUN yum install -y libcanberra-gtk2</w:t>
                            </w:r>
                            <w:r/>
                          </w:p>
                        </w:tc>
                      </w:tr>
                      <w:tr>
                        <w:trPr>
                          <w:tblCellSpacing w:w="15" w:type="dxa"/>
                        </w:trPr>
                        <w:tc>
                          <w:tcPr>
                            <w:tcW w:w="0" w:type="auto"/>
                            <w:vAlign w:val="center"/>
                            <w:textDirection w:val="lrTb"/>
                            <w:noWrap w:val="false"/>
                          </w:tcPr>
                          <w:p>
                            <w:pP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 w:eastAsia="ru-RU"/>
                              </w:rPr>
                            </w:r>
                            <w:r/>
                          </w:p>
                        </w:tc>
                      </w:tr>
                    </w:tbl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eastAsia="ru-RU"/>
                        </w:rPr>
                        <w:t xml:space="preserve">CMD firefo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 w:eastAsia="ru-RU"/>
                        </w:rPr>
                        <w:t xml:space="preserve">x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Dockerfile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устанавливает в контейнер минимальную версию </w:t>
      </w:r>
      <w:r>
        <w:rPr>
          <w:rFonts w:eastAsiaTheme="majorEastAsia"/>
          <w:sz w:val="28"/>
          <w:szCs w:val="28"/>
          <w:lang w:val="en-US"/>
        </w:rPr>
        <w:t xml:space="preserve">Linux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диструбитва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Cent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OS</w:t>
      </w:r>
      <w:r>
        <w:rPr>
          <w:rFonts w:eastAsiaTheme="majorEastAsia"/>
          <w:sz w:val="28"/>
          <w:szCs w:val="28"/>
        </w:rPr>
        <w:t xml:space="preserve">, затем устанавливает браузер, графические библиотеки, запускает браузер.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Перед запуском контейнера необходимо предоставить </w:t>
      </w:r>
      <w:r>
        <w:rPr>
          <w:rFonts w:eastAsiaTheme="majorEastAsia"/>
          <w:sz w:val="28"/>
          <w:szCs w:val="28"/>
          <w:lang w:val="en-US"/>
        </w:rPr>
        <w:t xml:space="preserve">docker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права доступа к оконной системе </w:t>
      </w:r>
      <w:r>
        <w:rPr>
          <w:rFonts w:eastAsiaTheme="majorEastAsia"/>
          <w:sz w:val="28"/>
          <w:szCs w:val="28"/>
          <w:lang w:val="en-US"/>
        </w:rPr>
        <w:t xml:space="preserve">X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Window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System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1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+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local:root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0" o:spid="_x0000_s10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+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local:root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При запуске контейнера необходимо указать параметры сети и графического интерфейса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420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2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$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sudo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docker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run -it --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env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="DISPLAY" --net=host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myfirefox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1" o:spid="_x0000_s11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$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sudo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docker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run -it --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env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="DISPLAY" --net=host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myfirefox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numPr>
          <w:ilvl w:val="1"/>
          <w:numId w:val="11"/>
        </w:numPr>
        <w:spacing w:after="24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7" w:name="_Toc7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Компьютерное зрение</w:t>
      </w:r>
      <w:r>
        <w:rPr>
          <w:rFonts w:eastAsiaTheme="majorEastAsia"/>
        </w:rPr>
      </w:r>
      <w:bookmarkEnd w:id="7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Компьютерное зрение (иначе техническое зрение) — теория и технология создания машин, которые могут производить обнаружение, отслеживание и классификацию объектов.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OpenCV</w:t>
      </w:r>
      <w:r>
        <w:rPr>
          <w:rFonts w:eastAsiaTheme="majorEastAsia"/>
          <w:sz w:val="28"/>
          <w:szCs w:val="28"/>
        </w:rPr>
        <w:t xml:space="preserve"> — библиотека алгоритмов компьютерного зрения, обработки изображений и численных алгоритмов общего назначения с открытым кодом.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Оператор Кэнни (детектор границ Кэнни, алгоритм Кэнни) в дисциплине компьютерного зрения — оператор обнаружения границ изображения.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Задача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написать программу, производящую поиск и выделение границ контрастных объектов на видео.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Исходный код требуемой программы (на языке 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) представлен в листинге 5.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3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cv2 as cv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numpy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as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"hello from CV app")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cv.VideoCapture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('test.mp4')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cap.isOpened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"CV-loop")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resize ====================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frame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60 # percent of original size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width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img.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 *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2" o:spid="_x0000_s12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cv2 as cv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numpy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as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"hello from CV app")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cv.VideoCapture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('test.mp4')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cap.isOpened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"CV-loop")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resize ====================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frame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60 # percent of original size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width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img.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 *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height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 *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scale_percent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/ 100)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dim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(width, height)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resized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cv.resize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dim, interpolation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cv.INTER_AREA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resized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main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"Can't receive frame (stream end?). Exiting ...")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gray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cv.cvtColor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cv.COLOR_BGR2GRAY)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countours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edged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cv.Canny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(gray, 30, 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hierarchy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cv.findContours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(edged, \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cv.RETR_EXTERNAL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cv.CHAIN_APPROX_NONE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cv.drawContours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 contours[0:7], -1, (0, 255, 0), 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rectangles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contours[0:3]: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y,w,h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cv.boundingRect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cv.rectangle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x+w,y+h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),(0,0,255),2)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cv.imshow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'Contours', frame)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===========================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makes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cv.waitKey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ord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('q'):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cap.release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cv.destroyAllWindows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"buy from CV app")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3" o:spid="_x0000_s13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height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 *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scale_percent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/ 100)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dim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(width, height)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resized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cv.resize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dim, interpolation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cv.INTER_AREA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resized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main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"Can't receive frame (stream end?). Exiting ...")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gray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cv.cvtColor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cv.COLOR_BGR2GRAY)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countours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edged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cv.Canny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(gray, 30, 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hierarchy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cv.findContours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(edged, \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cv.RETR_EXTERNAL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cv.CHAIN_APPROX_NONE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cv.drawContours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 contours[0:7], -1, (0, 255, 0), 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rectangles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contours[0:3]: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y,w,h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cv.boundingRect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cv.rectangle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x+w,y+h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),(0,0,255),2)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cv.imshow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'Contours', frame)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===========================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makes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cv.waitKey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ord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('q'):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cap.release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cv.destroyAllWindows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"buy from CV app")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Программа обрабатывает каждый кадр видео в следующем порядке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Масштабирование размеров изображение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Преобразование изображения к черно-белому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Получение граней предметов с помощью алгоритма Кэнни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Получение замкнутых контуров на основе данных о гранях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17"/>
        </w:num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Отрисовка контуров на исходном изобржаении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left="360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Результат работы программы представлен на рисунке 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028440" cy="3140075"/>
                <wp:effectExtent l="0" t="0" r="0" b="3175"/>
                <wp:docPr id="15" name="Picture 14" descr="https://github.com/Trickster2038/RTsoft/raw/main/task4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8" name="Picture 1" descr="https://github.com/Trickster2038/RTsoft/raw/main/task4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6"/>
                        <a:stretch/>
                      </pic:blipFill>
                      <pic:spPr bwMode="auto">
                        <a:xfrm>
                          <a:off x="0" y="0"/>
                          <a:ext cx="4028440" cy="31400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mso-wrap-distance-left:0.0pt;mso-wrap-distance-top:0.0pt;mso-wrap-distance-right:0.0pt;mso-wrap-distance-bottom:0.0pt;width:317.2pt;height:247.2pt;" stroked="f">
                <v:path textboxrect="0,0,0,0"/>
                <v:imagedata r:id="rId1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4 – поиск контуров контрастного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numPr>
          <w:ilvl w:val="1"/>
          <w:numId w:val="11"/>
        </w:numPr>
        <w:rPr>
          <w:rFonts w:ascii="Times New Roman" w:hAnsi="Times New Roman" w:cs="Times New Roman"/>
          <w:color w:val="000000"/>
          <w:lang w:val="en-US"/>
        </w:rPr>
      </w:pPr>
      <w:r>
        <w:rPr>
          <w:rFonts w:eastAsiaTheme="majorEastAsia"/>
        </w:rPr>
      </w:r>
      <w:bookmarkStart w:id="8" w:name="_Toc8"/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С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етевой протокол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MQTT</w:t>
      </w:r>
      <w:r>
        <w:rPr>
          <w:rFonts w:eastAsiaTheme="majorEastAsia"/>
        </w:rPr>
      </w:r>
      <w:bookmarkEnd w:id="8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375"/>
        <w:rPr>
          <w:lang w:val="en-US"/>
        </w:rPr>
      </w:pPr>
      <w:r>
        <w:rPr>
          <w:rFonts w:eastAsiaTheme="majorEastAsia"/>
          <w:lang w:val="en-US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 — упрощённый сетевой протокол, работающий поверх </w:t>
      </w:r>
      <w:r>
        <w:rPr>
          <w:rFonts w:eastAsiaTheme="majorEastAsia"/>
          <w:sz w:val="28"/>
          <w:szCs w:val="28"/>
          <w:lang w:val="en-US"/>
        </w:rPr>
        <w:t xml:space="preserve">TCP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IP</w:t>
      </w:r>
      <w:r>
        <w:rPr>
          <w:rFonts w:eastAsiaTheme="majorEastAsia"/>
          <w:sz w:val="28"/>
          <w:szCs w:val="28"/>
        </w:rPr>
        <w:t xml:space="preserve">, ориентированный на обмен сообщениями между устройствами по принципу издатель-подписчик.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 распознавания контрастных объектов – отслеживать их траекторию (со сглаживанием) и публиковать информацию о координатах объекта по </w:t>
      </w: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Функции, обеспечивающие вычисление и сглаживание траектории приведены на листинге 6.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6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N):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x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an array of data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np.insert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(x, 0, 0))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[N:] -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cumsum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[:-N]) / float(N)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N):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== a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of points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   # N == number of samples per average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pts_list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pts_list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np.append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)[0])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np.append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elem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)[1])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min([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),N]))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running_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min([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list_y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),N]))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pts2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maxlen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=124)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in range(0,len(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pts2.append(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[i])))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return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pts2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5" o:spid="_x0000_s15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N):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x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an array of data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np.insert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(x, 0, 0))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[N:] -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cumsum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[:-N]) / float(N)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N):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== a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of points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   # N == number of samples per average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pts_list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pts_list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np.append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)[0])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np.append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elem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)[1])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min([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),N]))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running_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min([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list_y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),N]))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pts2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maxlen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=124)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in range(0,len(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pts2.append(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[i])))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return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pts2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ab/>
      </w:r>
      <w:r>
        <w:rPr>
          <w:rFonts w:eastAsiaTheme="majorEastAsia"/>
          <w:sz w:val="28"/>
          <w:szCs w:val="28"/>
        </w:rPr>
        <w:t xml:space="preserve">Код основной программы, производящей вызов данных функций и отправку </w:t>
      </w:r>
      <w:r>
        <w:rPr>
          <w:rFonts w:eastAsiaTheme="majorEastAsia"/>
          <w:sz w:val="28"/>
          <w:szCs w:val="28"/>
          <w:lang w:val="en-US"/>
        </w:rPr>
        <w:t xml:space="preserve">MQTT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сообщений приведен на листинге 7.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7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7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"hello from CV app")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deque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maxlen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=124)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cv.VideoCapture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('test2.mp4')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i = 0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mqtt.Client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("cvSubscriber1")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status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client.connect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status == 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"MQQT connected")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"MQQT is down")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cap.isOpened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"CV-loop")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frame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frame is read correctly ret is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ret: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"Can't receive frame (stream end?). Exiting ...")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main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part 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resize_img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(frame, 60)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contours2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get_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contours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 7)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in contours2: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y,w,h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cv.boundingRect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[1]/w &lt; 30 and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frame.shape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[0]/h &lt; 30: </w:t>
                            </w:r>
                            <w:r/>
                          </w:p>
                          <w:p>
                            <w:pPr>
                              <w:ind w:left="2410"/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cv.rectangle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frame,(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x,y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x+w,y+h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), (0,0,200),2)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x+w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/2),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y+h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/2))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pts.appendleft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center)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6" o:spid="_x0000_s16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"hello from CV app")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deque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maxlen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=124)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cv.VideoCapture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('test2.mp4')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i = 0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mqtt.Client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("cvSubscriber1")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status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client.connect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status == 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"MQQT connected")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"MQQT is down")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cap.isOpened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"CV-loop")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frame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frame is read correctly ret is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ret: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"Can't receive frame (stream end?). Exiting ...")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main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part 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resize_img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(frame, 60)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contours2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get_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contours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 7)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in contours2: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y,w,h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cv.boundingRect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[1]/w &lt; 30 and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frame.shape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[0]/h &lt; 30: </w:t>
                      </w:r>
                      <w:r/>
                    </w:p>
                    <w:p>
                      <w:pPr>
                        <w:ind w:left="2410"/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cv.rectangle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frame,(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x,y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x+w,y+h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), (0,0,200),2)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x+w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/2),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y+h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/2))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pts.appendleft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center)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color w:val="000000"/>
        </w:rPr>
      </w:pPr>
      <w:r>
        <w:rPr>
          <w:rFonts w:eastAsiaTheme="majorEastAsia"/>
          <w:color w:val="000000" w:themeColor="text1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1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10)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draw_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track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1, (255,0, 0))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draw_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track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2, (0,255,0))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i += 1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 % 10 == 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x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[0])[0]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y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[0])[1]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[0])[0]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list(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[0])[1]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x":x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y":y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"x corrected":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"y corrected":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y_avg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client.publish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str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avg_pts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[0]))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client.publish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"cv/track",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===========================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#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makes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video slower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cv.waitKey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(1) ==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ord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('q'):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break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cap.release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cv.destroyAllWindows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"good bye from CV app")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17" o:spid="_x0000_s1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10)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draw_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track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1, (255,0, 0))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draw_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track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2, (0,255,0))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i += 1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 % 10 == 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x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[0])[0]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y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[0])[1]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[0])[0]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list(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[0])[1]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x":x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y":y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"x corrected":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"y corrected":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y_avg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client.publish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str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avg_pts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[0]))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client.publish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"cv/track",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===========================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#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makes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video slower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cv.waitKey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(1) ==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ord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('q'):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break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cap.release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cv.destroyAllWindows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"good bye from CV app")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240" w:before="240"/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Результаты работы программы отражены на скриншотах 6 и 7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1552654"/>
                <wp:effectExtent l="0" t="0" r="0" b="9525"/>
                <wp:docPr id="19" name="Picture 21" descr="https://github.com/Trickster2038/RTsoft/raw/main/task5/screen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Picture 2" descr="https://github.com/Trickster2038/RTsoft/raw/main/task5/screen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6119495" cy="15526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mso-wrap-distance-left:0.0pt;mso-wrap-distance-top:0.0pt;mso-wrap-distance-right:0.0pt;mso-wrap-distance-bottom:0.0pt;width:481.8pt;height:122.3pt;" stroked="f">
                <v:path textboxrect="0,0,0,0"/>
                <v:imagedata r:id="rId17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6 – </w:t>
      </w:r>
      <w:r>
        <w:rPr>
          <w:rFonts w:eastAsiaTheme="majorEastAsia"/>
          <w:color w:val="000000" w:themeColor="text1"/>
          <w:sz w:val="28"/>
          <w:szCs w:val="28"/>
          <w:lang w:val="en-US"/>
        </w:rPr>
        <w:t xml:space="preserve">MQTT</w:t>
      </w:r>
      <w:r>
        <w:rPr>
          <w:rFonts w:eastAsiaTheme="majorEastAsia"/>
          <w:color w:val="000000" w:themeColor="text1"/>
          <w:sz w:val="28"/>
          <w:szCs w:val="28"/>
        </w:rPr>
        <w:t xml:space="preserve">-</w:t>
      </w:r>
      <w:r>
        <w:rPr>
          <w:rFonts w:eastAsiaTheme="majorEastAsia"/>
          <w:color w:val="000000" w:themeColor="text1"/>
          <w:sz w:val="28"/>
          <w:szCs w:val="28"/>
        </w:rPr>
        <w:t xml:space="preserve">сообщения с координатами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77870" cy="3933825"/>
                <wp:effectExtent l="0" t="0" r="0" b="9525"/>
                <wp:docPr id="20" name="Picture 22" descr="https://github.com/Trickster2038/RTsoft/raw/main/task5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" name="Picture 3" descr="https://github.com/Trickster2038/RTsoft/raw/main/task5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3277870" cy="393382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mso-wrap-distance-left:0.0pt;mso-wrap-distance-top:0.0pt;mso-wrap-distance-right:0.0pt;mso-wrap-distance-bottom:0.0pt;width:258.1pt;height:309.8pt;" stroked="f">
                <v:path textboxrect="0,0,0,0"/>
                <v:imagedata r:id="rId18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eastAsiaTheme="majorEastAsia"/>
          <w:bCs/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sz w:val="28"/>
          <w:szCs w:val="28"/>
        </w:rPr>
        <w:t xml:space="preserve">Рисунок 7 – визуализация траектории объекта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hd w:val="nil" w:color="auto"/>
        <w:rPr>
          <w:b/>
          <w:color w:val="000000"/>
          <w:sz w:val="28"/>
          <w:szCs w:val="28"/>
        </w:rPr>
      </w:pPr>
      <w:r>
        <w:rPr>
          <w:rFonts w:eastAsiaTheme="majorEastAsia"/>
          <w:color w:val="000000" w:themeColor="text1"/>
          <w:highlight w:val="none"/>
        </w:rPr>
        <w:br w:type="page"/>
      </w:r>
      <w:r>
        <w:rPr>
          <w:rFonts w:eastAsiaTheme="majorEastAsia"/>
          <w:color w:val="000000" w:themeColor="text1"/>
          <w:highlight w:val="none"/>
        </w:rPr>
      </w:r>
      <w:r>
        <w:rPr>
          <w:rFonts w:eastAsiaTheme="majorEastAsia"/>
        </w:rPr>
      </w:r>
    </w:p>
    <w:p>
      <w:pPr>
        <w:pStyle w:val="873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9" w:name="_Toc9"/>
      <w:r>
        <w:rPr>
          <w:rFonts w:ascii="Times New Roman" w:hAnsi="Times New Roman" w:cs="Times New Roman" w:eastAsiaTheme="majorEastAsia"/>
          <w:color w:val="000000" w:themeColor="text1"/>
        </w:rPr>
        <w:t xml:space="preserve">1.6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Apache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Kafka</w:t>
      </w:r>
      <w:r>
        <w:rPr>
          <w:rFonts w:ascii="Times New Roman" w:hAnsi="Times New Roman" w:cs="Times New Roman" w:eastAsiaTheme="majorEastAsia"/>
          <w:color w:val="000000"/>
        </w:rPr>
      </w:r>
      <w:bookmarkEnd w:id="9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375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Брокер сообщений — архитектурный паттерн в распределённых системах; приложение, кото</w:t>
      </w:r>
      <w:r>
        <w:rPr>
          <w:rFonts w:eastAsiaTheme="majorEastAsia"/>
          <w:sz w:val="28"/>
          <w:szCs w:val="28"/>
        </w:rPr>
        <w:t xml:space="preserve">рое преобразует сообщение по одному протоколу от приложения-источника в сообщение протокола приложения-приёмника, тем самым выступая между ними посредником. Кроме преобразования сообщений из одного формата в другой, в задачи брокера сообщений также входит: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3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проверка сообщения на ошибки;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3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маршрутизация конкретному приемнику(ам);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разбиение сообщения на несколько маленьких, а затем агрегирование ответов приёмников и отправка результата источнику;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сохранение сообщений в базе данных;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2"/>
        </w:numPr>
        <w:jc w:val="both"/>
        <w:spacing w:lineRule="auto" w:line="360"/>
        <w:rPr>
          <w:lang w:val="en-US"/>
        </w:rPr>
      </w:pPr>
      <w:r>
        <w:rPr>
          <w:rFonts w:eastAsiaTheme="majorEastAsia"/>
          <w:sz w:val="28"/>
          <w:szCs w:val="28"/>
          <w:lang w:val="en-US"/>
        </w:rPr>
        <w:t xml:space="preserve">вызов</w:t>
      </w:r>
      <w:r>
        <w:rPr>
          <w:rFonts w:eastAsiaTheme="majorEastAsia"/>
          <w:sz w:val="28"/>
          <w:szCs w:val="28"/>
          <w:lang w:val="en-US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веб-сервисов</w:t>
      </w:r>
      <w:r>
        <w:rPr>
          <w:rFonts w:eastAsiaTheme="majorEastAsia"/>
          <w:sz w:val="28"/>
          <w:szCs w:val="28"/>
          <w:lang w:val="en-US"/>
        </w:rPr>
        <w:t xml:space="preserve">;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2"/>
        </w:numPr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распространение сообщений подписчикам, если используются шаблоны типа издатель-подписчик.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— распределённый программный брокер сообщений, проект с открытым исходным кодом, разрабатываемый в рамках фонда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установить и протестировать работу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После установки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, необходимо запустить программы, приведенные на листингах 8 и 9 (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подписчик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и “издатель”).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Листинг 8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1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1" cy="1403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systemctl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start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/home/kafka/kafka/bin/kafka-topics.sh --create --zookeeper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:2181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--replication-factor 1 --partitions 1 --topic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||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Reset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'listening Kafka messages:'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/home/kafka/kafka/bin/kafka-console-consumer.sh --bootstrap-server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:9092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0" o:spid="_x0000_s20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systemctl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start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/home/kafka/kafka/bin/kafka-topics.sh --create --zookeeper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:2181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--replication-factor 1 --partitions 1 --topic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||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Reset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'listening Kafka messages:'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/home/kafka/kafka/bin/kafka-console-consumer.sh --bootstrap-server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:9092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</w:rPr>
        <w:t xml:space="preserve">Листинг 9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2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1" cy="1403984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#!/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bin/bash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'begin sending 1 message per second'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echo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"Hello World from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Astakhov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Sergey!" | /home/kafka/kafka/bin/kafka-console-producer.sh --broker-list 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:9092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--topic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TutorialTopic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&gt; /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dev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/null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3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done</w:t>
                            </w: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1" o:spid="_x0000_s21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#!/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bin/bash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'begin sending 1 message per second'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echo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"Hello World from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Astakhov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Sergey!" | /home/kafka/kafka/bin/kafka-console-producer.sh --broker-list 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:9092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--topic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TutorialTopic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&gt; /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dev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/null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3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done</w:t>
                      </w: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both"/>
        <w:spacing w:lineRule="auto" w:line="360"/>
      </w:pP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Издатель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будет раз в секунду отправлять сообщение брокеру, а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</w:rPr>
        <w:t xml:space="preserve">подписчик</w:t>
      </w:r>
      <w:r>
        <w:rPr>
          <w:rFonts w:eastAsiaTheme="majorEastAsia"/>
          <w:sz w:val="28"/>
          <w:szCs w:val="28"/>
        </w:rPr>
        <w:t xml:space="preserve">”</w:t>
      </w:r>
      <w:r>
        <w:rPr>
          <w:rFonts w:eastAsiaTheme="majorEastAsia"/>
          <w:sz w:val="28"/>
          <w:szCs w:val="28"/>
        </w:rPr>
        <w:t xml:space="preserve"> будет это сообщение считывать. Результаты работы программы отражены на рисунке 8.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center"/>
        <w:spacing w:lineRule="auto" w:line="360"/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329940" cy="1397635"/>
                <wp:effectExtent l="0" t="0" r="3810" b="0"/>
                <wp:docPr id="23" name="Picture 17" descr="https://github.com/Trickster2038/RTsoft/raw/main/task6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" name="Picture 2" descr="https://github.com/Trickster2038/RTsoft/raw/main/task6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19"/>
                        <a:stretch/>
                      </pic:blipFill>
                      <pic:spPr bwMode="auto">
                        <a:xfrm>
                          <a:off x="0" y="0"/>
                          <a:ext cx="3329939" cy="139763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2" o:spid="_x0000_s22" type="#_x0000_t75" style="mso-wrap-distance-left:0.0pt;mso-wrap-distance-top:0.0pt;mso-wrap-distance-right:0.0pt;mso-wrap-distance-bottom:0.0pt;width:262.2pt;height:110.0pt;" stroked="f">
                <v:path textboxrect="0,0,0,0"/>
                <v:imagedata r:id="rId19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360"/>
        <w:jc w:val="center"/>
      </w:pPr>
      <w:r>
        <w:rPr>
          <w:rFonts w:eastAsiaTheme="majorEastAsia"/>
          <w:sz w:val="28"/>
          <w:szCs w:val="28"/>
        </w:rPr>
        <w:t xml:space="preserve">Рисунок 8 – 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color w:val="000000"/>
          <w:sz w:val="28"/>
          <w:szCs w:val="28"/>
          <w:highlight w:val="none"/>
        </w:rPr>
      </w:pPr>
      <w:r>
        <w:rPr>
          <w:rFonts w:eastAsiaTheme="majorEastAsia"/>
          <w:color w:val="000000" w:themeColor="text1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0" w:name="_Toc10"/>
      <w:r>
        <w:rPr>
          <w:rFonts w:ascii="Times New Roman" w:hAnsi="Times New Roman" w:cs="Times New Roman" w:eastAsiaTheme="majorEastAsia"/>
          <w:color w:val="000000" w:themeColor="text1"/>
        </w:rPr>
        <w:t xml:space="preserve">1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.7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TSDB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-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Базы данных временных рядов</w:t>
      </w:r>
      <w:r>
        <w:rPr>
          <w:rFonts w:eastAsiaTheme="majorEastAsia"/>
        </w:rPr>
      </w:r>
      <w:bookmarkEnd w:id="10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375"/>
      </w:pPr>
      <w:r>
        <w:rPr>
          <w:rFonts w:eastAsiaTheme="majorEastAsia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Базы данных временных рядов (</w:t>
      </w:r>
      <w:r>
        <w:rPr>
          <w:rFonts w:eastAsiaTheme="majorEastAsia"/>
          <w:sz w:val="28"/>
          <w:szCs w:val="28"/>
          <w:lang w:val="en-US"/>
        </w:rPr>
        <w:t xml:space="preserve">TSDB</w:t>
      </w:r>
      <w:r>
        <w:rPr>
          <w:rFonts w:eastAsiaTheme="majorEastAsia"/>
          <w:sz w:val="28"/>
          <w:szCs w:val="28"/>
        </w:rPr>
        <w:t xml:space="preserve">) представляет собой программное обеспечение системы , которая оптимизирована для хранения и подачи временных рядов через соответствующие пары времени (ы) и значения (ов).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Хот</w:t>
      </w:r>
      <w:r>
        <w:rPr>
          <w:rFonts w:eastAsiaTheme="majorEastAsia"/>
          <w:sz w:val="28"/>
          <w:szCs w:val="28"/>
        </w:rPr>
        <w:t xml:space="preserve">я можно хранить данные временных рядов во многих различных типах баз данных, конструкция этих систем со временем в качестве ключевого индекса заметно отличается от реляционных баз данных, которые уменьшают дискретные отношения с помощью ссылочных моделей.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Уникальные свойства наборов данных временных рядов означают, что базы данных временных рядов могут значительно улучшить пространство для хранения и производительность по сравнению с базами данных общего назначения. 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Системы баз данных временных рядов построены так, чтобы быстро и эффективно принимать данные. Реляц</w:t>
      </w:r>
      <w:r>
        <w:rPr>
          <w:rFonts w:eastAsiaTheme="majorEastAsia"/>
          <w:sz w:val="28"/>
          <w:szCs w:val="28"/>
        </w:rPr>
        <w:t xml:space="preserve">ионные базы данных тоже имеют большую скорость загрузки данных (от 20 000 до 100 000 строк в секунду). Тем не менее, приём не постоянен во времени. У реляционных баз данных есть один ключевой аспект, который делает их медленными при росте данных — индексы.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программу, распознающую контрастный объект так, чтобы данные из сообщений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записывались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визуализировались в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Исходный код модуля, производящего запись данных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приведен в листинге 10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spacing w:after="24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10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-&gt; influx bridge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consumer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cvcoords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bootstrap_servers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'localhost:9092'],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enable_auto_commit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=True)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(host='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port=8086)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client.create_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cvdata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client.switch_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cvdata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client.query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cv_measurement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consumer loop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0.01)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message.value.decode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("utf-8")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message)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cv_measurement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fields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":{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['x corrected'],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['y corrected'],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xbad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['x'],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"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ybad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['y'],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}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client.write_points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</w:rPr>
                              <w:t xml:space="preserve">print(flag)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3" o:spid="_x0000_s23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-&gt; influx bridge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consumer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cvcoords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bootstrap_servers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'localhost:9092'],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enable_auto_commit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=True)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(host='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port=8086)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client.create_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cvdata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client.switch_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cvdata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client.query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cv_measurement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consumer loop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0.01)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message.value.decode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("utf-8")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message)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cv_measurement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fields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":{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['x corrected'],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['y corrected'],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xbad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['x'],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"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ybad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['y'],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}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client.write_points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</w:rPr>
                        <w:t xml:space="preserve">print(flag)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Рисунки 9 и 10 демонстрируют содержимое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и его визуализацию в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center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269615" cy="2233930"/>
                <wp:effectExtent l="0" t="0" r="6985" b="0"/>
                <wp:docPr id="25" name="Picture 25" descr="https://github.com/Trickster2038/RTsoft/raw/main/task7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" name="Picture 1" descr="https://github.com/Trickster2038/RTsoft/raw/main/task7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3269615" cy="223393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4" o:spid="_x0000_s24" type="#_x0000_t75" style="mso-wrap-distance-left:0.0pt;mso-wrap-distance-top:0.0pt;mso-wrap-distance-right:0.0pt;mso-wrap-distance-bottom:0.0pt;width:257.4pt;height:175.9pt;" stroked="f">
                <v:path textboxrect="0,0,0,0"/>
                <v:imagedata r:id="rId20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center"/>
        <w:rPr>
          <w:sz w:val="28"/>
          <w:szCs w:val="28"/>
          <w:lang w:val="en-US"/>
        </w:rPr>
      </w:pPr>
      <w:r>
        <w:rPr>
          <w:rFonts w:eastAsiaTheme="majorEastAsia"/>
          <w:sz w:val="28"/>
          <w:szCs w:val="28"/>
        </w:rPr>
        <w:t xml:space="preserve">Рисунок 9 – координаты объекта в </w:t>
      </w:r>
      <w:r>
        <w:rPr>
          <w:rFonts w:eastAsiaTheme="majorEastAsia"/>
          <w:sz w:val="28"/>
          <w:szCs w:val="28"/>
          <w:lang w:val="en-US"/>
        </w:rPr>
        <w:t xml:space="preserve">influxDB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center"/>
        <w:rPr>
          <w:sz w:val="28"/>
          <w:szCs w:val="28"/>
          <w:lang w:val="en-US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67451" cy="5088938"/>
                <wp:effectExtent l="0" t="0" r="0" b="0"/>
                <wp:docPr id="26" name="Picture 26" descr="https://github.com/Trickster2038/RTsoft/raw/main/task7/screens/screen6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" name="Picture 2" descr="https://github.com/Trickster2038/RTsoft/raw/main/task7/screens/screen6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1"/>
                        <a:stretch/>
                      </pic:blipFill>
                      <pic:spPr bwMode="auto">
                        <a:xfrm>
                          <a:off x="0" y="0"/>
                          <a:ext cx="4270055" cy="509204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5" o:spid="_x0000_s25" type="#_x0000_t75" style="mso-wrap-distance-left:0.0pt;mso-wrap-distance-top:0.0pt;mso-wrap-distance-right:0.0pt;mso-wrap-distance-bottom:0.0pt;width:336.0pt;height:400.7pt;" stroked="f">
                <v:path textboxrect="0,0,0,0"/>
                <v:imagedata r:id="rId21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375"/>
        <w:jc w:val="center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10 - г</w:t>
      </w:r>
      <w:r>
        <w:rPr>
          <w:rFonts w:eastAsiaTheme="majorEastAsia"/>
          <w:sz w:val="28"/>
          <w:szCs w:val="28"/>
        </w:rPr>
        <w:t xml:space="preserve">рафик координат х(t) и y(t) с учетом коррекции по скользящему среднему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1" w:name="_Toc11"/>
      <w:r>
        <w:rPr>
          <w:rFonts w:ascii="Times New Roman" w:hAnsi="Times New Roman" w:cs="Times New Roman" w:eastAsiaTheme="majorEastAsia"/>
          <w:color w:val="000000" w:themeColor="text1"/>
        </w:rPr>
        <w:t xml:space="preserve">1.8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REST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 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и </w:t>
      </w:r>
      <w:r>
        <w:rPr>
          <w:rFonts w:ascii="Times New Roman" w:hAnsi="Times New Roman" w:cs="Times New Roman" w:eastAsiaTheme="majorEastAsia"/>
          <w:color w:val="000000" w:themeColor="text1"/>
          <w:lang w:val="en-US"/>
        </w:rPr>
        <w:t xml:space="preserve">http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-</w:t>
      </w:r>
      <w:r>
        <w:rPr>
          <w:rFonts w:ascii="Times New Roman" w:hAnsi="Times New Roman" w:cs="Times New Roman" w:eastAsiaTheme="majorEastAsia"/>
          <w:color w:val="000000" w:themeColor="text1"/>
        </w:rPr>
        <w:t xml:space="preserve">запросы</w:t>
      </w:r>
      <w:r>
        <w:rPr>
          <w:rFonts w:eastAsiaTheme="majorEastAsia"/>
        </w:rPr>
      </w:r>
      <w:bookmarkEnd w:id="11"/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усовершенствовать программу поиска кон</w:t>
      </w:r>
      <w:r>
        <w:rPr>
          <w:rFonts w:eastAsiaTheme="majorEastAsia"/>
          <w:sz w:val="28"/>
          <w:szCs w:val="28"/>
        </w:rPr>
        <w:t xml:space="preserve">трастных объектов так, чтобы можно было останавливать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</w:rPr>
        <w:t xml:space="preserve">запускать видео с помощью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-запроса.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Программа будет состоять из трех модулей</w:t>
      </w:r>
      <w:r>
        <w:rPr>
          <w:rFonts w:eastAsiaTheme="majorEastAsia"/>
          <w:sz w:val="28"/>
          <w:szCs w:val="28"/>
        </w:rPr>
        <w:t xml:space="preserve">: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генератор </w:t>
      </w:r>
      <w:r>
        <w:rPr>
          <w:rFonts w:eastAsiaTheme="majorEastAsia"/>
          <w:sz w:val="28"/>
          <w:szCs w:val="28"/>
          <w:lang w:val="en-US"/>
        </w:rPr>
        <w:t xml:space="preserve">http-</w:t>
      </w:r>
      <w:r>
        <w:rPr>
          <w:rFonts w:eastAsiaTheme="majorEastAsia"/>
          <w:sz w:val="28"/>
          <w:szCs w:val="28"/>
        </w:rPr>
        <w:t xml:space="preserve">запросов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-сервер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0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распознаватель контрастных объектов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Генератор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запросов отправляет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-запрос на сервер, если пользователь ввел в консоль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  <w:lang w:val="en-US"/>
        </w:rPr>
        <w:t xml:space="preserve">pause</w:t>
      </w:r>
      <w:r>
        <w:rPr>
          <w:rFonts w:eastAsiaTheme="majorEastAsia"/>
          <w:sz w:val="28"/>
          <w:szCs w:val="28"/>
        </w:rPr>
        <w:t xml:space="preserve">” </w:t>
      </w:r>
      <w:r>
        <w:rPr>
          <w:rFonts w:eastAsiaTheme="majorEastAsia"/>
          <w:sz w:val="28"/>
          <w:szCs w:val="28"/>
        </w:rPr>
        <w:t xml:space="preserve">или </w:t>
      </w:r>
      <w:r>
        <w:rPr>
          <w:rFonts w:eastAsiaTheme="majorEastAsia"/>
          <w:sz w:val="28"/>
          <w:szCs w:val="28"/>
        </w:rPr>
        <w:t xml:space="preserve">“</w:t>
      </w:r>
      <w:r>
        <w:rPr>
          <w:rFonts w:eastAsiaTheme="majorEastAsia"/>
          <w:sz w:val="28"/>
          <w:szCs w:val="28"/>
          <w:lang w:val="en-US"/>
        </w:rPr>
        <w:t xml:space="preserve">play</w:t>
      </w:r>
      <w:r>
        <w:rPr>
          <w:rFonts w:eastAsiaTheme="majorEastAsia"/>
          <w:sz w:val="28"/>
          <w:szCs w:val="28"/>
        </w:rPr>
        <w:t xml:space="preserve">”. </w:t>
      </w:r>
      <w:r>
        <w:rPr>
          <w:rFonts w:eastAsiaTheme="majorEastAsia"/>
          <w:sz w:val="28"/>
          <w:szCs w:val="28"/>
        </w:rPr>
        <w:t xml:space="preserve">Его исходный код представлен на листинге 11.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Листинг 11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7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"\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nEnter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remote command (play/pause):")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input()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"play" or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"pause":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({"mode":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x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requests.post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'http://localhost:8000', data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x.status_code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== 200: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"server replied 200")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else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"something is wrong")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6" o:spid="_x0000_s26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"\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nEnter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remote command (play/pause):")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input()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"play" or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"pause":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({"mode":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x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requests.post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'http://localhost:8000', data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x.status_code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== 200: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"server replied 200")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else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"something is wrong")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сервер хранит последний пришедший </w:t>
      </w:r>
      <w:r>
        <w:rPr>
          <w:rFonts w:eastAsiaTheme="majorEastAsia"/>
          <w:sz w:val="28"/>
          <w:szCs w:val="28"/>
          <w:lang w:val="en-US"/>
        </w:rPr>
        <w:t xml:space="preserve">POST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 и выдает его содержание по </w:t>
      </w:r>
      <w:r>
        <w:rPr>
          <w:rFonts w:eastAsiaTheme="majorEastAsia"/>
          <w:sz w:val="28"/>
          <w:szCs w:val="28"/>
          <w:lang w:val="en-US"/>
        </w:rPr>
        <w:t xml:space="preserve">GET</w:t>
      </w:r>
      <w:r>
        <w:rPr>
          <w:rFonts w:eastAsiaTheme="majorEastAsia"/>
          <w:sz w:val="28"/>
          <w:szCs w:val="28"/>
        </w:rPr>
        <w:t xml:space="preserve">-запросу.</w:t>
      </w:r>
      <w:r>
        <w:rPr>
          <w:rFonts w:eastAsiaTheme="majorEastAsia"/>
          <w:sz w:val="28"/>
          <w:szCs w:val="28"/>
        </w:rPr>
        <w:t xml:space="preserve"> Его исходный код представлен на листинге 12.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12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8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http.server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BaseHTTPRequestHandler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BytesIO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class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BaseHTTPRequestHandler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'play'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do_GET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(self):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self.send_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json.dumps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{"mode":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SimpleHTTPRequestHandler.mode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})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msg_bytes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, 'utf-8')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self.wfile.write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msg_bytes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def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do_POST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(self):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content_length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int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['Content-Length'])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body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self.rfile.read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content_length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self.send_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200)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self.end_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headers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BytesIO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response.write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b'Post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requests received')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body.decode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('utf-8'))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'play' or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["mode"] == 'pause':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SimpleHTTPRequestHandler.mode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[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"mode"]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"got POST request")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HTTPServer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(('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', 8000),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SimpleHTTPRequestHandler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httpd.serve_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forever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7" o:spid="_x0000_s27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http.server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BaseHTTPRequestHandler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BytesIO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class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BaseHTTPRequestHandler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'play'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do_GET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(self):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self.send_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json.dumps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{"mode":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SimpleHTTPRequestHandler.mode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})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msg_bytes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, 'utf-8')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self.wfile.write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msg_bytes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def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do_POST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(self):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content_length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int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['Content-Length'])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body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self.rfile.read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content_length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self.send_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200)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self.end_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headers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BytesIO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response.write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b'Post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requests received')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body.decode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('utf-8'))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'play' or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["mode"] == 'pause':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SimpleHTTPRequestHandler.mode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[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"mode"]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"got POST request")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HTTPServer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(('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', 8000),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SimpleHTTPRequestHandler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httpd.serve_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forever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В распознаватель контрастных объектов добавляется цикл, который выполняется пока сервер отвечает, что программа должна держать видео на паузе. Его исходный код приведе на листинге 13.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13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ind w:left="0"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29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внешний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цикл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True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get_http_cmd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() == 'pause':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0.5)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"paused")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= False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not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fl_log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: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"played")</w:t>
                            </w:r>
                            <w:r/>
                          </w:p>
                          <w:p>
                            <w:pP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000000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color w:val="7F7F7F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  <w:lang w:val="en-US"/>
                              </w:rPr>
                              <w:t xml:space="preserve"># 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внешний</w:t>
                            </w:r>
                            <w:r>
                              <w:rPr>
                                <w:rFonts w:ascii="Consolas" w:hAnsi="Consolas"/>
                                <w:color w:val="7F7F7F" w:themeColor="text1" w:themeTint="80"/>
                                <w:sz w:val="28"/>
                                <w:szCs w:val="28"/>
                              </w:rPr>
                              <w:t xml:space="preserve"> цикл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28" o:spid="_x0000_s28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color w:val="7F7F7F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внешний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цикл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True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get_http_cmd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() == 'pause':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0.5)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"paused")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= False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not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fl_log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: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"played")</w:t>
                      </w:r>
                      <w:r/>
                    </w:p>
                    <w:p>
                      <w:pP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color w:val="000000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color w:val="7F7F7F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  <w:lang w:val="en-US"/>
                        </w:rPr>
                        <w:t xml:space="preserve"># 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внешний</w:t>
                      </w:r>
                      <w:r>
                        <w:rPr>
                          <w:rFonts w:ascii="Consolas" w:hAnsi="Consolas"/>
                          <w:color w:val="7F7F7F" w:themeColor="text1" w:themeTint="80"/>
                          <w:sz w:val="28"/>
                          <w:szCs w:val="28"/>
                        </w:rPr>
                        <w:t xml:space="preserve"> цикл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Результаты работы программы можно отследить по отладочным сообщениям модулей, приведенным на рисунках 11-13.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3027680" cy="2682875"/>
                <wp:effectExtent l="0" t="0" r="1270" b="3175"/>
                <wp:docPr id="30" name="Picture 30" descr="https://github.com/Trickster2038/RTsoft/raw/main/task8/screens/screen3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" name="Picture 1" descr="https://github.com/Trickster2038/RTsoft/raw/main/task8/screens/screen3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2"/>
                        <a:stretch/>
                      </pic:blipFill>
                      <pic:spPr bwMode="auto">
                        <a:xfrm>
                          <a:off x="0" y="0"/>
                          <a:ext cx="3027680" cy="2682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9" o:spid="_x0000_s29" type="#_x0000_t75" style="mso-wrap-distance-left:0.0pt;mso-wrap-distance-top:0.0pt;mso-wrap-distance-right:0.0pt;mso-wrap-distance-bottom:0.0pt;width:238.4pt;height:211.2pt;" stroked="f">
                <v:path textboxrect="0,0,0,0"/>
                <v:imagedata r:id="rId22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11 - </w:t>
      </w:r>
      <w:r>
        <w:rPr>
          <w:rFonts w:eastAsiaTheme="majorEastAsia"/>
          <w:sz w:val="28"/>
          <w:szCs w:val="28"/>
        </w:rPr>
        <w:t xml:space="preserve">Интерактивная консоль управляющей программы</w:t>
      </w:r>
      <w:r>
        <w:rPr>
          <w:rFonts w:eastAsiaTheme="majorEastAsia"/>
          <w:sz w:val="28"/>
          <w:szCs w:val="28"/>
        </w:rPr>
        <w:t xml:space="preserve"> (генератора </w:t>
      </w:r>
      <w:r>
        <w:rPr>
          <w:rFonts w:eastAsiaTheme="majorEastAsia"/>
          <w:sz w:val="28"/>
          <w:szCs w:val="28"/>
          <w:lang w:val="en-US"/>
        </w:rPr>
        <w:t xml:space="preserve">http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запросов)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943600" cy="1742440"/>
                <wp:effectExtent l="0" t="0" r="0" b="0"/>
                <wp:docPr id="31" name="Picture 31" descr="https://github.com/Trickster2038/RTsoft/raw/main/task8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" name="Picture 1" descr="https://github.com/Trickster2038/RTsoft/raw/main/task8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943600" cy="174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0" o:spid="_x0000_s30" type="#_x0000_t75" style="mso-wrap-distance-left:0.0pt;mso-wrap-distance-top:0.0pt;mso-wrap-distance-right:0.0pt;mso-wrap-distance-bottom:0.0pt;width:468.0pt;height:137.2pt;" stroked="f">
                <v:path textboxrect="0,0,0,0"/>
                <v:imagedata r:id="rId23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12 – сообщения </w:t>
      </w:r>
      <w:r>
        <w:rPr>
          <w:rFonts w:eastAsiaTheme="majorEastAsia"/>
          <w:sz w:val="28"/>
          <w:szCs w:val="28"/>
          <w:lang w:val="en-US"/>
        </w:rPr>
        <w:t xml:space="preserve">http-</w:t>
      </w:r>
      <w:r>
        <w:rPr>
          <w:rFonts w:eastAsiaTheme="majorEastAsia"/>
          <w:sz w:val="28"/>
          <w:szCs w:val="28"/>
        </w:rPr>
        <w:t xml:space="preserve">сервера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62625" cy="1578610"/>
                <wp:effectExtent l="0" t="0" r="9525" b="2540"/>
                <wp:docPr id="32" name="Picture 32" descr="https://github.com/Trickster2038/RTsoft/raw/main/task8/screens/screen2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" name="Picture 3" descr="https://github.com/Trickster2038/RTsoft/raw/main/task8/screens/screen2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62625" cy="157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1" o:spid="_x0000_s31" type="#_x0000_t75" style="mso-wrap-distance-left:0.0pt;mso-wrap-distance-top:0.0pt;mso-wrap-distance-right:0.0pt;mso-wrap-distance-bottom:0.0pt;width:453.8pt;height:124.3pt;" stroked="f">
                <v:path textboxrect="0,0,0,0"/>
                <v:imagedata r:id="rId24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13 – сообщения основной программы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spacing w:after="240"/>
        <w:rPr>
          <w:rFonts w:ascii="Times New Roman" w:hAnsi="Times New Roman" w:cs="Times New Roman"/>
          <w:color w:val="auto"/>
        </w:rPr>
      </w:pPr>
      <w:r>
        <w:rPr>
          <w:rFonts w:eastAsiaTheme="majorEastAsia"/>
        </w:rPr>
      </w:r>
      <w:bookmarkStart w:id="12" w:name="_Toc12"/>
      <w:r>
        <w:rPr>
          <w:rFonts w:ascii="Times New Roman" w:hAnsi="Times New Roman" w:cs="Times New Roman" w:eastAsiaTheme="majorEastAsia"/>
          <w:color w:val="auto"/>
        </w:rPr>
        <w:t xml:space="preserve">2 Индивидуальное задание</w:t>
      </w:r>
      <w:r>
        <w:rPr>
          <w:rFonts w:eastAsiaTheme="majorEastAsia"/>
        </w:rPr>
      </w:r>
      <w:bookmarkEnd w:id="12"/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Задание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разработать конвертер сообщений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в формат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UA</w:t>
      </w:r>
      <w:r>
        <w:rPr>
          <w:rFonts w:eastAsiaTheme="majorEastAsia"/>
          <w:sz w:val="28"/>
          <w:szCs w:val="28"/>
        </w:rPr>
        <w:t xml:space="preserve">. </w:t>
      </w:r>
      <w:r>
        <w:rPr>
          <w:rFonts w:eastAsiaTheme="majorEastAsia"/>
          <w:sz w:val="28"/>
          <w:szCs w:val="28"/>
        </w:rPr>
        <w:t xml:space="preserve">Исходные данные брать с эмулируемых или реальных датчиков. Визуализировать передаваемые значения.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Все модули реализованы на языке 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 xml:space="preserve">Основная программа генерирует случайные данные и отправляет их в формате </w:t>
      </w:r>
      <w:r>
        <w:rPr>
          <w:rFonts w:eastAsiaTheme="majorEastAsia"/>
          <w:sz w:val="28"/>
          <w:szCs w:val="28"/>
          <w:lang w:val="en-US"/>
        </w:rPr>
        <w:t xml:space="preserve">json</w:t>
      </w:r>
      <w:r>
        <w:rPr>
          <w:rFonts w:eastAsiaTheme="majorEastAsia"/>
          <w:sz w:val="28"/>
          <w:szCs w:val="28"/>
        </w:rPr>
        <w:t xml:space="preserve"> внутри 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  <w:t xml:space="preserve">Сообщения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принимаются вторым модулем и сохраняются на реализуемом модулем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</w:rPr>
        <w:t xml:space="preserve">сервере. Код модуля представлен в листинге 14. Содержимое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-сервера может быть просмотрено с помощью специальной утилиты, пример приведен на рисунке 14.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ab/>
      </w:r>
      <w:r>
        <w:rPr>
          <w:rFonts w:eastAsiaTheme="majorEastAsia"/>
          <w:sz w:val="28"/>
          <w:szCs w:val="28"/>
        </w:rPr>
        <w:tab/>
        <w:t xml:space="preserve">Листинг 14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288657" cy="1403985"/>
                <wp:effectExtent l="0" t="0" r="17145" b="13970"/>
                <wp:docPr id="33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88657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opcua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Server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opcua.ua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 =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opc.tcp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://0.0.0.0:4840"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Server()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endpoint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server.get_objects_node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server.register_namespace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("My metrics")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objects.add_object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(ns, "accelerometer")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"x",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"y",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accelerometer.add_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"z",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2" o:spid="_x0000_s32" o:spt="1" style="mso-wrap-distance-left:0.0pt;mso-wrap-distance-top:0.0pt;mso-wrap-distance-right:0.0pt;mso-wrap-distance-bottom:0.0pt;width:495.2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opcua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Server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opcua.ua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 =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opc.tcp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://0.0.0.0:4840"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Server()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endpoint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server.get_objects_node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server.register_namespace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("My metrics")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objects.add_object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(ns, "accelerometer")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"x",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"y",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accelerometer.add_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"z",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4352176"/>
                <wp:effectExtent l="0" t="0" r="14604" b="23495"/>
                <wp:docPr id="34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119495" cy="4352176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objects.add_object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(ns,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t_metric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termometer.add_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ns, "temperature", 0.0,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server.start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KafkaConsumer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bootstrap_servers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=[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'localhost:9092'],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enable_auto_commit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=True)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consumer.subscribe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coords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','temperature'])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"Converter loop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for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message in consumer: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message_val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message.value.decode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"utf-8")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json.loads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message_val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message.topic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coords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["x"],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["y"],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["z"],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message.topic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== 'temperature':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t_metric.set_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msg_json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["temperature"],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VariantType.Double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  <w:t xml:space="preserve">time.sleep(0.05)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3" o:spid="_x0000_s33" o:spt="1" style="mso-wrap-distance-left:0.0pt;mso-wrap-distance-top:0.0pt;mso-wrap-distance-right:0.0pt;mso-wrap-distance-bottom:0.0pt;width:481.8pt;height:342.7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objects.add_object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(ns,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t_metric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termometer.add_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ns, "temperature", 0.0,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server.start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KafkaConsumer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bootstrap_servers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=[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'localhost:9092'],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enable_auto_commit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=True)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consumer.subscribe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coords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','temperature'])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"Converter loop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for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message in consumer: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message_val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message.value.decode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"utf-8")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json.loads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message_val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message.topic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coords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["x"],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["y"],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["z"],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message.topic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== 'temperature':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t_metric.set_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msg_json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["temperature"],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VariantType.Double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</w:rPr>
                        <w:t xml:space="preserve">time.sleep(0.05)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713607"/>
                <wp:effectExtent l="0" t="0" r="0" b="0"/>
                <wp:docPr id="35" name="Picture 35" descr="https://github.com/Trickster2038/RTsoftCw/raw/821f55dc6a9f94b90f315aff6d3084e42c29981e/screens/screen1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7" name="Picture 5" descr="https://github.com/Trickster2038/RTsoftCw/raw/821f55dc6a9f94b90f315aff6d3084e42c29981e/screens/screen1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6119495" cy="27136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4" o:spid="_x0000_s34" type="#_x0000_t75" style="mso-wrap-distance-left:0.0pt;mso-wrap-distance-top:0.0pt;mso-wrap-distance-right:0.0pt;mso-wrap-distance-bottom:0.0pt;width:481.8pt;height:213.7pt;" stroked="f">
                <v:path textboxrect="0,0,0,0"/>
                <v:imagedata r:id="rId25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14 - у</w:t>
      </w:r>
      <w:r>
        <w:rPr>
          <w:rFonts w:eastAsiaTheme="majorEastAsia"/>
          <w:sz w:val="28"/>
          <w:szCs w:val="28"/>
        </w:rPr>
        <w:t xml:space="preserve">злы opc-сервера в окне программы opc-client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Третий модуль (листинг 15) с заданной переодичностью запрашивает данные с opc-сервера и записывает их в influxDB, далее они визуализируются с помощью Grafana (рисунок 15).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Листинг 15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6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import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time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opcua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Client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from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import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InfluxDBClient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host='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localhost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', port=8086)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db_client.create_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opcdata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db_client.switch_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database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opcdata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db_client.query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WHERE time &gt; 0')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db_client.query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('Delete FROM temperature WHERE time &gt; 0')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URL =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opc.tcp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://localhost:4840"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if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__name__ == "__main__":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Client(URL)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client.connect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("ns=2;i=2")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("ns=2;i=3")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5" o:spid="_x0000_s35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import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time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opcua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Client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from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import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InfluxDBClient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host='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localhost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', port=8086)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db_client.create_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opcdata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db_client.switch_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database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opcdata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db_client.query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WHERE time &gt; 0')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db_client.query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('Delete FROM temperature WHERE time &gt; 0')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URL =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opc.tcp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://localhost:4840"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if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__name__ == "__main__":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Client(URL)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client.connect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("ns=2;i=2")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("ns=2;i=3")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ind w:firstLine="708"/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529532" cy="1403985"/>
                <wp:effectExtent l="0" t="0" r="14604" b="13970"/>
                <wp:docPr id="37" name="Text Box 2" hidden="fal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29532" cy="14039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("ns=2;i=4")</w:t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client.get_node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("ns=2;i=6")</w:t>
                            </w:r>
                            <w:r/>
                          </w:p>
                          <w:p>
                            <w:pPr>
                              <w:ind w:firstLine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loop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init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while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True: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#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print(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"Client listen 1 sec tick")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x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y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z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zNode.get_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ind w:left="708"/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tNode.get_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value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{"measurement":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accel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"fields":{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"x":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x,"y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y,"z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 z}}]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db_client.write_points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[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{"measurement": "temperature",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  "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fields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":{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"t": t}}]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flag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=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db_client.write_points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json_body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)  </w:t>
                            </w:r>
                            <w:r/>
                          </w:p>
                          <w:p>
                            <w:pPr>
                              <w:shd w:val="clear" w:fill="FFFFFF" w:themeFill="background1" w:color="auto"/>
                              <w:rPr>
                                <w:rFonts w:ascii="Consolas" w:hAnsi="Consolas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      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time.sleep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(</w:t>
                            </w:r>
                            <w:r>
                              <w:rPr>
                                <w:rFonts w:ascii="Consolas" w:hAnsi="Consolas"/>
                                <w:sz w:val="28"/>
                                <w:szCs w:val="28"/>
                                <w:lang w:val="en-US"/>
                              </w:rPr>
                              <w:t xml:space="preserve">0.05)</w:t>
                            </w:r>
                            <w:r/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</wp:inline>
            </w:drawing>
          </mc:Choice>
          <mc:Fallback>
            <w:pict>
              <v:shape id="shape 36" o:spid="_x0000_s36" o:spt="1" style="mso-wrap-distance-left:0.0pt;mso-wrap-distance-top:0.0pt;mso-wrap-distance-right:0.0pt;mso-wrap-distance-bottom:0.0pt;width:435.4pt;height:110.5pt;v-text-anchor:top;" coordsize="100000,100000" path="" fillcolor="#FFFFFF" strokecolor="#000000" strokeweight="0.75pt">
                <v:path textboxrect="0,0,0,0"/>
                <v:textbox>
                  <w:txbxContent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("ns=2;i=4")</w:t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client.get_node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("ns=2;i=6")</w:t>
                      </w:r>
                      <w:r/>
                    </w:p>
                    <w:p>
                      <w:pPr>
                        <w:ind w:firstLine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loop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init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while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True: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#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print(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"Client listen 1 sec tick")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x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y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z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zNode.get_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ind w:left="708"/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tNode.get_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value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{"measurement":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accel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"fields":{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"x":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x,"y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y,"z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 z}}]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db_client.write_points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[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{"measurement": "temperature",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  "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fields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":{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"t": t}}]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flag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=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db_client.write_points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json_body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)  </w:t>
                      </w:r>
                      <w:r/>
                    </w:p>
                    <w:p>
                      <w:pPr>
                        <w:shd w:val="clear" w:fill="FFFFFF" w:themeFill="background1" w:color="auto"/>
                        <w:rPr>
                          <w:rFonts w:ascii="Consolas" w:hAnsi="Consolas"/>
                          <w:sz w:val="28"/>
                          <w:szCs w:val="28"/>
                        </w:rPr>
                      </w:pP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      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time.sleep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(</w:t>
                      </w:r>
                      <w:r>
                        <w:rPr>
                          <w:rFonts w:ascii="Consolas" w:hAnsi="Consolas"/>
                          <w:sz w:val="28"/>
                          <w:szCs w:val="28"/>
                          <w:lang w:val="en-US"/>
                        </w:rPr>
                        <w:t xml:space="preserve">0.05)</w:t>
                      </w:r>
                      <w:r/>
                    </w:p>
                  </w:txbxContent>
                </v:textbox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lang w:eastAsia="ru-RU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6119495" cy="2738551"/>
                <wp:effectExtent l="0" t="0" r="0" b="5080"/>
                <wp:docPr id="38" name="Picture 39" descr="https://github.com/Trickster2038/RTsoftCw/raw/821f55dc6a9f94b90f315aff6d3084e42c29981e/screens/screen4.png" hidden="false"/>
                <wp:cNvGraphicFramePr>
                  <a:graphicFrameLocks xmlns:a="http://schemas.openxmlformats.org/drawingml/2006/main" noChangeAspect="true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8" name="Picture 3" descr="https://github.com/Trickster2038/RTsoftCw/raw/821f55dc6a9f94b90f315aff6d3084e42c29981e/screens/screen4.png" hidden="0"/>
                        <pic:cNvPicPr>
                          <a:picLocks noChangeAspect="1"/>
                        </pic:cNvPicPr>
                        <pic:nvPr isPhoto="0" userDrawn="0"/>
                      </pic:nvPicPr>
                      <pic:blipFill>
                        <a:blip r:embed="rId26"/>
                        <a:stretch/>
                      </pic:blipFill>
                      <pic:spPr bwMode="auto">
                        <a:xfrm>
                          <a:off x="0" y="0"/>
                          <a:ext cx="6119495" cy="27385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7" o:spid="_x0000_s37" type="#_x0000_t75" style="mso-wrap-distance-left:0.0pt;mso-wrap-distance-top:0.0pt;mso-wrap-distance-right:0.0pt;mso-wrap-distance-bottom:0.0pt;width:481.8pt;height:215.6pt;" stroked="f">
                <v:path textboxrect="0,0,0,0"/>
                <v:imagedata r:id="rId26" o:title=""/>
              </v:shape>
            </w:pict>
          </mc:Fallback>
        </mc:AlternateConten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15 - п</w:t>
      </w:r>
      <w:r>
        <w:rPr>
          <w:rFonts w:eastAsiaTheme="majorEastAsia"/>
          <w:sz w:val="28"/>
          <w:szCs w:val="28"/>
        </w:rPr>
        <w:t xml:space="preserve">оказания акселерометра в Grafana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jc w:val="center"/>
        <w:rPr>
          <w:rFonts w:ascii="Times New Roman" w:hAnsi="Times New Roman" w:cs="Times New Roman" w:eastAsia="Times New Roman"/>
          <w:highlight w:val="none"/>
        </w:rPr>
      </w:pPr>
      <w:r>
        <w:rPr>
          <w:rFonts w:ascii="Times New Roman" w:hAnsi="Times New Roman" w:cs="Times New Roman" w:eastAsia="Times New Roman" w:eastAsiaTheme="majorEastAsia"/>
          <w:b/>
          <w:sz w:val="28"/>
        </w:rPr>
        <w:t xml:space="preserve">ЗАКЛЮЧЕНИЕ</w:t>
      </w:r>
      <w:r>
        <w:rPr>
          <w:rFonts w:ascii="Times New Roman" w:hAnsi="Times New Roman" w:cs="Times New Roman" w:eastAsia="Times New Roman" w:eastAsiaTheme="majorEastAsia"/>
          <w:b/>
          <w:sz w:val="28"/>
          <w:highlight w:val="none"/>
        </w:rPr>
      </w:r>
      <w:r>
        <w:rPr>
          <w:rFonts w:eastAsiaTheme="majorEastAsia"/>
        </w:rPr>
      </w:r>
    </w:p>
    <w:p>
      <w:pPr>
        <w:jc w:val="both"/>
        <w:rPr>
          <w:rFonts w:ascii="Times New Roman" w:hAnsi="Times New Roman" w:cs="Times New Roman" w:eastAsia="Times New Roman"/>
          <w:highlight w:val="none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</w:rPr>
        <w:tab/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В течении летней практики были освоены навыки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: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ОС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Linux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 и написания драйверов для нее</w:t>
      </w:r>
      <w:r>
        <w:rPr>
          <w:rFonts w:ascii="Times New Roman" w:hAnsi="Times New Roman" w:cs="Times New Roman" w:eastAsia="Times New Roman" w:eastAsiaTheme="majorEastAsia"/>
          <w:sz w:val="28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контейнеризации при помощи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Docker</w:t>
      </w:r>
      <w:r>
        <w:rPr>
          <w:rFonts w:ascii="Times New Roman" w:hAnsi="Times New Roman" w:cs="Times New Roman" w:eastAsia="Times New Roman" w:eastAsiaTheme="majorEastAsia"/>
          <w:sz w:val="28"/>
          <w:lang w:val="ru-RU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библиотекой компьютерного зрения O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penCV</w:t>
      </w:r>
      <w:r>
        <w:rPr>
          <w:rFonts w:ascii="Times New Roman" w:hAnsi="Times New Roman" w:cs="Times New Roman" w:eastAsia="Times New Roman" w:eastAsiaTheme="majorEastAsia"/>
          <w:sz w:val="28"/>
          <w:lang w:val="ru-RU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брокерами сообщений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MQTT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Kafka</w:t>
      </w:r>
      <w:r>
        <w:rPr>
          <w:rFonts w:ascii="Times New Roman" w:hAnsi="Times New Roman" w:cs="Times New Roman" w:eastAsia="Times New Roman" w:eastAsiaTheme="majorEastAsia"/>
          <w:sz w:val="28"/>
          <w:lang w:val="ru-RU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4"/>
        </w:numPr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работы с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TSDB(influxDB)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Grafana</w:t>
      </w:r>
      <w:r>
        <w:rPr>
          <w:rFonts w:ascii="Times New Roman" w:hAnsi="Times New Roman" w:cs="Times New Roman" w:eastAsia="Times New Roman" w:eastAsiaTheme="majorEastAsia"/>
          <w:sz w:val="28"/>
          <w:lang w:val="ru-RU"/>
        </w:rPr>
      </w:r>
      <w:r>
        <w:rPr>
          <w:rFonts w:eastAsiaTheme="majorEastAsia"/>
        </w:rPr>
      </w:r>
    </w:p>
    <w:p>
      <w:pPr>
        <w:ind w:left="0" w:firstLine="0"/>
        <w:jc w:val="both"/>
        <w:rPr>
          <w:rFonts w:ascii="Times New Roman" w:hAnsi="Times New Roman" w:cs="Times New Roman" w:eastAsia="Times New Roman"/>
          <w:lang w:val="ru-RU"/>
        </w:rPr>
      </w:pP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ab/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В рамках итогового проекта была написана программа, принимающая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kafka-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сообщения, конвертирующая их в формат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OPC-UA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и публикующая на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en-US"/>
        </w:rPr>
        <w:t xml:space="preserve">OPC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-сервере. 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Задача выполнена успешно</w:t>
      </w:r>
      <w:r>
        <w:rPr>
          <w:rFonts w:ascii="Times New Roman" w:hAnsi="Times New Roman" w:cs="Times New Roman" w:eastAsia="Times New Roman" w:eastAsiaTheme="majorEastAsia"/>
          <w:sz w:val="28"/>
          <w:highlight w:val="none"/>
          <w:lang w:val="ru-RU"/>
        </w:rPr>
        <w:t xml:space="preserve">.</w:t>
      </w:r>
      <w:r>
        <w:rPr>
          <w:rFonts w:ascii="Times New Roman" w:hAnsi="Times New Roman" w:cs="Times New Roman" w:eastAsia="Times New Roman" w:eastAsiaTheme="majorEastAsia"/>
          <w:sz w:val="28"/>
          <w:lang w:val="ru-RU"/>
        </w:rPr>
      </w:r>
      <w:r>
        <w:rPr>
          <w:rFonts w:eastAsiaTheme="majorEastAsia"/>
        </w:rPr>
      </w:r>
    </w:p>
    <w:p>
      <w:pPr>
        <w:shd w:val="nil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  <w:sz w:val="28"/>
          <w:szCs w:val="28"/>
        </w:rPr>
      </w:r>
    </w:p>
    <w:p>
      <w:pPr>
        <w:rPr>
          <w:sz w:val="28"/>
          <w:szCs w:val="28"/>
        </w:rPr>
      </w:pP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3"/>
        <w:jc w:val="center"/>
        <w:spacing w:lineRule="auto" w:line="360"/>
        <w:rPr>
          <w:rFonts w:ascii="Times New Roman" w:hAnsi="Times New Roman" w:cs="Times New Roman"/>
          <w:color w:val="000000"/>
        </w:rPr>
      </w:pPr>
      <w:r>
        <w:rPr>
          <w:rFonts w:eastAsiaTheme="majorEastAsia"/>
        </w:rPr>
      </w:r>
      <w:bookmarkStart w:id="14" w:name="_Toc14"/>
      <w:r>
        <w:rPr>
          <w:rFonts w:ascii="Times New Roman" w:hAnsi="Times New Roman" w:cs="Times New Roman" w:eastAsiaTheme="majorEastAsia"/>
          <w:color w:val="000000" w:themeColor="text1"/>
        </w:rPr>
        <w:t xml:space="preserve">СПИСОК ИСПОЛЬЗОВАННЫХ ИСТОЧНИКОВ</w:t>
      </w:r>
      <w:r>
        <w:rPr>
          <w:rFonts w:eastAsiaTheme="majorEastAsia"/>
        </w:rPr>
      </w:r>
      <w:bookmarkEnd w:id="14"/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InfluxData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docs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influxdata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 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0</w:t>
      </w:r>
      <w:r>
        <w:rPr>
          <w:rFonts w:eastAsiaTheme="majorEastAsia"/>
          <w:sz w:val="28"/>
          <w:szCs w:val="28"/>
        </w:rPr>
        <w:t xml:space="preserve">8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| 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Labs</w:t>
      </w:r>
      <w:r>
        <w:rPr>
          <w:rFonts w:eastAsiaTheme="majorEastAsia"/>
          <w:sz w:val="28"/>
          <w:szCs w:val="28"/>
        </w:rPr>
        <w:t xml:space="preserve"> 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grafana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docs</w:t>
      </w:r>
      <w:r>
        <w:rPr>
          <w:rFonts w:eastAsiaTheme="majorEastAsia"/>
          <w:sz w:val="28"/>
          <w:szCs w:val="28"/>
        </w:rPr>
        <w:t xml:space="preserve">/ 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10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Установка 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 на </w:t>
      </w:r>
      <w:r>
        <w:rPr>
          <w:rFonts w:eastAsiaTheme="majorEastAsia"/>
          <w:sz w:val="28"/>
          <w:szCs w:val="28"/>
          <w:lang w:val="en-US"/>
        </w:rPr>
        <w:t xml:space="preserve">Ubuntu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www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digitalocean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com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community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tutorials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how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to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install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apache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on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ubuntu</w:t>
      </w:r>
      <w:r>
        <w:rPr>
          <w:rFonts w:eastAsiaTheme="majorEastAsia"/>
          <w:sz w:val="28"/>
          <w:szCs w:val="28"/>
        </w:rPr>
        <w:t xml:space="preserve">-18-04-</w:t>
      </w:r>
      <w:r>
        <w:rPr>
          <w:rFonts w:eastAsiaTheme="majorEastAsia"/>
          <w:sz w:val="28"/>
          <w:szCs w:val="28"/>
          <w:lang w:val="en-US"/>
        </w:rPr>
        <w:t xml:space="preserve">ru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12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  <w:lang w:val="en-US"/>
        </w:rPr>
        <w:t xml:space="preserve">https</w:t>
      </w:r>
      <w:r>
        <w:rPr>
          <w:rFonts w:eastAsiaTheme="majorEastAsia"/>
          <w:sz w:val="28"/>
          <w:szCs w:val="28"/>
        </w:rPr>
        <w:t xml:space="preserve">://</w:t>
      </w:r>
      <w:r>
        <w:rPr>
          <w:rFonts w:eastAsiaTheme="majorEastAsia"/>
          <w:sz w:val="28"/>
          <w:szCs w:val="28"/>
          <w:lang w:val="en-US"/>
        </w:rPr>
        <w:t xml:space="preserve">kafka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python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readthedocs</w:t>
      </w:r>
      <w:r>
        <w:rPr>
          <w:rFonts w:eastAsiaTheme="majorEastAsia"/>
          <w:sz w:val="28"/>
          <w:szCs w:val="28"/>
        </w:rPr>
        <w:t xml:space="preserve">.</w:t>
      </w:r>
      <w:r>
        <w:rPr>
          <w:rFonts w:eastAsiaTheme="majorEastAsia"/>
          <w:sz w:val="28"/>
          <w:szCs w:val="28"/>
          <w:lang w:val="en-US"/>
        </w:rPr>
        <w:t xml:space="preserve">io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en</w:t>
      </w:r>
      <w:r>
        <w:rPr>
          <w:rFonts w:eastAsiaTheme="majorEastAsia"/>
          <w:sz w:val="28"/>
          <w:szCs w:val="28"/>
        </w:rPr>
        <w:t xml:space="preserve">/</w:t>
      </w:r>
      <w:r>
        <w:rPr>
          <w:rFonts w:eastAsiaTheme="majorEastAsia"/>
          <w:sz w:val="28"/>
          <w:szCs w:val="28"/>
          <w:lang w:val="en-US"/>
        </w:rPr>
        <w:t xml:space="preserve">master</w:t>
      </w:r>
      <w:r>
        <w:rPr>
          <w:rFonts w:eastAsiaTheme="majorEastAsia"/>
          <w:sz w:val="28"/>
          <w:szCs w:val="28"/>
        </w:rPr>
        <w:t xml:space="preserve">/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15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p>
      <w:pPr>
        <w:pStyle w:val="877"/>
        <w:numPr>
          <w:ilvl w:val="0"/>
          <w:numId w:val="21"/>
        </w:numPr>
        <w:jc w:val="both"/>
        <w:spacing w:lineRule="auto" w:line="360"/>
        <w:rPr>
          <w:sz w:val="28"/>
          <w:szCs w:val="28"/>
        </w:rPr>
      </w:pPr>
      <w:r>
        <w:rPr>
          <w:rFonts w:eastAsiaTheme="majorEastAsia"/>
          <w:sz w:val="28"/>
          <w:szCs w:val="28"/>
          <w:lang w:val="en-US"/>
        </w:rPr>
        <w:t xml:space="preserve">Py</w:t>
      </w:r>
      <w:r>
        <w:rPr>
          <w:rFonts w:eastAsiaTheme="majorEastAsia"/>
          <w:sz w:val="28"/>
          <w:szCs w:val="28"/>
          <w:lang w:val="en-US"/>
        </w:rPr>
        <w:t xml:space="preserve">thon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OPC</w:t>
      </w:r>
      <w:r>
        <w:rPr>
          <w:rFonts w:eastAsiaTheme="majorEastAsia"/>
          <w:sz w:val="28"/>
          <w:szCs w:val="28"/>
        </w:rPr>
        <w:t xml:space="preserve">-</w:t>
      </w:r>
      <w:r>
        <w:rPr>
          <w:rFonts w:eastAsiaTheme="majorEastAsia"/>
          <w:sz w:val="28"/>
          <w:szCs w:val="28"/>
          <w:lang w:val="en-US"/>
        </w:rPr>
        <w:t xml:space="preserve">UA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  <w:lang w:val="en-US"/>
        </w:rPr>
        <w:t xml:space="preserve">documentation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[</w:t>
      </w:r>
      <w:r>
        <w:rPr>
          <w:rFonts w:eastAsiaTheme="majorEastAsia"/>
          <w:sz w:val="28"/>
          <w:szCs w:val="28"/>
        </w:rPr>
        <w:t xml:space="preserve">Электронный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ресурс</w:t>
      </w:r>
      <w:r>
        <w:rPr>
          <w:rFonts w:eastAsiaTheme="majorEastAsia"/>
          <w:sz w:val="28"/>
          <w:szCs w:val="28"/>
        </w:rPr>
        <w:t xml:space="preserve">]. </w:t>
      </w:r>
      <w:r>
        <w:rPr>
          <w:rFonts w:eastAsiaTheme="majorEastAsia"/>
          <w:sz w:val="28"/>
          <w:szCs w:val="28"/>
          <w:lang w:val="en-US"/>
        </w:rPr>
        <w:t xml:space="preserve">URL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https://python-opcua.readthedocs.io/en/latest/</w:t>
      </w:r>
      <w:r>
        <w:rPr>
          <w:rFonts w:eastAsiaTheme="majorEastAsia"/>
          <w:sz w:val="28"/>
          <w:szCs w:val="28"/>
        </w:rPr>
        <w:t xml:space="preserve"> </w:t>
      </w:r>
      <w:r>
        <w:rPr>
          <w:rFonts w:eastAsiaTheme="majorEastAsia"/>
          <w:sz w:val="28"/>
          <w:szCs w:val="28"/>
        </w:rPr>
        <w:t xml:space="preserve">(</w:t>
      </w:r>
      <w:r>
        <w:rPr>
          <w:rFonts w:eastAsiaTheme="majorEastAsia"/>
          <w:sz w:val="28"/>
          <w:szCs w:val="28"/>
        </w:rPr>
        <w:t xml:space="preserve">дата обращения</w:t>
      </w:r>
      <w:r>
        <w:rPr>
          <w:rFonts w:eastAsiaTheme="majorEastAsia"/>
          <w:sz w:val="28"/>
          <w:szCs w:val="28"/>
        </w:rPr>
        <w:t xml:space="preserve">: </w:t>
      </w:r>
      <w:r>
        <w:rPr>
          <w:rFonts w:eastAsiaTheme="majorEastAsia"/>
          <w:sz w:val="28"/>
          <w:szCs w:val="28"/>
        </w:rPr>
        <w:t xml:space="preserve">19</w:t>
      </w:r>
      <w:r>
        <w:rPr>
          <w:rFonts w:eastAsiaTheme="majorEastAsia"/>
          <w:sz w:val="28"/>
          <w:szCs w:val="28"/>
        </w:rPr>
        <w:t xml:space="preserve">.07.2021)</w:t>
      </w:r>
      <w:r>
        <w:rPr>
          <w:rFonts w:eastAsiaTheme="majorEastAsia"/>
        </w:rPr>
      </w:r>
      <w:r>
        <w:rPr>
          <w:rFonts w:eastAsiaTheme="majorEastAsia"/>
        </w:rPr>
      </w:r>
    </w:p>
    <w:sectPr>
      <w:footerReference w:type="default" r:id="rId9"/>
      <w:footnotePr/>
      <w:endnotePr/>
      <w:type w:val="nextPage"/>
      <w:pgSz w:w="11906" w:h="16838" w:orient="portrait"/>
      <w:pgMar w:top="1134" w:right="851" w:bottom="1134" w:left="1418" w:header="709" w:footer="709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r>
        <w:separator/>
      </w:r>
      <w:r/>
    </w:p>
  </w:endnote>
  <w:endnote w:type="continuationSeparator" w:id="0">
    <w:p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onsolas">
    <w:panose1 w:val="020B0609020204030204"/>
  </w:font>
  <w:font w:name="Symbol">
    <w:panose1 w:val="05050102010706020507"/>
  </w:font>
  <w:font w:name="Wingdings">
    <w:panose1 w:val="05000000000000000000"/>
  </w:font>
  <w:font w:name="Courier New">
    <w:panose1 w:val="02070309020205020404"/>
  </w:font>
  <w:font w:name="Times New Roman">
    <w:panose1 w:val="02020603050405020304"/>
  </w:font>
  <w:font w:name="Calibri">
    <w:panose1 w:val="020F0502020204030204"/>
  </w:font>
  <w:font w:name="Tahoma">
    <w:panose1 w:val="020B0604030504040204"/>
  </w:font>
  <w:font w:name="Arial">
    <w:panose1 w:val="020B060402020202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479889542"/>
      <w:docPartObj>
        <w:docPartGallery w:val="Page Numbers (Bottom of Page)"/>
        <w:docPartUnique w:val="true"/>
      </w:docPartObj>
      <w:rPr/>
    </w:sdtPr>
    <w:sdtContent>
      <w:p>
        <w:pPr>
          <w:pStyle w:val="895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1</w:t>
        </w:r>
        <w:r>
          <w:fldChar w:fldCharType="end"/>
        </w:r>
        <w:r/>
      </w:p>
    </w:sdtContent>
  </w:sdt>
  <w:p>
    <w:pPr>
      <w:pStyle w:val="895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r>
        <w:separator/>
      </w:r>
      <w:r/>
    </w:p>
  </w:footnote>
  <w:footnote w:type="continuationSeparator" w:id="0">
    <w:p>
      <w:r>
        <w:continuationSeparator/>
      </w:r>
      <w:r/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144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3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95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515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235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955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75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95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115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835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555" w:hanging="360"/>
      </w:pPr>
      <w:rPr>
        <w:rFonts w:ascii="Wingdings" w:hAnsi="Wingdings" w:hint="default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360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7">
    <w:multiLevelType w:val="hybridMultilevel"/>
    <w:lvl w:ilvl="0">
      <w:start w:val="2"/>
      <w:numFmt w:val="decimal"/>
      <w:isLgl w:val="false"/>
      <w:suff w:val="tab"/>
      <w:lvlText w:val="%1."/>
      <w:lvlJc w:val="left"/>
      <w:pPr>
        <w:ind w:left="720" w:hanging="360"/>
      </w:pPr>
      <w:rPr>
        <w:rFonts w:ascii="Times New Roman" w:hAnsi="Times New Roman" w:hint="default"/>
        <w:b w:val="false"/>
        <w:i w:val="false"/>
        <w:sz w:val="28"/>
        <w:szCs w:val="24"/>
        <w:vertAlign w:val="baseline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0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1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720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1440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2160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2880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3600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4320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5040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5760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6480" w:hanging="180"/>
      </w:pPr>
    </w:lvl>
  </w:abstractNum>
  <w:abstractNum w:abstractNumId="12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375" w:hanging="375"/>
      </w:pPr>
      <w:rPr>
        <w:rFonts w:hint="default"/>
      </w:rPr>
    </w:lvl>
    <w:lvl w:ilvl="1">
      <w:start w:val="3"/>
      <w:numFmt w:val="decimal"/>
      <w:isLgl w:val="false"/>
      <w:suff w:val="tab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3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1428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5">
    <w:multiLevelType w:val="hybridMultilevel"/>
    <w:lvl w:ilvl="0">
      <w:start w:val="1"/>
      <w:numFmt w:val="bullet"/>
      <w:isLgl w:val="false"/>
      <w:suff w:val="tab"/>
      <w:lvlText w:val="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3600" w:hanging="360"/>
      </w:pPr>
      <w:rPr>
        <w:rFonts w:ascii="Symbol" w:hAnsi="Symbo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576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792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7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4306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5026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5746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6466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7186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7906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8626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9346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10066" w:hanging="360"/>
      </w:pPr>
      <w:rPr>
        <w:rFonts w:ascii="Wingdings" w:hAnsi="Wingdings" w:hint="default"/>
      </w:rPr>
    </w:lvl>
  </w:abstractNum>
  <w:abstractNum w:abstractNumId="18">
    <w:multiLevelType w:val="hybridMultilevel"/>
    <w:lvl w:ilvl="0">
      <w:start w:val="1"/>
      <w:numFmt w:val="decimal"/>
      <w:isLgl w:val="false"/>
      <w:suff w:val="tab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isLgl w:val="false"/>
      <w:suff w:val="tab"/>
      <w:lvlText w:val="%1.%2"/>
      <w:lvlJc w:val="left"/>
      <w:pPr>
        <w:ind w:left="420" w:hanging="420"/>
      </w:pPr>
      <w:rPr>
        <w:rFonts w:hint="default"/>
      </w:rPr>
    </w:lvl>
    <w:lvl w:ilvl="2">
      <w:start w:val="1"/>
      <w:numFmt w:val="decimal"/>
      <w:isLgl w:val="false"/>
      <w:suff w:val="tab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 w:val="false"/>
      <w:suff w:val="tab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isLgl w:val="false"/>
      <w:suff w:val="tab"/>
      <w:lvlText w:val="%1.%2.%3.%4.%5"/>
      <w:lvlJc w:val="left"/>
      <w:pPr>
        <w:ind w:left="720" w:hanging="720"/>
      </w:pPr>
      <w:rPr>
        <w:rFonts w:hint="default"/>
      </w:rPr>
    </w:lvl>
    <w:lvl w:ilvl="5">
      <w:start w:val="1"/>
      <w:numFmt w:val="decimal"/>
      <w:isLgl w:val="false"/>
      <w:suff w:val="tab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 w:val="false"/>
      <w:suff w:val="tab"/>
      <w:lvlText w:val="%1.%2.%3.%4.%5.%6.%7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isLgl w:val="false"/>
      <w:suff w:val="tab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 w:val="false"/>
      <w:suff w:val="tab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19">
    <w:multiLevelType w:val="hybridMultilevel"/>
    <w:lvl w:ilvl="0">
      <w:start w:val="1"/>
      <w:numFmt w:val="decimal"/>
      <w:isLgl w:val="false"/>
      <w:suff w:val="tab"/>
      <w:lvlText w:val="%1."/>
      <w:lvlJc w:val="left"/>
      <w:pPr>
        <w:ind w:left="2133" w:hanging="360"/>
      </w:pPr>
    </w:lvl>
    <w:lvl w:ilvl="1">
      <w:start w:val="1"/>
      <w:numFmt w:val="lowerLetter"/>
      <w:isLgl w:val="false"/>
      <w:suff w:val="tab"/>
      <w:lvlText w:val="%2."/>
      <w:lvlJc w:val="left"/>
      <w:pPr>
        <w:ind w:left="2853" w:hanging="360"/>
      </w:pPr>
    </w:lvl>
    <w:lvl w:ilvl="2">
      <w:start w:val="1"/>
      <w:numFmt w:val="lowerRoman"/>
      <w:isLgl w:val="false"/>
      <w:suff w:val="tab"/>
      <w:lvlText w:val="%3."/>
      <w:lvlJc w:val="right"/>
      <w:pPr>
        <w:ind w:left="3573" w:hanging="180"/>
      </w:pPr>
    </w:lvl>
    <w:lvl w:ilvl="3">
      <w:start w:val="1"/>
      <w:numFmt w:val="decimal"/>
      <w:isLgl w:val="false"/>
      <w:suff w:val="tab"/>
      <w:lvlText w:val="%4."/>
      <w:lvlJc w:val="left"/>
      <w:pPr>
        <w:ind w:left="4293" w:hanging="360"/>
      </w:pPr>
    </w:lvl>
    <w:lvl w:ilvl="4">
      <w:start w:val="1"/>
      <w:numFmt w:val="lowerLetter"/>
      <w:isLgl w:val="false"/>
      <w:suff w:val="tab"/>
      <w:lvlText w:val="%5."/>
      <w:lvlJc w:val="left"/>
      <w:pPr>
        <w:ind w:left="5013" w:hanging="360"/>
      </w:pPr>
    </w:lvl>
    <w:lvl w:ilvl="5">
      <w:start w:val="1"/>
      <w:numFmt w:val="lowerRoman"/>
      <w:isLgl w:val="false"/>
      <w:suff w:val="tab"/>
      <w:lvlText w:val="%6."/>
      <w:lvlJc w:val="right"/>
      <w:pPr>
        <w:ind w:left="5733" w:hanging="180"/>
      </w:pPr>
    </w:lvl>
    <w:lvl w:ilvl="6">
      <w:start w:val="1"/>
      <w:numFmt w:val="decimal"/>
      <w:isLgl w:val="false"/>
      <w:suff w:val="tab"/>
      <w:lvlText w:val="%7."/>
      <w:lvlJc w:val="left"/>
      <w:pPr>
        <w:ind w:left="6453" w:hanging="360"/>
      </w:pPr>
    </w:lvl>
    <w:lvl w:ilvl="7">
      <w:start w:val="1"/>
      <w:numFmt w:val="lowerLetter"/>
      <w:isLgl w:val="false"/>
      <w:suff w:val="tab"/>
      <w:lvlText w:val="%8."/>
      <w:lvlJc w:val="left"/>
      <w:pPr>
        <w:ind w:left="7173" w:hanging="360"/>
      </w:pPr>
    </w:lvl>
    <w:lvl w:ilvl="8">
      <w:start w:val="1"/>
      <w:numFmt w:val="lowerRoman"/>
      <w:isLgl w:val="false"/>
      <w:suff w:val="tab"/>
      <w:lvlText w:val="%9."/>
      <w:lvlJc w:val="right"/>
      <w:pPr>
        <w:ind w:left="7893" w:hanging="180"/>
      </w:pPr>
    </w:lvl>
  </w:abstractNum>
  <w:abstractNum w:abstractNumId="20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multiLevelType w:val="hybridMultilevel"/>
    <w:lvl w:ilvl="0">
      <w:start w:val="1"/>
      <w:numFmt w:val="bullet"/>
      <w:isLgl w:val="false"/>
      <w:suff w:val="tab"/>
      <w:lvlText w:val="-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multiLevelType w:val="hybridMultilevel"/>
    <w:lvl w:ilvl="0">
      <w:start w:val="1"/>
      <w:numFmt w:val="bullet"/>
      <w:isLgl w:val="false"/>
      <w:suff w:val="tab"/>
      <w:lvlText w:val="–"/>
      <w:lvlJc w:val="left"/>
      <w:pPr>
        <w:ind w:left="709" w:hanging="360"/>
      </w:pPr>
      <w:rPr>
        <w:rFonts w:ascii="Arial" w:hAnsi="Arial" w:cs="Arial" w:eastAsia="Arial" w:hint="default"/>
      </w:rPr>
    </w:lvl>
    <w:lvl w:ilvl="1">
      <w:start w:val="1"/>
      <w:numFmt w:val="bullet"/>
      <w:isLgl w:val="false"/>
      <w:suff w:val="tab"/>
      <w:lvlText w:val="o"/>
      <w:lvlJc w:val="left"/>
      <w:pPr>
        <w:ind w:left="1429" w:hanging="360"/>
      </w:pPr>
      <w:rPr>
        <w:rFonts w:ascii="Courier New" w:hAnsi="Courier New" w:cs="Courier New" w:eastAsia="Courier New" w:hint="default"/>
      </w:rPr>
    </w:lvl>
    <w:lvl w:ilvl="2">
      <w:start w:val="1"/>
      <w:numFmt w:val="bullet"/>
      <w:isLgl w:val="false"/>
      <w:suff w:val="tab"/>
      <w:lvlText w:val="§"/>
      <w:lvlJc w:val="left"/>
      <w:pPr>
        <w:ind w:left="2149" w:hanging="360"/>
      </w:pPr>
      <w:rPr>
        <w:rFonts w:ascii="Wingdings" w:hAnsi="Wingdings" w:cs="Wingdings" w:eastAsia="Wingdings" w:hint="default"/>
      </w:rPr>
    </w:lvl>
    <w:lvl w:ilvl="3">
      <w:start w:val="1"/>
      <w:numFmt w:val="bullet"/>
      <w:isLgl w:val="false"/>
      <w:suff w:val="tab"/>
      <w:lvlText w:val="·"/>
      <w:lvlJc w:val="left"/>
      <w:pPr>
        <w:ind w:left="2869" w:hanging="360"/>
      </w:pPr>
      <w:rPr>
        <w:rFonts w:ascii="Symbol" w:hAnsi="Symbol" w:cs="Symbol" w:eastAsia="Symbol" w:hint="default"/>
      </w:rPr>
    </w:lvl>
    <w:lvl w:ilvl="4">
      <w:start w:val="1"/>
      <w:numFmt w:val="bullet"/>
      <w:isLgl w:val="false"/>
      <w:suff w:val="tab"/>
      <w:lvlText w:val="o"/>
      <w:lvlJc w:val="left"/>
      <w:pPr>
        <w:ind w:left="3589" w:hanging="360"/>
      </w:pPr>
      <w:rPr>
        <w:rFonts w:ascii="Courier New" w:hAnsi="Courier New" w:cs="Courier New" w:eastAsia="Courier New" w:hint="default"/>
      </w:rPr>
    </w:lvl>
    <w:lvl w:ilvl="5">
      <w:start w:val="1"/>
      <w:numFmt w:val="bullet"/>
      <w:isLgl w:val="false"/>
      <w:suff w:val="tab"/>
      <w:lvlText w:val="§"/>
      <w:lvlJc w:val="left"/>
      <w:pPr>
        <w:ind w:left="4309" w:hanging="360"/>
      </w:pPr>
      <w:rPr>
        <w:rFonts w:ascii="Wingdings" w:hAnsi="Wingdings" w:cs="Wingdings" w:eastAsia="Wingdings" w:hint="default"/>
      </w:rPr>
    </w:lvl>
    <w:lvl w:ilvl="6">
      <w:start w:val="1"/>
      <w:numFmt w:val="bullet"/>
      <w:isLgl w:val="false"/>
      <w:suff w:val="tab"/>
      <w:lvlText w:val="·"/>
      <w:lvlJc w:val="left"/>
      <w:pPr>
        <w:ind w:left="5029" w:hanging="360"/>
      </w:pPr>
      <w:rPr>
        <w:rFonts w:ascii="Symbol" w:hAnsi="Symbol" w:cs="Symbol" w:eastAsia="Symbol" w:hint="default"/>
      </w:rPr>
    </w:lvl>
    <w:lvl w:ilvl="7">
      <w:start w:val="1"/>
      <w:numFmt w:val="bullet"/>
      <w:isLgl w:val="false"/>
      <w:suff w:val="tab"/>
      <w:lvlText w:val="o"/>
      <w:lvlJc w:val="left"/>
      <w:pPr>
        <w:ind w:left="5749" w:hanging="360"/>
      </w:pPr>
      <w:rPr>
        <w:rFonts w:ascii="Courier New" w:hAnsi="Courier New" w:cs="Courier New" w:eastAsia="Courier New" w:hint="default"/>
      </w:rPr>
    </w:lvl>
    <w:lvl w:ilvl="8">
      <w:start w:val="1"/>
      <w:numFmt w:val="bullet"/>
      <w:isLgl w:val="false"/>
      <w:suff w:val="tab"/>
      <w:lvlText w:val="§"/>
      <w:lvlJc w:val="left"/>
      <w:pPr>
        <w:ind w:left="6469" w:hanging="360"/>
      </w:pPr>
      <w:rPr>
        <w:rFonts w:ascii="Wingdings" w:hAnsi="Wingdings" w:cs="Wingdings" w:eastAsia="Wingdings" w:hint="default"/>
      </w:rPr>
    </w:lvl>
  </w:abstractNum>
  <w:num w:numId="1">
    <w:abstractNumId w:val="3"/>
  </w:num>
  <w:num w:numId="2">
    <w:abstractNumId w:val="4"/>
  </w:num>
  <w:num w:numId="3">
    <w:abstractNumId w:val="7"/>
  </w:num>
  <w:num w:numId="4">
    <w:abstractNumId w:val="11"/>
  </w:num>
  <w:num w:numId="5">
    <w:abstractNumId w:val="1"/>
  </w:num>
  <w:num w:numId="6">
    <w:abstractNumId w:val="15"/>
  </w:num>
  <w:num w:numId="7">
    <w:abstractNumId w:val="5"/>
  </w:num>
  <w:num w:numId="8">
    <w:abstractNumId w:val="20"/>
  </w:num>
  <w:num w:numId="9">
    <w:abstractNumId w:val="13"/>
  </w:num>
  <w:num w:numId="10">
    <w:abstractNumId w:val="18"/>
  </w:num>
  <w:num w:numId="11">
    <w:abstractNumId w:val="12"/>
  </w:num>
  <w:num w:numId="12">
    <w:abstractNumId w:val="17"/>
  </w:num>
  <w:num w:numId="13">
    <w:abstractNumId w:val="6"/>
  </w:num>
  <w:num w:numId="14">
    <w:abstractNumId w:val="16"/>
  </w:num>
  <w:num w:numId="15">
    <w:abstractNumId w:val="2"/>
  </w:num>
  <w:num w:numId="16">
    <w:abstractNumId w:val="19"/>
  </w:num>
  <w:num w:numId="17">
    <w:abstractNumId w:val="10"/>
  </w:num>
  <w:num w:numId="18">
    <w:abstractNumId w:val="0"/>
  </w:num>
  <w:num w:numId="19">
    <w:abstractNumId w:val="8"/>
  </w:num>
  <w:num w:numId="20">
    <w:abstractNumId w:val="14"/>
  </w:num>
  <w:num w:numId="21">
    <w:abstractNumId w:val="9"/>
  </w:num>
  <w:num w:numId="22">
    <w:abstractNumId w:val="21"/>
  </w:num>
  <w:num w:numId="23">
    <w:abstractNumId w:val="22"/>
  </w:num>
  <w:num w:numId="24">
    <w:abstractNumId w:val="23"/>
  </w:num>
</w:numbering>
</file>

<file path=word/settings.xml><?xml version="1.0" encoding="utf-8"?>
<w:settings xmlns:w="http://schemas.openxmlformats.org/wordprocessingml/2006/main" xmlns:m="http://schemas.openxmlformats.org/officeDocument/2006/math" xmlns:o="urn:schemas-microsoft-com:office:office" xmlns:v="urn:schemas-microsoft-com:vml">
  <w:clrSchemeMapping w:accent1="accent1" w:accent2="accent2" w:accent3="accent3" w:accent4="accent4" w:accent5="accent5" w:accent6="accent6" w:bg1="light1" w:bg2="light2" w:followedHyperlink="followedHyperlink" w:hyperlink="hyperlink" w:t1="dark1" w:t2="dark2"/>
  <w:defaultTabStop w:val="708"/>
  <m:mathPr>
    <m:brkBin m:val="before"/>
    <m:defJc m:val="centerGroup"/>
    <m:intLim m:val="subSup"/>
    <m:lMargin m:val="0"/>
    <m:mathFont m:val="Cambria Math"/>
    <m:naryLim m:val="undOvr"/>
    <m:rMargin m:val="0"/>
    <m:smallFrac m:val="off"/>
    <m:wrapIndent m:val="1440"/>
  </m:mathPr>
  <w:trackRevisions w:val="false"/>
  <w:footnotePr>
    <w:footnote w:id="-1"/>
    <w:footnote w:id="0"/>
    <w:numFmt w:val="decimal"/>
    <w:numRestart w:val="continuous"/>
    <w:numStart w:val="1"/>
    <w:pos w:val="pageBottom"/>
  </w:footnotePr>
  <w:endnotePr>
    <w:endnote w:id="-1"/>
    <w:endnote w:id="0"/>
    <w:numFmt w:val="lowerRoman"/>
    <w:numRestart w:val="continuous"/>
    <w:numStart w:val="1"/>
    <w:pos w:val="docEnd"/>
  </w:endnotePr>
  <w:decimalSymbol w:val=","/>
  <w:listSeparator w:val=";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zoom w:percent="100"/>
  <w:characterSpacingControl w:val="doNotCompress"/>
  <w:themeFontLang w:val="en-US" w:eastAsia="zh-CN"/>
  <w:shapeDefaults>
    <o:shapedefaults v:ext="edit" spidmax="1026"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lang w:val="ru-RU" w:bidi="ar-SA" w:eastAsia="ru-RU"/>
      </w:rPr>
    </w:rPrDefault>
    <w:pPrDefault>
      <w:pPr/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704">
    <w:name w:val="Heading 2"/>
    <w:basedOn w:val="872"/>
    <w:next w:val="872"/>
    <w:link w:val="705"/>
    <w:qFormat/>
    <w:uiPriority w:val="9"/>
    <w:unhideWhenUsed/>
    <w:rPr>
      <w:rFonts w:ascii="Arial" w:hAnsi="Arial" w:cs="Arial" w:eastAsia="Arial"/>
      <w:sz w:val="34"/>
    </w:rPr>
    <w:pPr>
      <w:keepLines/>
      <w:keepNext/>
      <w:spacing w:after="200" w:before="360"/>
      <w:outlineLvl w:val="1"/>
    </w:pPr>
  </w:style>
  <w:style w:type="character" w:styleId="705">
    <w:name w:val="Heading 2 Char"/>
    <w:basedOn w:val="874"/>
    <w:link w:val="704"/>
    <w:uiPriority w:val="9"/>
    <w:rPr>
      <w:rFonts w:ascii="Arial" w:hAnsi="Arial" w:cs="Arial" w:eastAsia="Arial"/>
      <w:sz w:val="34"/>
    </w:rPr>
  </w:style>
  <w:style w:type="paragraph" w:styleId="706">
    <w:name w:val="Heading 3"/>
    <w:basedOn w:val="872"/>
    <w:next w:val="872"/>
    <w:link w:val="707"/>
    <w:qFormat/>
    <w:uiPriority w:val="9"/>
    <w:unhideWhenUsed/>
    <w:rPr>
      <w:rFonts w:ascii="Arial" w:hAnsi="Arial" w:cs="Arial" w:eastAsia="Arial"/>
      <w:sz w:val="30"/>
      <w:szCs w:val="30"/>
    </w:rPr>
    <w:pPr>
      <w:keepLines/>
      <w:keepNext/>
      <w:spacing w:after="200" w:before="320"/>
      <w:outlineLvl w:val="2"/>
    </w:pPr>
  </w:style>
  <w:style w:type="character" w:styleId="707">
    <w:name w:val="Heading 3 Char"/>
    <w:basedOn w:val="874"/>
    <w:link w:val="706"/>
    <w:uiPriority w:val="9"/>
    <w:rPr>
      <w:rFonts w:ascii="Arial" w:hAnsi="Arial" w:cs="Arial" w:eastAsia="Arial"/>
      <w:sz w:val="30"/>
      <w:szCs w:val="30"/>
    </w:rPr>
  </w:style>
  <w:style w:type="paragraph" w:styleId="708">
    <w:name w:val="Heading 4"/>
    <w:basedOn w:val="872"/>
    <w:next w:val="872"/>
    <w:link w:val="709"/>
    <w:qFormat/>
    <w:uiPriority w:val="9"/>
    <w:unhideWhenUsed/>
    <w:rPr>
      <w:rFonts w:ascii="Arial" w:hAnsi="Arial" w:cs="Arial" w:eastAsia="Arial"/>
      <w:b/>
      <w:bCs/>
      <w:sz w:val="26"/>
      <w:szCs w:val="26"/>
    </w:rPr>
    <w:pPr>
      <w:keepLines/>
      <w:keepNext/>
      <w:spacing w:after="200" w:before="320"/>
      <w:outlineLvl w:val="3"/>
    </w:pPr>
  </w:style>
  <w:style w:type="character" w:styleId="709">
    <w:name w:val="Heading 4 Char"/>
    <w:basedOn w:val="874"/>
    <w:link w:val="708"/>
    <w:uiPriority w:val="9"/>
    <w:rPr>
      <w:rFonts w:ascii="Arial" w:hAnsi="Arial" w:cs="Arial" w:eastAsia="Arial"/>
      <w:b/>
      <w:bCs/>
      <w:sz w:val="26"/>
      <w:szCs w:val="26"/>
    </w:rPr>
  </w:style>
  <w:style w:type="paragraph" w:styleId="710">
    <w:name w:val="Heading 5"/>
    <w:basedOn w:val="872"/>
    <w:next w:val="872"/>
    <w:link w:val="711"/>
    <w:qFormat/>
    <w:uiPriority w:val="9"/>
    <w:unhideWhenUsed/>
    <w:rPr>
      <w:rFonts w:ascii="Arial" w:hAnsi="Arial" w:cs="Arial" w:eastAsia="Arial"/>
      <w:b/>
      <w:bCs/>
      <w:sz w:val="24"/>
      <w:szCs w:val="24"/>
    </w:rPr>
    <w:pPr>
      <w:keepLines/>
      <w:keepNext/>
      <w:spacing w:after="200" w:before="320"/>
      <w:outlineLvl w:val="4"/>
    </w:pPr>
  </w:style>
  <w:style w:type="character" w:styleId="711">
    <w:name w:val="Heading 5 Char"/>
    <w:basedOn w:val="874"/>
    <w:link w:val="710"/>
    <w:uiPriority w:val="9"/>
    <w:rPr>
      <w:rFonts w:ascii="Arial" w:hAnsi="Arial" w:cs="Arial" w:eastAsia="Arial"/>
      <w:b/>
      <w:bCs/>
      <w:sz w:val="24"/>
      <w:szCs w:val="24"/>
    </w:rPr>
  </w:style>
  <w:style w:type="paragraph" w:styleId="712">
    <w:name w:val="Heading 6"/>
    <w:basedOn w:val="872"/>
    <w:next w:val="872"/>
    <w:link w:val="713"/>
    <w:qFormat/>
    <w:uiPriority w:val="9"/>
    <w:unhideWhenUsed/>
    <w:rPr>
      <w:rFonts w:ascii="Arial" w:hAnsi="Arial" w:cs="Arial" w:eastAsia="Arial"/>
      <w:b/>
      <w:bCs/>
      <w:sz w:val="22"/>
      <w:szCs w:val="22"/>
    </w:rPr>
    <w:pPr>
      <w:keepLines/>
      <w:keepNext/>
      <w:spacing w:after="200" w:before="320"/>
      <w:outlineLvl w:val="5"/>
    </w:pPr>
  </w:style>
  <w:style w:type="character" w:styleId="713">
    <w:name w:val="Heading 6 Char"/>
    <w:basedOn w:val="874"/>
    <w:link w:val="712"/>
    <w:uiPriority w:val="9"/>
    <w:rPr>
      <w:rFonts w:ascii="Arial" w:hAnsi="Arial" w:cs="Arial" w:eastAsia="Arial"/>
      <w:b/>
      <w:bCs/>
      <w:sz w:val="22"/>
      <w:szCs w:val="22"/>
    </w:rPr>
  </w:style>
  <w:style w:type="paragraph" w:styleId="714">
    <w:name w:val="Heading 7"/>
    <w:basedOn w:val="872"/>
    <w:next w:val="872"/>
    <w:link w:val="715"/>
    <w:qFormat/>
    <w:uiPriority w:val="9"/>
    <w:unhideWhenUsed/>
    <w:rPr>
      <w:rFonts w:ascii="Arial" w:hAnsi="Arial" w:cs="Arial" w:eastAsia="Arial"/>
      <w:b/>
      <w:bCs/>
      <w:i/>
      <w:iCs/>
      <w:sz w:val="22"/>
      <w:szCs w:val="22"/>
    </w:rPr>
    <w:pPr>
      <w:keepLines/>
      <w:keepNext/>
      <w:spacing w:after="200" w:before="320"/>
      <w:outlineLvl w:val="6"/>
    </w:pPr>
  </w:style>
  <w:style w:type="character" w:styleId="715">
    <w:name w:val="Heading 7 Char"/>
    <w:basedOn w:val="874"/>
    <w:link w:val="714"/>
    <w:uiPriority w:val="9"/>
    <w:rPr>
      <w:rFonts w:ascii="Arial" w:hAnsi="Arial" w:cs="Arial" w:eastAsia="Arial"/>
      <w:b/>
      <w:bCs/>
      <w:i/>
      <w:iCs/>
      <w:sz w:val="22"/>
      <w:szCs w:val="22"/>
    </w:rPr>
  </w:style>
  <w:style w:type="paragraph" w:styleId="716">
    <w:name w:val="Heading 8"/>
    <w:basedOn w:val="872"/>
    <w:next w:val="872"/>
    <w:link w:val="717"/>
    <w:qFormat/>
    <w:uiPriority w:val="9"/>
    <w:unhideWhenUsed/>
    <w:rPr>
      <w:rFonts w:ascii="Arial" w:hAnsi="Arial" w:cs="Arial" w:eastAsia="Arial"/>
      <w:i/>
      <w:iCs/>
      <w:sz w:val="22"/>
      <w:szCs w:val="22"/>
    </w:rPr>
    <w:pPr>
      <w:keepLines/>
      <w:keepNext/>
      <w:spacing w:after="200" w:before="320"/>
      <w:outlineLvl w:val="7"/>
    </w:pPr>
  </w:style>
  <w:style w:type="character" w:styleId="717">
    <w:name w:val="Heading 8 Char"/>
    <w:basedOn w:val="874"/>
    <w:link w:val="716"/>
    <w:uiPriority w:val="9"/>
    <w:rPr>
      <w:rFonts w:ascii="Arial" w:hAnsi="Arial" w:cs="Arial" w:eastAsia="Arial"/>
      <w:i/>
      <w:iCs/>
      <w:sz w:val="22"/>
      <w:szCs w:val="22"/>
    </w:rPr>
  </w:style>
  <w:style w:type="paragraph" w:styleId="718">
    <w:name w:val="Heading 9"/>
    <w:basedOn w:val="872"/>
    <w:next w:val="872"/>
    <w:link w:val="719"/>
    <w:qFormat/>
    <w:uiPriority w:val="9"/>
    <w:unhideWhenUsed/>
    <w:rPr>
      <w:rFonts w:ascii="Arial" w:hAnsi="Arial" w:cs="Arial" w:eastAsia="Arial"/>
      <w:i/>
      <w:iCs/>
      <w:sz w:val="21"/>
      <w:szCs w:val="21"/>
    </w:rPr>
    <w:pPr>
      <w:keepLines/>
      <w:keepNext/>
      <w:spacing w:after="200" w:before="320"/>
      <w:outlineLvl w:val="8"/>
    </w:pPr>
  </w:style>
  <w:style w:type="character" w:styleId="719">
    <w:name w:val="Heading 9 Char"/>
    <w:basedOn w:val="874"/>
    <w:link w:val="718"/>
    <w:uiPriority w:val="9"/>
    <w:rPr>
      <w:rFonts w:ascii="Arial" w:hAnsi="Arial" w:cs="Arial" w:eastAsia="Arial"/>
      <w:i/>
      <w:iCs/>
      <w:sz w:val="21"/>
      <w:szCs w:val="21"/>
    </w:rPr>
  </w:style>
  <w:style w:type="paragraph" w:styleId="720">
    <w:name w:val="No Spacing"/>
    <w:qFormat/>
    <w:uiPriority w:val="1"/>
    <w:pPr>
      <w:spacing w:lineRule="auto" w:line="240" w:after="0" w:before="0"/>
    </w:pPr>
  </w:style>
  <w:style w:type="paragraph" w:styleId="721">
    <w:name w:val="Title"/>
    <w:basedOn w:val="872"/>
    <w:next w:val="872"/>
    <w:link w:val="722"/>
    <w:qFormat/>
    <w:uiPriority w:val="10"/>
    <w:rPr>
      <w:sz w:val="48"/>
      <w:szCs w:val="48"/>
    </w:rPr>
    <w:pPr>
      <w:contextualSpacing w:val="true"/>
      <w:spacing w:after="200" w:before="300"/>
    </w:pPr>
  </w:style>
  <w:style w:type="character" w:styleId="722">
    <w:name w:val="Title Char"/>
    <w:basedOn w:val="874"/>
    <w:link w:val="721"/>
    <w:uiPriority w:val="10"/>
    <w:rPr>
      <w:sz w:val="48"/>
      <w:szCs w:val="48"/>
    </w:rPr>
  </w:style>
  <w:style w:type="paragraph" w:styleId="723">
    <w:name w:val="Subtitle"/>
    <w:basedOn w:val="872"/>
    <w:next w:val="872"/>
    <w:link w:val="724"/>
    <w:qFormat/>
    <w:uiPriority w:val="11"/>
    <w:rPr>
      <w:sz w:val="24"/>
      <w:szCs w:val="24"/>
    </w:rPr>
    <w:pPr>
      <w:spacing w:after="200" w:before="200"/>
    </w:pPr>
  </w:style>
  <w:style w:type="character" w:styleId="724">
    <w:name w:val="Subtitle Char"/>
    <w:basedOn w:val="874"/>
    <w:link w:val="723"/>
    <w:uiPriority w:val="11"/>
    <w:rPr>
      <w:sz w:val="24"/>
      <w:szCs w:val="24"/>
    </w:rPr>
  </w:style>
  <w:style w:type="paragraph" w:styleId="725">
    <w:name w:val="Quote"/>
    <w:basedOn w:val="872"/>
    <w:next w:val="872"/>
    <w:link w:val="726"/>
    <w:qFormat/>
    <w:uiPriority w:val="29"/>
    <w:rPr>
      <w:i/>
    </w:rPr>
    <w:pPr>
      <w:ind w:left="720" w:right="720"/>
    </w:pPr>
  </w:style>
  <w:style w:type="character" w:styleId="726">
    <w:name w:val="Quote Char"/>
    <w:link w:val="725"/>
    <w:uiPriority w:val="29"/>
    <w:rPr>
      <w:i/>
    </w:rPr>
  </w:style>
  <w:style w:type="paragraph" w:styleId="727">
    <w:name w:val="Intense Quote"/>
    <w:basedOn w:val="872"/>
    <w:next w:val="872"/>
    <w:link w:val="728"/>
    <w:qFormat/>
    <w:uiPriority w:val="30"/>
    <w:rPr>
      <w:i/>
    </w:rPr>
    <w:pPr>
      <w:contextualSpacing w:val="false"/>
      <w:ind w:left="720" w:right="720"/>
      <w:shd w:val="clear" w:fill="F2F2F2" w:color="auto"/>
      <w:pBdr>
        <w:left w:val="single" w:color="FFFFFF" w:sz="4" w:space="10"/>
        <w:top w:val="single" w:color="FFFFFF" w:sz="4" w:space="5"/>
        <w:right w:val="single" w:color="FFFFFF" w:sz="4" w:space="10"/>
        <w:bottom w:val="single" w:color="FFFFFF" w:sz="4" w:space="5"/>
      </w:pBdr>
    </w:pPr>
  </w:style>
  <w:style w:type="character" w:styleId="728">
    <w:name w:val="Intense Quote Char"/>
    <w:link w:val="727"/>
    <w:uiPriority w:val="30"/>
    <w:rPr>
      <w:i/>
    </w:rPr>
  </w:style>
  <w:style w:type="paragraph" w:styleId="729">
    <w:name w:val="Caption"/>
    <w:basedOn w:val="872"/>
    <w:next w:val="872"/>
    <w:qFormat/>
    <w:uiPriority w:val="35"/>
    <w:semiHidden/>
    <w:unhideWhenUsed/>
    <w:rPr>
      <w:b/>
      <w:bCs/>
      <w:color w:val="4F81BD" w:themeColor="accent1"/>
      <w:sz w:val="18"/>
      <w:szCs w:val="18"/>
    </w:rPr>
    <w:pPr>
      <w:spacing w:lineRule="auto" w:line="276"/>
    </w:pPr>
  </w:style>
  <w:style w:type="character" w:styleId="730">
    <w:name w:val="Caption Char"/>
    <w:basedOn w:val="729"/>
    <w:link w:val="895"/>
    <w:uiPriority w:val="99"/>
  </w:style>
  <w:style w:type="table" w:styleId="731">
    <w:name w:val="Table Grid Light"/>
    <w:basedOn w:val="87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732">
    <w:name w:val="Plain Table 1"/>
    <w:basedOn w:val="875"/>
    <w:uiPriority w:val="59"/>
    <w:pPr>
      <w:spacing w:lineRule="auto" w:line="240" w:after="0"/>
    </w:pPr>
    <w:tblPr>
      <w:tblInd w:w="0" w:type="dxa"/>
      <w:tblBorders>
        <w:left w:val="single" w:color="000000" w:sz="4" w:space="0" w:themeColor="text1" w:themeTint="50"/>
        <w:top w:val="single" w:color="000000" w:sz="4" w:space="0" w:themeColor="text1" w:themeTint="50"/>
        <w:right w:val="single" w:color="000000" w:sz="4" w:space="0" w:themeColor="text1" w:themeTint="50"/>
        <w:bottom w:val="single" w:color="000000" w:sz="4" w:space="0" w:themeColor="text1" w:themeTint="50"/>
        <w:insideV w:val="single" w:color="000000" w:sz="4" w:space="0" w:themeColor="text1" w:themeTint="50"/>
        <w:insideH w:val="single" w:color="000000" w:sz="4" w:space="0" w:themeColor="text1" w:themeTint="5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3">
    <w:name w:val="Plain Table 2"/>
    <w:basedOn w:val="875"/>
    <w:uiPriority w:val="59"/>
    <w:pPr>
      <w:spacing w:lineRule="auto" w:line="240" w:after="0"/>
    </w:pPr>
    <w:tblPr>
      <w:tblInd w:w="0" w:type="dxa"/>
      <w:tblBorders>
        <w:left w:val="none" w:color="000000" w:sz="4" w:space="0" w:themeColor="text1"/>
        <w:top w:val="single" w:color="000000" w:sz="4" w:space="0" w:themeColor="text1"/>
        <w:right w:val="none" w:color="000000" w:sz="4" w:space="0" w:themeColor="text1"/>
        <w:bottom w:val="single" w:color="000000" w:sz="4" w:space="0" w:themeColor="text1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band2Vert"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734">
    <w:name w:val="Plain Table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single" w:color="404040" w:sz="4" w:space="0"/>
          <w:bottom w:val="none" w:color="000000" w:sz="4" w:space="0"/>
        </w:tcBorders>
      </w:tcPr>
    </w:tblStylePr>
    <w:tblStylePr w:type="firstRow">
      <w:rPr>
        <w:b/>
        <w:caps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735">
    <w:name w:val="Plain Table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6">
    <w:name w:val="Plain Table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right w:val="none" w:color="000000" w:sz="4" w:space="0"/>
          <w:bottom w:val="single" w:color="40404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left w:val="none" w:color="000000" w:sz="4" w:space="0"/>
          <w:top w:val="single" w:color="404040" w:sz="4" w:space="0"/>
          <w:right w:val="none" w:color="000000" w:sz="4" w:space="0"/>
        </w:tcBorders>
      </w:tcPr>
    </w:tblStylePr>
  </w:style>
  <w:style w:type="table" w:styleId="737">
    <w:name w:val="Grid Table 1 Light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67"/>
        <w:top w:val="single" w:color="000000" w:sz="4" w:space="0" w:themeColor="text1" w:themeTint="67"/>
        <w:right w:val="single" w:color="000000" w:sz="4" w:space="0" w:themeColor="text1" w:themeTint="67"/>
        <w:bottom w:val="single" w:color="000000" w:sz="4" w:space="0" w:themeColor="text1" w:themeTint="67"/>
        <w:insideV w:val="single" w:color="000000" w:sz="4" w:space="0" w:themeColor="text1" w:themeTint="67"/>
        <w:insideH w:val="single" w:color="000000" w:sz="4" w:space="0" w:themeColor="tex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67"/>
          <w:top w:val="single" w:color="000000" w:sz="4" w:space="0" w:themeColor="text1" w:themeTint="67"/>
          <w:right w:val="single" w:color="000000" w:sz="4" w:space="0" w:themeColor="text1" w:themeTint="67"/>
          <w:bottom w:val="single" w:color="000000" w:sz="4" w:space="0" w:themeColor="tex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8">
    <w:name w:val="Grid Table 1 Light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39">
    <w:name w:val="Grid Table 1 Light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2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0">
    <w:name w:val="Grid Table 1 Light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3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1">
    <w:name w:val="Grid Table 1 Light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4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2">
    <w:name w:val="Grid Table 1 Light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5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3">
    <w:name w:val="Grid Table 1 Light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sz="12" w:space="0" w:themeColor="accent6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744">
    <w:name w:val="Grid Table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text1" w:themeTint="9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text1" w:themeTint="95"/>
          <w:right w:val="none" w:color="000000" w:sz="4" w:space="0"/>
          <w:bottom w:val="none" w:color="000000" w:sz="4" w:space="0"/>
        </w:tcBorders>
      </w:tcPr>
    </w:tblStylePr>
  </w:style>
  <w:style w:type="table" w:styleId="745">
    <w:name w:val="Grid Table 2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1" w:themeTint="EA"/>
          <w:right w:val="none" w:color="000000" w:sz="4" w:space="0"/>
          <w:bottom w:val="none" w:color="000000" w:sz="4" w:space="0"/>
        </w:tcBorders>
      </w:tcPr>
    </w:tblStylePr>
  </w:style>
  <w:style w:type="table" w:styleId="746">
    <w:name w:val="Grid Table 2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47">
    <w:name w:val="Grid Table 2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48">
    <w:name w:val="Grid Table 2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49">
    <w:name w:val="Grid Table 2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50">
    <w:name w:val="Grid Table 2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12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51">
    <w:name w:val="Grid Table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text1" w:themeTint="95"/>
        <w:insideV w:val="single" w:color="000000" w:sz="4" w:space="0" w:themeColor="text1" w:themeTint="95"/>
        <w:insideH w:val="single" w:color="000000" w:sz="4" w:space="0" w:themeColor="text1" w:themeTint="9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2">
    <w:name w:val="Grid Table 3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1" w:themeTint="EA"/>
        <w:insideV w:val="single" w:color="000000" w:sz="4" w:space="0" w:themeColor="accent1" w:themeTint="EA"/>
        <w:insideH w:val="single" w:color="000000" w:sz="4" w:space="0" w:themeColor="accent1" w:themeTint="E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3">
    <w:name w:val="Grid Table 3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4">
    <w:name w:val="Grid Table 3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5">
    <w:name w:val="Grid Table 3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6">
    <w:name w:val="Grid Table 3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7">
    <w:name w:val="Grid Table 3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left w:val="none" w:color="000000" w:sz="4" w:space="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</w:style>
  <w:style w:type="table" w:styleId="758">
    <w:name w:val="Grid Table 4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90"/>
        <w:top w:val="single" w:color="000000" w:sz="4" w:space="0" w:themeColor="text1" w:themeTint="90"/>
        <w:right w:val="single" w:color="000000" w:sz="4" w:space="0" w:themeColor="text1" w:themeTint="90"/>
        <w:bottom w:val="single" w:color="000000" w:sz="4" w:space="0" w:themeColor="text1" w:themeTint="90"/>
        <w:insideV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left w:val="single" w:color="000000" w:sz="4" w:space="0" w:themeColor="text1"/>
          <w:top w:val="single" w:color="000000" w:sz="4" w:space="0" w:themeColor="text1"/>
          <w:right w:val="single" w:color="000000" w:sz="4" w:space="0" w:themeColor="text1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text1"/>
        </w:tcBorders>
      </w:tcPr>
    </w:tblStylePr>
  </w:style>
  <w:style w:type="table" w:styleId="759">
    <w:name w:val="Grid Table 4 - Accent 1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V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/>
        <w:tcBorders>
          <w:left w:val="single" w:color="000000" w:sz="4" w:space="0" w:themeColor="accent1" w:themeTint="EA"/>
          <w:top w:val="single" w:color="000000" w:sz="4" w:space="0" w:themeColor="accent1" w:themeTint="EA"/>
          <w:right w:val="single" w:color="000000" w:sz="4" w:space="0" w:themeColor="accent1" w:themeTint="EA"/>
          <w:bottom w:val="single" w:color="000000" w:sz="4" w:space="0" w:themeColor="accent1" w:themeTint="E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1" w:themeTint="EA"/>
        </w:tcBorders>
      </w:tcPr>
    </w:tblStylePr>
  </w:style>
  <w:style w:type="table" w:styleId="760">
    <w:name w:val="Grid Table 4 - Accent 2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V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  <w:tcBorders>
          <w:left w:val="single" w:color="000000" w:sz="4" w:space="0" w:themeColor="accent2" w:themeTint="97"/>
          <w:top w:val="single" w:color="000000" w:sz="4" w:space="0" w:themeColor="accent2" w:themeTint="97"/>
          <w:right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2" w:themeTint="97"/>
        </w:tcBorders>
      </w:tcPr>
    </w:tblStylePr>
  </w:style>
  <w:style w:type="table" w:styleId="761">
    <w:name w:val="Grid Table 4 - Accent 3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V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/>
        <w:tcBorders>
          <w:left w:val="single" w:color="000000" w:sz="4" w:space="0" w:themeColor="accent3" w:themeTint="FE"/>
          <w:top w:val="single" w:color="000000" w:sz="4" w:space="0" w:themeColor="accent3" w:themeTint="FE"/>
          <w:right w:val="single" w:color="000000" w:sz="4" w:space="0" w:themeColor="accent3" w:themeTint="FE"/>
          <w:bottom w:val="single" w:color="000000" w:sz="4" w:space="0" w:themeColor="accent3" w:themeTint="FE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3" w:themeTint="FE"/>
        </w:tcBorders>
      </w:tcPr>
    </w:tblStylePr>
  </w:style>
  <w:style w:type="table" w:styleId="762">
    <w:name w:val="Grid Table 4 - Accent 4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V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  <w:tcBorders>
          <w:left w:val="single" w:color="000000" w:sz="4" w:space="0" w:themeColor="accent4" w:themeTint="9A"/>
          <w:top w:val="single" w:color="000000" w:sz="4" w:space="0" w:themeColor="accent4" w:themeTint="9A"/>
          <w:right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4" w:themeTint="9A"/>
        </w:tcBorders>
      </w:tcPr>
    </w:tblStylePr>
  </w:style>
  <w:style w:type="table" w:styleId="763">
    <w:name w:val="Grid Table 4 - Accent 5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left w:val="single" w:color="000000" w:sz="4" w:space="0" w:themeColor="accent5"/>
          <w:top w:val="single" w:color="000000" w:sz="4" w:space="0" w:themeColor="accent5"/>
          <w:right w:val="single" w:color="000000" w:sz="4" w:space="0" w:themeColor="accent5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5"/>
        </w:tcBorders>
      </w:tcPr>
    </w:tblStylePr>
  </w:style>
  <w:style w:type="table" w:styleId="764">
    <w:name w:val="Grid Table 4 - Accent 6"/>
    <w:basedOn w:val="875"/>
    <w:uiPriority w:val="5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left w:val="single" w:color="000000" w:sz="4" w:space="0" w:themeColor="accent6"/>
          <w:top w:val="single" w:color="000000" w:sz="4" w:space="0" w:themeColor="accent6"/>
          <w:right w:val="single" w:color="000000" w:sz="4" w:space="0" w:themeColor="accent6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sz="4" w:space="0" w:themeColor="accent6"/>
        </w:tcBorders>
      </w:tcPr>
    </w:tblStylePr>
  </w:style>
  <w:style w:type="table" w:styleId="765">
    <w:name w:val="Grid Table 5 Dark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text1" w:themeTint="40"/>
    </w:tblPr>
    <w:tblStylePr w:type="band1Horz">
      <w:tcPr>
        <w:shd w:val="clear" w:color="FFFFFF" w:themeColor="text1" w:themeTint="75"/>
      </w:tcPr>
    </w:tblStylePr>
    <w:tblStylePr w:type="band1Vert">
      <w:tcPr>
        <w:shd w:val="clear" w:color="FFFFFF" w:themeColor="tex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/>
        <w:tcBorders>
          <w:top w:val="single" w:color="000000" w:sz="4" w:space="0" w:themeColor="light1"/>
        </w:tcBorders>
      </w:tcPr>
    </w:tblStylePr>
  </w:style>
  <w:style w:type="table" w:styleId="766">
    <w:name w:val="Grid Table 5 Dark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1" w:themeTint="34"/>
    </w:tblPr>
    <w:tblStylePr w:type="band1Horz">
      <w:tcPr>
        <w:shd w:val="clear" w:color="FFFFFF" w:themeColor="accent1" w:themeTint="75"/>
      </w:tcPr>
    </w:tblStylePr>
    <w:tblStylePr w:type="band1Vert">
      <w:tcPr>
        <w:shd w:val="clear" w:color="FFFFFF" w:themeColor="accent1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/>
        <w:tcBorders>
          <w:top w:val="single" w:color="000000" w:sz="4" w:space="0" w:themeColor="light1"/>
        </w:tcBorders>
      </w:tcPr>
    </w:tblStylePr>
  </w:style>
  <w:style w:type="table" w:styleId="767">
    <w:name w:val="Grid Table 5 Dark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2" w:themeTint="32"/>
    </w:tblPr>
    <w:tblStylePr w:type="band1Horz">
      <w:tcPr>
        <w:shd w:val="clear" w:color="FFFFFF" w:themeColor="accent2" w:themeTint="75"/>
      </w:tcPr>
    </w:tblStylePr>
    <w:tblStylePr w:type="band1Vert">
      <w:tcPr>
        <w:shd w:val="clear" w:color="FFFFFF" w:themeColor="accent2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/>
        <w:tcBorders>
          <w:top w:val="single" w:color="000000" w:sz="4" w:space="0" w:themeColor="light1"/>
        </w:tcBorders>
      </w:tcPr>
    </w:tblStylePr>
  </w:style>
  <w:style w:type="table" w:styleId="768">
    <w:name w:val="Grid Table 5 Dark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3" w:themeTint="34"/>
    </w:tblPr>
    <w:tblStylePr w:type="band1Horz">
      <w:tcPr>
        <w:shd w:val="clear" w:color="FFFFFF" w:themeColor="accent3" w:themeTint="75"/>
      </w:tcPr>
    </w:tblStylePr>
    <w:tblStylePr w:type="band1Vert">
      <w:tcPr>
        <w:shd w:val="clear" w:color="FFFFFF" w:themeColor="accent3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/>
        <w:tcBorders>
          <w:top w:val="single" w:color="000000" w:sz="4" w:space="0" w:themeColor="light1"/>
        </w:tcBorders>
      </w:tcPr>
    </w:tblStylePr>
  </w:style>
  <w:style w:type="table" w:styleId="769">
    <w:name w:val="Grid Table 5 Dark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4" w:themeTint="34"/>
    </w:tblPr>
    <w:tblStylePr w:type="band1Horz">
      <w:tcPr>
        <w:shd w:val="clear" w:color="FFFFFF" w:themeColor="accent4" w:themeTint="75"/>
      </w:tcPr>
    </w:tblStylePr>
    <w:tblStylePr w:type="band1Vert">
      <w:tcPr>
        <w:shd w:val="clear" w:color="FFFFFF" w:themeColor="accent4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/>
        <w:tcBorders>
          <w:top w:val="single" w:color="000000" w:sz="4" w:space="0" w:themeColor="light1"/>
        </w:tcBorders>
      </w:tcPr>
    </w:tblStylePr>
  </w:style>
  <w:style w:type="table" w:styleId="770">
    <w:name w:val="Grid Table 5 Dark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5" w:themeTint="34"/>
    </w:tblPr>
    <w:tblStylePr w:type="band1Horz">
      <w:tcPr>
        <w:shd w:val="clear" w:color="FFFFFF" w:themeColor="accent5" w:themeTint="75"/>
      </w:tcPr>
    </w:tblStylePr>
    <w:tblStylePr w:type="band1Vert">
      <w:tcPr>
        <w:shd w:val="clear" w:color="FFFFFF" w:themeColor="accent5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/>
        <w:tcBorders>
          <w:top w:val="single" w:color="000000" w:sz="4" w:space="0" w:themeColor="light1"/>
        </w:tcBorders>
      </w:tcPr>
    </w:tblStylePr>
  </w:style>
  <w:style w:type="table" w:styleId="771">
    <w:name w:val="Grid Table 5 Dark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light1"/>
        <w:top w:val="single" w:color="000000" w:sz="4" w:space="0" w:themeColor="light1"/>
        <w:right w:val="single" w:color="000000" w:sz="4" w:space="0" w:themeColor="light1"/>
        <w:bottom w:val="single" w:color="000000" w:sz="4" w:space="0" w:themeColor="light1"/>
        <w:insideV w:val="single" w:color="000000" w:sz="4" w:space="0" w:themeColor="light1"/>
        <w:insideH w:val="single" w:color="000000" w:sz="4" w:space="0" w:themeColor="light1"/>
      </w:tblBorders>
      <w:shd w:val="clear" w:color="FFFFFF" w:themeColor="accent6" w:themeTint="34"/>
    </w:tblPr>
    <w:tblStylePr w:type="band1Horz">
      <w:tcPr>
        <w:shd w:val="clear" w:color="FFFFFF" w:themeColor="accent6" w:themeTint="75"/>
      </w:tcPr>
    </w:tblStylePr>
    <w:tblStylePr w:type="band1Vert">
      <w:tcPr>
        <w:shd w:val="clear" w:color="FFFFFF" w:themeColor="accent6" w:theme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/>
        <w:tcBorders>
          <w:top w:val="single" w:color="000000" w:sz="4" w:space="0" w:themeColor="light1"/>
        </w:tcBorders>
      </w:tcPr>
    </w:tblStylePr>
  </w:style>
  <w:style w:type="table" w:styleId="772">
    <w:name w:val="Grid Table 6 Colorful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80"/>
        <w:top w:val="single" w:color="000000" w:sz="4" w:space="0" w:themeColor="text1" w:themeTint="80"/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/>
      </w:tcPr>
    </w:tblStylePr>
    <w:tblStylePr w:type="band1Vert">
      <w:tcPr>
        <w:shd w:val="clear" w:color="FFFFFF" w:themeColor="text1" w:theme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773">
    <w:name w:val="Grid Table 6 Colorful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80"/>
        <w:top w:val="single" w:color="000000" w:sz="4" w:space="0" w:themeColor="accent1" w:themeTint="80"/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E70A3" w:themeColor="accent1" w:themeTint="80" w:themeShade="95"/>
      </w:rPr>
    </w:tblStylePr>
    <w:tblStylePr w:type="firstRow">
      <w:rPr>
        <w:b/>
        <w:color w:val="3E70A3" w:themeColor="accent1" w:themeTint="80" w:themeShade="95"/>
      </w:rPr>
      <w:tcPr>
        <w:tcBorders>
          <w:bottom w:val="single" w:color="000000" w:sz="12" w:space="0" w:themeColor="accent1" w:themeTint="80"/>
        </w:tcBorders>
      </w:tcPr>
    </w:tblStylePr>
    <w:tblStylePr w:type="lastCol">
      <w:rPr>
        <w:b/>
        <w:color w:val="3E70A3" w:themeColor="accent1" w:themeTint="80" w:themeShade="95"/>
      </w:rPr>
    </w:tblStylePr>
    <w:tblStylePr w:type="lastRow">
      <w:rPr>
        <w:b/>
        <w:color w:val="3E70A3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774">
    <w:name w:val="Grid Table 6 Colorful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775">
    <w:name w:val="Grid Table 6 Colorful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FE"/>
        <w:top w:val="single" w:color="000000" w:sz="4" w:space="0" w:themeColor="accent3" w:themeTint="FE"/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5C702F" w:themeColor="accent3" w:themeTint="FE" w:themeShade="95"/>
      </w:rPr>
    </w:tblStylePr>
    <w:tblStylePr w:type="firstRow">
      <w:rPr>
        <w:b/>
        <w:color w:val="5C702F" w:themeColor="accent3" w:themeTint="FE" w:themeShade="95"/>
      </w:rPr>
      <w:tcPr>
        <w:tcBorders>
          <w:bottom w:val="single" w:color="000000" w:sz="12" w:space="0" w:themeColor="accent3" w:themeTint="FE"/>
        </w:tcBorders>
      </w:tcPr>
    </w:tblStylePr>
    <w:tblStylePr w:type="lastCol">
      <w:rPr>
        <w:b/>
        <w:color w:val="5C702F" w:themeColor="accent3" w:themeTint="FE" w:themeShade="95"/>
      </w:rPr>
    </w:tblStylePr>
    <w:tblStylePr w:type="lastRow">
      <w:rPr>
        <w:b/>
        <w:color w:val="5C702F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776">
    <w:name w:val="Grid Table 6 Colorful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777">
    <w:name w:val="Grid Table 6 Colorful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/>
        <w:top w:val="single" w:color="000000" w:sz="4" w:space="0" w:themeColor="accent5"/>
        <w:right w:val="single" w:color="000000" w:sz="4" w:space="0" w:themeColor="accent5"/>
        <w:bottom w:val="single" w:color="000000" w:sz="4" w:space="0" w:themeColor="accent5"/>
        <w:insideV w:val="single" w:color="000000" w:sz="4" w:space="0" w:themeColor="accent5"/>
        <w:insideH w:val="single" w:color="000000" w:sz="4" w:space="0" w:themeColor="accent5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5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8">
    <w:name w:val="Grid Table 6 Colorful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/>
        <w:top w:val="single" w:color="000000" w:sz="4" w:space="0" w:themeColor="accent6"/>
        <w:right w:val="single" w:color="000000" w:sz="4" w:space="0" w:themeColor="accent6"/>
        <w:bottom w:val="single" w:color="000000" w:sz="4" w:space="0" w:themeColor="accent6"/>
        <w:insideV w:val="single" w:color="000000" w:sz="4" w:space="0" w:themeColor="accent6"/>
        <w:insideH w:val="single" w:color="000000" w:sz="4" w:space="0" w:themeColor="accent6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66777" w:themeColor="accent5" w:themeShade="95"/>
      </w:rPr>
    </w:tblStylePr>
    <w:tblStylePr w:type="firstRow">
      <w:rPr>
        <w:b/>
        <w:color w:val="266777" w:themeColor="accent5" w:themeShade="95"/>
      </w:rPr>
      <w:tcPr>
        <w:tcBorders>
          <w:bottom w:val="single" w:color="000000" w:sz="12" w:space="0" w:themeColor="accent6"/>
        </w:tcBorders>
      </w:tcPr>
    </w:tblStylePr>
    <w:tblStylePr w:type="lastCol">
      <w:rPr>
        <w:b/>
        <w:color w:val="266777" w:themeColor="accent5" w:themeShade="95"/>
      </w:rPr>
    </w:tblStylePr>
    <w:tblStylePr w:type="lastRow">
      <w:rPr>
        <w:b/>
        <w:color w:val="266777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779">
    <w:name w:val="Grid Table 7 Colorful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  <w:bottom w:val="single" w:color="000000" w:sz="4" w:space="0" w:themeColor="text1" w:themeTint="80"/>
        <w:insideV w:val="single" w:color="000000" w:sz="4" w:space="0" w:themeColor="text1" w:themeTint="80"/>
        <w:insideH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/>
      </w:tcPr>
    </w:tblStylePr>
    <w:tblStylePr w:type="band1Vert">
      <w:tcPr>
        <w:shd w:val="clear" w:color="FFFFFF" w:themeColor="text1" w:theme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</w:style>
  <w:style w:type="table" w:styleId="780">
    <w:name w:val="Grid Table 7 Colorful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 w:themeTint="80"/>
        <w:bottom w:val="single" w:color="000000" w:sz="4" w:space="0" w:themeColor="accent1" w:themeTint="80"/>
        <w:insideV w:val="single" w:color="000000" w:sz="4" w:space="0" w:themeColor="accent1" w:themeTint="80"/>
        <w:insideH w:val="single" w:color="000000" w:sz="4" w:space="0" w:themeColor="accent1" w:themeTint="80"/>
      </w:tblBorders>
    </w:tblPr>
    <w:tblStylePr w:type="band1Horz">
      <w:rPr>
        <w:rFonts w:ascii="Arial" w:hAnsi="Arial"/>
        <w:color w:val="3E70A3" w:themeColor="accent1" w:themeTint="80" w:themeShade="95"/>
        <w:sz w:val="22"/>
      </w:rPr>
      <w:tcPr>
        <w:shd w:val="clear" w:color="FFFFFF" w:themeColor="accent1" w:themeTint="34"/>
      </w:tcPr>
    </w:tblStylePr>
    <w:tblStylePr w:type="band1Vert">
      <w:tcPr>
        <w:shd w:val="clear" w:color="FFFFFF" w:themeColor="accent1" w:themeTint="34"/>
      </w:tcPr>
    </w:tblStylePr>
    <w:tblStylePr w:type="band2Horz">
      <w:rPr>
        <w:rFonts w:ascii="Arial" w:hAnsi="Arial"/>
        <w:color w:val="3E70A3" w:themeColor="accent1" w:themeTint="80" w:themeShade="95"/>
        <w:sz w:val="22"/>
      </w:rPr>
    </w:tblStylePr>
    <w:tblStylePr w:type="firstCol">
      <w:rPr>
        <w:rFonts w:ascii="Arial" w:hAnsi="Arial"/>
        <w:i/>
        <w:color w:val="3E70A3" w:themeColor="accen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 w:themeTint="80"/>
          <w:bottom w:val="none" w:color="000000" w:sz="4" w:space="0"/>
        </w:tcBorders>
      </w:tcPr>
    </w:tblStylePr>
    <w:tblStylePr w:type="fir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 w:themeTint="80"/>
        </w:tcBorders>
      </w:tcPr>
    </w:tblStylePr>
    <w:tblStylePr w:type="lastCol">
      <w:rPr>
        <w:rFonts w:ascii="Arial" w:hAnsi="Arial"/>
        <w:i/>
        <w:color w:val="3E70A3" w:themeColor="accent1" w:themeTint="80" w:themeShade="95"/>
        <w:sz w:val="22"/>
      </w:rPr>
      <w:tcPr>
        <w:shd w:color="FFFFFF"/>
        <w:tcBorders>
          <w:left w:val="single" w:color="000000" w:sz="4" w:space="0" w:themeColor="accen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3E70A3" w:themeColor="accen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 w:themeTint="80"/>
          <w:right w:val="none" w:color="000000" w:sz="4" w:space="0"/>
          <w:bottom w:val="none" w:color="000000" w:sz="4" w:space="0"/>
        </w:tcBorders>
      </w:tcPr>
    </w:tblStylePr>
  </w:style>
  <w:style w:type="table" w:styleId="781">
    <w:name w:val="Grid Table 7 Colorful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  <w:bottom w:val="single" w:color="000000" w:sz="4" w:space="0" w:themeColor="accent2" w:themeTint="97"/>
        <w:insideV w:val="single" w:color="000000" w:sz="4" w:space="0" w:themeColor="accent2" w:themeTint="97"/>
        <w:insideH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32"/>
      </w:tcPr>
    </w:tblStylePr>
    <w:tblStylePr w:type="band1Vert">
      <w:tcPr>
        <w:shd w:val="clear" w:color="FFFFFF" w:themeColor="accent2" w:themeTint="32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</w:style>
  <w:style w:type="table" w:styleId="782">
    <w:name w:val="Grid Table 7 Colorful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FE"/>
        <w:bottom w:val="single" w:color="000000" w:sz="4" w:space="0" w:themeColor="accent3" w:themeTint="FE"/>
        <w:insideV w:val="single" w:color="000000" w:sz="4" w:space="0" w:themeColor="accent3" w:themeTint="FE"/>
        <w:insideH w:val="single" w:color="000000" w:sz="4" w:space="0" w:themeColor="accent3" w:themeTint="FE"/>
      </w:tblBorders>
    </w:tblPr>
    <w:tblStylePr w:type="band1Horz">
      <w:rPr>
        <w:rFonts w:ascii="Arial" w:hAnsi="Arial"/>
        <w:color w:val="5C702F" w:themeColor="accent3" w:themeTint="FE" w:themeShade="95"/>
        <w:sz w:val="22"/>
      </w:rPr>
      <w:tcPr>
        <w:shd w:val="clear" w:color="FFFFFF" w:themeColor="accent3" w:themeTint="34"/>
      </w:tcPr>
    </w:tblStylePr>
    <w:tblStylePr w:type="band1Vert">
      <w:tcPr>
        <w:shd w:val="clear" w:color="FFFFFF" w:themeColor="accent3" w:themeTint="34"/>
      </w:tcPr>
    </w:tblStylePr>
    <w:tblStylePr w:type="band2Horz">
      <w:rPr>
        <w:rFonts w:ascii="Arial" w:hAnsi="Arial"/>
        <w:color w:val="5C702F" w:themeColor="accent3" w:themeTint="FE" w:themeShade="95"/>
        <w:sz w:val="22"/>
      </w:rPr>
    </w:tblStylePr>
    <w:tblStylePr w:type="firstCol">
      <w:rPr>
        <w:rFonts w:ascii="Arial" w:hAnsi="Arial"/>
        <w:i/>
        <w:color w:val="5C702F" w:themeColor="accent3" w:themeTint="FE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FE"/>
          <w:bottom w:val="none" w:color="000000" w:sz="4" w:space="0"/>
        </w:tcBorders>
      </w:tcPr>
    </w:tblStylePr>
    <w:tblStylePr w:type="fir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FE"/>
        </w:tcBorders>
      </w:tcPr>
    </w:tblStylePr>
    <w:tblStylePr w:type="lastCol">
      <w:rPr>
        <w:rFonts w:ascii="Arial" w:hAnsi="Arial"/>
        <w:i/>
        <w:color w:val="5C702F" w:themeColor="accent3" w:themeTint="FE" w:themeShade="95"/>
        <w:sz w:val="22"/>
      </w:rPr>
      <w:tcPr>
        <w:shd w:color="FFFFFF"/>
        <w:tcBorders>
          <w:left w:val="single" w:color="000000" w:sz="4" w:space="0" w:themeColor="accent3" w:themeTint="FE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5C702F" w:themeColor="accent3" w:themeTint="FE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FE"/>
          <w:right w:val="none" w:color="000000" w:sz="4" w:space="0"/>
          <w:bottom w:val="none" w:color="000000" w:sz="4" w:space="0"/>
        </w:tcBorders>
      </w:tcPr>
    </w:tblStylePr>
  </w:style>
  <w:style w:type="table" w:styleId="783">
    <w:name w:val="Grid Table 7 Colorful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  <w:bottom w:val="single" w:color="000000" w:sz="4" w:space="0" w:themeColor="accent4" w:themeTint="9A"/>
        <w:insideV w:val="single" w:color="000000" w:sz="4" w:space="0" w:themeColor="accent4" w:themeTint="9A"/>
        <w:insideH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34"/>
      </w:tcPr>
    </w:tblStylePr>
    <w:tblStylePr w:type="band1Vert">
      <w:tcPr>
        <w:shd w:val="clear" w:color="FFFFFF" w:themeColor="accent4" w:themeTint="34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</w:style>
  <w:style w:type="table" w:styleId="784">
    <w:name w:val="Grid Table 7 Colorful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0"/>
        <w:bottom w:val="single" w:color="000000" w:sz="4" w:space="0" w:themeColor="accent5" w:themeTint="90"/>
        <w:insideV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266777" w:themeColor="accent5" w:themeShade="95"/>
        <w:sz w:val="22"/>
      </w:rPr>
      <w:tcPr>
        <w:shd w:val="clear" w:color="FFFFFF" w:themeColor="accent5" w:themeTint="34"/>
      </w:tcPr>
    </w:tblStylePr>
    <w:tblStylePr w:type="band1Vert">
      <w:tcPr>
        <w:shd w:val="clear" w:color="FFFFFF" w:themeColor="accent5" w:themeTint="34"/>
      </w:tcPr>
    </w:tblStylePr>
    <w:tblStylePr w:type="band2Horz">
      <w:rPr>
        <w:rFonts w:ascii="Arial" w:hAnsi="Arial"/>
        <w:color w:val="266777" w:themeColor="accent5" w:themeShade="95"/>
        <w:sz w:val="22"/>
      </w:rPr>
    </w:tblStylePr>
    <w:tblStylePr w:type="firstCol">
      <w:rPr>
        <w:rFonts w:ascii="Arial" w:hAnsi="Arial"/>
        <w:i/>
        <w:color w:val="266777" w:themeColor="accent5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i/>
        <w:color w:val="266777" w:themeColor="accent5" w:themeShade="95"/>
        <w:sz w:val="22"/>
      </w:rPr>
      <w:tcPr>
        <w:shd w:color="FFFFFF"/>
        <w:tcBorders>
          <w:left w:val="single" w:color="000000" w:sz="4" w:space="0" w:themeColor="accent5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266777" w:themeColor="accent5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none" w:color="000000" w:sz="4" w:space="0"/>
        </w:tcBorders>
      </w:tcPr>
    </w:tblStylePr>
  </w:style>
  <w:style w:type="table" w:styleId="785">
    <w:name w:val="Grid Table 7 Colorful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0"/>
        <w:bottom w:val="single" w:color="000000" w:sz="4" w:space="0" w:themeColor="accent6" w:themeTint="90"/>
        <w:insideV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B05307" w:themeColor="accent6" w:themeShade="95"/>
        <w:sz w:val="22"/>
      </w:rPr>
      <w:tcPr>
        <w:shd w:val="clear" w:color="FFFFFF" w:themeColor="accent6" w:themeTint="34"/>
      </w:tcPr>
    </w:tblStylePr>
    <w:tblStylePr w:type="band1Vert">
      <w:tcPr>
        <w:shd w:val="clear" w:color="FFFFFF" w:themeColor="accent6" w:themeTint="34"/>
      </w:tcPr>
    </w:tblStylePr>
    <w:tblStylePr w:type="band2Horz">
      <w:rPr>
        <w:rFonts w:ascii="Arial" w:hAnsi="Arial"/>
        <w:color w:val="B05307" w:themeColor="accent6" w:themeShade="95"/>
        <w:sz w:val="22"/>
      </w:rPr>
    </w:tblStylePr>
    <w:tblStylePr w:type="firstCol">
      <w:rPr>
        <w:rFonts w:ascii="Arial" w:hAnsi="Arial"/>
        <w:i/>
        <w:color w:val="B05307" w:themeColor="accent6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0"/>
          <w:bottom w:val="none" w:color="000000" w:sz="4" w:space="0"/>
        </w:tcBorders>
      </w:tcPr>
    </w:tblStylePr>
    <w:tblStylePr w:type="fir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i/>
        <w:color w:val="B05307" w:themeColor="accent6" w:themeShade="95"/>
        <w:sz w:val="22"/>
      </w:rPr>
      <w:tcPr>
        <w:shd w:color="FFFFFF"/>
        <w:tcBorders>
          <w:left w:val="single" w:color="000000" w:sz="4" w:space="0" w:themeColor="accent6" w:themeTint="9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b/>
        <w:color w:val="B05307" w:themeColor="accent6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none" w:color="000000" w:sz="4" w:space="0"/>
        </w:tcBorders>
      </w:tcPr>
    </w:tblStylePr>
  </w:style>
  <w:style w:type="table" w:styleId="786">
    <w:name w:val="List Table 1 Light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text1"/>
          <w:right w:val="none" w:color="000000" w:sz="4" w:space="0"/>
          <w:bottom w:val="none" w:color="000000" w:sz="4" w:space="0"/>
        </w:tcBorders>
      </w:tcPr>
    </w:tblStylePr>
  </w:style>
  <w:style w:type="table" w:styleId="787">
    <w:name w:val="List Table 1 Light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</w:style>
  <w:style w:type="table" w:styleId="788">
    <w:name w:val="List Table 1 Light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2"/>
          <w:right w:val="none" w:color="000000" w:sz="4" w:space="0"/>
          <w:bottom w:val="none" w:color="000000" w:sz="4" w:space="0"/>
        </w:tcBorders>
      </w:tcPr>
    </w:tblStylePr>
  </w:style>
  <w:style w:type="table" w:styleId="789">
    <w:name w:val="List Table 1 Light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3"/>
          <w:right w:val="none" w:color="000000" w:sz="4" w:space="0"/>
          <w:bottom w:val="none" w:color="000000" w:sz="4" w:space="0"/>
        </w:tcBorders>
      </w:tcPr>
    </w:tblStylePr>
  </w:style>
  <w:style w:type="table" w:styleId="790">
    <w:name w:val="List Table 1 Light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4"/>
          <w:right w:val="none" w:color="000000" w:sz="4" w:space="0"/>
          <w:bottom w:val="none" w:color="000000" w:sz="4" w:space="0"/>
        </w:tcBorders>
      </w:tcPr>
    </w:tblStylePr>
  </w:style>
  <w:style w:type="table" w:styleId="791">
    <w:name w:val="List Table 1 Light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5"/>
          <w:right w:val="none" w:color="000000" w:sz="4" w:space="0"/>
          <w:bottom w:val="none" w:color="000000" w:sz="4" w:space="0"/>
        </w:tcBorders>
      </w:tcPr>
    </w:tblStylePr>
  </w:style>
  <w:style w:type="table" w:styleId="792">
    <w:name w:val="List Table 1 Light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left w:val="none" w:color="000000" w:sz="4" w:space="0"/>
          <w:top w:val="single" w:color="000000" w:sz="4" w:space="0" w:themeColor="accent6"/>
          <w:right w:val="none" w:color="000000" w:sz="4" w:space="0"/>
          <w:bottom w:val="none" w:color="000000" w:sz="4" w:space="0"/>
        </w:tcBorders>
      </w:tcPr>
    </w:tblStylePr>
  </w:style>
  <w:style w:type="table" w:styleId="793">
    <w:name w:val="List Table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90"/>
        <w:bottom w:val="single" w:color="000000" w:sz="4" w:space="0" w:themeColor="text1" w:themeTint="90"/>
        <w:insideH w:val="single" w:color="000000" w:sz="4" w:space="0" w:themeColor="tex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text1" w:themeTint="90"/>
          <w:right w:val="none" w:color="000000" w:sz="4" w:space="0"/>
          <w:bottom w:val="single" w:color="000000" w:sz="4" w:space="0" w:themeColor="text1" w:themeTint="90"/>
        </w:tcBorders>
      </w:tcPr>
    </w:tblStylePr>
  </w:style>
  <w:style w:type="table" w:styleId="794">
    <w:name w:val="List Table 2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1" w:themeTint="90"/>
          <w:right w:val="none" w:color="000000" w:sz="4" w:space="0"/>
          <w:bottom w:val="single" w:color="000000" w:sz="4" w:space="0" w:themeColor="accent1" w:themeTint="90"/>
        </w:tcBorders>
      </w:tcPr>
    </w:tblStylePr>
  </w:style>
  <w:style w:type="table" w:styleId="795">
    <w:name w:val="List Table 2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2" w:themeTint="90"/>
          <w:right w:val="none" w:color="000000" w:sz="4" w:space="0"/>
          <w:bottom w:val="single" w:color="000000" w:sz="4" w:space="0" w:themeColor="accent2" w:themeTint="90"/>
        </w:tcBorders>
      </w:tcPr>
    </w:tblStylePr>
  </w:style>
  <w:style w:type="table" w:styleId="796">
    <w:name w:val="List Table 2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3" w:themeTint="90"/>
          <w:right w:val="none" w:color="000000" w:sz="4" w:space="0"/>
          <w:bottom w:val="single" w:color="000000" w:sz="4" w:space="0" w:themeColor="accent3" w:themeTint="90"/>
        </w:tcBorders>
      </w:tcPr>
    </w:tblStylePr>
  </w:style>
  <w:style w:type="table" w:styleId="797">
    <w:name w:val="List Table 2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4" w:themeTint="90"/>
          <w:right w:val="none" w:color="000000" w:sz="4" w:space="0"/>
          <w:bottom w:val="single" w:color="000000" w:sz="4" w:space="0" w:themeColor="accent4" w:themeTint="90"/>
        </w:tcBorders>
      </w:tcPr>
    </w:tblStylePr>
  </w:style>
  <w:style w:type="table" w:styleId="798">
    <w:name w:val="List Table 2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5" w:themeTint="90"/>
          <w:right w:val="none" w:color="000000" w:sz="4" w:space="0"/>
          <w:bottom w:val="single" w:color="000000" w:sz="4" w:space="0" w:themeColor="accent5" w:themeTint="90"/>
        </w:tcBorders>
      </w:tcPr>
    </w:tblStylePr>
  </w:style>
  <w:style w:type="table" w:styleId="799">
    <w:name w:val="List Table 2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left w:val="none" w:color="000000" w:sz="4" w:space="0"/>
          <w:top w:val="single" w:color="000000" w:sz="4" w:space="0" w:themeColor="accent6" w:themeTint="90"/>
          <w:right w:val="none" w:color="000000" w:sz="4" w:space="0"/>
          <w:bottom w:val="single" w:color="000000" w:sz="4" w:space="0" w:themeColor="accent6" w:themeTint="90"/>
        </w:tcBorders>
      </w:tcPr>
    </w:tblStylePr>
  </w:style>
  <w:style w:type="table" w:styleId="800">
    <w:name w:val="List Table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text1"/>
          <w:bottom w:val="single" w:color="000000" w:sz="4" w:space="0" w:themeColor="tex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text1"/>
          <w:right w:val="single" w:color="000000" w:sz="4" w:space="0" w:themeColor="tex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1">
    <w:name w:val="List Table 3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/>
        <w:top w:val="single" w:color="000000" w:sz="4" w:space="0" w:themeColor="accent1"/>
        <w:right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1"/>
          <w:bottom w:val="single" w:color="000000" w:sz="4" w:space="0" w:themeColor="accent1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1"/>
          <w:right w:val="single" w:color="000000" w:sz="4" w:space="0" w:themeColor="accent1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2">
    <w:name w:val="List Table 3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7"/>
        <w:top w:val="single" w:color="000000" w:sz="4" w:space="0" w:themeColor="accent2" w:themeTint="97"/>
        <w:right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2" w:themeTint="97"/>
          <w:bottom w:val="single" w:color="000000" w:sz="4" w:space="0" w:themeColor="accent2" w:themeTint="97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97"/>
          <w:right w:val="single" w:color="000000" w:sz="4" w:space="0" w:themeColor="accent2" w:themeTint="97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3">
    <w:name w:val="List Table 3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8"/>
        <w:top w:val="single" w:color="000000" w:sz="4" w:space="0" w:themeColor="accent3" w:themeTint="98"/>
        <w:right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3" w:themeTint="98"/>
          <w:bottom w:val="single" w:color="000000" w:sz="4" w:space="0" w:themeColor="accent3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98"/>
          <w:right w:val="single" w:color="000000" w:sz="4" w:space="0" w:themeColor="accent3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4">
    <w:name w:val="List Table 3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A"/>
        <w:top w:val="single" w:color="000000" w:sz="4" w:space="0" w:themeColor="accent4" w:themeTint="9A"/>
        <w:right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4" w:themeTint="9A"/>
          <w:bottom w:val="single" w:color="000000" w:sz="4" w:space="0" w:themeColor="accent4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9A"/>
          <w:right w:val="single" w:color="000000" w:sz="4" w:space="0" w:themeColor="accent4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5">
    <w:name w:val="List Table 3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A"/>
        <w:top w:val="single" w:color="000000" w:sz="4" w:space="0" w:themeColor="accent5" w:themeTint="9A"/>
        <w:right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5" w:themeTint="9A"/>
          <w:bottom w:val="single" w:color="000000" w:sz="4" w:space="0" w:themeColor="accent5" w:themeTint="9A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9A"/>
          <w:right w:val="single" w:color="000000" w:sz="4" w:space="0" w:themeColor="accent5" w:themeTint="9A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6">
    <w:name w:val="List Table 3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8"/>
        <w:top w:val="single" w:color="000000" w:sz="4" w:space="0" w:themeColor="accent6" w:themeTint="98"/>
        <w:right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sz="4" w:space="0" w:themeColor="accent6" w:themeTint="98"/>
          <w:bottom w:val="single" w:color="000000" w:sz="4" w:space="0" w:themeColor="accent6" w:themeTint="98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98"/>
          <w:right w:val="single" w:color="000000" w:sz="4" w:space="0" w:themeColor="accent6" w:themeTint="98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7">
    <w:name w:val="List Table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/>
        <w:top w:val="single" w:color="000000" w:sz="4" w:space="0" w:themeColor="text1"/>
        <w:right w:val="single" w:color="000000" w:sz="4" w:space="0" w:themeColor="text1"/>
        <w:bottom w:val="single" w:color="000000" w:sz="4" w:space="0" w:themeColor="text1"/>
        <w:insideH w:val="single" w:color="000000" w:sz="4" w:space="0" w:themeColor="text1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8">
    <w:name w:val="List Table 4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90"/>
        <w:top w:val="single" w:color="000000" w:sz="4" w:space="0" w:themeColor="accent1" w:themeTint="90"/>
        <w:right w:val="single" w:color="000000" w:sz="4" w:space="0" w:themeColor="accent1" w:themeTint="90"/>
        <w:bottom w:val="single" w:color="000000" w:sz="4" w:space="0" w:themeColor="accent1" w:themeTint="90"/>
        <w:insideH w:val="single" w:color="000000" w:sz="4" w:space="0" w:themeColor="accent1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09">
    <w:name w:val="List Table 4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90"/>
        <w:top w:val="single" w:color="000000" w:sz="4" w:space="0" w:themeColor="accent2" w:themeTint="90"/>
        <w:right w:val="single" w:color="000000" w:sz="4" w:space="0" w:themeColor="accent2" w:themeTint="90"/>
        <w:bottom w:val="single" w:color="000000" w:sz="4" w:space="0" w:themeColor="accent2" w:themeTint="90"/>
        <w:insideH w:val="single" w:color="000000" w:sz="4" w:space="0" w:themeColor="accent2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0">
    <w:name w:val="List Table 4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90"/>
        <w:top w:val="single" w:color="000000" w:sz="4" w:space="0" w:themeColor="accent3" w:themeTint="90"/>
        <w:right w:val="single" w:color="000000" w:sz="4" w:space="0" w:themeColor="accent3" w:themeTint="90"/>
        <w:bottom w:val="single" w:color="000000" w:sz="4" w:space="0" w:themeColor="accent3" w:themeTint="90"/>
        <w:insideH w:val="single" w:color="000000" w:sz="4" w:space="0" w:themeColor="accent3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1">
    <w:name w:val="List Table 4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90"/>
        <w:top w:val="single" w:color="000000" w:sz="4" w:space="0" w:themeColor="accent4" w:themeTint="90"/>
        <w:right w:val="single" w:color="000000" w:sz="4" w:space="0" w:themeColor="accent4" w:themeTint="90"/>
        <w:bottom w:val="single" w:color="000000" w:sz="4" w:space="0" w:themeColor="accent4" w:themeTint="90"/>
        <w:insideH w:val="single" w:color="000000" w:sz="4" w:space="0" w:themeColor="accent4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2">
    <w:name w:val="List Table 4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90"/>
        <w:top w:val="single" w:color="000000" w:sz="4" w:space="0" w:themeColor="accent5" w:themeTint="90"/>
        <w:right w:val="single" w:color="000000" w:sz="4" w:space="0" w:themeColor="accent5" w:themeTint="90"/>
        <w:bottom w:val="single" w:color="000000" w:sz="4" w:space="0" w:themeColor="accent5" w:themeTint="90"/>
        <w:insideH w:val="single" w:color="000000" w:sz="4" w:space="0" w:themeColor="accent5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3">
    <w:name w:val="List Table 4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90"/>
        <w:top w:val="single" w:color="000000" w:sz="4" w:space="0" w:themeColor="accent6" w:themeTint="90"/>
        <w:right w:val="single" w:color="000000" w:sz="4" w:space="0" w:themeColor="accent6" w:themeTint="90"/>
        <w:bottom w:val="single" w:color="000000" w:sz="4" w:space="0" w:themeColor="accent6" w:themeTint="90"/>
        <w:insideH w:val="single" w:color="000000" w:sz="4" w:space="0" w:themeColor="accent6" w:themeTint="9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814">
    <w:name w:val="List Table 5 Dark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text1" w:themeTint="80"/>
        <w:top w:val="single" w:color="000000" w:sz="32" w:space="0" w:themeColor="text1" w:themeTint="80"/>
        <w:right w:val="single" w:color="000000" w:sz="32" w:space="0" w:themeColor="text1" w:themeTint="80"/>
        <w:bottom w:val="single" w:color="000000" w:sz="32" w:space="0" w:themeColor="text1" w:themeTint="80"/>
      </w:tblBorders>
      <w:shd w:val="clear" w:color="FFFFFF" w:themeColor="text1" w:themeTint="80"/>
    </w:tblPr>
    <w:tblStylePr w:type="band1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text1" w:themeTint="80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text1" w:themeTint="80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text1" w:themeTint="80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/>
        <w:tcBorders>
          <w:top w:val="single" w:color="000000" w:sz="32" w:space="0" w:themeColor="text1" w:themeTint="80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text1" w:themeTint="8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5">
    <w:name w:val="List Table 5 Dark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1"/>
        <w:top w:val="single" w:color="000000" w:sz="32" w:space="0" w:themeColor="accent1"/>
        <w:right w:val="single" w:color="000000" w:sz="32" w:space="0" w:themeColor="accent1"/>
        <w:bottom w:val="single" w:color="000000" w:sz="32" w:space="0" w:themeColor="accent1"/>
      </w:tblBorders>
      <w:shd w:val="clear" w:color="FFFFFF" w:themeColor="accent1"/>
    </w:tblPr>
    <w:tblStylePr w:type="band1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1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1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1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/>
        <w:tcBorders>
          <w:top w:val="single" w:color="000000" w:sz="32" w:space="0" w:themeColor="accent1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1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6">
    <w:name w:val="List Table 5 Dark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2" w:themeTint="97"/>
        <w:top w:val="single" w:color="000000" w:sz="32" w:space="0" w:themeColor="accent2" w:themeTint="97"/>
        <w:right w:val="single" w:color="000000" w:sz="32" w:space="0" w:themeColor="accent2" w:themeTint="97"/>
        <w:bottom w:val="single" w:color="000000" w:sz="32" w:space="0" w:themeColor="accent2" w:themeTint="97"/>
      </w:tblBorders>
      <w:shd w:val="clear" w:color="FFFFFF" w:themeColor="accent2" w:themeTint="97"/>
    </w:tblPr>
    <w:tblStylePr w:type="band1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2" w:themeTint="97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2" w:themeTint="97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2" w:themeTint="97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/>
        <w:tcBorders>
          <w:top w:val="single" w:color="000000" w:sz="32" w:space="0" w:themeColor="accent2" w:themeTint="97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2" w:themeTint="97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7">
    <w:name w:val="List Table 5 Dark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3" w:themeTint="98"/>
        <w:top w:val="single" w:color="000000" w:sz="32" w:space="0" w:themeColor="accent3" w:themeTint="98"/>
        <w:right w:val="single" w:color="000000" w:sz="32" w:space="0" w:themeColor="accent3" w:themeTint="98"/>
        <w:bottom w:val="single" w:color="000000" w:sz="32" w:space="0" w:themeColor="accent3" w:themeTint="98"/>
      </w:tblBorders>
      <w:shd w:val="clear" w:color="FFFFFF" w:themeColor="accent3" w:themeTint="98"/>
    </w:tblPr>
    <w:tblStylePr w:type="band1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3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3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3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/>
        <w:tcBorders>
          <w:top w:val="single" w:color="000000" w:sz="32" w:space="0" w:themeColor="accent3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3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8">
    <w:name w:val="List Table 5 Dark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4" w:themeTint="9A"/>
        <w:top w:val="single" w:color="000000" w:sz="32" w:space="0" w:themeColor="accent4" w:themeTint="9A"/>
        <w:right w:val="single" w:color="000000" w:sz="32" w:space="0" w:themeColor="accent4" w:themeTint="9A"/>
        <w:bottom w:val="single" w:color="000000" w:sz="32" w:space="0" w:themeColor="accent4" w:themeTint="9A"/>
      </w:tblBorders>
      <w:shd w:val="clear" w:color="FFFFFF" w:themeColor="accent4" w:themeTint="9A"/>
    </w:tblPr>
    <w:tblStylePr w:type="band1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4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4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4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/>
        <w:tcBorders>
          <w:top w:val="single" w:color="000000" w:sz="32" w:space="0" w:themeColor="accent4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4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19">
    <w:name w:val="List Table 5 Dark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5" w:themeTint="9A"/>
        <w:top w:val="single" w:color="000000" w:sz="32" w:space="0" w:themeColor="accent5" w:themeTint="9A"/>
        <w:right w:val="single" w:color="000000" w:sz="32" w:space="0" w:themeColor="accent5" w:themeTint="9A"/>
        <w:bottom w:val="single" w:color="000000" w:sz="32" w:space="0" w:themeColor="accent5" w:themeTint="9A"/>
      </w:tblBorders>
      <w:shd w:val="clear" w:color="FFFFFF" w:themeColor="accent5" w:themeTint="9A"/>
    </w:tblPr>
    <w:tblStylePr w:type="band1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5" w:themeTint="9A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5" w:themeTint="9A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5" w:themeTint="9A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/>
        <w:tcBorders>
          <w:top w:val="single" w:color="000000" w:sz="32" w:space="0" w:themeColor="accent5" w:themeTint="9A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5" w:themeTint="9A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0">
    <w:name w:val="List Table 5 Dark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32" w:space="0" w:themeColor="accent6" w:themeTint="98"/>
        <w:top w:val="single" w:color="000000" w:sz="32" w:space="0" w:themeColor="accent6" w:themeTint="98"/>
        <w:right w:val="single" w:color="000000" w:sz="32" w:space="0" w:themeColor="accent6" w:themeTint="98"/>
        <w:bottom w:val="single" w:color="000000" w:sz="32" w:space="0" w:themeColor="accent6" w:themeTint="98"/>
      </w:tblBorders>
      <w:shd w:val="clear" w:color="FFFFFF" w:themeColor="accent6" w:themeTint="98"/>
    </w:tblPr>
    <w:tblStylePr w:type="band1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1Vert">
      <w:tcPr>
        <w:shd w:val="clear" w:color="FFFFFF" w:themeColor="accent6" w:themeTint="98"/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band2Horz">
      <w:tcPr>
        <w:shd w:val="clear" w:color="FFFFFF" w:themeColor="accent6" w:themeTint="98"/>
        <w:tcBorders>
          <w:top w:val="single" w:color="000000" w:sz="4" w:space="0" w:themeColor="light1"/>
          <w:bottom w:val="single" w:color="000000" w:sz="4" w:space="0" w:themeColor="light1"/>
        </w:tcBorders>
      </w:tcPr>
    </w:tblStylePr>
    <w:tblStylePr w:type="band2Vert">
      <w:tcPr>
        <w:tcBorders>
          <w:left w:val="single" w:color="000000" w:sz="4" w:space="0" w:themeColor="light1"/>
          <w:right w:val="single" w:color="000000" w:sz="4" w:space="0" w:themeColor="light1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sz="32" w:space="0" w:themeColor="accent6" w:themeTint="98"/>
          <w:right w:val="single" w:color="000000" w:sz="4" w:space="0" w:themeColor="light1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/>
        <w:tcBorders>
          <w:top w:val="single" w:color="000000" w:sz="32" w:space="0" w:themeColor="accent6" w:themeTint="98"/>
          <w:bottom w:val="single" w:color="000000" w:sz="12" w:space="0" w:themeColor="light1"/>
        </w:tcBorders>
      </w:tcPr>
    </w:tblStylePr>
    <w:tblStylePr w:type="lastCol">
      <w:tcPr>
        <w:tcBorders>
          <w:left w:val="single" w:color="000000" w:sz="4" w:space="0" w:themeColor="light1"/>
          <w:right w:val="single" w:color="000000" w:sz="32" w:space="0" w:themeColor="accent6" w:themeTint="98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821">
    <w:name w:val="List Table 6 Colorful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text1" w:themeTint="80"/>
        <w:bottom w:val="single" w:color="000000" w:sz="4" w:space="0" w:themeColor="text1" w:themeTint="8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sz="4" w:space="0" w:themeColor="text1" w:themeTint="8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sz="4" w:space="0" w:themeColor="text1" w:themeTint="80"/>
        </w:tcBorders>
      </w:tcPr>
    </w:tblStylePr>
  </w:style>
  <w:style w:type="table" w:styleId="822">
    <w:name w:val="List Table 6 Colorful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1"/>
        <w:bottom w:val="single" w:color="000000" w:sz="4" w:space="0" w:themeColor="accent1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A4B71" w:themeColor="accent1" w:themeShade="95"/>
      </w:rPr>
    </w:tblStylePr>
    <w:tblStylePr w:type="firstRow">
      <w:rPr>
        <w:b/>
        <w:color w:val="2A4B71" w:themeColor="accent1" w:themeShade="95"/>
      </w:rPr>
      <w:tcPr>
        <w:tcBorders>
          <w:bottom w:val="single" w:color="000000" w:sz="4" w:space="0" w:themeColor="accent1"/>
        </w:tcBorders>
      </w:tcPr>
    </w:tblStylePr>
    <w:tblStylePr w:type="lastCol">
      <w:rPr>
        <w:b/>
        <w:color w:val="2A4B71" w:themeColor="accent1" w:themeShade="95"/>
      </w:rPr>
    </w:tblStylePr>
    <w:tblStylePr w:type="lastRow">
      <w:rPr>
        <w:b/>
        <w:color w:val="2A4B71" w:themeColor="accent1" w:themeShade="95"/>
      </w:rPr>
      <w:tcPr>
        <w:tcBorders>
          <w:top w:val="single" w:color="000000" w:sz="4" w:space="0" w:themeColor="accent1"/>
        </w:tcBorders>
      </w:tcPr>
    </w:tblStylePr>
  </w:style>
  <w:style w:type="table" w:styleId="823">
    <w:name w:val="List Table 6 Colorful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2" w:themeTint="97"/>
        <w:bottom w:val="single" w:color="000000" w:sz="4" w:space="0" w:themeColor="accent2" w:themeTint="97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9C3A37" w:themeColor="accent2" w:themeTint="97" w:themeShade="95"/>
      </w:rPr>
    </w:tblStylePr>
    <w:tblStylePr w:type="firstRow">
      <w:rPr>
        <w:b/>
        <w:color w:val="9C3A37" w:themeColor="accent2" w:themeTint="97" w:themeShade="95"/>
      </w:rPr>
      <w:tcPr>
        <w:tcBorders>
          <w:bottom w:val="single" w:color="000000" w:sz="4" w:space="0" w:themeColor="accent2" w:themeTint="97"/>
        </w:tcBorders>
      </w:tcPr>
    </w:tblStylePr>
    <w:tblStylePr w:type="lastCol">
      <w:rPr>
        <w:b/>
        <w:color w:val="9C3A37" w:themeColor="accent2" w:themeTint="97" w:themeShade="95"/>
      </w:rPr>
    </w:tblStylePr>
    <w:tblStylePr w:type="lastRow">
      <w:rPr>
        <w:b/>
        <w:color w:val="9C3A37" w:themeColor="accent2" w:themeTint="97" w:themeShade="95"/>
      </w:rPr>
      <w:tcPr>
        <w:tcBorders>
          <w:top w:val="single" w:color="000000" w:sz="4" w:space="0" w:themeColor="accent2" w:themeTint="97"/>
        </w:tcBorders>
      </w:tcPr>
    </w:tblStylePr>
  </w:style>
  <w:style w:type="table" w:styleId="824">
    <w:name w:val="List Table 6 Colorful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3" w:themeTint="98"/>
        <w:bottom w:val="single" w:color="000000" w:sz="4" w:space="0" w:themeColor="accent3" w:themeTint="98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C983F" w:themeColor="accent3" w:themeTint="98" w:themeShade="95"/>
      </w:rPr>
    </w:tblStylePr>
    <w:tblStylePr w:type="firstRow">
      <w:rPr>
        <w:b/>
        <w:color w:val="7C983F" w:themeColor="accent3" w:themeTint="98" w:themeShade="95"/>
      </w:rPr>
      <w:tcPr>
        <w:tcBorders>
          <w:bottom w:val="single" w:color="000000" w:sz="4" w:space="0" w:themeColor="accent3" w:themeTint="98"/>
        </w:tcBorders>
      </w:tcPr>
    </w:tblStylePr>
    <w:tblStylePr w:type="lastCol">
      <w:rPr>
        <w:b/>
        <w:color w:val="7C983F" w:themeColor="accent3" w:themeTint="98" w:themeShade="95"/>
      </w:rPr>
    </w:tblStylePr>
    <w:tblStylePr w:type="lastRow">
      <w:rPr>
        <w:b/>
        <w:color w:val="7C983F" w:themeColor="accent3" w:themeTint="98" w:themeShade="95"/>
      </w:rPr>
      <w:tcPr>
        <w:tcBorders>
          <w:top w:val="single" w:color="000000" w:sz="4" w:space="0" w:themeColor="accent3" w:themeTint="98"/>
        </w:tcBorders>
      </w:tcPr>
    </w:tblStylePr>
  </w:style>
  <w:style w:type="table" w:styleId="825">
    <w:name w:val="List Table 6 Colorful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4" w:themeTint="9A"/>
        <w:bottom w:val="single" w:color="000000" w:sz="4" w:space="0" w:themeColor="accent4" w:themeTint="9A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664F82" w:themeColor="accent4" w:themeTint="9A" w:themeShade="95"/>
      </w:rPr>
    </w:tblStylePr>
    <w:tblStylePr w:type="firstRow">
      <w:rPr>
        <w:b/>
        <w:color w:val="664F82" w:themeColor="accent4" w:themeTint="9A" w:themeShade="95"/>
      </w:rPr>
      <w:tcPr>
        <w:tcBorders>
          <w:bottom w:val="single" w:color="000000" w:sz="4" w:space="0" w:themeColor="accent4" w:themeTint="9A"/>
        </w:tcBorders>
      </w:tcPr>
    </w:tblStylePr>
    <w:tblStylePr w:type="lastCol">
      <w:rPr>
        <w:b/>
        <w:color w:val="664F82" w:themeColor="accent4" w:themeTint="9A" w:themeShade="95"/>
      </w:rPr>
    </w:tblStylePr>
    <w:tblStylePr w:type="lastRow">
      <w:rPr>
        <w:b/>
        <w:color w:val="664F82" w:themeColor="accent4" w:themeTint="9A" w:themeShade="95"/>
      </w:rPr>
      <w:tcPr>
        <w:tcBorders>
          <w:top w:val="single" w:color="000000" w:sz="4" w:space="0" w:themeColor="accent4" w:themeTint="9A"/>
        </w:tcBorders>
      </w:tcPr>
    </w:tblStylePr>
  </w:style>
  <w:style w:type="table" w:styleId="826">
    <w:name w:val="List Table 6 Colorful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5" w:themeTint="9A"/>
        <w:bottom w:val="single" w:color="000000" w:sz="4" w:space="0" w:themeColor="accent5" w:themeTint="9A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338AA0" w:themeColor="accent5" w:themeTint="9A" w:themeShade="95"/>
      </w:rPr>
    </w:tblStylePr>
    <w:tblStylePr w:type="firstRow">
      <w:rPr>
        <w:b/>
        <w:color w:val="338AA0" w:themeColor="accent5" w:themeTint="9A" w:themeShade="95"/>
      </w:rPr>
      <w:tcPr>
        <w:tcBorders>
          <w:bottom w:val="single" w:color="000000" w:sz="4" w:space="0" w:themeColor="accent5" w:themeTint="9A"/>
        </w:tcBorders>
      </w:tcPr>
    </w:tblStylePr>
    <w:tblStylePr w:type="lastCol">
      <w:rPr>
        <w:b/>
        <w:color w:val="338AA0" w:themeColor="accent5" w:themeTint="9A" w:themeShade="95"/>
      </w:rPr>
    </w:tblStylePr>
    <w:tblStylePr w:type="lastRow">
      <w:rPr>
        <w:b/>
        <w:color w:val="338AA0" w:themeColor="accent5" w:themeTint="9A" w:themeShade="95"/>
      </w:rPr>
      <w:tcPr>
        <w:tcBorders>
          <w:top w:val="single" w:color="000000" w:sz="4" w:space="0" w:themeColor="accent5" w:themeTint="9A"/>
        </w:tcBorders>
      </w:tcPr>
    </w:tblStylePr>
  </w:style>
  <w:style w:type="table" w:styleId="827">
    <w:name w:val="List Table 6 Colorful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top w:val="single" w:color="000000" w:sz="4" w:space="0" w:themeColor="accent6" w:themeTint="98"/>
        <w:bottom w:val="single" w:color="000000" w:sz="4" w:space="0" w:themeColor="accent6" w:themeTint="98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D9680C" w:themeColor="accent6" w:themeTint="98" w:themeShade="95"/>
      </w:rPr>
    </w:tblStylePr>
    <w:tblStylePr w:type="firstRow">
      <w:rPr>
        <w:b/>
        <w:color w:val="D9680C" w:themeColor="accent6" w:themeTint="98" w:themeShade="95"/>
      </w:rPr>
      <w:tcPr>
        <w:tcBorders>
          <w:bottom w:val="single" w:color="000000" w:sz="4" w:space="0" w:themeColor="accent6" w:themeTint="98"/>
        </w:tcBorders>
      </w:tcPr>
    </w:tblStylePr>
    <w:tblStylePr w:type="lastCol">
      <w:rPr>
        <w:b/>
        <w:color w:val="D9680C" w:themeColor="accent6" w:themeTint="98" w:themeShade="95"/>
      </w:rPr>
    </w:tblStylePr>
    <w:tblStylePr w:type="lastRow">
      <w:rPr>
        <w:b/>
        <w:color w:val="D9680C" w:themeColor="accent6" w:themeTint="98" w:themeShade="95"/>
      </w:rPr>
      <w:tcPr>
        <w:tcBorders>
          <w:top w:val="single" w:color="000000" w:sz="4" w:space="0" w:themeColor="accent6" w:themeTint="98"/>
        </w:tcBorders>
      </w:tcPr>
    </w:tblStylePr>
  </w:style>
  <w:style w:type="table" w:styleId="828">
    <w:name w:val="List Table 7 Colorful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text1" w:themeTint="8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/>
      </w:tcPr>
    </w:tblStylePr>
    <w:tblStylePr w:type="band1Vert">
      <w:tcPr>
        <w:shd w:val="clear" w:color="FFFFFF" w:themeColor="text1" w:theme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text1" w:themeTint="80"/>
          <w:bottom w:val="none" w:color="00000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text1" w:themeTint="80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left w:val="single" w:color="000000" w:sz="4" w:space="0" w:themeColor="text1" w:themeTint="80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text1" w:themeTint="80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829">
    <w:name w:val="List Table 7 Colorful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1"/>
      </w:tblBorders>
    </w:tblPr>
    <w:tblStylePr w:type="band1Horz">
      <w:rPr>
        <w:rFonts w:ascii="Arial" w:hAnsi="Arial"/>
        <w:color w:val="2A4B71" w:themeColor="accent1" w:themeShade="95"/>
        <w:sz w:val="22"/>
      </w:rPr>
      <w:tcPr>
        <w:shd w:val="clear" w:color="FFFFFF" w:themeColor="accent1" w:themeTint="40"/>
      </w:tcPr>
    </w:tblStylePr>
    <w:tblStylePr w:type="band1Vert">
      <w:tcPr>
        <w:shd w:val="clear" w:color="FFFFFF" w:themeColor="accent1" w:themeTint="40"/>
      </w:tcPr>
    </w:tblStylePr>
    <w:tblStylePr w:type="band2Horz">
      <w:rPr>
        <w:rFonts w:ascii="Arial" w:hAnsi="Arial"/>
        <w:color w:val="2A4B71" w:themeColor="accent1" w:themeShade="95"/>
        <w:sz w:val="22"/>
      </w:rPr>
    </w:tblStylePr>
    <w:tblStylePr w:type="firstCol">
      <w:rPr>
        <w:rFonts w:ascii="Arial" w:hAnsi="Arial"/>
        <w:i/>
        <w:color w:val="2A4B71" w:themeColor="accent1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1"/>
          <w:bottom w:val="none" w:color="000000" w:sz="4" w:space="0"/>
        </w:tcBorders>
      </w:tcPr>
    </w:tblStylePr>
    <w:tblStylePr w:type="fir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1"/>
        </w:tcBorders>
      </w:tcPr>
    </w:tblStylePr>
    <w:tblStylePr w:type="lastCol">
      <w:rPr>
        <w:rFonts w:ascii="Arial" w:hAnsi="Arial"/>
        <w:i/>
        <w:color w:val="2A4B71" w:themeColor="accent1" w:themeShade="95"/>
        <w:sz w:val="22"/>
      </w:rPr>
      <w:tcPr>
        <w:shd w:color="FFFFFF"/>
        <w:tcBorders>
          <w:left w:val="single" w:color="000000" w:sz="4" w:space="0" w:themeColor="accent1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2A4B71" w:themeColor="accent1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1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2A4B71" w:themeColor="accent1" w:themeShade="95"/>
        <w:sz w:val="22"/>
      </w:rPr>
    </w:tblStylePr>
  </w:style>
  <w:style w:type="table" w:styleId="830">
    <w:name w:val="List Table 7 Colorful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2" w:themeTint="97"/>
      </w:tblBorders>
    </w:tblPr>
    <w:tblStylePr w:type="band1Horz">
      <w:rPr>
        <w:rFonts w:ascii="Arial" w:hAnsi="Arial"/>
        <w:color w:val="9C3A37" w:themeColor="accent2" w:themeTint="97" w:themeShade="95"/>
        <w:sz w:val="22"/>
      </w:rPr>
      <w:tcPr>
        <w:shd w:val="clear" w:color="FFFFFF" w:themeColor="accent2" w:themeTint="40"/>
      </w:tcPr>
    </w:tblStylePr>
    <w:tblStylePr w:type="band1Vert">
      <w:tcPr>
        <w:shd w:val="clear" w:color="FFFFFF" w:themeColor="accent2" w:themeTint="40"/>
      </w:tcPr>
    </w:tblStylePr>
    <w:tblStylePr w:type="band2Horz">
      <w:rPr>
        <w:rFonts w:ascii="Arial" w:hAnsi="Arial"/>
        <w:color w:val="9C3A37" w:themeColor="accent2" w:themeTint="97" w:themeShade="95"/>
        <w:sz w:val="22"/>
      </w:rPr>
    </w:tblStylePr>
    <w:tblStylePr w:type="firstCol">
      <w:rPr>
        <w:rFonts w:ascii="Arial" w:hAnsi="Arial"/>
        <w:i/>
        <w:color w:val="9C3A37" w:themeColor="accent2" w:themeTint="97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2" w:themeTint="97"/>
          <w:bottom w:val="none" w:color="000000" w:sz="4" w:space="0"/>
        </w:tcBorders>
      </w:tcPr>
    </w:tblStylePr>
    <w:tblStylePr w:type="fir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2" w:themeTint="97"/>
        </w:tcBorders>
      </w:tcPr>
    </w:tblStylePr>
    <w:tblStylePr w:type="lastCol">
      <w:rPr>
        <w:rFonts w:ascii="Arial" w:hAnsi="Arial"/>
        <w:i/>
        <w:color w:val="9C3A37" w:themeColor="accent2" w:themeTint="97" w:themeShade="95"/>
        <w:sz w:val="22"/>
      </w:rPr>
      <w:tcPr>
        <w:shd w:color="FFFFFF"/>
        <w:tcBorders>
          <w:left w:val="single" w:color="000000" w:sz="4" w:space="0" w:themeColor="accent2" w:themeTint="97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9C3A37" w:themeColor="accent2" w:themeTint="97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2" w:themeTint="97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9C3A37" w:themeColor="accent2" w:themeTint="97" w:themeShade="95"/>
        <w:sz w:val="22"/>
      </w:rPr>
    </w:tblStylePr>
  </w:style>
  <w:style w:type="table" w:styleId="831">
    <w:name w:val="List Table 7 Colorful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3" w:themeTint="98"/>
      </w:tblBorders>
    </w:tblPr>
    <w:tblStylePr w:type="band1Horz">
      <w:rPr>
        <w:rFonts w:ascii="Arial" w:hAnsi="Arial"/>
        <w:color w:val="7C983F" w:themeColor="accent3" w:themeTint="98" w:themeShade="95"/>
        <w:sz w:val="22"/>
      </w:rPr>
      <w:tcPr>
        <w:shd w:val="clear" w:color="FFFFFF" w:themeColor="accent3" w:themeTint="40"/>
      </w:tcPr>
    </w:tblStylePr>
    <w:tblStylePr w:type="band1Vert">
      <w:tcPr>
        <w:shd w:val="clear" w:color="FFFFFF" w:themeColor="accent3" w:themeTint="40"/>
      </w:tcPr>
    </w:tblStylePr>
    <w:tblStylePr w:type="band2Horz">
      <w:rPr>
        <w:rFonts w:ascii="Arial" w:hAnsi="Arial"/>
        <w:color w:val="7C983F" w:themeColor="accent3" w:themeTint="98" w:themeShade="95"/>
        <w:sz w:val="22"/>
      </w:rPr>
    </w:tblStylePr>
    <w:tblStylePr w:type="firstCol">
      <w:rPr>
        <w:rFonts w:ascii="Arial" w:hAnsi="Arial"/>
        <w:i/>
        <w:color w:val="7C983F" w:themeColor="accent3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3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3" w:themeTint="98"/>
        </w:tcBorders>
      </w:tcPr>
    </w:tblStylePr>
    <w:tblStylePr w:type="lastCol">
      <w:rPr>
        <w:rFonts w:ascii="Arial" w:hAnsi="Arial"/>
        <w:i/>
        <w:color w:val="7C983F" w:themeColor="accent3" w:themeTint="98" w:themeShade="95"/>
        <w:sz w:val="22"/>
      </w:rPr>
      <w:tcPr>
        <w:shd w:color="FFFFFF"/>
        <w:tcBorders>
          <w:left w:val="single" w:color="000000" w:sz="4" w:space="0" w:themeColor="accent3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7C983F" w:themeColor="accent3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3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7C983F" w:themeColor="accent3" w:themeTint="98" w:themeShade="95"/>
        <w:sz w:val="22"/>
      </w:rPr>
    </w:tblStylePr>
  </w:style>
  <w:style w:type="table" w:styleId="832">
    <w:name w:val="List Table 7 Colorful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4" w:themeTint="9A"/>
      </w:tblBorders>
    </w:tblPr>
    <w:tblStylePr w:type="band1Horz">
      <w:rPr>
        <w:rFonts w:ascii="Arial" w:hAnsi="Arial"/>
        <w:color w:val="664F82" w:themeColor="accent4" w:themeTint="9A" w:themeShade="95"/>
        <w:sz w:val="22"/>
      </w:rPr>
      <w:tcPr>
        <w:shd w:val="clear" w:color="FFFFFF" w:themeColor="accent4" w:themeTint="40"/>
      </w:tcPr>
    </w:tblStylePr>
    <w:tblStylePr w:type="band1Vert">
      <w:tcPr>
        <w:shd w:val="clear" w:color="FFFFFF" w:themeColor="accent4" w:themeTint="40"/>
      </w:tcPr>
    </w:tblStylePr>
    <w:tblStylePr w:type="band2Horz">
      <w:rPr>
        <w:rFonts w:ascii="Arial" w:hAnsi="Arial"/>
        <w:color w:val="664F82" w:themeColor="accent4" w:themeTint="9A" w:themeShade="95"/>
        <w:sz w:val="22"/>
      </w:rPr>
    </w:tblStylePr>
    <w:tblStylePr w:type="firstCol">
      <w:rPr>
        <w:rFonts w:ascii="Arial" w:hAnsi="Arial"/>
        <w:i/>
        <w:color w:val="664F82" w:themeColor="accent4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4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4" w:themeTint="9A"/>
        </w:tcBorders>
      </w:tcPr>
    </w:tblStylePr>
    <w:tblStylePr w:type="lastCol">
      <w:rPr>
        <w:rFonts w:ascii="Arial" w:hAnsi="Arial"/>
        <w:i/>
        <w:color w:val="664F82" w:themeColor="accent4" w:themeTint="9A" w:themeShade="95"/>
        <w:sz w:val="22"/>
      </w:rPr>
      <w:tcPr>
        <w:shd w:color="FFFFFF"/>
        <w:tcBorders>
          <w:left w:val="single" w:color="000000" w:sz="4" w:space="0" w:themeColor="accent4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664F82" w:themeColor="accent4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4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664F82" w:themeColor="accent4" w:themeTint="9A" w:themeShade="95"/>
        <w:sz w:val="22"/>
      </w:rPr>
    </w:tblStylePr>
  </w:style>
  <w:style w:type="table" w:styleId="833">
    <w:name w:val="List Table 7 Colorful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5" w:themeTint="9A"/>
      </w:tblBorders>
    </w:tblPr>
    <w:tblStylePr w:type="band1Horz">
      <w:rPr>
        <w:rFonts w:ascii="Arial" w:hAnsi="Arial"/>
        <w:color w:val="338AA0" w:themeColor="accent5" w:themeTint="9A" w:themeShade="95"/>
        <w:sz w:val="22"/>
      </w:rPr>
      <w:tcPr>
        <w:shd w:val="clear" w:color="FFFFFF" w:themeColor="accent5" w:themeTint="40"/>
      </w:tcPr>
    </w:tblStylePr>
    <w:tblStylePr w:type="band1Vert">
      <w:tcPr>
        <w:shd w:val="clear" w:color="FFFFFF" w:themeColor="accent5" w:themeTint="40"/>
      </w:tcPr>
    </w:tblStylePr>
    <w:tblStylePr w:type="band2Horz">
      <w:rPr>
        <w:rFonts w:ascii="Arial" w:hAnsi="Arial"/>
        <w:color w:val="338AA0" w:themeColor="accent5" w:themeTint="9A" w:themeShade="95"/>
        <w:sz w:val="22"/>
      </w:rPr>
    </w:tblStylePr>
    <w:tblStylePr w:type="firstCol">
      <w:rPr>
        <w:rFonts w:ascii="Arial" w:hAnsi="Arial"/>
        <w:i/>
        <w:color w:val="338AA0" w:themeColor="accent5" w:themeTint="9A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5" w:themeTint="9A"/>
          <w:bottom w:val="none" w:color="000000" w:sz="4" w:space="0"/>
        </w:tcBorders>
      </w:tcPr>
    </w:tblStylePr>
    <w:tblStylePr w:type="fir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5" w:themeTint="9A"/>
        </w:tcBorders>
      </w:tcPr>
    </w:tblStylePr>
    <w:tblStylePr w:type="lastCol">
      <w:rPr>
        <w:rFonts w:ascii="Arial" w:hAnsi="Arial"/>
        <w:i/>
        <w:color w:val="338AA0" w:themeColor="accent5" w:themeTint="9A" w:themeShade="95"/>
        <w:sz w:val="22"/>
      </w:rPr>
      <w:tcPr>
        <w:shd w:color="FFFFFF"/>
        <w:tcBorders>
          <w:left w:val="single" w:color="000000" w:sz="4" w:space="0" w:themeColor="accent5" w:themeTint="9A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338AA0" w:themeColor="accent5" w:themeTint="9A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5" w:themeTint="9A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338AA0" w:themeColor="accent5" w:themeTint="9A" w:themeShade="95"/>
        <w:sz w:val="22"/>
      </w:rPr>
    </w:tblStylePr>
  </w:style>
  <w:style w:type="table" w:styleId="834">
    <w:name w:val="List Table 7 Colorful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right w:val="single" w:color="000000" w:sz="4" w:space="0" w:themeColor="accent6" w:themeTint="98"/>
      </w:tblBorders>
    </w:tblPr>
    <w:tblStylePr w:type="band1Horz">
      <w:rPr>
        <w:rFonts w:ascii="Arial" w:hAnsi="Arial"/>
        <w:color w:val="D9680C" w:themeColor="accent6" w:themeTint="98" w:themeShade="95"/>
        <w:sz w:val="22"/>
      </w:rPr>
      <w:tcPr>
        <w:shd w:val="clear" w:color="FFFFFF" w:themeColor="accent6" w:themeTint="40"/>
      </w:tcPr>
    </w:tblStylePr>
    <w:tblStylePr w:type="band1Vert">
      <w:tcPr>
        <w:shd w:val="clear" w:color="FFFFFF" w:themeColor="accent6" w:themeTint="40"/>
      </w:tcPr>
    </w:tblStylePr>
    <w:tblStylePr w:type="band2Horz">
      <w:rPr>
        <w:rFonts w:ascii="Arial" w:hAnsi="Arial"/>
        <w:color w:val="D9680C" w:themeColor="accent6" w:themeTint="98" w:themeShade="95"/>
        <w:sz w:val="22"/>
      </w:rPr>
    </w:tblStylePr>
    <w:tblStylePr w:type="firstCol">
      <w:rPr>
        <w:rFonts w:ascii="Arial" w:hAnsi="Arial"/>
        <w:i/>
        <w:color w:val="D9680C" w:themeColor="accent6" w:themeTint="98" w:themeShade="95"/>
        <w:sz w:val="22"/>
      </w:rPr>
      <w:pPr>
        <w:jc w:val="right"/>
      </w:pPr>
      <w:tcPr>
        <w:shd w:color="FFFFFF"/>
        <w:tcBorders>
          <w:left w:val="none" w:color="000000" w:sz="4" w:space="0"/>
          <w:top w:val="none" w:color="000000" w:sz="4" w:space="0"/>
          <w:right w:val="single" w:color="000000" w:sz="4" w:space="0" w:themeColor="accent6" w:themeTint="98"/>
          <w:bottom w:val="none" w:color="000000" w:sz="4" w:space="0"/>
        </w:tcBorders>
      </w:tcPr>
    </w:tblStylePr>
    <w:tblStylePr w:type="fir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none" w:color="000000" w:sz="4" w:space="0"/>
          <w:right w:val="none" w:color="000000" w:sz="4" w:space="0"/>
          <w:bottom w:val="single" w:color="000000" w:sz="4" w:space="0" w:themeColor="accent6" w:themeTint="98"/>
        </w:tcBorders>
      </w:tcPr>
    </w:tblStylePr>
    <w:tblStylePr w:type="lastCol">
      <w:rPr>
        <w:rFonts w:ascii="Arial" w:hAnsi="Arial"/>
        <w:i/>
        <w:color w:val="D9680C" w:themeColor="accent6" w:themeTint="98" w:themeShade="95"/>
        <w:sz w:val="22"/>
      </w:rPr>
      <w:tcPr>
        <w:shd w:color="FFFFFF"/>
        <w:tcBorders>
          <w:left w:val="single" w:color="000000" w:sz="4" w:space="0" w:themeColor="accent6" w:themeTint="98"/>
          <w:top w:val="none" w:color="000000" w:sz="4" w:space="0"/>
          <w:right w:val="none" w:color="000000" w:sz="4" w:space="0"/>
          <w:bottom w:val="none" w:color="000000" w:sz="4" w:space="0"/>
        </w:tcBorders>
      </w:tcPr>
    </w:tblStylePr>
    <w:tblStylePr w:type="lastRow">
      <w:rPr>
        <w:rFonts w:ascii="Arial" w:hAnsi="Arial"/>
        <w:i/>
        <w:color w:val="D9680C" w:themeColor="accent6" w:themeTint="98" w:themeShade="95"/>
        <w:sz w:val="22"/>
      </w:rPr>
      <w:tcPr>
        <w:shd w:val="clear" w:color="FFFFFF" w:themeColor="light1"/>
        <w:tcBorders>
          <w:left w:val="none" w:color="000000" w:sz="4" w:space="0"/>
          <w:top w:val="single" w:color="000000" w:sz="4" w:space="0" w:themeColor="accent6" w:themeTint="98"/>
          <w:right w:val="none" w:color="000000" w:sz="4" w:space="0"/>
          <w:bottom w:val="none" w:color="000000" w:sz="4" w:space="0"/>
        </w:tcBorders>
      </w:tcPr>
    </w:tblStylePr>
    <w:tblStylePr w:type="wholeTable">
      <w:rPr>
        <w:rFonts w:ascii="Arial" w:hAnsi="Arial"/>
        <w:color w:val="D9680C" w:themeColor="accent6" w:themeTint="98" w:themeShade="95"/>
        <w:sz w:val="22"/>
      </w:rPr>
    </w:tblStylePr>
  </w:style>
  <w:style w:type="table" w:styleId="835">
    <w:name w:val="Lined - Accent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36">
    <w:name w:val="Lined - Accent 1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37">
    <w:name w:val="Lined - Accent 2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38">
    <w:name w:val="Lined - Accent 3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39">
    <w:name w:val="Lined - Accent 4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40">
    <w:name w:val="Lined - Accent 5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41">
    <w:name w:val="Lined - Accent 6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42">
    <w:name w:val="Bordered &amp; Lined - Accent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A6"/>
        <w:top w:val="single" w:color="000000" w:sz="4" w:space="0" w:themeColor="text1" w:themeTint="A6"/>
        <w:right w:val="single" w:color="000000" w:sz="4" w:space="0" w:themeColor="text1" w:themeTint="A6"/>
        <w:bottom w:val="single" w:color="000000" w:sz="4" w:space="0" w:themeColor="text1" w:themeTint="A6"/>
        <w:insideV w:val="single" w:color="000000" w:sz="4" w:space="0" w:themeColor="text1" w:themeTint="A6"/>
        <w:insideH w:val="single" w:color="000000" w:sz="4" w:space="0" w:themeColor="text1" w:themeTint="A6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/>
      </w:tcPr>
    </w:tblStylePr>
  </w:style>
  <w:style w:type="table" w:styleId="843">
    <w:name w:val="Bordered &amp; Lined - Accent 1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Shade="95"/>
        <w:top w:val="single" w:color="000000" w:sz="4" w:space="0" w:themeColor="accent1" w:themeShade="95"/>
        <w:right w:val="single" w:color="000000" w:sz="4" w:space="0" w:themeColor="accent1" w:themeShade="95"/>
        <w:bottom w:val="single" w:color="000000" w:sz="4" w:space="0" w:themeColor="accent1" w:themeShade="95"/>
        <w:insideV w:val="single" w:color="000000" w:sz="4" w:space="0" w:themeColor="accent1" w:themeShade="95"/>
        <w:insideH w:val="single" w:color="000000" w:sz="4" w:space="0" w:themeColor="accent1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/>
      </w:tcPr>
    </w:tblStylePr>
  </w:style>
  <w:style w:type="table" w:styleId="844">
    <w:name w:val="Bordered &amp; Lined - Accent 2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Shade="95"/>
        <w:top w:val="single" w:color="000000" w:sz="4" w:space="0" w:themeColor="accent2" w:themeShade="95"/>
        <w:right w:val="single" w:color="000000" w:sz="4" w:space="0" w:themeColor="accent2" w:themeShade="95"/>
        <w:bottom w:val="single" w:color="000000" w:sz="4" w:space="0" w:themeColor="accent2" w:themeShade="95"/>
        <w:insideV w:val="single" w:color="000000" w:sz="4" w:space="0" w:themeColor="accent2" w:themeShade="95"/>
        <w:insideH w:val="single" w:color="000000" w:sz="4" w:space="0" w:themeColor="accent2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/>
      </w:tcPr>
    </w:tblStylePr>
  </w:style>
  <w:style w:type="table" w:styleId="845">
    <w:name w:val="Bordered &amp; Lined - Accent 3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Shade="95"/>
        <w:top w:val="single" w:color="000000" w:sz="4" w:space="0" w:themeColor="accent3" w:themeShade="95"/>
        <w:right w:val="single" w:color="000000" w:sz="4" w:space="0" w:themeColor="accent3" w:themeShade="95"/>
        <w:bottom w:val="single" w:color="000000" w:sz="4" w:space="0" w:themeColor="accent3" w:themeShade="95"/>
        <w:insideV w:val="single" w:color="000000" w:sz="4" w:space="0" w:themeColor="accent3" w:themeShade="95"/>
        <w:insideH w:val="single" w:color="000000" w:sz="4" w:space="0" w:themeColor="accent3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/>
      </w:tcPr>
    </w:tblStylePr>
  </w:style>
  <w:style w:type="table" w:styleId="846">
    <w:name w:val="Bordered &amp; Lined - Accent 4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Shade="95"/>
        <w:top w:val="single" w:color="000000" w:sz="4" w:space="0" w:themeColor="accent4" w:themeShade="95"/>
        <w:right w:val="single" w:color="000000" w:sz="4" w:space="0" w:themeColor="accent4" w:themeShade="95"/>
        <w:bottom w:val="single" w:color="000000" w:sz="4" w:space="0" w:themeColor="accent4" w:themeShade="95"/>
        <w:insideV w:val="single" w:color="000000" w:sz="4" w:space="0" w:themeColor="accent4" w:themeShade="95"/>
        <w:insideH w:val="single" w:color="000000" w:sz="4" w:space="0" w:themeColor="accent4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/>
      </w:tcPr>
    </w:tblStylePr>
  </w:style>
  <w:style w:type="table" w:styleId="847">
    <w:name w:val="Bordered &amp; Lined - Accent 5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Shade="95"/>
        <w:top w:val="single" w:color="000000" w:sz="4" w:space="0" w:themeColor="accent5" w:themeShade="95"/>
        <w:right w:val="single" w:color="000000" w:sz="4" w:space="0" w:themeColor="accent5" w:themeShade="95"/>
        <w:bottom w:val="single" w:color="000000" w:sz="4" w:space="0" w:themeColor="accent5" w:themeShade="95"/>
        <w:insideV w:val="single" w:color="000000" w:sz="4" w:space="0" w:themeColor="accent5" w:themeShade="95"/>
        <w:insideH w:val="single" w:color="000000" w:sz="4" w:space="0" w:themeColor="accent5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/>
      </w:tcPr>
    </w:tblStylePr>
  </w:style>
  <w:style w:type="table" w:styleId="848">
    <w:name w:val="Bordered &amp; Lined - Accent 6"/>
    <w:basedOn w:val="875"/>
    <w:uiPriority w:val="99"/>
    <w:rPr>
      <w:color w:val="404040"/>
    </w:rPr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Shade="95"/>
        <w:top w:val="single" w:color="000000" w:sz="4" w:space="0" w:themeColor="accent6" w:themeShade="95"/>
        <w:right w:val="single" w:color="000000" w:sz="4" w:space="0" w:themeColor="accent6" w:themeShade="95"/>
        <w:bottom w:val="single" w:color="000000" w:sz="4" w:space="0" w:themeColor="accent6" w:themeShade="95"/>
        <w:insideV w:val="single" w:color="000000" w:sz="4" w:space="0" w:themeColor="accent6" w:themeShade="95"/>
        <w:insideH w:val="single" w:color="000000" w:sz="4" w:space="0" w:themeColor="accent6" w:themeShade="95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/>
      </w:tcPr>
    </w:tblStylePr>
  </w:style>
  <w:style w:type="table" w:styleId="849">
    <w:name w:val="Bordered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text1" w:themeTint="26"/>
        <w:top w:val="single" w:color="000000" w:sz="4" w:space="0" w:themeColor="text1" w:themeTint="26"/>
        <w:right w:val="single" w:color="000000" w:sz="4" w:space="0" w:themeColor="text1" w:themeTint="26"/>
        <w:bottom w:val="single" w:color="000000" w:sz="4" w:space="0" w:themeColor="text1" w:themeTint="26"/>
        <w:insideV w:val="single" w:color="000000" w:sz="4" w:space="0" w:themeColor="text1" w:themeTint="26"/>
        <w:insideH w:val="single" w:color="000000" w:sz="4" w:space="0" w:themeColor="text1" w:themeTint="26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text1" w:themeTint="26"/>
          <w:top w:val="single" w:color="000000" w:sz="4" w:space="0" w:themeColor="text1" w:themeTint="26"/>
          <w:right w:val="single" w:color="000000" w:sz="4" w:space="0" w:themeColor="text1" w:themeTint="26"/>
          <w:bottom w:val="single" w:color="000000" w:sz="4" w:space="0" w:themeColor="text1" w:themeTint="26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text1" w:themeTint="8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text1" w:themeTint="80"/>
        </w:tcBorders>
      </w:tcPr>
    </w:tblStylePr>
  </w:style>
  <w:style w:type="table" w:styleId="850">
    <w:name w:val="Bordered - Accent 1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1" w:themeTint="67"/>
        <w:top w:val="single" w:color="000000" w:sz="4" w:space="0" w:themeColor="accent1" w:themeTint="67"/>
        <w:right w:val="single" w:color="000000" w:sz="4" w:space="0" w:themeColor="accent1" w:themeTint="67"/>
        <w:bottom w:val="single" w:color="000000" w:sz="4" w:space="0" w:themeColor="accent1" w:themeTint="67"/>
        <w:insideV w:val="single" w:color="000000" w:sz="4" w:space="0" w:themeColor="accent1" w:themeTint="67"/>
        <w:insideH w:val="single" w:color="000000" w:sz="4" w:space="0" w:themeColor="accent1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1" w:themeTint="67"/>
          <w:top w:val="single" w:color="000000" w:sz="4" w:space="0" w:themeColor="accent1" w:themeTint="67"/>
          <w:right w:val="single" w:color="000000" w:sz="4" w:space="0" w:themeColor="accent1" w:themeTint="67"/>
          <w:bottom w:val="single" w:color="000000" w:sz="4" w:space="0" w:themeColor="accent1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1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1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1"/>
        </w:tcBorders>
      </w:tcPr>
    </w:tblStylePr>
  </w:style>
  <w:style w:type="table" w:styleId="851">
    <w:name w:val="Bordered - Accent 2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2" w:themeTint="67"/>
        <w:top w:val="single" w:color="000000" w:sz="4" w:space="0" w:themeColor="accent2" w:themeTint="67"/>
        <w:right w:val="single" w:color="000000" w:sz="4" w:space="0" w:themeColor="accent2" w:themeTint="67"/>
        <w:bottom w:val="single" w:color="000000" w:sz="4" w:space="0" w:themeColor="accent2" w:themeTint="67"/>
        <w:insideV w:val="single" w:color="000000" w:sz="4" w:space="0" w:themeColor="accent2" w:themeTint="67"/>
        <w:insideH w:val="single" w:color="000000" w:sz="4" w:space="0" w:themeColor="accent2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2" w:themeTint="67"/>
          <w:top w:val="single" w:color="000000" w:sz="4" w:space="0" w:themeColor="accent2" w:themeTint="67"/>
          <w:right w:val="single" w:color="000000" w:sz="4" w:space="0" w:themeColor="accent2" w:themeTint="67"/>
          <w:bottom w:val="single" w:color="000000" w:sz="4" w:space="0" w:themeColor="accent2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2" w:themeTint="97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2" w:themeTint="97"/>
        </w:tcBorders>
      </w:tcPr>
    </w:tblStylePr>
  </w:style>
  <w:style w:type="table" w:styleId="852">
    <w:name w:val="Bordered - Accent 3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3" w:themeTint="67"/>
        <w:top w:val="single" w:color="000000" w:sz="4" w:space="0" w:themeColor="accent3" w:themeTint="67"/>
        <w:right w:val="single" w:color="000000" w:sz="4" w:space="0" w:themeColor="accent3" w:themeTint="67"/>
        <w:bottom w:val="single" w:color="000000" w:sz="4" w:space="0" w:themeColor="accent3" w:themeTint="67"/>
        <w:insideV w:val="single" w:color="000000" w:sz="4" w:space="0" w:themeColor="accent3" w:themeTint="67"/>
        <w:insideH w:val="single" w:color="000000" w:sz="4" w:space="0" w:themeColor="accent3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3" w:themeTint="67"/>
          <w:top w:val="single" w:color="000000" w:sz="4" w:space="0" w:themeColor="accent3" w:themeTint="67"/>
          <w:right w:val="single" w:color="000000" w:sz="4" w:space="0" w:themeColor="accent3" w:themeTint="67"/>
          <w:bottom w:val="single" w:color="000000" w:sz="4" w:space="0" w:themeColor="accent3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3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3" w:themeTint="98"/>
        </w:tcBorders>
      </w:tcPr>
    </w:tblStylePr>
  </w:style>
  <w:style w:type="table" w:styleId="853">
    <w:name w:val="Bordered - Accent 4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4" w:themeTint="67"/>
        <w:top w:val="single" w:color="000000" w:sz="4" w:space="0" w:themeColor="accent4" w:themeTint="67"/>
        <w:right w:val="single" w:color="000000" w:sz="4" w:space="0" w:themeColor="accent4" w:themeTint="67"/>
        <w:bottom w:val="single" w:color="000000" w:sz="4" w:space="0" w:themeColor="accent4" w:themeTint="67"/>
        <w:insideV w:val="single" w:color="000000" w:sz="4" w:space="0" w:themeColor="accent4" w:themeTint="67"/>
        <w:insideH w:val="single" w:color="000000" w:sz="4" w:space="0" w:themeColor="accent4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4" w:themeTint="67"/>
          <w:top w:val="single" w:color="000000" w:sz="4" w:space="0" w:themeColor="accent4" w:themeTint="67"/>
          <w:right w:val="single" w:color="000000" w:sz="4" w:space="0" w:themeColor="accent4" w:themeTint="67"/>
          <w:bottom w:val="single" w:color="000000" w:sz="4" w:space="0" w:themeColor="accent4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4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4" w:themeTint="9A"/>
        </w:tcBorders>
      </w:tcPr>
    </w:tblStylePr>
  </w:style>
  <w:style w:type="table" w:styleId="854">
    <w:name w:val="Bordered - Accent 5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5" w:themeTint="67"/>
        <w:top w:val="single" w:color="000000" w:sz="4" w:space="0" w:themeColor="accent5" w:themeTint="67"/>
        <w:right w:val="single" w:color="000000" w:sz="4" w:space="0" w:themeColor="accent5" w:themeTint="67"/>
        <w:bottom w:val="single" w:color="000000" w:sz="4" w:space="0" w:themeColor="accent5" w:themeTint="67"/>
        <w:insideV w:val="single" w:color="000000" w:sz="4" w:space="0" w:themeColor="accent5" w:themeTint="67"/>
        <w:insideH w:val="single" w:color="000000" w:sz="4" w:space="0" w:themeColor="accent5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5" w:themeTint="67"/>
          <w:top w:val="single" w:color="000000" w:sz="4" w:space="0" w:themeColor="accent5" w:themeTint="67"/>
          <w:right w:val="single" w:color="000000" w:sz="4" w:space="0" w:themeColor="accent5" w:themeTint="67"/>
          <w:bottom w:val="single" w:color="000000" w:sz="4" w:space="0" w:themeColor="accent5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5" w:themeTint="9A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5" w:themeTint="9A"/>
        </w:tcBorders>
      </w:tcPr>
    </w:tblStylePr>
  </w:style>
  <w:style w:type="table" w:styleId="855">
    <w:name w:val="Bordered - Accent 6"/>
    <w:basedOn w:val="875"/>
    <w:uiPriority w:val="99"/>
    <w:pPr>
      <w:spacing w:lineRule="auto" w:line="240" w:after="0"/>
    </w:pPr>
    <w:tblPr>
      <w:tblStyleRowBandSize w:val="1"/>
      <w:tblStyleColBandSize w:val="1"/>
      <w:tblInd w:w="0" w:type="dxa"/>
      <w:tblBorders>
        <w:left w:val="single" w:color="000000" w:sz="4" w:space="0" w:themeColor="accent6" w:themeTint="67"/>
        <w:top w:val="single" w:color="000000" w:sz="4" w:space="0" w:themeColor="accent6" w:themeTint="67"/>
        <w:right w:val="single" w:color="000000" w:sz="4" w:space="0" w:themeColor="accent6" w:themeTint="67"/>
        <w:bottom w:val="single" w:color="000000" w:sz="4" w:space="0" w:themeColor="accent6" w:themeTint="67"/>
        <w:insideV w:val="single" w:color="000000" w:sz="4" w:space="0" w:themeColor="accent6" w:themeTint="67"/>
        <w:insideH w:val="single" w:color="000000" w:sz="4" w:space="0" w:themeColor="accent6" w:themeTint="67"/>
      </w:tblBorders>
    </w:tblPr>
    <w:tblStylePr w:type="band1Horz">
      <w:rPr>
        <w:rFonts w:ascii="Arial" w:hAnsi="Arial"/>
        <w:color w:val="404040"/>
        <w:sz w:val="22"/>
      </w:rPr>
      <w:tcPr>
        <w:tcBorders>
          <w:left w:val="single" w:color="000000" w:sz="4" w:space="0" w:themeColor="accent6" w:themeTint="67"/>
          <w:top w:val="single" w:color="000000" w:sz="4" w:space="0" w:themeColor="accent6" w:themeTint="67"/>
          <w:right w:val="single" w:color="000000" w:sz="4" w:space="0" w:themeColor="accent6" w:themeTint="67"/>
          <w:bottom w:val="single" w:color="000000" w:sz="4" w:space="0" w:themeColor="accent6" w:themeTint="6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sz="12" w:space="0" w:themeColor="accent6" w:themeTint="98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sz="12" w:space="0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sz="12" w:space="0" w:themeColor="accent6" w:themeTint="98"/>
        </w:tcBorders>
      </w:tcPr>
    </w:tblStylePr>
  </w:style>
  <w:style w:type="paragraph" w:styleId="856">
    <w:name w:val="footnote text"/>
    <w:basedOn w:val="872"/>
    <w:link w:val="857"/>
    <w:uiPriority w:val="99"/>
    <w:semiHidden/>
    <w:unhideWhenUsed/>
    <w:rPr>
      <w:sz w:val="18"/>
    </w:rPr>
    <w:pPr>
      <w:spacing w:lineRule="auto" w:line="240" w:after="40"/>
    </w:pPr>
  </w:style>
  <w:style w:type="character" w:styleId="857">
    <w:name w:val="Footnote Text Char"/>
    <w:link w:val="856"/>
    <w:uiPriority w:val="99"/>
    <w:rPr>
      <w:sz w:val="18"/>
    </w:rPr>
  </w:style>
  <w:style w:type="character" w:styleId="858">
    <w:name w:val="footnote reference"/>
    <w:basedOn w:val="874"/>
    <w:uiPriority w:val="99"/>
    <w:unhideWhenUsed/>
    <w:rPr>
      <w:vertAlign w:val="superscript"/>
    </w:rPr>
  </w:style>
  <w:style w:type="paragraph" w:styleId="859">
    <w:name w:val="endnote text"/>
    <w:basedOn w:val="872"/>
    <w:link w:val="860"/>
    <w:uiPriority w:val="99"/>
    <w:semiHidden/>
    <w:unhideWhenUsed/>
    <w:rPr>
      <w:sz w:val="20"/>
    </w:rPr>
    <w:pPr>
      <w:spacing w:lineRule="auto" w:line="240" w:after="0"/>
    </w:pPr>
  </w:style>
  <w:style w:type="character" w:styleId="860">
    <w:name w:val="Endnote Text Char"/>
    <w:link w:val="859"/>
    <w:uiPriority w:val="99"/>
    <w:rPr>
      <w:sz w:val="20"/>
    </w:rPr>
  </w:style>
  <w:style w:type="character" w:styleId="861">
    <w:name w:val="endnote reference"/>
    <w:basedOn w:val="874"/>
    <w:uiPriority w:val="99"/>
    <w:semiHidden/>
    <w:unhideWhenUsed/>
    <w:rPr>
      <w:vertAlign w:val="superscript"/>
    </w:rPr>
  </w:style>
  <w:style w:type="paragraph" w:styleId="862">
    <w:name w:val="toc 2"/>
    <w:basedOn w:val="872"/>
    <w:next w:val="872"/>
    <w:uiPriority w:val="39"/>
    <w:unhideWhenUsed/>
    <w:pPr>
      <w:ind w:left="283" w:right="0" w:firstLine="0"/>
      <w:spacing w:after="57"/>
    </w:pPr>
  </w:style>
  <w:style w:type="paragraph" w:styleId="863">
    <w:name w:val="toc 3"/>
    <w:basedOn w:val="872"/>
    <w:next w:val="872"/>
    <w:uiPriority w:val="39"/>
    <w:unhideWhenUsed/>
    <w:pPr>
      <w:ind w:left="567" w:right="0" w:firstLine="0"/>
      <w:spacing w:after="57"/>
    </w:pPr>
  </w:style>
  <w:style w:type="paragraph" w:styleId="864">
    <w:name w:val="toc 4"/>
    <w:basedOn w:val="872"/>
    <w:next w:val="872"/>
    <w:uiPriority w:val="39"/>
    <w:unhideWhenUsed/>
    <w:pPr>
      <w:ind w:left="850" w:right="0" w:firstLine="0"/>
      <w:spacing w:after="57"/>
    </w:pPr>
  </w:style>
  <w:style w:type="paragraph" w:styleId="865">
    <w:name w:val="toc 5"/>
    <w:basedOn w:val="872"/>
    <w:next w:val="872"/>
    <w:uiPriority w:val="39"/>
    <w:unhideWhenUsed/>
    <w:pPr>
      <w:ind w:left="1134" w:right="0" w:firstLine="0"/>
      <w:spacing w:after="57"/>
    </w:pPr>
  </w:style>
  <w:style w:type="paragraph" w:styleId="866">
    <w:name w:val="toc 6"/>
    <w:basedOn w:val="872"/>
    <w:next w:val="872"/>
    <w:uiPriority w:val="39"/>
    <w:unhideWhenUsed/>
    <w:pPr>
      <w:ind w:left="1417" w:right="0" w:firstLine="0"/>
      <w:spacing w:after="57"/>
    </w:pPr>
  </w:style>
  <w:style w:type="paragraph" w:styleId="867">
    <w:name w:val="toc 7"/>
    <w:basedOn w:val="872"/>
    <w:next w:val="872"/>
    <w:uiPriority w:val="39"/>
    <w:unhideWhenUsed/>
    <w:pPr>
      <w:ind w:left="1701" w:right="0" w:firstLine="0"/>
      <w:spacing w:after="57"/>
    </w:pPr>
  </w:style>
  <w:style w:type="paragraph" w:styleId="868">
    <w:name w:val="toc 8"/>
    <w:basedOn w:val="872"/>
    <w:next w:val="872"/>
    <w:uiPriority w:val="39"/>
    <w:unhideWhenUsed/>
    <w:pPr>
      <w:ind w:left="1984" w:right="0" w:firstLine="0"/>
      <w:spacing w:after="57"/>
    </w:pPr>
  </w:style>
  <w:style w:type="paragraph" w:styleId="869">
    <w:name w:val="toc 9"/>
    <w:basedOn w:val="872"/>
    <w:next w:val="872"/>
    <w:uiPriority w:val="39"/>
    <w:unhideWhenUsed/>
    <w:pPr>
      <w:ind w:left="2268" w:right="0" w:firstLine="0"/>
      <w:spacing w:after="57"/>
    </w:pPr>
  </w:style>
  <w:style w:type="paragraph" w:styleId="870">
    <w:name w:val="TOC Heading"/>
    <w:uiPriority w:val="39"/>
    <w:unhideWhenUsed/>
  </w:style>
  <w:style w:type="paragraph" w:styleId="871">
    <w:name w:val="table of figures"/>
    <w:basedOn w:val="872"/>
    <w:next w:val="872"/>
    <w:uiPriority w:val="99"/>
    <w:unhideWhenUsed/>
    <w:pPr>
      <w:spacing w:after="0" w:afterAutospacing="0"/>
    </w:pPr>
  </w:style>
  <w:style w:type="paragraph" w:styleId="872" w:default="1">
    <w:name w:val="Normal"/>
    <w:qFormat/>
    <w:rPr>
      <w:lang w:eastAsia="en-US"/>
    </w:rPr>
  </w:style>
  <w:style w:type="paragraph" w:styleId="873">
    <w:name w:val="Heading 1"/>
    <w:basedOn w:val="872"/>
    <w:next w:val="872"/>
    <w:link w:val="897"/>
    <w:qFormat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</w:rPr>
    <w:pPr>
      <w:keepLines/>
      <w:keepNext/>
      <w:spacing w:before="480"/>
      <w:outlineLvl w:val="0"/>
    </w:pPr>
  </w:style>
  <w:style w:type="character" w:styleId="874" w:default="1">
    <w:name w:val="Default Paragraph Font"/>
    <w:uiPriority w:val="1"/>
    <w:semiHidden/>
    <w:unhideWhenUsed/>
  </w:style>
  <w:style w:type="table" w:styleId="875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876" w:default="1">
    <w:name w:val="No List"/>
    <w:uiPriority w:val="99"/>
    <w:semiHidden/>
    <w:unhideWhenUsed/>
  </w:style>
  <w:style w:type="paragraph" w:styleId="877">
    <w:name w:val="List Paragraph"/>
    <w:basedOn w:val="872"/>
    <w:qFormat/>
    <w:pPr>
      <w:ind w:left="720"/>
    </w:pPr>
  </w:style>
  <w:style w:type="character" w:styleId="878" w:customStyle="1">
    <w:name w:val="g-nobold"/>
    <w:basedOn w:val="874"/>
  </w:style>
  <w:style w:type="paragraph" w:styleId="879">
    <w:name w:val="Balloon Text"/>
    <w:basedOn w:val="872"/>
    <w:semiHidden/>
    <w:rPr>
      <w:rFonts w:ascii="Tahoma" w:hAnsi="Tahoma" w:cs="Tahoma"/>
      <w:sz w:val="16"/>
      <w:szCs w:val="16"/>
    </w:rPr>
  </w:style>
  <w:style w:type="paragraph" w:styleId="880">
    <w:name w:val="Normal (Web)"/>
    <w:basedOn w:val="872"/>
    <w:uiPriority w:val="99"/>
    <w:unhideWhenUsed/>
    <w:rPr>
      <w:sz w:val="24"/>
      <w:szCs w:val="24"/>
      <w:lang w:eastAsia="ru-RU"/>
    </w:rPr>
    <w:pPr>
      <w:spacing w:after="100" w:afterAutospacing="1" w:before="100" w:beforeAutospacing="1"/>
    </w:pPr>
  </w:style>
  <w:style w:type="table" w:styleId="881">
    <w:name w:val="Table Grid"/>
    <w:basedOn w:val="875"/>
    <w:uiPriority w:val="59"/>
    <w:rPr>
      <w:rFonts w:ascii="Calibri" w:hAnsi="Calibri" w:eastAsia="Calibri"/>
    </w:rPr>
    <w:tblPr>
      <w:tblInd w:w="0" w:type="dxa"/>
      <w:tblBorders>
        <w:left w:val="single" w:color="000000" w:sz="4" w:space="0"/>
        <w:top w:val="single" w:color="000000" w:sz="4" w:space="0"/>
        <w:right w:val="single" w:color="000000" w:sz="4" w:space="0"/>
        <w:bottom w:val="single" w:color="000000" w:sz="4" w:space="0"/>
        <w:insideV w:val="single" w:color="000000" w:sz="4" w:space="0"/>
        <w:insideH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paragraph" w:styleId="882">
    <w:name w:val="Body Text 2"/>
    <w:basedOn w:val="872"/>
    <w:link w:val="883"/>
    <w:uiPriority w:val="99"/>
    <w:unhideWhenUsed/>
    <w:rPr>
      <w:rFonts w:ascii="Calibri" w:hAnsi="Calibri" w:eastAsia="Calibri"/>
      <w:sz w:val="22"/>
      <w:szCs w:val="22"/>
    </w:rPr>
    <w:pPr>
      <w:spacing w:lineRule="auto" w:line="480" w:after="120"/>
    </w:pPr>
  </w:style>
  <w:style w:type="character" w:styleId="883" w:customStyle="1">
    <w:name w:val="Body Text 2 Char"/>
    <w:basedOn w:val="874"/>
    <w:link w:val="882"/>
    <w:uiPriority w:val="99"/>
    <w:rPr>
      <w:rFonts w:ascii="Calibri" w:hAnsi="Calibri" w:eastAsia="Calibri"/>
      <w:sz w:val="22"/>
      <w:szCs w:val="22"/>
      <w:lang w:eastAsia="en-US"/>
    </w:rPr>
  </w:style>
  <w:style w:type="paragraph" w:styleId="884">
    <w:name w:val="Body Text 3"/>
    <w:basedOn w:val="872"/>
    <w:link w:val="885"/>
    <w:uiPriority w:val="99"/>
    <w:unhideWhenUsed/>
    <w:rPr>
      <w:rFonts w:ascii="Calibri" w:hAnsi="Calibri" w:eastAsia="Calibri"/>
      <w:sz w:val="16"/>
      <w:szCs w:val="16"/>
    </w:rPr>
    <w:pPr>
      <w:spacing w:after="120"/>
    </w:pPr>
  </w:style>
  <w:style w:type="character" w:styleId="885" w:customStyle="1">
    <w:name w:val="Body Text 3 Char"/>
    <w:basedOn w:val="874"/>
    <w:link w:val="884"/>
    <w:uiPriority w:val="99"/>
    <w:rPr>
      <w:rFonts w:ascii="Calibri" w:hAnsi="Calibri" w:eastAsia="Calibri"/>
      <w:sz w:val="16"/>
      <w:szCs w:val="16"/>
      <w:lang w:eastAsia="en-US"/>
    </w:rPr>
  </w:style>
  <w:style w:type="paragraph" w:styleId="886" w:customStyle="1">
    <w:name w:val="Обычный1"/>
    <w:pPr>
      <w:widowControl w:val="off"/>
    </w:pPr>
  </w:style>
  <w:style w:type="paragraph" w:styleId="887" w:customStyle="1">
    <w:name w:val="Обычный2"/>
    <w:pPr>
      <w:widowControl w:val="off"/>
    </w:pPr>
  </w:style>
  <w:style w:type="character" w:styleId="888">
    <w:name w:val="annotation reference"/>
    <w:basedOn w:val="874"/>
    <w:rPr>
      <w:sz w:val="16"/>
      <w:szCs w:val="16"/>
    </w:rPr>
  </w:style>
  <w:style w:type="paragraph" w:styleId="889">
    <w:name w:val="annotation text"/>
    <w:basedOn w:val="872"/>
    <w:link w:val="890"/>
  </w:style>
  <w:style w:type="character" w:styleId="890" w:customStyle="1">
    <w:name w:val="Comment Text Char"/>
    <w:basedOn w:val="874"/>
    <w:link w:val="889"/>
    <w:rPr>
      <w:lang w:eastAsia="en-US"/>
    </w:rPr>
  </w:style>
  <w:style w:type="paragraph" w:styleId="891">
    <w:name w:val="annotation subject"/>
    <w:basedOn w:val="889"/>
    <w:next w:val="889"/>
    <w:link w:val="892"/>
    <w:rPr>
      <w:b/>
      <w:bCs/>
    </w:rPr>
  </w:style>
  <w:style w:type="character" w:styleId="892" w:customStyle="1">
    <w:name w:val="Comment Subject Char"/>
    <w:basedOn w:val="890"/>
    <w:link w:val="891"/>
    <w:rPr>
      <w:b/>
      <w:bCs/>
      <w:lang w:eastAsia="en-US"/>
    </w:rPr>
  </w:style>
  <w:style w:type="paragraph" w:styleId="893">
    <w:name w:val="Header"/>
    <w:basedOn w:val="872"/>
    <w:link w:val="894"/>
    <w:unhideWhenUsed/>
    <w:pPr>
      <w:tabs>
        <w:tab w:val="center" w:pos="4677" w:leader="none"/>
        <w:tab w:val="right" w:pos="9355" w:leader="none"/>
      </w:tabs>
    </w:pPr>
  </w:style>
  <w:style w:type="character" w:styleId="894" w:customStyle="1">
    <w:name w:val="Header Char"/>
    <w:basedOn w:val="874"/>
    <w:link w:val="893"/>
    <w:rPr>
      <w:lang w:eastAsia="en-US"/>
    </w:rPr>
  </w:style>
  <w:style w:type="paragraph" w:styleId="895">
    <w:name w:val="Footer"/>
    <w:basedOn w:val="872"/>
    <w:link w:val="896"/>
    <w:uiPriority w:val="99"/>
    <w:unhideWhenUsed/>
    <w:pPr>
      <w:tabs>
        <w:tab w:val="center" w:pos="4677" w:leader="none"/>
        <w:tab w:val="right" w:pos="9355" w:leader="none"/>
      </w:tabs>
    </w:pPr>
  </w:style>
  <w:style w:type="character" w:styleId="896" w:customStyle="1">
    <w:name w:val="Footer Char"/>
    <w:basedOn w:val="874"/>
    <w:link w:val="895"/>
    <w:uiPriority w:val="99"/>
    <w:rPr>
      <w:lang w:eastAsia="en-US"/>
    </w:rPr>
  </w:style>
  <w:style w:type="character" w:styleId="897" w:customStyle="1">
    <w:name w:val="Heading 1 Char"/>
    <w:basedOn w:val="874"/>
    <w:link w:val="873"/>
    <w:rPr>
      <w:rFonts w:asciiTheme="majorHAnsi" w:hAnsiTheme="majorHAnsi" w:eastAsiaTheme="majorEastAsia" w:cstheme="majorBidi"/>
      <w:b/>
      <w:bCs/>
      <w:color w:val="365F91" w:themeColor="accent1" w:themeShade="BF"/>
      <w:sz w:val="28"/>
      <w:szCs w:val="28"/>
      <w:lang w:eastAsia="en-US"/>
    </w:rPr>
  </w:style>
  <w:style w:type="paragraph" w:styleId="898">
    <w:name w:val="toc 1"/>
    <w:basedOn w:val="872"/>
    <w:next w:val="872"/>
    <w:uiPriority w:val="39"/>
    <w:unhideWhenUsed/>
    <w:pPr>
      <w:spacing w:after="100"/>
    </w:pPr>
  </w:style>
  <w:style w:type="character" w:styleId="899">
    <w:name w:val="Hyperlink"/>
    <w:basedOn w:val="874"/>
    <w:uiPriority w:val="99"/>
    <w:unhideWhenUsed/>
    <w:rPr>
      <w:color w:val="0000FF" w:themeColor="hyperlink"/>
      <w:u w:val="single"/>
    </w:rPr>
  </w:style>
  <w:style w:type="character" w:styleId="900" w:customStyle="1">
    <w:name w:val="markedcontent"/>
    <w:basedOn w:val="874"/>
  </w:style>
  <w:style w:type="character" w:styleId="901" w:customStyle="1">
    <w:name w:val="Unresolved Mention"/>
    <w:basedOn w:val="874"/>
    <w:uiPriority w:val="99"/>
    <w:semiHidden/>
    <w:unhideWhenUsed/>
    <w:rPr>
      <w:color w:val="605E5C"/>
      <w:shd w:val="clear" w:fill="E1DFDD" w:color="auto"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footer" Target="footer1.xml" /><Relationship Id="rId10" Type="http://schemas.openxmlformats.org/officeDocument/2006/relationships/customXml" Target="../customXml/item1.xml" /><Relationship Id="rId11" Type="http://schemas.openxmlformats.org/officeDocument/2006/relationships/customXml" Target="../customXml/item2.xml" /><Relationship Id="rId12" Type="http://schemas.openxmlformats.org/officeDocument/2006/relationships/image" Target="media/image1.jpg"/><Relationship Id="rId13" Type="http://schemas.openxmlformats.org/officeDocument/2006/relationships/image" Target="media/image2.png"/><Relationship Id="rId14" Type="http://schemas.openxmlformats.org/officeDocument/2006/relationships/image" Target="media/image3.png"/><Relationship Id="rId15" Type="http://schemas.openxmlformats.org/officeDocument/2006/relationships/image" Target="media/image4.png"/><Relationship Id="rId16" Type="http://schemas.openxmlformats.org/officeDocument/2006/relationships/image" Target="media/image5.png"/><Relationship Id="rId17" Type="http://schemas.openxmlformats.org/officeDocument/2006/relationships/image" Target="media/image6.png"/><Relationship Id="rId18" Type="http://schemas.openxmlformats.org/officeDocument/2006/relationships/image" Target="media/image7.png"/><Relationship Id="rId19" Type="http://schemas.openxmlformats.org/officeDocument/2006/relationships/image" Target="media/image8.png"/><Relationship Id="rId20" Type="http://schemas.openxmlformats.org/officeDocument/2006/relationships/image" Target="media/image9.png"/><Relationship Id="rId21" Type="http://schemas.openxmlformats.org/officeDocument/2006/relationships/image" Target="media/image10.png"/><Relationship Id="rId22" Type="http://schemas.openxmlformats.org/officeDocument/2006/relationships/image" Target="media/image11.png"/><Relationship Id="rId23" Type="http://schemas.openxmlformats.org/officeDocument/2006/relationships/image" Target="media/image12.png"/><Relationship Id="rId24" Type="http://schemas.openxmlformats.org/officeDocument/2006/relationships/image" Target="media/image13.png"/><Relationship Id="rId25" Type="http://schemas.openxmlformats.org/officeDocument/2006/relationships/image" Target="media/image14.png"/><Relationship Id="rId26" Type="http://schemas.openxmlformats.org/officeDocument/2006/relationships/image" Target="media/image15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gradFill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/>
        </a:gradFill>
        <a:gradFill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_rels/item2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2.xml" /></Relationships>
</file>

<file path=customXml/item1.xml><?xml version="1.0" encoding="utf-8"?>
<w:settings xmlns:w="http://schemas.openxmlformats.org/wordprocessingml/2006/main">
  <w:SpecialFormsHighlight w:val="c9c8ff"/>
</w:setting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0AEA6B-E499-4EEF-98A3-AFBB261C493E}">
  <ds:schemaRefs>
    <ds:schemaRef ds:uri="http://schemas.onlyoffice.com/settingsCustom"/>
  </ds:schemaRefs>
</ds:datastoreItem>
</file>

<file path=customXml/itemProps2.xml><?xml version="1.0" encoding="utf-8"?>
<ds:datastoreItem xmlns:ds="http://schemas.openxmlformats.org/officeDocument/2006/customXml" ds:itemID="{40D56B70-32DB-4DE2-A59E-62C412AE05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ONLYOFFICE/6.3.1.56</Application>
  <Company>bmstu</Company>
  <DocSecurity>0</DocSecurity>
  <HyperlinksChanged>false</HyperlinksChanged>
  <LinksUpToDate>false</LinksUpToDate>
  <ScaleCrop>false</ScaleCrop>
  <SharedDoc>false</SharedDoc>
  <Template>Normal.dotm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Приложение 5</dc:title>
  <dc:creator>pclab</dc:creator>
  <cp:revision>19</cp:revision>
  <dcterms:created xsi:type="dcterms:W3CDTF">2021-08-06T17:20:00Z</dcterms:created>
  <dcterms:modified xsi:type="dcterms:W3CDTF">2021-09-13T19:26:37Z</dcterms:modified>
</cp:coreProperties>
</file>