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416" w:type="dxa"/>
            <w:textDirection w:val="lrTb"/>
            <w:noWrap w:val="false"/>
          </w:tcPr>
          <w:p>
            <w:pPr>
              <w:rPr>
                <w:b/>
              </w:rPr>
            </w:pPr>
            <w:r>
              <w:rPr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772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 strokeweight="0.75pt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8437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>
              <w:rPr>
                <w:b/>
                <w:sz w:val="24"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Cs/>
          <w:sz w:val="12"/>
          <w:szCs w:val="28"/>
        </w:rPr>
        <w:pBdr>
          <w:bottom w:val="single" w:sz="24" w:space="1" w:color="auto"/>
        </w:pBdr>
      </w:pPr>
      <w:r>
        <w:rPr>
          <w:bCs/>
          <w:sz w:val="12"/>
          <w:szCs w:val="28"/>
        </w:rPr>
      </w:r>
      <w:r/>
    </w:p>
    <w:p>
      <w:pPr>
        <w:ind w:left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ФАКУЛЬТЕТ </w:t>
      </w:r>
      <w:r>
        <w:rPr>
          <w:b/>
          <w:caps/>
          <w:sz w:val="24"/>
          <w:szCs w:val="24"/>
          <w:lang w:eastAsia="ru-RU"/>
        </w:rPr>
        <w:t xml:space="preserve">Информатика и системы управления</w:t>
      </w:r>
      <w:r/>
    </w:p>
    <w:p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</w:r>
      <w:r/>
    </w:p>
    <w:p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КАФЕДРА </w:t>
      </w:r>
      <w:r>
        <w:rPr>
          <w:b/>
          <w:caps/>
          <w:sz w:val="24"/>
          <w:szCs w:val="24"/>
          <w:lang w:eastAsia="ru-RU"/>
        </w:rPr>
        <w:t xml:space="preserve">Компьютерные системы и сети</w:t>
      </w:r>
      <w:r>
        <w:rPr>
          <w:b/>
          <w:caps/>
          <w:sz w:val="24"/>
          <w:szCs w:val="24"/>
          <w:lang w:eastAsia="ru-RU"/>
        </w:rPr>
        <w:t xml:space="preserve"> (ИУ6)</w:t>
      </w:r>
      <w:r/>
    </w:p>
    <w:p>
      <w:pPr>
        <w:rPr>
          <w:i/>
          <w:sz w:val="24"/>
          <w:szCs w:val="24"/>
          <w:lang w:eastAsia="ru-RU"/>
        </w:rPr>
      </w:pPr>
      <w:r>
        <w:rPr>
          <w:i/>
          <w:sz w:val="24"/>
          <w:szCs w:val="24"/>
          <w:lang w:eastAsia="ru-RU"/>
        </w:rPr>
      </w:r>
      <w:r/>
    </w:p>
    <w:p>
      <w:pPr>
        <w:spacing w:lineRule="auto" w:line="360"/>
        <w:rPr>
          <w:b/>
          <w:sz w:val="24"/>
          <w:szCs w:val="24"/>
        </w:rPr>
      </w:pPr>
      <w:r>
        <w:rPr>
          <w:sz w:val="24"/>
          <w:szCs w:val="24"/>
          <w:lang w:eastAsia="ru-RU"/>
        </w:rPr>
        <w:t xml:space="preserve">НАПРАВЛЕНИЕ ПОДГОТОВКИ </w:t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</w:rPr>
        <w:t xml:space="preserve">09.</w:t>
      </w:r>
      <w:r>
        <w:rPr>
          <w:b/>
          <w:sz w:val="24"/>
          <w:szCs w:val="24"/>
        </w:rPr>
        <w:t xml:space="preserve">0</w:t>
      </w:r>
      <w:r>
        <w:rPr>
          <w:b/>
          <w:sz w:val="24"/>
          <w:szCs w:val="24"/>
        </w:rPr>
        <w:t xml:space="preserve">3</w:t>
      </w:r>
      <w:r>
        <w:rPr>
          <w:b/>
          <w:sz w:val="24"/>
          <w:szCs w:val="24"/>
        </w:rPr>
        <w:t xml:space="preserve">.</w:t>
      </w:r>
      <w:r>
        <w:rPr>
          <w:b/>
          <w:sz w:val="24"/>
          <w:szCs w:val="24"/>
        </w:rPr>
        <w:t xml:space="preserve">01</w:t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Информатика и вычислительная техника</w:t>
      </w:r>
      <w:r/>
    </w:p>
    <w:p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>
        <w:rPr>
          <w:sz w:val="24"/>
          <w:szCs w:val="24"/>
        </w:rPr>
        <w:t xml:space="preserve">ПРОГРАММА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09.03.01_</w:t>
      </w:r>
      <w:r>
        <w:rPr>
          <w:b/>
          <w:sz w:val="24"/>
          <w:szCs w:val="24"/>
        </w:rPr>
        <w:t xml:space="preserve">03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 xml:space="preserve">Вычислительные машины,  к</w:t>
      </w:r>
      <w:r>
        <w:rPr>
          <w:b/>
          <w:sz w:val="24"/>
          <w:szCs w:val="24"/>
          <w:lang w:eastAsia="ru-RU"/>
        </w:rPr>
        <w:t xml:space="preserve">омплексы</w:t>
      </w:r>
      <w:r>
        <w:rPr>
          <w:b/>
          <w:sz w:val="24"/>
          <w:szCs w:val="24"/>
          <w:lang w:eastAsia="ru-RU"/>
        </w:rPr>
        <w:t xml:space="preserve">, </w:t>
      </w:r>
      <w:r/>
    </w:p>
    <w:p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>
        <w:rPr>
          <w:b/>
          <w:sz w:val="24"/>
          <w:szCs w:val="24"/>
          <w:lang w:eastAsia="ru-RU"/>
        </w:rPr>
        <w:t xml:space="preserve">                    </w:t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</w:t>
      </w:r>
      <w:r>
        <w:rPr>
          <w:b/>
          <w:bCs/>
          <w:sz w:val="36"/>
          <w:szCs w:val="28"/>
          <w:u w:val="single"/>
        </w:rPr>
        <w:t xml:space="preserve">ПО </w:t>
      </w:r>
      <w:r>
        <w:rPr>
          <w:b/>
          <w:bCs/>
          <w:sz w:val="36"/>
          <w:szCs w:val="28"/>
          <w:u w:val="single"/>
        </w:rPr>
        <w:t xml:space="preserve"> </w:t>
      </w:r>
      <w:r>
        <w:rPr>
          <w:b/>
          <w:bCs/>
          <w:sz w:val="36"/>
          <w:szCs w:val="28"/>
          <w:u w:val="single"/>
        </w:rPr>
        <w:t xml:space="preserve">ПРОИЗВОДСТВЕННОЙ</w:t>
      </w:r>
      <w:r>
        <w:rPr>
          <w:b/>
          <w:bCs/>
          <w:sz w:val="36"/>
          <w:szCs w:val="28"/>
          <w:u w:val="single"/>
        </w:rPr>
        <w:t xml:space="preserve"> </w:t>
      </w:r>
      <w:r>
        <w:rPr>
          <w:b/>
          <w:bCs/>
          <w:sz w:val="36"/>
          <w:szCs w:val="28"/>
          <w:u w:val="single"/>
        </w:rPr>
        <w:t xml:space="preserve">ПРАКТИКЕ</w:t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>
        <w:trPr>
          <w:trHeight w:val="429"/>
        </w:trPr>
        <w:tc>
          <w:tcPr>
            <w:shd w:val="clear" w:fill="auto" w:color="auto"/>
            <w:tcW w:w="1985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Тип</w:t>
            </w:r>
            <w:r>
              <w:rPr>
                <w:bCs/>
                <w:sz w:val="28"/>
                <w:szCs w:val="28"/>
              </w:rPr>
              <w:t xml:space="preserve"> практики </w:t>
            </w:r>
            <w:r/>
          </w:p>
        </w:tc>
        <w:tc>
          <w:tcPr>
            <w:shd w:val="clear" w:fill="auto" w:color="auto"/>
            <w:tcW w:w="7750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bCs/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  <w:t xml:space="preserve">Техноло</w:t>
            </w:r>
            <w:r>
              <w:rPr>
                <w:bCs/>
                <w:sz w:val="28"/>
                <w:szCs w:val="28"/>
              </w:rPr>
              <w:t xml:space="preserve">гическая </w:t>
            </w:r>
            <w:r>
              <w:rPr>
                <w:bCs/>
                <w:sz w:val="28"/>
                <w:szCs w:val="28"/>
              </w:rPr>
              <w:t xml:space="preserve"> практика</w:t>
            </w:r>
            <w:r/>
          </w:p>
        </w:tc>
      </w:tr>
    </w:tbl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>
        <w:trPr>
          <w:trHeight w:val="429"/>
        </w:trPr>
        <w:tc>
          <w:tcPr>
            <w:shd w:val="clear" w:fill="auto" w:color="auto"/>
            <w:tcW w:w="1985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Название </w:t>
            </w:r>
            <w:r/>
          </w:p>
          <w:p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  <w:r/>
          </w:p>
        </w:tc>
        <w:tc>
          <w:tcPr>
            <w:shd w:val="clear" w:fill="auto" w:color="auto"/>
            <w:tcW w:w="7750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  <w:t xml:space="preserve">АО </w:t>
            </w: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РТСофт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    </w:t>
            </w:r>
            <w:r/>
          </w:p>
        </w:tc>
      </w:tr>
    </w:tbl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  <w:r>
        <w:rPr>
          <w:bCs/>
          <w:sz w:val="28"/>
          <w:szCs w:val="28"/>
        </w:rPr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01760" behindDoc="1" locked="0" layoutInCell="1" allowOverlap="1">
                <wp:simplePos x="0" y="0"/>
                <wp:positionH relativeFrom="column">
                  <wp:posOffset>2967695</wp:posOffset>
                </wp:positionH>
                <wp:positionV relativeFrom="paragraph">
                  <wp:posOffset>165880</wp:posOffset>
                </wp:positionV>
                <wp:extent cx="550500" cy="509761"/>
                <wp:effectExtent l="0" t="0" r="0" b="0"/>
                <wp:wrapNone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50499" cy="50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-251701760;o:allowoverlap:true;o:allowincell:true;mso-position-horizontal-relative:text;margin-left:233.7pt;mso-position-horizontal:absolute;mso-position-vertical-relative:text;margin-top:13.1pt;mso-position-vertical:absolute;width:43.3pt;height:40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Cs/>
          <w:sz w:val="28"/>
          <w:szCs w:val="28"/>
        </w:rPr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>
        <w:trPr>
          <w:trHeight w:val="429"/>
        </w:trPr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  <w:t xml:space="preserve">  </w:t>
            </w:r>
            <w:r>
              <w:rPr>
                <w:bCs/>
                <w:sz w:val="28"/>
                <w:szCs w:val="28"/>
              </w:rPr>
              <w:t xml:space="preserve">ИУ6-4</w:t>
            </w:r>
            <w:r>
              <w:rPr>
                <w:bCs/>
                <w:sz w:val="28"/>
                <w:szCs w:val="28"/>
              </w:rPr>
              <w:t xml:space="preserve">2</w:t>
            </w:r>
            <w:r>
              <w:rPr>
                <w:bCs/>
                <w:sz w:val="28"/>
                <w:szCs w:val="28"/>
              </w:rPr>
              <w:t xml:space="preserve">Б</w:t>
            </w:r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  <w:rPr>
                <w:sz w:val="24"/>
                <w:szCs w:val="24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/>
          </w:p>
        </w:tc>
      </w:tr>
      <w:tr>
        <w:trPr>
          <w:trHeight w:val="236"/>
        </w:trPr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fill="auto" w:color="auto"/>
            <w:tcW w:w="3142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Руководитель  практики</w:t>
            </w:r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Е.В. Смирнова</w:t>
            </w:r>
            <w:r/>
          </w:p>
        </w:tc>
      </w:tr>
      <w:tr>
        <w:trPr/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jc w:val="both"/>
      </w:pPr>
      <w:r/>
      <w:r/>
    </w:p>
    <w:p>
      <w:r/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</w:rPr>
      </w:pPr>
      <w:r>
        <w:rPr>
          <w:i/>
          <w:sz w:val="28"/>
        </w:rPr>
      </w:r>
      <w:r/>
    </w:p>
    <w:p>
      <w:pPr>
        <w:jc w:val="center"/>
        <w:rPr>
          <w:i/>
          <w:sz w:val="28"/>
        </w:rPr>
      </w:pPr>
      <w:r>
        <w:rPr>
          <w:i/>
          <w:sz w:val="28"/>
        </w:rPr>
      </w:r>
      <w:r/>
    </w:p>
    <w:p>
      <w:pPr>
        <w:jc w:val="center"/>
        <w:rPr>
          <w:i/>
          <w:sz w:val="28"/>
        </w:rPr>
      </w:pPr>
      <w:r>
        <w:rPr>
          <w:i/>
          <w:sz w:val="28"/>
        </w:rPr>
      </w:r>
      <w:r/>
    </w:p>
    <w:p>
      <w:pPr>
        <w:jc w:val="center"/>
        <w:rPr>
          <w:b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1</w:t>
      </w:r>
      <w:r>
        <w:rPr>
          <w:i/>
          <w:sz w:val="28"/>
        </w:rPr>
        <w:t xml:space="preserve"> г.</w:t>
      </w:r>
      <w:r>
        <w:rPr>
          <w:i/>
          <w:sz w:val="28"/>
        </w:rPr>
        <w:t xml:space="preserve"> </w:t>
      </w:r>
      <w:r/>
    </w:p>
    <w:p>
      <w:pPr>
        <w:jc w:val="center"/>
        <w:rPr>
          <w:b/>
        </w:rPr>
      </w:pPr>
      <w:r>
        <w:rPr>
          <w:b/>
        </w:rPr>
        <w:br w:type="page"/>
      </w: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sz="24" w:space="1" w:color="auto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ind w:right="990"/>
        <w:jc w:val="right"/>
        <w:spacing w:lineRule="auto" w:line="360"/>
      </w:pPr>
      <w:r>
        <w:t xml:space="preserve">       УТВЕРЖДАЮ</w:t>
      </w:r>
      <w:r/>
    </w:p>
    <w:p>
      <w:pPr>
        <w:jc w:val="right"/>
      </w:pPr>
      <w:r>
        <w:t xml:space="preserve">Заведующий кафедрой ___</w:t>
      </w:r>
      <w:r>
        <w:rPr>
          <w:u w:val="single"/>
        </w:rPr>
        <w:t xml:space="preserve">ИУ6</w:t>
      </w:r>
      <w:r>
        <w:t xml:space="preserve">___</w:t>
      </w:r>
      <w:r/>
    </w:p>
    <w:p>
      <w:pPr>
        <w:jc w:val="right"/>
      </w:pPr>
      <w:r/>
      <w:r/>
    </w:p>
    <w:p>
      <w:pPr>
        <w:jc w:val="right"/>
      </w:pPr>
      <w:r>
        <w:t xml:space="preserve">______________  </w:t>
      </w:r>
      <w:r>
        <w:rPr>
          <w:u w:val="single"/>
        </w:rPr>
        <w:t xml:space="preserve">А.В. Пролетарский</w:t>
      </w:r>
      <w:r/>
    </w:p>
    <w:p>
      <w:pPr>
        <w:ind w:right="281"/>
        <w:jc w:val="right"/>
        <w:spacing w:lineRule="auto" w:line="360"/>
      </w:pPr>
      <w:r>
        <w:t xml:space="preserve"> </w:t>
      </w:r>
      <w:r>
        <w:t xml:space="preserve">« _</w:t>
      </w:r>
      <w:r>
        <w:t xml:space="preserve">01</w:t>
      </w:r>
      <w:r>
        <w:t xml:space="preserve">__ » __</w:t>
      </w:r>
      <w:r>
        <w:t xml:space="preserve">07</w:t>
      </w:r>
      <w:r>
        <w:t xml:space="preserve">_</w:t>
      </w:r>
      <w:r>
        <w:t xml:space="preserve">____</w:t>
      </w:r>
      <w:r>
        <w:t xml:space="preserve">20</w:t>
      </w:r>
      <w:r>
        <w:t xml:space="preserve">2</w:t>
      </w:r>
      <w:r>
        <w:t xml:space="preserve">1</w:t>
      </w:r>
      <w:r>
        <w:t xml:space="preserve"> г.</w:t>
      </w:r>
      <w:r/>
    </w:p>
    <w:p>
      <w:pPr>
        <w:pStyle w:val="889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>
        <w:rPr>
          <w:b/>
          <w:sz w:val="32"/>
        </w:rPr>
        <w:t xml:space="preserve">производственную </w:t>
      </w:r>
      <w:r>
        <w:rPr>
          <w:b/>
          <w:sz w:val="32"/>
        </w:rPr>
        <w:t xml:space="preserve">практику</w:t>
      </w:r>
      <w:r/>
    </w:p>
    <w:p>
      <w:pPr>
        <w:rPr>
          <w:sz w:val="14"/>
        </w:rPr>
      </w:pPr>
      <w:r>
        <w:rPr>
          <w:sz w:val="14"/>
        </w:rPr>
      </w:r>
      <w:r/>
    </w:p>
    <w:p>
      <w:r>
        <w:t xml:space="preserve">по теме __</w:t>
      </w:r>
      <w:r>
        <w:t xml:space="preserve">__</w:t>
      </w:r>
      <w:r>
        <w:rPr>
          <w:rStyle w:val="902"/>
          <w:sz w:val="28"/>
          <w:szCs w:val="28"/>
          <w:u w:val="single"/>
        </w:rPr>
        <w:t xml:space="preserve">Разработка системного программного обеспечения для</w:t>
      </w:r>
      <w:r>
        <w:rPr>
          <w:sz w:val="28"/>
          <w:szCs w:val="28"/>
          <w:u w:val="single"/>
        </w:rPr>
        <w:t xml:space="preserve"> </w:t>
      </w:r>
      <w:r>
        <w:t xml:space="preserve">__________________</w:t>
      </w:r>
      <w:r>
        <w:rPr>
          <w:sz w:val="28"/>
          <w:szCs w:val="28"/>
        </w:rPr>
        <w:t xml:space="preserve"> </w:t>
      </w:r>
      <w:r>
        <w:rPr>
          <w:rStyle w:val="902"/>
          <w:sz w:val="28"/>
          <w:szCs w:val="28"/>
          <w:u w:val="single"/>
        </w:rPr>
        <w:t xml:space="preserve">интеллектуальных IoT-устройств</w:t>
      </w:r>
      <w:r>
        <w:rPr>
          <w:rStyle w:val="902"/>
        </w:rPr>
        <w:t xml:space="preserve">____</w:t>
      </w:r>
      <w:r>
        <w:rPr>
          <w:rStyle w:val="902"/>
        </w:rPr>
        <w:t xml:space="preserve">_</w:t>
      </w:r>
      <w:r>
        <w:t xml:space="preserve">___________________________________________________</w:t>
      </w:r>
      <w:r/>
    </w:p>
    <w:p>
      <w:pPr>
        <w:rPr>
          <w:sz w:val="18"/>
        </w:rPr>
      </w:pPr>
      <w:r>
        <w:rPr>
          <w:sz w:val="18"/>
        </w:rPr>
      </w:r>
      <w:r/>
    </w:p>
    <w:p>
      <w:pPr>
        <w:spacing w:lineRule="auto" w:line="360"/>
        <w:rPr>
          <w:sz w:val="28"/>
          <w:szCs w:val="28"/>
          <w:u w:val="single"/>
        </w:rPr>
      </w:pPr>
      <w:r>
        <w:t xml:space="preserve">Студент</w:t>
      </w:r>
      <w:r>
        <w:t xml:space="preserve"> </w:t>
      </w:r>
      <w:r>
        <w:t xml:space="preserve">группы </w:t>
      </w:r>
      <w:r>
        <w:t xml:space="preserve">    </w:t>
      </w:r>
      <w:r>
        <w:rPr>
          <w:sz w:val="28"/>
          <w:szCs w:val="28"/>
          <w:u w:val="single"/>
        </w:rPr>
        <w:t xml:space="preserve">ИУ6-</w:t>
      </w:r>
      <w:r>
        <w:rPr>
          <w:sz w:val="28"/>
          <w:szCs w:val="28"/>
          <w:u w:val="single"/>
        </w:rPr>
        <w:t xml:space="preserve">4</w:t>
      </w:r>
      <w:r>
        <w:rPr>
          <w:sz w:val="28"/>
          <w:szCs w:val="28"/>
          <w:u w:val="single"/>
        </w:rPr>
        <w:t xml:space="preserve">2</w:t>
      </w:r>
      <w:r>
        <w:rPr>
          <w:sz w:val="28"/>
          <w:szCs w:val="28"/>
          <w:u w:val="single"/>
        </w:rPr>
        <w:t xml:space="preserve">Б</w:t>
      </w:r>
      <w:r/>
    </w:p>
    <w:p>
      <w:r>
        <w:t xml:space="preserve">_________________________</w:t>
      </w:r>
      <w:r>
        <w:rPr>
          <w:sz w:val="28"/>
          <w:szCs w:val="28"/>
          <w:u w:val="single"/>
        </w:rPr>
        <w:t xml:space="preserve">Астахов Сергей Викторович</w:t>
      </w:r>
      <w:r>
        <w:t xml:space="preserve">_________</w:t>
      </w:r>
      <w:r>
        <w:t xml:space="preserve">_______</w:t>
      </w:r>
      <w:r>
        <w:t xml:space="preserve">________________</w:t>
      </w:r>
      <w:r>
        <w:t xml:space="preserve">_____</w:t>
      </w:r>
      <w:r/>
    </w:p>
    <w:p>
      <w:pPr>
        <w:jc w:val="center"/>
      </w:pPr>
      <w:r>
        <w:t xml:space="preserve">(Фамилия, имя, отчество)</w:t>
      </w:r>
      <w:r>
        <w:t xml:space="preserve"> </w:t>
      </w:r>
      <w:r>
        <w:t xml:space="preserve"> </w:t>
      </w:r>
      <w:r/>
    </w:p>
    <w:p>
      <w:pPr>
        <w:rPr>
          <w:sz w:val="16"/>
          <w:szCs w:val="16"/>
        </w:rPr>
      </w:pPr>
      <w:r>
        <w:rPr>
          <w:sz w:val="16"/>
          <w:szCs w:val="16"/>
        </w:rPr>
      </w:r>
      <w:r/>
    </w:p>
    <w:p>
      <w:pPr>
        <w:spacing w:lineRule="auto" w:line="360"/>
        <w:rPr>
          <w:sz w:val="28"/>
          <w:szCs w:val="28"/>
          <w:u w:val="single"/>
        </w:rPr>
      </w:pPr>
      <w:r>
        <w:t xml:space="preserve">Направление подготовки  </w:t>
      </w:r>
      <w:r>
        <w:rPr>
          <w:sz w:val="24"/>
          <w:szCs w:val="24"/>
          <w:u w:val="single"/>
        </w:rPr>
        <w:t xml:space="preserve">09.03</w:t>
      </w:r>
      <w:r>
        <w:rPr>
          <w:sz w:val="24"/>
          <w:szCs w:val="24"/>
          <w:u w:val="single"/>
        </w:rPr>
        <w:t xml:space="preserve">.01 Информатика и вычислительная техника</w:t>
      </w:r>
      <w:r/>
    </w:p>
    <w:p>
      <w:pPr>
        <w:rPr>
          <w:sz w:val="24"/>
          <w:szCs w:val="24"/>
          <w:u w:val="single"/>
        </w:rPr>
      </w:pPr>
      <w:r>
        <w:t xml:space="preserve">Бакалаврская</w:t>
      </w:r>
      <w:r>
        <w:t xml:space="preserve"> программа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u w:val="single"/>
        </w:rPr>
        <w:t xml:space="preserve">09.03.01_03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eastAsia="ru-RU"/>
        </w:rPr>
        <w:t xml:space="preserve">Вычислительные машины, комплексы, системы и сети</w:t>
      </w:r>
      <w:r/>
    </w:p>
    <w:p>
      <w:pPr>
        <w:jc w:val="center"/>
      </w:pPr>
      <w:r/>
      <w:r/>
    </w:p>
    <w:p>
      <w:pPr>
        <w:jc w:val="both"/>
        <w:spacing w:lineRule="auto" w:line="360"/>
      </w:pPr>
      <w:r>
        <w:t xml:space="preserve">Тип практики</w:t>
      </w:r>
      <w:r>
        <w:rPr>
          <w:sz w:val="24"/>
          <w:szCs w:val="24"/>
          <w:u w:val="single"/>
          <w:lang w:eastAsia="ru-RU"/>
        </w:rPr>
        <w:t xml:space="preserve"> </w:t>
      </w:r>
      <w:r>
        <w:rPr>
          <w:sz w:val="24"/>
          <w:szCs w:val="24"/>
          <w:u w:val="single"/>
          <w:lang w:eastAsia="ru-RU"/>
        </w:rPr>
        <w:t xml:space="preserve">Техноло</w:t>
      </w:r>
      <w:r>
        <w:rPr>
          <w:sz w:val="24"/>
          <w:szCs w:val="24"/>
          <w:u w:val="single"/>
          <w:lang w:eastAsia="ru-RU"/>
        </w:rPr>
        <w:t xml:space="preserve">гическая</w:t>
      </w:r>
      <w:r>
        <w:rPr>
          <w:sz w:val="28"/>
          <w:szCs w:val="28"/>
          <w:u w:val="single"/>
        </w:rPr>
        <w:t xml:space="preserve"> </w:t>
      </w:r>
      <w:r>
        <w:rPr>
          <w:sz w:val="24"/>
          <w:szCs w:val="24"/>
          <w:u w:val="single"/>
          <w:lang w:eastAsia="ru-RU"/>
        </w:rPr>
        <w:t xml:space="preserve">практика</w:t>
      </w:r>
      <w:r/>
    </w:p>
    <w:p>
      <w:pPr>
        <w:jc w:val="both"/>
        <w:spacing w:lineRule="auto" w:line="360"/>
      </w:pPr>
      <w:r>
        <w:t xml:space="preserve">Название предприятия  </w:t>
      </w:r>
      <w:r>
        <w:t xml:space="preserve"> </w:t>
      </w:r>
      <w:r>
        <w:t xml:space="preserve">АО </w:t>
      </w:r>
      <w:r>
        <w:t xml:space="preserve">«</w:t>
      </w:r>
      <w:r>
        <w:t xml:space="preserve">РТСофт</w:t>
      </w:r>
      <w:r>
        <w:t xml:space="preserve">»</w:t>
      </w:r>
      <w:r>
        <w:t xml:space="preserve">  </w:t>
      </w:r>
      <w:r/>
    </w:p>
    <w:p>
      <w:pPr>
        <w:jc w:val="both"/>
      </w:pPr>
      <w:r/>
      <w:r/>
    </w:p>
    <w:p>
      <w:pPr>
        <w:jc w:val="both"/>
        <w:spacing w:lineRule="auto" w:line="360"/>
        <w:rPr>
          <w:u w:val="single"/>
        </w:rPr>
      </w:pPr>
      <w:r>
        <w:rPr>
          <w:b/>
          <w:i/>
        </w:rPr>
        <w:t xml:space="preserve">Техническое задание</w:t>
      </w:r>
      <w:r>
        <w:rPr>
          <w:b/>
          <w:i/>
        </w:rPr>
        <w:t xml:space="preserve"> </w:t>
      </w:r>
      <w:r>
        <w:rPr>
          <w:u w:val="single"/>
        </w:rPr>
        <w:t xml:space="preserve">Разработать конвертер сообщений </w:t>
      </w:r>
      <w:r>
        <w:rPr>
          <w:u w:val="single"/>
          <w:lang w:val="en-US"/>
        </w:rPr>
        <w:t xml:space="preserve">Kafka</w:t>
      </w:r>
      <w:r>
        <w:rPr>
          <w:u w:val="single"/>
        </w:rPr>
        <w:t xml:space="preserve"> в формат </w:t>
      </w:r>
      <w:r>
        <w:rPr>
          <w:u w:val="single"/>
          <w:lang w:val="en-US"/>
        </w:rPr>
        <w:t xml:space="preserve">OPC</w:t>
      </w:r>
      <w:r>
        <w:rPr>
          <w:u w:val="single"/>
        </w:rPr>
        <w:t xml:space="preserve"> </w:t>
      </w:r>
      <w:r>
        <w:rPr>
          <w:u w:val="single"/>
          <w:lang w:val="en-US"/>
        </w:rPr>
        <w:t xml:space="preserve">UA</w:t>
      </w:r>
      <w:r>
        <w:rPr>
          <w:u w:val="single"/>
        </w:rPr>
        <w:t xml:space="preserve">. Исходные данные брать с эмулируемых или реальных датчиков. Визуализировать передаваемые значения. </w:t>
      </w:r>
      <w:r/>
    </w:p>
    <w:p>
      <w:pPr>
        <w:jc w:val="both"/>
        <w:spacing w:lineRule="auto" w:line="360"/>
      </w:pPr>
      <w:r/>
      <w:r/>
    </w:p>
    <w:p>
      <w:pPr>
        <w:jc w:val="both"/>
        <w:rPr>
          <w:b/>
          <w:i/>
        </w:rPr>
      </w:pPr>
      <w:r>
        <w:rPr>
          <w:b/>
          <w:i/>
        </w:rPr>
      </w:r>
      <w:r/>
      <w:r>
        <w:rPr>
          <w:b/>
          <w:i/>
        </w:rPr>
        <w:t xml:space="preserve">Оформление отчета по практике: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Отчет</w:t>
      </w:r>
      <w:r>
        <w:t xml:space="preserve"> на </w:t>
      </w:r>
      <w:r>
        <w:rPr>
          <w:u w:val="single"/>
        </w:rPr>
        <w:t xml:space="preserve">1</w:t>
      </w:r>
      <w:r>
        <w:rPr>
          <w:u w:val="single"/>
        </w:rPr>
        <w:t xml:space="preserve">5</w:t>
      </w:r>
      <w:r>
        <w:rPr>
          <w:u w:val="single"/>
        </w:rPr>
        <w:t xml:space="preserve">-</w:t>
      </w:r>
      <w:r>
        <w:rPr>
          <w:u w:val="single"/>
        </w:rPr>
        <w:t xml:space="preserve">2</w:t>
      </w:r>
      <w:r>
        <w:rPr>
          <w:u w:val="single"/>
        </w:rPr>
        <w:t xml:space="preserve">5</w:t>
      </w:r>
      <w:r>
        <w:t xml:space="preserve"> </w:t>
      </w:r>
      <w:r>
        <w:t xml:space="preserve"> </w:t>
      </w:r>
      <w:r>
        <w:t xml:space="preserve">листах формата А4.</w:t>
      </w:r>
      <w:r/>
    </w:p>
    <w:p>
      <w:pPr>
        <w:jc w:val="both"/>
        <w:spacing w:lineRule="auto" w:line="276"/>
      </w:pPr>
      <w:r>
        <w:t xml:space="preserve">Перечень графического (иллюстративного) материала (чертежи, плакаты, слайды и т.п.)   _</w:t>
      </w:r>
      <w:r>
        <w:rPr>
          <w:u w:val="single"/>
        </w:rPr>
        <w:t xml:space="preserve">нет</w:t>
      </w:r>
      <w:r>
        <w:t xml:space="preserve">_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  <w:rPr>
          <w:sz w:val="24"/>
        </w:rPr>
      </w:pPr>
      <w:r>
        <w:t xml:space="preserve">Дата выдачи задания « </w:t>
      </w:r>
      <w:r>
        <w:rPr>
          <w:u w:val="single"/>
        </w:rPr>
        <w:t xml:space="preserve">0</w:t>
      </w:r>
      <w:r>
        <w:rPr>
          <w:u w:val="single"/>
          <w:lang w:val="en-US"/>
        </w:rPr>
        <w:t xml:space="preserve">1</w:t>
      </w:r>
      <w:r>
        <w:t xml:space="preserve"> »</w:t>
      </w:r>
      <w:r>
        <w:t xml:space="preserve"> </w:t>
      </w:r>
      <w:r>
        <w:rPr>
          <w:u w:val="single"/>
        </w:rPr>
        <w:t xml:space="preserve">июля</w:t>
      </w:r>
      <w:bookmarkStart w:id="0" w:name="_GoBack"/>
      <w:r/>
      <w:bookmarkEnd w:id="0"/>
      <w:r>
        <w:rPr>
          <w:u w:val="single"/>
        </w:rPr>
        <w:t xml:space="preserve"> </w:t>
      </w:r>
      <w:r>
        <w:t xml:space="preserve"> </w:t>
      </w:r>
      <w:r>
        <w:rPr>
          <w:u w:val="single"/>
        </w:rPr>
        <w:t xml:space="preserve">2</w:t>
      </w:r>
      <w:r>
        <w:rPr>
          <w:u w:val="single"/>
        </w:rPr>
        <w:t xml:space="preserve">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>
        <w:trPr>
          <w:trHeight w:val="312"/>
        </w:trPr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 практики</w:t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  <w:r/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sz="6" w:space="1" w:color="auto"/>
              </w:pBdr>
            </w:pPr>
            <w:r/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spacing w:before="120"/>
              <w:pBdr>
                <w:bottom w:val="single" w:sz="6" w:space="1" w:color="auto"/>
              </w:pBdr>
            </w:pPr>
            <w:r>
              <w:t xml:space="preserve">Е.В. Смирнова</w:t>
            </w:r>
            <w:r/>
          </w:p>
        </w:tc>
      </w:tr>
      <w:tr>
        <w:trPr>
          <w:trHeight w:val="236"/>
        </w:trPr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>
              <mc:AlternateContent>
                <mc:Choice Requires="wpg">
                  <w:drawing>
                    <wp:anchor xmlns:wp="http://schemas.openxmlformats.org/drawingml/2006/wordprocessingDrawing" distT="0" distB="0" distL="115200" distR="115200" simplePos="0" relativeHeight="251696640" behindDoc="1" locked="0" layoutInCell="1" allowOverlap="1">
                      <wp:simplePos x="0" y="0"/>
                      <wp:positionH relativeFrom="column">
                        <wp:posOffset>-21800</wp:posOffset>
                      </wp:positionH>
                      <wp:positionV relativeFrom="paragraph">
                        <wp:posOffset>62304</wp:posOffset>
                      </wp:positionV>
                      <wp:extent cx="378290" cy="350295"/>
                      <wp:effectExtent l="0" t="0" r="0" b="0"/>
                      <wp:wrapNone/>
                      <wp:docPr id="3" name="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8289" cy="3502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position:absolute;mso-wrap-distance-left:9.1pt;mso-wrap-distance-top:0.0pt;mso-wrap-distance-right:9.1pt;mso-wrap-distance-bottom:0.0pt;z-index:-251696640;o:allowoverlap:true;o:allowincell:true;mso-position-horizontal-relative:text;margin-left:-1.7pt;mso-position-horizontal:absolute;mso-position-vertical-relative:text;margin-top:4.9pt;mso-position-vertical:absolute;width:29.8pt;height:27.6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sz="6" w:space="1" w:color="auto"/>
              </w:pBdr>
            </w:pPr>
            <w:r/>
            <w:r/>
            <w:r/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spacing w:before="120"/>
              <w:pBdr>
                <w:bottom w:val="single" w:sz="6" w:space="1" w:color="auto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</w:t>
      </w:r>
      <w:r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 xml:space="preserve">.</w:t>
      </w:r>
      <w:r/>
    </w:p>
    <w:p>
      <w:pPr>
        <w:rPr>
          <w:sz w:val="22"/>
          <w:szCs w:val="22"/>
        </w:rPr>
      </w:pPr>
      <w:r>
        <w:rPr>
          <w:sz w:val="22"/>
          <w:szCs w:val="22"/>
        </w:rPr>
        <w:br w:type="page"/>
      </w:r>
      <w:r/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СОДЕРЖАНИЕ</w:t>
      </w:r>
      <w:r/>
    </w:p>
    <w:p>
      <w:pPr>
        <w:pStyle w:val="900"/>
        <w:tabs>
          <w:tab w:val="right" w:pos="9627" w:leader="dot"/>
        </w:tabs>
        <w:rPr>
          <w:rFonts w:ascii="Times New Roman" w:hAnsi="Times New Roman" w:cs="Times New Roman" w:asciiTheme="minorHAnsi" w:hAnsiTheme="minorHAnsi" w:eastAsiaTheme="minorEastAsia" w:cstheme="minorBidi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"1-3" \h \z \u </w:instrText>
      </w:r>
      <w:r>
        <w:rPr>
          <w:sz w:val="28"/>
          <w:szCs w:val="28"/>
        </w:rPr>
        <w:fldChar w:fldCharType="separate"/>
      </w:r>
      <w:hyperlink w:tooltip="#_Toc1" w:anchor="_Toc1" w:history="1">
        <w:r>
          <w:rPr>
            <w:rStyle w:val="901"/>
            <w:sz w:val="28"/>
          </w:rPr>
        </w:r>
        <w:r>
          <w:rPr>
            <w:rStyle w:val="901"/>
            <w:rFonts w:ascii="Times New Roman" w:hAnsi="Times New Roman" w:cs="Times New Roman"/>
            <w:sz w:val="28"/>
          </w:rPr>
          <w:t xml:space="preserve">В</w:t>
        </w:r>
        <w:r>
          <w:rPr>
            <w:rStyle w:val="901"/>
            <w:rFonts w:ascii="Times New Roman" w:hAnsi="Times New Roman" w:cs="Times New Roman"/>
            <w:sz w:val="28"/>
          </w:rPr>
          <w:t xml:space="preserve">ВЕДЕНИЕ</w:t>
        </w:r>
        <w:r>
          <w:rPr>
            <w:rStyle w:val="901"/>
            <w:sz w:val="28"/>
          </w:rPr>
        </w:r>
        <w:r>
          <w:rPr>
            <w:sz w:val="28"/>
          </w:rPr>
          <w:tab/>
        </w:r>
        <w:r>
          <w:rPr>
            <w:sz w:val="28"/>
          </w:rP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</w:rPr>
      </w:r>
      <w:r/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/>
      <w:hyperlink w:tooltip="#_Toc2" w:anchor="_Toc2" w:history="1">
        <w:r>
          <w:rPr>
            <w:rStyle w:val="901"/>
            <w:sz w:val="28"/>
          </w:rPr>
        </w:r>
        <w:r>
          <w:rPr>
            <w:rStyle w:val="901"/>
            <w:rFonts w:ascii="Times New Roman" w:hAnsi="Times New Roman" w:cs="Times New Roman"/>
            <w:sz w:val="28"/>
          </w:rPr>
          <w:t xml:space="preserve">О</w:t>
        </w:r>
        <w:r>
          <w:rPr>
            <w:rStyle w:val="901"/>
            <w:rFonts w:ascii="Times New Roman" w:hAnsi="Times New Roman" w:cs="Times New Roman"/>
            <w:sz w:val="28"/>
          </w:rPr>
          <w:t xml:space="preserve">СНОВНАЯ ЧАСТЬ</w:t>
        </w:r>
        <w:r>
          <w:rPr>
            <w:rStyle w:val="901"/>
            <w:sz w:val="28"/>
          </w:rPr>
        </w:r>
        <w:r>
          <w:rPr>
            <w:sz w:val="28"/>
          </w:rPr>
          <w:tab/>
        </w:r>
        <w:r>
          <w:rPr>
            <w:sz w:val="28"/>
          </w:rP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</w:rPr>
      </w:r>
      <w:r/>
    </w:p>
    <w:p>
      <w:pPr>
        <w:pStyle w:val="900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/>
      <w:hyperlink w:tooltip="#_Toc3" w:anchor="_Toc3" w:history="1">
        <w:r>
          <w:rPr>
            <w:rFonts w:ascii="Times New Roman" w:hAnsi="Times New Roman" w:cs="Times New Roman" w:eastAsiaTheme="majorEastAsia"/>
            <w:sz w:val="28"/>
          </w:rPr>
          <w:t xml:space="preserve">1</w:t>
        </w:r>
        <w:r>
          <w:rPr>
            <w:rFonts w:eastAsiaTheme="majorEastAsia"/>
            <w:sz w:val="28"/>
          </w:rPr>
          <w:tab/>
        </w:r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Ознакомительные задания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4" w:anchor="_Toc4" w:history="1">
        <w:r>
          <w:rPr>
            <w:rFonts w:ascii="Times New Roman" w:hAnsi="Times New Roman" w:cs="Times New Roman" w:eastAsiaTheme="majorEastAsia"/>
            <w:sz w:val="28"/>
          </w:rPr>
          <w:t xml:space="preserve">1.1</w:t>
        </w:r>
        <w:r>
          <w:rPr>
            <w:rFonts w:eastAsiaTheme="majorEastAsia"/>
            <w:sz w:val="28"/>
          </w:rPr>
          <w:tab/>
        </w:r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Udev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правила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sz w:val="28"/>
        </w:rPr>
      </w:pPr>
      <w:r>
        <w:rPr>
          <w:rFonts w:eastAsiaTheme="majorEastAsia"/>
        </w:rPr>
      </w:r>
      <w:hyperlink w:tooltip="#_Toc5" w:anchor="_Toc5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eastAsiaTheme="majorEastAsia"/>
            <w:sz w:val="28"/>
          </w:rPr>
          <w:t xml:space="preserve">1.2</w:t>
        </w:r>
        <w:r>
          <w:rPr>
            <w:rStyle w:val="901"/>
            <w:rFonts w:eastAsiaTheme="majorEastAsia"/>
            <w:sz w:val="28"/>
          </w:rPr>
          <w:t xml:space="preserve"> Драйверы</w:t>
        </w:r>
        <w:r>
          <w:rPr>
            <w:rStyle w:val="901"/>
            <w:rFonts w:eastAsiaTheme="majorEastAsia"/>
            <w:sz w:val="28"/>
          </w:rPr>
          <w:t xml:space="preserve"> в </w:t>
        </w:r>
        <w:r>
          <w:rPr>
            <w:rStyle w:val="901"/>
            <w:rFonts w:eastAsiaTheme="majorEastAsia"/>
            <w:sz w:val="28"/>
            <w:lang w:val="en-US"/>
          </w:rPr>
          <w:t xml:space="preserve">Linux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6" w:anchor="_Toc6" w:history="1">
        <w:r>
          <w:rPr>
            <w:rFonts w:ascii="Times New Roman" w:hAnsi="Times New Roman" w:cs="Times New Roman" w:eastAsiaTheme="majorEastAsia"/>
            <w:sz w:val="28"/>
          </w:rPr>
          <w:t xml:space="preserve">1.3</w:t>
        </w:r>
        <w:r>
          <w:rPr>
            <w:rFonts w:eastAsiaTheme="majorEastAsia"/>
            <w:sz w:val="28"/>
          </w:rPr>
          <w:tab/>
        </w:r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Контейнеризация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_Toc6 \h</w:instrText>
          <w:fldChar w:fldCharType="separate"/>
          <w:t xml:space="preserve">9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7" w:anchor="_Toc7" w:history="1">
        <w:r>
          <w:rPr>
            <w:rFonts w:ascii="Times New Roman" w:hAnsi="Times New Roman" w:cs="Times New Roman" w:eastAsiaTheme="majorEastAsia"/>
            <w:sz w:val="28"/>
          </w:rPr>
          <w:t xml:space="preserve">1.4</w:t>
        </w:r>
        <w:r>
          <w:rPr>
            <w:rFonts w:eastAsiaTheme="majorEastAsia"/>
            <w:sz w:val="28"/>
          </w:rPr>
          <w:tab/>
        </w:r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Компьютерное зрение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_Toc7 \h</w:instrText>
          <w:fldChar w:fldCharType="separate"/>
          <w:t xml:space="preserve">11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8" w:anchor="_Toc8" w:history="1">
        <w:r>
          <w:rPr>
            <w:rFonts w:ascii="Times New Roman" w:hAnsi="Times New Roman" w:cs="Times New Roman" w:eastAsiaTheme="majorEastAsia"/>
            <w:sz w:val="28"/>
          </w:rPr>
          <w:t xml:space="preserve">1.5</w:t>
        </w:r>
        <w:r>
          <w:rPr>
            <w:rFonts w:eastAsiaTheme="majorEastAsia"/>
            <w:sz w:val="28"/>
          </w:rPr>
          <w:tab/>
        </w:r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С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етевой протокол </w:t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MQTT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9" w:anchor="_Toc9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1.6 </w:t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Apache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Kafka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_Toc9 \h</w:instrText>
          <w:fldChar w:fldCharType="separate"/>
          <w:t xml:space="preserve">18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0" w:anchor="_Toc10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1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.7 </w:t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TSDB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-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Базы данных временных рядов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_Toc10 \h</w:instrText>
          <w:fldChar w:fldCharType="separate"/>
          <w:t xml:space="preserve">20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1" w:anchor="_Toc11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1.8 </w:t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REST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и </w:t>
        </w:r>
        <w:r>
          <w:rPr>
            <w:rStyle w:val="901"/>
            <w:rFonts w:ascii="Times New Roman" w:hAnsi="Times New Roman" w:cs="Times New Roman" w:eastAsiaTheme="majorEastAsia"/>
            <w:sz w:val="28"/>
            <w:lang w:val="en-US"/>
          </w:rPr>
          <w:t xml:space="preserve">http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-</w:t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запросы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_Toc11 \h</w:instrText>
          <w:fldChar w:fldCharType="separate"/>
          <w:t xml:space="preserve">23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2" w:anchor="_Toc12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2 Индивидуальное задание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_Toc12 \h</w:instrText>
          <w:fldChar w:fldCharType="separate"/>
          <w:t xml:space="preserve">27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3" w:anchor="_Toc13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ЗАКЛЮЧЕНИЕ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_Toc13 \h</w:instrText>
          <w:fldChar w:fldCharType="separate"/>
          <w:t xml:space="preserve">31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00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4" w:anchor="_Toc14" w:history="1">
        <w:r>
          <w:rPr>
            <w:rStyle w:val="901"/>
            <w:rFonts w:eastAsiaTheme="majorEastAsia"/>
            <w:sz w:val="28"/>
          </w:rPr>
        </w:r>
        <w:r>
          <w:rPr>
            <w:rStyle w:val="901"/>
            <w:rFonts w:ascii="Times New Roman" w:hAnsi="Times New Roman" w:cs="Times New Roman" w:eastAsiaTheme="majorEastAsia"/>
            <w:sz w:val="28"/>
          </w:rPr>
          <w:t xml:space="preserve">СПИСОК ИСПОЛЬЗОВАННЫХ ИСТОЧНИКОВ</w:t>
        </w:r>
        <w:r>
          <w:rPr>
            <w:rStyle w:val="901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_Toc14 \h</w:instrText>
          <w:fldChar w:fldCharType="separate"/>
          <w:t xml:space="preserve">32</w:t>
          <w:fldChar w:fldCharType="end"/>
        </w:r>
      </w:hyperlink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fldChar w:fldCharType="end"/>
      </w: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jc w:val="center"/>
        <w:spacing w:lineRule="auto" w:line="36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1" w:name="_Toc1"/>
      <w:r>
        <w:rPr>
          <w:rFonts w:ascii="Times New Roman" w:hAnsi="Times New Roman" w:cs="Times New Roman" w:eastAsiaTheme="majorEastAsia"/>
          <w:color w:val="auto"/>
        </w:rPr>
        <w:t xml:space="preserve">В</w:t>
      </w:r>
      <w:r>
        <w:rPr>
          <w:rFonts w:ascii="Times New Roman" w:hAnsi="Times New Roman" w:cs="Times New Roman" w:eastAsiaTheme="majorEastAsia"/>
          <w:color w:val="auto"/>
        </w:rPr>
        <w:t xml:space="preserve">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</w:rPr>
        <w:tab/>
      </w:r>
      <w:r>
        <w:rPr>
          <w:rFonts w:eastAsiaTheme="majorEastAsia"/>
          <w:sz w:val="28"/>
          <w:szCs w:val="28"/>
        </w:rPr>
        <w:t xml:space="preserve">Цель производственной практики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изучение механизмов работы с внешнеми устройствами в ОС семейства </w:t>
      </w:r>
      <w:r>
        <w:rPr>
          <w:rFonts w:eastAsiaTheme="majorEastAsia"/>
          <w:sz w:val="28"/>
          <w:szCs w:val="28"/>
          <w:lang w:val="en-US"/>
        </w:rPr>
        <w:t xml:space="preserve">Linux</w:t>
      </w:r>
      <w:r>
        <w:rPr>
          <w:rFonts w:eastAsiaTheme="majorEastAsia"/>
          <w:sz w:val="28"/>
          <w:szCs w:val="28"/>
        </w:rPr>
        <w:t xml:space="preserve">, </w:t>
      </w:r>
      <w:r>
        <w:rPr>
          <w:rFonts w:eastAsiaTheme="majorEastAsia"/>
          <w:sz w:val="28"/>
          <w:szCs w:val="28"/>
        </w:rPr>
        <w:t xml:space="preserve">библиотеки алгоритмов компьютерного зрения </w:t>
      </w:r>
      <w:r>
        <w:rPr>
          <w:rFonts w:eastAsiaTheme="majorEastAsia"/>
          <w:sz w:val="28"/>
          <w:szCs w:val="28"/>
          <w:lang w:val="en-US"/>
        </w:rPr>
        <w:t xml:space="preserve">OpenCV</w:t>
      </w:r>
      <w:r>
        <w:rPr>
          <w:rFonts w:eastAsiaTheme="majorEastAsia"/>
          <w:sz w:val="28"/>
          <w:szCs w:val="28"/>
        </w:rPr>
        <w:t xml:space="preserve">, овладение навыками работы с </w:t>
      </w:r>
      <w:r>
        <w:rPr>
          <w:rFonts w:eastAsiaTheme="majorEastAsia"/>
          <w:sz w:val="28"/>
          <w:szCs w:val="28"/>
        </w:rPr>
        <w:t xml:space="preserve">элементами </w:t>
      </w:r>
      <w:r>
        <w:rPr>
          <w:rFonts w:eastAsiaTheme="majorEastAsia"/>
          <w:sz w:val="28"/>
          <w:szCs w:val="28"/>
          <w:lang w:val="en-US"/>
        </w:rPr>
        <w:t xml:space="preserve">IoT</w:t>
      </w:r>
      <w:r>
        <w:rPr>
          <w:rFonts w:eastAsiaTheme="majorEastAsia"/>
          <w:sz w:val="28"/>
          <w:szCs w:val="28"/>
        </w:rPr>
        <w:t xml:space="preserve">-инфраструктуры.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ab/>
        <w:t xml:space="preserve">Задачи производственной </w:t>
      </w:r>
      <w:r>
        <w:rPr>
          <w:rFonts w:eastAsiaTheme="majorEastAsia"/>
          <w:sz w:val="28"/>
          <w:szCs w:val="28"/>
        </w:rPr>
        <w:t xml:space="preserve">практики</w:t>
      </w:r>
      <w:r>
        <w:rPr>
          <w:rFonts w:eastAsiaTheme="majorEastAsia"/>
          <w:sz w:val="28"/>
          <w:szCs w:val="28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знания о работе драйверов и </w:t>
      </w: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правил </w:t>
      </w:r>
      <w:r>
        <w:rPr>
          <w:rFonts w:eastAsiaTheme="majorEastAsia"/>
          <w:sz w:val="28"/>
          <w:szCs w:val="28"/>
        </w:rPr>
        <w:t xml:space="preserve">в ОС семейства Linux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базовые навыки работы с </w:t>
      </w:r>
      <w:r>
        <w:rPr>
          <w:rFonts w:eastAsiaTheme="majorEastAsia"/>
          <w:sz w:val="28"/>
          <w:szCs w:val="28"/>
          <w:lang w:val="en-US"/>
        </w:rPr>
        <w:t xml:space="preserve">docker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контейнерами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базовые знания об алгоритмах компьютерного зрения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базовые навыки работы с сообщениями в сетях типа </w:t>
      </w:r>
      <w:r>
        <w:rPr>
          <w:rFonts w:eastAsiaTheme="majorEastAsia"/>
          <w:sz w:val="28"/>
          <w:szCs w:val="28"/>
        </w:rPr>
        <w:t xml:space="preserve">“интернет вещей”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jc w:val="center"/>
        <w:spacing w:lineRule="auto" w:line="36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2" w:name="_Toc2"/>
      <w:r>
        <w:rPr>
          <w:rFonts w:ascii="Times New Roman" w:hAnsi="Times New Roman" w:cs="Times New Roman" w:eastAsiaTheme="majorEastAsia"/>
          <w:color w:val="auto"/>
        </w:rPr>
        <w:t xml:space="preserve">О</w:t>
      </w:r>
      <w:r>
        <w:rPr>
          <w:rFonts w:ascii="Times New Roman" w:hAnsi="Times New Roman" w:cs="Times New Roman" w:eastAsiaTheme="majorEastAsia"/>
          <w:color w:val="auto"/>
        </w:rPr>
        <w:t xml:space="preserve">СНОВНАЯ ЧАСТЬ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numPr>
          <w:ilvl w:val="0"/>
          <w:numId w:val="10"/>
        </w:numPr>
        <w:spacing w:lineRule="auto" w:line="360" w:before="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3" w:name="_Toc3"/>
      <w:r>
        <w:rPr>
          <w:rFonts w:ascii="Times New Roman" w:hAnsi="Times New Roman" w:cs="Times New Roman" w:eastAsiaTheme="majorEastAsia"/>
          <w:color w:val="000000" w:themeColor="text1"/>
        </w:rPr>
        <w:t xml:space="preserve">Ознакомительные задания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Перед выполнением итогового индивидуального задания было необходимо выполнить ряд ознакомительных задания с целью освоения базовых навыков работы с </w:t>
      </w:r>
      <w:r>
        <w:rPr>
          <w:rFonts w:eastAsiaTheme="majorEastAsia"/>
          <w:sz w:val="28"/>
          <w:szCs w:val="28"/>
          <w:lang w:val="en-US"/>
        </w:rPr>
        <w:t xml:space="preserve">IoT</w:t>
      </w:r>
      <w:r>
        <w:rPr>
          <w:rFonts w:eastAsiaTheme="majorEastAsia"/>
          <w:sz w:val="28"/>
          <w:szCs w:val="28"/>
        </w:rPr>
        <w:t xml:space="preserve">-устройствами.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numPr>
          <w:ilvl w:val="1"/>
          <w:numId w:val="10"/>
        </w:numPr>
        <w:spacing w:lineRule="auto" w:line="360" w:before="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4" w:name="_Toc4"/>
      <w:r>
        <w:rPr>
          <w:rFonts w:ascii="Times New Roman" w:hAnsi="Times New Roman" w:cs="Times New Roman" w:eastAsiaTheme="majorEastAsia"/>
          <w:color w:val="auto"/>
          <w:lang w:val="en-US"/>
        </w:rPr>
        <w:t xml:space="preserve">Udev</w:t>
      </w:r>
      <w:r>
        <w:rPr>
          <w:rFonts w:ascii="Times New Roman" w:hAnsi="Times New Roman" w:cs="Times New Roman" w:eastAsiaTheme="majorEastAsia"/>
          <w:color w:val="auto"/>
        </w:rPr>
        <w:t xml:space="preserve"> </w:t>
      </w:r>
      <w:r>
        <w:rPr>
          <w:rFonts w:ascii="Times New Roman" w:hAnsi="Times New Roman" w:cs="Times New Roman" w:eastAsiaTheme="majorEastAsia"/>
          <w:color w:val="auto"/>
        </w:rPr>
        <w:t xml:space="preserve">правила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(</w:t>
      </w:r>
      <w:r>
        <w:rPr>
          <w:rFonts w:eastAsiaTheme="majorEastAsia"/>
          <w:sz w:val="28"/>
          <w:szCs w:val="28"/>
          <w:lang w:val="en-US"/>
        </w:rPr>
        <w:t xml:space="preserve">userpace</w:t>
      </w:r>
      <w:r>
        <w:rPr>
          <w:rFonts w:eastAsiaTheme="majorEastAsia"/>
          <w:sz w:val="28"/>
          <w:szCs w:val="28"/>
        </w:rPr>
        <w:t xml:space="preserve"> / </w:t>
      </w:r>
      <w:r>
        <w:rPr>
          <w:rFonts w:eastAsiaTheme="majorEastAsia"/>
          <w:sz w:val="28"/>
          <w:szCs w:val="28"/>
          <w:lang w:val="en-US"/>
        </w:rPr>
        <w:t xml:space="preserve">dev</w:t>
      </w:r>
      <w:r>
        <w:rPr>
          <w:rFonts w:eastAsiaTheme="majorEastAsia"/>
          <w:sz w:val="28"/>
          <w:szCs w:val="28"/>
        </w:rPr>
        <w:t xml:space="preserve">) – подсистема </w:t>
      </w:r>
      <w:r>
        <w:rPr>
          <w:rFonts w:eastAsiaTheme="majorEastAsia"/>
          <w:sz w:val="28"/>
          <w:szCs w:val="28"/>
          <w:lang w:val="en-US"/>
        </w:rPr>
        <w:t xml:space="preserve">Linux</w:t>
      </w:r>
      <w:r>
        <w:rPr>
          <w:rFonts w:eastAsiaTheme="majorEastAsia"/>
          <w:sz w:val="28"/>
          <w:szCs w:val="28"/>
        </w:rPr>
        <w:t xml:space="preserve"> для динамического обнаружения и управления устройствами.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U</w:t>
      </w:r>
      <w:r>
        <w:rPr>
          <w:rFonts w:eastAsiaTheme="majorEastAsia"/>
          <w:sz w:val="28"/>
          <w:szCs w:val="28"/>
          <w:lang w:val="en-US"/>
        </w:rPr>
        <w:t xml:space="preserve">dev</w:t>
      </w:r>
      <w:r>
        <w:rPr>
          <w:rFonts w:eastAsiaTheme="majorEastAsia"/>
          <w:sz w:val="28"/>
          <w:szCs w:val="28"/>
        </w:rPr>
        <w:t xml:space="preserve"> запускается как демон и принимает события </w:t>
      </w:r>
      <w:r>
        <w:rPr>
          <w:rFonts w:eastAsiaTheme="majorEastAsia"/>
          <w:sz w:val="28"/>
          <w:szCs w:val="28"/>
          <w:lang w:val="en-US"/>
        </w:rPr>
        <w:t xml:space="preserve">uevents</w:t>
      </w:r>
      <w:r>
        <w:rPr>
          <w:rFonts w:eastAsiaTheme="majorEastAsia"/>
          <w:sz w:val="28"/>
          <w:szCs w:val="28"/>
        </w:rPr>
        <w:t xml:space="preserve"> от ядра, которые генерируются при инициализации или удалении устройства из системы.</w:t>
      </w:r>
      <w:r>
        <w:rPr>
          <w:rFonts w:eastAsiaTheme="majorEastAsia"/>
          <w:sz w:val="28"/>
          <w:szCs w:val="28"/>
        </w:rPr>
        <w:t xml:space="preserve"> Задава</w:t>
      </w:r>
      <w:r>
        <w:rPr>
          <w:rFonts w:eastAsiaTheme="majorEastAsia"/>
          <w:sz w:val="28"/>
          <w:szCs w:val="28"/>
        </w:rPr>
        <w:t xml:space="preserve">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Написать </w:t>
      </w: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правило, которое будет копировать на флеш</w:t>
      </w:r>
      <w:r>
        <w:rPr>
          <w:rFonts w:eastAsiaTheme="majorEastAsia"/>
          <w:sz w:val="28"/>
          <w:szCs w:val="28"/>
        </w:rPr>
        <w:t xml:space="preserve">-накопитель</w:t>
      </w:r>
      <w:r>
        <w:rPr>
          <w:rFonts w:eastAsiaTheme="majorEastAsia"/>
          <w:sz w:val="28"/>
          <w:szCs w:val="28"/>
        </w:rPr>
        <w:t xml:space="preserve"> с заданным </w:t>
      </w:r>
      <w:r>
        <w:rPr>
          <w:rFonts w:eastAsiaTheme="majorEastAsia"/>
          <w:sz w:val="28"/>
          <w:szCs w:val="28"/>
          <w:lang w:val="en-US"/>
        </w:rPr>
        <w:t xml:space="preserve">ID</w:t>
      </w:r>
      <w:r>
        <w:rPr>
          <w:rFonts w:eastAsiaTheme="majorEastAsia"/>
          <w:sz w:val="28"/>
          <w:szCs w:val="28"/>
        </w:rPr>
        <w:t xml:space="preserve"> логи </w:t>
      </w:r>
      <w:r>
        <w:rPr>
          <w:rFonts w:eastAsiaTheme="majorEastAsia"/>
          <w:sz w:val="28"/>
          <w:szCs w:val="28"/>
        </w:rPr>
        <w:t xml:space="preserve">загрузки системы.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правило, решающее задачу представлено в листинге 1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4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ACTION=="add",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ATTRS{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serial}=="408D5CBEC94AB471998546ED", RUN+="/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/bin/add_trigger.sh"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" o:spid="_x0000_s3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ACTION=="add",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ATTRS{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serial}=="408D5CBEC94AB471998546ED", RUN+="/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/bin/add_trigger.sh"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Запускаемый правилом сценарий </w:t>
      </w:r>
      <w:r>
        <w:rPr>
          <w:rFonts w:eastAsiaTheme="majorEastAsia"/>
          <w:sz w:val="28"/>
          <w:szCs w:val="28"/>
          <w:lang w:val="en-US"/>
        </w:rPr>
        <w:t xml:space="preserve">bash</w:t>
      </w:r>
      <w:r>
        <w:rPr>
          <w:rFonts w:eastAsiaTheme="majorEastAsia"/>
          <w:sz w:val="28"/>
          <w:szCs w:val="28"/>
        </w:rPr>
        <w:t xml:space="preserve"> представлен в листинге 2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2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5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#!/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bin/bash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mount 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/sdf1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/log/boot.log &gt;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/logs/boot.log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dmesg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&gt;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/logs/dmesg.log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umount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4" o:spid="_x0000_s4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#!/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bin/bash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mount 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/sdf1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/log/boot.log &gt;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/logs/boot.log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dmesg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&gt;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/logs/dmesg.log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umount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>
        <w:rPr>
          <w:rFonts w:eastAsiaTheme="majorEastAsia"/>
          <w:sz w:val="28"/>
          <w:szCs w:val="28"/>
          <w:lang w:val="en-US"/>
        </w:rPr>
        <w:t xml:space="preserve">Windows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во </w:t>
      </w:r>
      <w:r>
        <w:rPr>
          <w:rFonts w:eastAsiaTheme="majorEastAsia"/>
          <w:sz w:val="28"/>
          <w:szCs w:val="28"/>
        </w:rPr>
        <w:t xml:space="preserve">момент</w:t>
      </w:r>
      <w:r>
        <w:rPr>
          <w:rFonts w:eastAsiaTheme="majorEastAsia"/>
          <w:sz w:val="28"/>
          <w:szCs w:val="28"/>
        </w:rPr>
        <w:t xml:space="preserve"> составления отчета)</w:t>
      </w:r>
      <w:r>
        <w:rPr>
          <w:rFonts w:eastAsiaTheme="majorEastAsia"/>
          <w:sz w:val="28"/>
          <w:szCs w:val="28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83995" cy="1035050"/>
                <wp:effectExtent l="0" t="0" r="1905" b="0"/>
                <wp:docPr id="6" name="Picture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483995" cy="103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16.8pt;height:81.5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 – просмотр файлов на флеш-накопителе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31925"/>
                <wp:effectExtent l="0" t="0" r="0" b="0"/>
                <wp:docPr id="7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20" cy="143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1.6pt;height:112.8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2 – фрагмент содержимого файла </w:t>
      </w:r>
      <w:r>
        <w:rPr>
          <w:rFonts w:eastAsiaTheme="majorEastAsia"/>
          <w:sz w:val="28"/>
          <w:szCs w:val="28"/>
          <w:lang w:val="en-US"/>
        </w:rPr>
        <w:t xml:space="preserve">boot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log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spacing w:after="240"/>
        <w:rPr>
          <w:color w:val="000000"/>
        </w:rPr>
      </w:pPr>
      <w:r>
        <w:rPr>
          <w:rFonts w:eastAsiaTheme="majorEastAsia"/>
        </w:rPr>
      </w:r>
      <w:bookmarkStart w:id="5" w:name="_Toc5"/>
      <w:r>
        <w:rPr>
          <w:rFonts w:eastAsiaTheme="majorEastAsia"/>
          <w:color w:val="000000" w:themeColor="text1"/>
        </w:rPr>
        <w:t xml:space="preserve">1.2</w:t>
      </w:r>
      <w:r>
        <w:rPr>
          <w:rFonts w:eastAsiaTheme="majorEastAsia"/>
          <w:color w:val="000000" w:themeColor="text1"/>
        </w:rPr>
        <w:t xml:space="preserve"> Драйверы</w:t>
      </w:r>
      <w:r>
        <w:rPr>
          <w:rFonts w:eastAsiaTheme="majorEastAsia"/>
          <w:color w:val="000000" w:themeColor="text1"/>
        </w:rPr>
        <w:t xml:space="preserve"> в </w:t>
      </w:r>
      <w:r>
        <w:rPr>
          <w:rFonts w:eastAsiaTheme="majorEastAsia"/>
          <w:color w:val="000000" w:themeColor="text1"/>
          <w:lang w:val="en-US"/>
        </w:rPr>
        <w:t xml:space="preserve">Linux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 xml:space="preserve">Др</w:t>
      </w:r>
      <w:r>
        <w:rPr>
          <w:rFonts w:eastAsiaTheme="majorEastAsia"/>
          <w:sz w:val="28"/>
          <w:szCs w:val="28"/>
        </w:rPr>
        <w:t xml:space="preserve">айвер</w:t>
      </w:r>
      <w:r>
        <w:rPr>
          <w:rFonts w:eastAsiaTheme="majorEastAsia"/>
          <w:sz w:val="28"/>
          <w:szCs w:val="28"/>
        </w:rPr>
        <w:t xml:space="preserve"> —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Основные типы драйверов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символьные драйверы, блочные драйверы, сетевые драйверы.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Символьный драйвер обрабатывает поток байт.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написать драйвер, который инкрементирует внутреннюю переменную при каждом считывании.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Фрагмент исходного кода драйвера (на языке С), решающего поставленную задачу предствален в листинге 3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3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8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linux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kernel.h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linux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module.h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// &lt;…&gt;подключение других библиотек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#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define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SUCCESS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#define DEVICE_NAME "test"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7" o:spid="_x0000_s7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linux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kernel.h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linux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module.h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// &lt;…&gt;подключение других библиотек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#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define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SUCCESS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#define DEVICE_NAME "test"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38491" cy="1403985"/>
                <wp:effectExtent l="0" t="0" r="19685" b="15240"/>
                <wp:docPr id="9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device_open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device_release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ssize_t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device_read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*, char *,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size_t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loff_t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major_number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is_device_open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0;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counter = 0;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file_operations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fops =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device_read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device_open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device_release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/*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Реализация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функций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__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test_init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void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void __exit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test_exit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void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device_open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device_release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*/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ssize_t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device_read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file *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filp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char *buffer,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size_t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length,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loff_t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*offset)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sprintf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buffer, "%d\n", counter++);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printk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"Read driver tick.\n"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put_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user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 , buffer);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return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}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8" o:spid="_x0000_s8" o:spt="1" style="mso-wrap-distance-left:0.0pt;mso-wrap-distance-top:0.0pt;mso-wrap-distance-right:0.0pt;mso-wrap-distance-bottom:0.0pt;width:475.5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device_open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device_release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ssize_t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device_read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*, char *,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size_t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loff_t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major_number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is_device_open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0;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counter = 0;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file_operations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fops =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device_read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device_open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device_release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/*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Реализация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функций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__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test_init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void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void __exit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test_exit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void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device_open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device_release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*/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ssize_t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device_read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file *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filp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char *buffer,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size_t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length,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loff_t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*offset)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sprintf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buffer, "%d\n", counter++);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printk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"Read driver tick.\n"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put_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user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 , buffer);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return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}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 xml:space="preserve"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0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unistd.h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stdio.h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#define O_RDONLY         00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main(){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open("/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/test", O_RDONLY);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1) 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sleep(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1);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unsigned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 = 123;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unsigned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t2 = 456;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read(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&amp;t,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sizeof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(t));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"%d\n", t2);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}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9" o:spid="_x0000_s9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unistd.h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stdio.h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#define O_RDONLY         00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main(){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open("/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/test", O_RDONLY);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1) 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sleep(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1);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unsigned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 = 123;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unsigned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t2 = 456;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read(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&amp;t,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sizeof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(t));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"%d\n", t2);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}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Результаты работы тестовой программы представлены на рисунке 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48605" cy="1587500"/>
                <wp:effectExtent l="0" t="0" r="4445" b="0"/>
                <wp:docPr id="11" name="Picture 9" descr="https://github.com/Trickster2038/RTsoft/raw/main/task2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1" descr="https://github.com/Trickster2038/RTsoft/raw/main/task2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348605" cy="158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21.1pt;height:125.0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3 - р</w:t>
      </w:r>
      <w:r>
        <w:rPr>
          <w:rFonts w:eastAsiaTheme="majorEastAsia"/>
          <w:sz w:val="28"/>
          <w:szCs w:val="28"/>
        </w:rPr>
        <w:t xml:space="preserve">езультаты работы тестовой программы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6" w:name="_Toc6"/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Контейнеризация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42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Контейн</w:t>
      </w:r>
      <w:r>
        <w:rPr>
          <w:rFonts w:eastAsiaTheme="majorEastAsia"/>
          <w:sz w:val="28"/>
          <w:szCs w:val="28"/>
        </w:rPr>
        <w:t xml:space="preserve">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создать </w:t>
      </w:r>
      <w:r>
        <w:rPr>
          <w:rFonts w:eastAsiaTheme="majorEastAsia"/>
          <w:sz w:val="28"/>
          <w:szCs w:val="28"/>
          <w:lang w:val="en-US"/>
        </w:rPr>
        <w:t xml:space="preserve">docker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контейнер, содержащий браузер </w:t>
      </w:r>
      <w:r>
        <w:rPr>
          <w:rFonts w:eastAsiaTheme="majorEastAsia"/>
          <w:sz w:val="28"/>
          <w:szCs w:val="28"/>
          <w:lang w:val="en-US"/>
        </w:rPr>
        <w:t xml:space="preserve">Mozilla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firefox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 запускающий его в графическом режиме.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Dockerfile</w:t>
      </w:r>
      <w:r>
        <w:rPr>
          <w:rFonts w:eastAsiaTheme="majorEastAsia"/>
          <w:sz w:val="28"/>
          <w:szCs w:val="28"/>
        </w:rPr>
        <w:t xml:space="preserve">, описывающий требуемый контейнер приведен в листинге 5.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5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2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left w:w="15" w:type="dxa"/>
                                <w:top w:w="15" w:type="dxa"/>
                                <w:right w:w="15" w:type="dxa"/>
                                <w:bottom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FROM centos:8</w:t>
                                  </w:r>
                                  <w:r/>
                                </w:p>
                              </w:tc>
                            </w:tr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r>
                                  <w:r/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r>
                            <w:r/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left w:w="15" w:type="dxa"/>
                                <w:top w:w="15" w:type="dxa"/>
                                <w:right w:w="15" w:type="dxa"/>
                                <w:bottom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firefox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 -y</w:t>
                                  </w:r>
                                  <w:r/>
                                </w:p>
                              </w:tc>
                            </w:tr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r>
                                  <w:r/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r>
                            <w:r/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left w:w="15" w:type="dxa"/>
                                <w:top w:w="15" w:type="dxa"/>
                                <w:right w:w="15" w:type="dxa"/>
                                <w:bottom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-y libcanberra-gtk2</w:t>
                                  </w:r>
                                  <w:r/>
                                </w:p>
                              </w:tc>
                            </w:tr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r>
                                  <w:r/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 xml:space="preserve">CMD firefo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x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1" o:spid="_x0000_s11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left w:w="15" w:type="dxa"/>
                          <w:top w:w="15" w:type="dxa"/>
                          <w:right w:w="15" w:type="dxa"/>
                          <w:bottom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 xml:space="preserve">FROM centos:8</w:t>
                            </w:r>
                            <w:r/>
                          </w:p>
                        </w:tc>
                      </w:tr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r>
                            <w:r/>
                          </w:p>
                        </w:tc>
                      </w:tr>
                    </w:tbl>
                    <w:p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r>
                      <w:r/>
                    </w:p>
                    <w:tbl>
                      <w:tblPr>
                        <w:tblW w:w="0" w:type="auto"/>
                        <w:tblCellSpacing w:w="15" w:type="dxa"/>
                        <w:tblCellMar>
                          <w:left w:w="15" w:type="dxa"/>
                          <w:top w:w="15" w:type="dxa"/>
                          <w:right w:w="15" w:type="dxa"/>
                          <w:bottom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firefox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 -y</w:t>
                            </w:r>
                            <w:r/>
                          </w:p>
                        </w:tc>
                      </w:tr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r>
                            <w:r/>
                          </w:p>
                        </w:tc>
                      </w:tr>
                    </w:tbl>
                    <w:p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r>
                      <w:r/>
                    </w:p>
                    <w:tbl>
                      <w:tblPr>
                        <w:tblW w:w="0" w:type="auto"/>
                        <w:tblCellSpacing w:w="15" w:type="dxa"/>
                        <w:tblCellMar>
                          <w:left w:w="15" w:type="dxa"/>
                          <w:top w:w="15" w:type="dxa"/>
                          <w:right w:w="15" w:type="dxa"/>
                          <w:bottom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-y libcanberra-gtk2</w:t>
                            </w:r>
                            <w:r/>
                          </w:p>
                        </w:tc>
                      </w:tr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r>
                            <w:r/>
                          </w:p>
                        </w:tc>
                      </w:tr>
                    </w:tbl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 xml:space="preserve">CMD firefo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 xml:space="preserve">x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Dockerfile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устанавливает в контейнер минимальную версию </w:t>
      </w:r>
      <w:r>
        <w:rPr>
          <w:rFonts w:eastAsiaTheme="majorEastAsia"/>
          <w:sz w:val="28"/>
          <w:szCs w:val="28"/>
          <w:lang w:val="en-US"/>
        </w:rPr>
        <w:t xml:space="preserve">Linux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диструбитва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Cent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OS</w:t>
      </w:r>
      <w:r>
        <w:rPr>
          <w:rFonts w:eastAsiaTheme="majorEastAsia"/>
          <w:sz w:val="28"/>
          <w:szCs w:val="28"/>
        </w:rPr>
        <w:t xml:space="preserve">, затем устанавливает браузер, графические библиотеки, запускает браузер.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Перед запуском контейнера необходимо предоставить </w:t>
      </w:r>
      <w:r>
        <w:rPr>
          <w:rFonts w:eastAsiaTheme="majorEastAsia"/>
          <w:sz w:val="28"/>
          <w:szCs w:val="28"/>
          <w:lang w:val="en-US"/>
        </w:rPr>
        <w:t xml:space="preserve">docker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права доступа к оконной системе </w:t>
      </w:r>
      <w:r>
        <w:rPr>
          <w:rFonts w:eastAsiaTheme="majorEastAsia"/>
          <w:sz w:val="28"/>
          <w:szCs w:val="28"/>
          <w:lang w:val="en-US"/>
        </w:rPr>
        <w:t xml:space="preserve">X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Window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System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3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local:root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+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local:root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При запуске контейнера необходимо указать параметры сети и графического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4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docker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run -it --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env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="DISPLAY" --net=host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myfirefox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docker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run -it --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env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="DISPLAY" --net=host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myfirefox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7" w:name="_Toc7"/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Компьютерное зрение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OpenCV</w:t>
      </w:r>
      <w:r>
        <w:rPr>
          <w:rFonts w:eastAsiaTheme="majorEastAsia"/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Оператор Кэнни (детектор границ Кэнни, алгоритм Кэнни) в дисциплине компьютерного зрения — оператор обнаружения границ изображения.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Задача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написать программу, производящую поиск и выделение границ контрастных объектов на видео.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Исходный код требуемой программы (на языке 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) представлен в листинге 5.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5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5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cv2 as cv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numpy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as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"hello from CV app")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cv.VideoCapture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('test.mp4')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cap.isOpened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"CV-loop")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frame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scale_percent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60 # percent of original size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width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 *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scale_percent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cv2 as cv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numpy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as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"hello from CV app")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cv.VideoCapture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('test.mp4')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cap.isOpened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"CV-loop")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frame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scale_percent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60 # percent of original size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width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 *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scale_percent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6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height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img.shape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 *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scale_percent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dim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(width, height)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resized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cv.resize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dim, interpolation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cv.INTER_AREA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resized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main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"Can't receive frame (stream end?). Exiting ...")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gray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cv.cvtColor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cv.COLOR_BGR2GRAY)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countours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edged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cv.Canny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(gray, 30, 200)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hierarchy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cv.findContours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(edged, \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cv.RETR_EXTERNAL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cv.CHAIN_APPROX_NONE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cv.drawContours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 contours[0:7], -1, (0, 255, 0), 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rectangles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contours[0:3]: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y,w,h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cv.boundingRect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cv.rectangle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x+w,y+h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),(0,0,255),2)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cv.imshow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'Contours', frame)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makes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cv.waitKey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ord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('q'):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cap.release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cv.destroyAllWindows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"buy from CV app")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height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img.shape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 *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scale_percent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dim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(width, height)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resized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cv.resize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dim, interpolation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cv.INTER_AREA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resized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main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"Can't receive frame (stream end?). Exiting ...")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gray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cv.cvtColor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cv.COLOR_BGR2GRAY)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countours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edged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cv.Canny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(gray, 30, 200)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hierarchy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cv.findContours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(edged, \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cv.RETR_EXTERNAL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cv.CHAIN_APPROX_NONE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cv.drawContours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 contours[0:7], -1, (0, 255, 0), 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rectangles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contours[0:3]: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y,w,h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cv.boundingRect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cv.rectangle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x+w,y+h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),(0,0,255),2)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cv.imshow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'Contours', frame)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makes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cv.waitKey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ord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('q'):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cap.release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cv.destroyAllWindows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"buy from CV app")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Программа обрабатывает каждый кадр видео в следующем порядке</w:t>
      </w:r>
      <w:r>
        <w:rPr>
          <w:rFonts w:eastAsiaTheme="majorEastAsia"/>
          <w:sz w:val="28"/>
          <w:szCs w:val="28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Масштабирование размеров изображение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Преобразование изображения к черно-белому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Получение граней предметов с помощью алгоритма Кэнни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Получение замкнутых контуров на основе данных о гранях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Отрисовка контуров на исходном изобржаении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360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Результат работы программы представлен на рисунке 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28440" cy="3140075"/>
                <wp:effectExtent l="0" t="0" r="0" b="3175"/>
                <wp:docPr id="17" name="Picture 14" descr="https://github.com/Trickster2038/RTsoft/raw/main/task4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" descr="https://github.com/Trickster2038/RTsoft/raw/main/task4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028440" cy="314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317.2pt;height:247.2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4 – поиск контуров контрастного объекта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numPr>
          <w:ilvl w:val="1"/>
          <w:numId w:val="11"/>
        </w:numPr>
        <w:rPr>
          <w:rFonts w:ascii="Times New Roman" w:hAnsi="Times New Roman" w:cs="Times New Roman"/>
          <w:color w:val="000000"/>
          <w:lang w:val="en-US"/>
        </w:rPr>
      </w:pPr>
      <w:r>
        <w:rPr>
          <w:rFonts w:eastAsiaTheme="majorEastAsia"/>
        </w:rPr>
      </w:r>
      <w:bookmarkStart w:id="8" w:name="_Toc8"/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С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етевой протокол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MQTT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375"/>
        <w:rPr>
          <w:lang w:val="en-US"/>
        </w:rPr>
      </w:pPr>
      <w:r>
        <w:rPr>
          <w:rFonts w:eastAsiaTheme="majorEastAsia"/>
          <w:lang w:val="en-US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MQTT</w:t>
      </w:r>
      <w:r>
        <w:rPr>
          <w:rFonts w:eastAsiaTheme="majorEastAsia"/>
          <w:sz w:val="28"/>
          <w:szCs w:val="28"/>
        </w:rPr>
        <w:t xml:space="preserve"> — упрощённый сетевой протокол, работающий поверх </w:t>
      </w:r>
      <w:r>
        <w:rPr>
          <w:rFonts w:eastAsiaTheme="majorEastAsia"/>
          <w:sz w:val="28"/>
          <w:szCs w:val="28"/>
          <w:lang w:val="en-US"/>
        </w:rPr>
        <w:t xml:space="preserve">TCP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IP</w:t>
      </w:r>
      <w:r>
        <w:rPr>
          <w:rFonts w:eastAsiaTheme="majorEastAsia"/>
          <w:sz w:val="28"/>
          <w:szCs w:val="28"/>
        </w:rPr>
        <w:t xml:space="preserve">, ориентированный на обмен сообщениями между устройствами по принципу издатель-подписчик.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rFonts w:eastAsiaTheme="majorEastAsia"/>
          <w:sz w:val="28"/>
          <w:szCs w:val="28"/>
          <w:lang w:val="en-US"/>
        </w:rPr>
        <w:t xml:space="preserve">MQTT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Функции, обеспечивающие вычисление и сглаживание траектории приведены на листинге 6.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6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8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running_mean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N):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x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an array of data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np.cumsum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np.insert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0, 0))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return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[N:] -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[:-N]) / float(N)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N):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deque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of points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pts_list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elem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pts_list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np.append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elem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)[0])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np.append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elem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)[1])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running_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mean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min([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),N]))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running_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mean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min([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),N]))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deque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maxlen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=124)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in range(0,len(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pts2.append(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return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pts2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running_mean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N):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x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an array of data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np.cumsum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np.insert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0, 0))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return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[N:] -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[:-N]) / float(N)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N):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deque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of points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pts_list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elem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pts_list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np.append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elem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)[0])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np.append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elem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)[1])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running_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mean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min([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),N]))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running_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mean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min([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),N]))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deque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maxlen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=124)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in range(0,len(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pts2.append(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return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pts2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ab/>
      </w:r>
      <w:r>
        <w:rPr>
          <w:rFonts w:eastAsiaTheme="majorEastAsia"/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rFonts w:eastAsiaTheme="majorEastAsia"/>
          <w:sz w:val="28"/>
          <w:szCs w:val="28"/>
          <w:lang w:val="en-US"/>
        </w:rPr>
        <w:t xml:space="preserve">MQTT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сообщений приведен на листинге 7.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7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9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"hello from CV app")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deque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maxlen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=124)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cv.VideoCapture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('test2.mp4')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mqtt.Client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("cvSubscriber1")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status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client.connect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status == 0: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"MQQT connected")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"MQQT is down")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cap.isOpened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"CV-loop")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"Can't receive frame (stream end?). Exiting ...")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main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resize_img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60)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get_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 7)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contours2: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y,w,h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cv.boundingRect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frame.shape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[1]/w &lt; 30 and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frame.shape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[0]/h &lt; 30: </w:t>
                            </w:r>
                            <w:r/>
                          </w:p>
                          <w:p>
                            <w:pPr>
                              <w:ind w:left="2410"/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cv.rectangle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x+w,y+h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 (0,0,200),2)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x+w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/2),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y+h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pts.appendleft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"hello from CV app")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deque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maxlen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=124)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cv.VideoCapture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('test2.mp4')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mqtt.Client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("cvSubscriber1")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status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client.connect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status == 0: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"MQQT connected")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"MQQT is down")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cap.isOpened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"CV-loop")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"Can't receive frame (stream end?). Exiting ...")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main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resize_img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60)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get_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 7)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contours2: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y,w,h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cv.boundingRect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frame.shape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[1]/w &lt; 30 and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frame.shape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[0]/h &lt; 30: </w:t>
                      </w:r>
                      <w:r/>
                    </w:p>
                    <w:p>
                      <w:pPr>
                        <w:ind w:left="2410"/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cv.rectangle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x+w,y+h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 (0,0,200),2)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x+w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/2),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y+h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pts.appendleft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color w:val="000000"/>
        </w:rPr>
      </w:pPr>
      <w:r>
        <w:rPr>
          <w:rFonts w:eastAsiaTheme="majorEastAsia"/>
          <w:color w:val="000000" w:themeColor="text1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0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10)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draw_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track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1, (255,0, 0))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draw_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track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2, (0,255,0))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% 10 == 0: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[0])[0]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[0])[1]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[0])[0]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[0])[1]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json.dumps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x":x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y":y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"x corrected":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"y corrected":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})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client.publish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client.publish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makes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cv.waitKey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ord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('q'):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cap.release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cv.destroyAllWindows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"good bye from CV app")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10)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draw_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track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1, (255,0, 0))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draw_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track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2, (0,255,0))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% 10 == 0: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[0])[0]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[0])[1]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[0])[0]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[0])[1]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json.dumps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x":x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y":y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"x corrected":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"y corrected":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})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client.publish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client.publish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makes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cv.waitKey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ord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('q'):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cap.release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cv.destroyAllWindows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"good bye from CV app")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after="240" w:before="240"/>
        <w:rPr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Результаты работы программы отражены на скриншотах 6 и 7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552654"/>
                <wp:effectExtent l="0" t="0" r="0" b="9525"/>
                <wp:docPr id="21" name="Picture 21" descr="https://github.com/Trickster2038/RTsoft/raw/main/task5/screen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2" descr="https://github.com/Trickster2038/RTsoft/raw/main/task5/screen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5" cy="1552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81.8pt;height:122.3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6 –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 xml:space="preserve">MQTT</w:t>
      </w:r>
      <w:r>
        <w:rPr>
          <w:rFonts w:eastAsiaTheme="majorEastAsia"/>
          <w:color w:val="000000" w:themeColor="text1"/>
          <w:sz w:val="28"/>
          <w:szCs w:val="28"/>
        </w:rPr>
        <w:t xml:space="preserve">-</w:t>
      </w:r>
      <w:r>
        <w:rPr>
          <w:rFonts w:eastAsiaTheme="majorEastAsia"/>
          <w:color w:val="000000" w:themeColor="text1"/>
          <w:sz w:val="28"/>
          <w:szCs w:val="28"/>
        </w:rPr>
        <w:t xml:space="preserve">сообщения с координатами объекта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77870" cy="3933825"/>
                <wp:effectExtent l="0" t="0" r="0" b="9525"/>
                <wp:docPr id="22" name="Picture 22" descr="https://github.com/Trickster2038/RTsoft/raw/main/task5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3" descr="https://github.com/Trickster2038/RTsoft/raw/main/task5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277870" cy="39338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58.1pt;height:309.8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rFonts w:eastAsiaTheme="majorEastAsia"/>
          <w:bCs/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7 – визуализация траектории объекта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b/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highlight w:val="none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9" w:name="_Toc9"/>
      <w:r>
        <w:rPr>
          <w:rFonts w:ascii="Times New Roman" w:hAnsi="Times New Roman" w:cs="Times New Roman" w:eastAsiaTheme="majorEastAsia"/>
          <w:color w:val="000000" w:themeColor="text1"/>
        </w:rPr>
        <w:t xml:space="preserve">1.6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Apache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Kafka</w:t>
      </w:r>
      <w:r>
        <w:rPr>
          <w:rFonts w:ascii="Times New Roman" w:hAnsi="Times New Roman" w:cs="Times New Roman" w:eastAsiaTheme="majorEastAsia"/>
          <w:color w:val="000000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375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Брокер сообщений — архитектурный паттерн в распределённых системах; приложение, кото</w:t>
      </w:r>
      <w:r>
        <w:rPr>
          <w:rFonts w:eastAsiaTheme="majorEastAsia"/>
          <w:sz w:val="28"/>
          <w:szCs w:val="28"/>
        </w:rPr>
        <w:t xml:space="preserve">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3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проверка сообщения на ошибки;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3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маршрутизация конкретному приемнику(ам);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2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разбиение сообщения на несколько маленьких, а затем агрегирование ответов приёмников и отправка результата источнику;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2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сохранение сообщений в базе данных;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2"/>
        </w:numPr>
        <w:jc w:val="both"/>
        <w:spacing w:lineRule="auto" w:line="360"/>
        <w:rPr>
          <w:lang w:val="en-US"/>
        </w:rPr>
      </w:pPr>
      <w:r>
        <w:rPr>
          <w:rFonts w:eastAsiaTheme="majorEastAsia"/>
          <w:sz w:val="28"/>
          <w:szCs w:val="28"/>
          <w:lang w:val="en-US"/>
        </w:rPr>
        <w:t xml:space="preserve">вызов</w:t>
      </w:r>
      <w:r>
        <w:rPr>
          <w:rFonts w:eastAsiaTheme="majorEastAsia"/>
          <w:sz w:val="28"/>
          <w:szCs w:val="28"/>
          <w:lang w:val="en-US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веб-сервисов</w:t>
      </w:r>
      <w:r>
        <w:rPr>
          <w:rFonts w:eastAsiaTheme="majorEastAsia"/>
          <w:sz w:val="28"/>
          <w:szCs w:val="28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2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распространение сообщений подписчикам, если используются шаблоны типа издатель-подписчик.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установить и протестировать работу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После установки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, необходимо запустить программы, приведенные на листингах 8 и 9 (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</w:rPr>
        <w:t xml:space="preserve">подписчик</w:t>
      </w:r>
      <w:r>
        <w:rPr>
          <w:rFonts w:eastAsiaTheme="majorEastAsia"/>
          <w:sz w:val="28"/>
          <w:szCs w:val="28"/>
        </w:rPr>
        <w:t xml:space="preserve">”</w:t>
      </w:r>
      <w:r>
        <w:rPr>
          <w:rFonts w:eastAsiaTheme="majorEastAsia"/>
          <w:sz w:val="28"/>
          <w:szCs w:val="28"/>
        </w:rPr>
        <w:t xml:space="preserve"> и “издатель”).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Листинг 8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3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1" cy="1403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#!/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bin/bash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systemctl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/home/kafka/kafka/bin/kafka-topics.sh --create --zookeeper 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:2181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--replication-factor 1 --partitions 1 --topic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TutorialTopic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Reset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echo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'listening Kafka messages:'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/home/kafka/kafka/bin/kafka-console-consumer.sh --bootstrap-server 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:9092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TutorialTopic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#!/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bin/bash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systemctl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/home/kafka/kafka/bin/kafka-topics.sh --create --zookeeper 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:2181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--replication-factor 1 --partitions 1 --topic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TutorialTopic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Reset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echo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'listening Kafka messages:'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/home/kafka/kafka/bin/kafka-console-consumer.sh --bootstrap-server 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:9092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TutorialTopic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</w:rPr>
        <w:t xml:space="preserve">Листинг 9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4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1" cy="1403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#!/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bin/bash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echo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'begin sending 1 message per second'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echo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"Hello World from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Astakhov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Sergey!" | /home/kafka/kafka/bin/kafka-console-producer.sh --broker-list 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:9092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TutorialTopic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/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dev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/null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done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#!/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bin/bash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echo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'begin sending 1 message per second'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echo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"Hello World from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Astakhov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Sergey!" | /home/kafka/kafka/bin/kafka-console-producer.sh --broker-list 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:9092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TutorialTopic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&gt; /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dev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/null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3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done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</w:rPr>
        <w:t xml:space="preserve">Издатель</w:t>
      </w:r>
      <w:r>
        <w:rPr>
          <w:rFonts w:eastAsiaTheme="majorEastAsia"/>
          <w:sz w:val="28"/>
          <w:szCs w:val="28"/>
        </w:rPr>
        <w:t xml:space="preserve">”</w:t>
      </w:r>
      <w:r>
        <w:rPr>
          <w:rFonts w:eastAsiaTheme="majorEastAsia"/>
          <w:sz w:val="28"/>
          <w:szCs w:val="28"/>
        </w:rPr>
        <w:t xml:space="preserve"> будет раз в секунду отправлять сообщение брокеру, а 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</w:rPr>
        <w:t xml:space="preserve">подписчик</w:t>
      </w:r>
      <w:r>
        <w:rPr>
          <w:rFonts w:eastAsiaTheme="majorEastAsia"/>
          <w:sz w:val="28"/>
          <w:szCs w:val="28"/>
        </w:rPr>
        <w:t xml:space="preserve">”</w:t>
      </w:r>
      <w:r>
        <w:rPr>
          <w:rFonts w:eastAsiaTheme="majorEastAsia"/>
          <w:sz w:val="28"/>
          <w:szCs w:val="28"/>
        </w:rPr>
        <w:t xml:space="preserve"> будет это сообщение считывать. Результаты работы программы отражены на рисунке 8.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center"/>
        <w:spacing w:lineRule="auto" w:line="360"/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29940" cy="1397635"/>
                <wp:effectExtent l="0" t="0" r="3810" b="0"/>
                <wp:docPr id="25" name="Picture 17" descr="https://github.com/Trickster2038/RTsoft/raw/main/task6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2" descr="https://github.com/Trickster2038/RTsoft/raw/main/task6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329939" cy="1397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62.2pt;height:110.0pt;" stroked="f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center"/>
      </w:pPr>
      <w:r>
        <w:rPr>
          <w:rFonts w:eastAsiaTheme="majorEastAsia"/>
          <w:sz w:val="28"/>
          <w:szCs w:val="28"/>
        </w:rPr>
        <w:t xml:space="preserve">Рисунок 8 – сообщения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  <w:sz w:val="28"/>
          <w:szCs w:val="28"/>
          <w:highlight w:val="none"/>
        </w:rPr>
      </w:pPr>
      <w:r>
        <w:rPr>
          <w:rFonts w:eastAsiaTheme="majorEastAsia"/>
          <w:color w:val="000000" w:themeColor="text1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10" w:name="_Toc10"/>
      <w:r>
        <w:rPr>
          <w:rFonts w:ascii="Times New Roman" w:hAnsi="Times New Roman" w:cs="Times New Roman" w:eastAsiaTheme="majorEastAsia"/>
          <w:color w:val="000000" w:themeColor="text1"/>
        </w:rPr>
        <w:t xml:space="preserve">1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.7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TSDB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-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Базы данных временных рядов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375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Базы данных временных рядов (</w:t>
      </w:r>
      <w:r>
        <w:rPr>
          <w:rFonts w:eastAsiaTheme="majorEastAsia"/>
          <w:sz w:val="28"/>
          <w:szCs w:val="28"/>
          <w:lang w:val="en-US"/>
        </w:rPr>
        <w:t xml:space="preserve">TSDB</w:t>
      </w:r>
      <w:r>
        <w:rPr>
          <w:rFonts w:eastAsiaTheme="majorEastAsia"/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Хот</w:t>
      </w:r>
      <w:r>
        <w:rPr>
          <w:rFonts w:eastAsiaTheme="majorEastAsia"/>
          <w:sz w:val="28"/>
          <w:szCs w:val="28"/>
        </w:rPr>
        <w:t xml:space="preserve">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Системы баз данных временных рядов построены так, чтобы быстро и эффективно принимать данные. Реляц</w:t>
      </w:r>
      <w:r>
        <w:rPr>
          <w:rFonts w:eastAsiaTheme="majorEastAsia"/>
          <w:sz w:val="28"/>
          <w:szCs w:val="28"/>
        </w:rPr>
        <w:t xml:space="preserve">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записывались в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 визуализировались в 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Исходный код модуля, производящего запись данных в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приведен в листинге 10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after="24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10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6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influxdb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-&gt; influx bridge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consumer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cvcoords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bootstrap_servers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'localhost:9092'],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enable_auto_commit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=True)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(host='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port=8086)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client.create_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cvdata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client.switch_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cvdata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client.query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cv_measurement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consumer loop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0.01)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message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message.value.decode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("utf-8")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json.loads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message)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measurement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cv_measurement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fields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['x corrected'],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['y corrected'],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xbad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['x'],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ybad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['y'],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flag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client.write_points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print(flag)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5" o:spid="_x0000_s25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influxdb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-&gt; influx bridge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consumer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cvcoords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bootstrap_servers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'localhost:9092'],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enable_auto_commit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=True)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(host='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port=8086)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client.create_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cvdata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client.switch_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cvdata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client.query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cv_measurement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consumer loop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0.01)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message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message.value.decode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("utf-8")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json.loads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message)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measurement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cv_measurement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fields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['x corrected'],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['y corrected'],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xbad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['x'],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ybad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['y'],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flag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client.write_points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print(flag)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Рисунки 9 и 10 демонстрируют содержимое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 его визуализацию в 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center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69615" cy="2233930"/>
                <wp:effectExtent l="0" t="0" r="6985" b="0"/>
                <wp:docPr id="27" name="Picture 25" descr="https://github.com/Trickster2038/RTsoft/raw/main/task7/screens/screen4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" descr="https://github.com/Trickster2038/RTsoft/raw/main/task7/screens/screen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269615" cy="2233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mso-wrap-distance-left:0.0pt;mso-wrap-distance-top:0.0pt;mso-wrap-distance-right:0.0pt;mso-wrap-distance-bottom:0.0pt;width:257.4pt;height:175.9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center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 xml:space="preserve">Рисунок 9 – координаты объекта в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center"/>
        <w:rPr>
          <w:sz w:val="28"/>
          <w:szCs w:val="28"/>
          <w:lang w:val="en-US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67451" cy="5088938"/>
                <wp:effectExtent l="0" t="0" r="0" b="0"/>
                <wp:docPr id="28" name="Picture 26" descr="https://github.com/Trickster2038/RTsoft/raw/main/task7/screens/screen6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2" descr="https://github.com/Trickster2038/RTsoft/raw/main/task7/screens/screen6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270055" cy="50920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mso-wrap-distance-left:0.0pt;mso-wrap-distance-top:0.0pt;mso-wrap-distance-right:0.0pt;mso-wrap-distance-bottom:0.0pt;width:336.0pt;height:400.7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375"/>
        <w:jc w:val="center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10 - г</w:t>
      </w:r>
      <w:r>
        <w:rPr>
          <w:rFonts w:eastAsiaTheme="majorEastAsia"/>
          <w:sz w:val="28"/>
          <w:szCs w:val="28"/>
        </w:rPr>
        <w:t xml:space="preserve">рафик координат х(t) и y(t) с учетом коррекции по скользящему среднему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spacing w:lineRule="auto" w:line="36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11" w:name="_Toc11"/>
      <w:r>
        <w:rPr>
          <w:rFonts w:ascii="Times New Roman" w:hAnsi="Times New Roman" w:cs="Times New Roman" w:eastAsiaTheme="majorEastAsia"/>
          <w:color w:val="000000" w:themeColor="text1"/>
        </w:rPr>
        <w:t xml:space="preserve">1.8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REST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и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http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-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запросы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усовершенствовать программу поиска кон</w:t>
      </w:r>
      <w:r>
        <w:rPr>
          <w:rFonts w:eastAsiaTheme="majorEastAsia"/>
          <w:sz w:val="28"/>
          <w:szCs w:val="28"/>
        </w:rPr>
        <w:t xml:space="preserve">трастных объектов так, чтобы можно было останавливать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</w:rPr>
        <w:t xml:space="preserve">запускать видео с помощью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-запроса.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Программа будет состоять из трех модулей</w:t>
      </w:r>
      <w:r>
        <w:rPr>
          <w:rFonts w:eastAsiaTheme="majorEastAsia"/>
          <w:sz w:val="28"/>
          <w:szCs w:val="28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0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генератор </w:t>
      </w:r>
      <w:r>
        <w:rPr>
          <w:rFonts w:eastAsiaTheme="majorEastAsia"/>
          <w:sz w:val="28"/>
          <w:szCs w:val="28"/>
          <w:lang w:val="en-US"/>
        </w:rPr>
        <w:t xml:space="preserve">http-</w:t>
      </w:r>
      <w:r>
        <w:rPr>
          <w:rFonts w:eastAsiaTheme="majorEastAsia"/>
          <w:sz w:val="28"/>
          <w:szCs w:val="28"/>
        </w:rPr>
        <w:t xml:space="preserve">запросов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0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-сервер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0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распознаватель контрастных объектов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Генератор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запросов отправляет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-запрос на сервер, если пользователь ввел в консоль 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  <w:lang w:val="en-US"/>
        </w:rPr>
        <w:t xml:space="preserve">pause</w:t>
      </w:r>
      <w:r>
        <w:rPr>
          <w:rFonts w:eastAsiaTheme="majorEastAsia"/>
          <w:sz w:val="28"/>
          <w:szCs w:val="28"/>
        </w:rPr>
        <w:t xml:space="preserve">” </w:t>
      </w:r>
      <w:r>
        <w:rPr>
          <w:rFonts w:eastAsiaTheme="majorEastAsia"/>
          <w:sz w:val="28"/>
          <w:szCs w:val="28"/>
        </w:rPr>
        <w:t xml:space="preserve">или 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  <w:lang w:val="en-US"/>
        </w:rPr>
        <w:t xml:space="preserve">play</w:t>
      </w:r>
      <w:r>
        <w:rPr>
          <w:rFonts w:eastAsiaTheme="majorEastAsia"/>
          <w:sz w:val="28"/>
          <w:szCs w:val="28"/>
        </w:rPr>
        <w:t xml:space="preserve">”. </w:t>
      </w:r>
      <w:r>
        <w:rPr>
          <w:rFonts w:eastAsiaTheme="majorEastAsia"/>
          <w:sz w:val="28"/>
          <w:szCs w:val="28"/>
        </w:rPr>
        <w:t xml:space="preserve">Его исходный код представлен на листинге 11.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11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9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"\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nEnter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remote command (play/pause):")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input()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"play" or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"pause":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json.dumps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({"mode":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})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requests.post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'http://localhost:8000', data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x.status_code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200: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"server replied 200")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"something is wrong")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"\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nEnter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remote command (play/pause):")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input()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"play" or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"pause":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json.dumps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({"mode":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})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requests.post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'http://localhost:8000', data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x.status_code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200: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"server replied 200")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"something is wrong")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сервер хранит последний пришедший </w:t>
      </w:r>
      <w:r>
        <w:rPr>
          <w:rFonts w:eastAsiaTheme="majorEastAsia"/>
          <w:sz w:val="28"/>
          <w:szCs w:val="28"/>
          <w:lang w:val="en-US"/>
        </w:rPr>
        <w:t xml:space="preserve">POST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запрос и выдает его содержание по </w:t>
      </w:r>
      <w:r>
        <w:rPr>
          <w:rFonts w:eastAsiaTheme="majorEastAsia"/>
          <w:sz w:val="28"/>
          <w:szCs w:val="28"/>
          <w:lang w:val="en-US"/>
        </w:rPr>
        <w:t xml:space="preserve">GET</w:t>
      </w:r>
      <w:r>
        <w:rPr>
          <w:rFonts w:eastAsiaTheme="majorEastAsia"/>
          <w:sz w:val="28"/>
          <w:szCs w:val="28"/>
        </w:rPr>
        <w:t xml:space="preserve">-запросу.</w:t>
      </w:r>
      <w:r>
        <w:rPr>
          <w:rFonts w:eastAsiaTheme="majorEastAsia"/>
          <w:sz w:val="28"/>
          <w:szCs w:val="28"/>
        </w:rPr>
        <w:t xml:space="preserve"> Его исходный код представлен на листинге 12.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12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0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http.server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HTTPServer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BaseHTTPRequestHandler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BytesIO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class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BaseHTTPRequestHandler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'play'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do_GET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(self):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self.send_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200)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headers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json.dumps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{"mode":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SimpleHTTPRequestHandler.mode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})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msg_bytes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bytes(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'utf-8')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self.wfile.write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msg_bytes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do_POST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(self):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content_length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self.headers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['Content-Length'])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self.rfile.read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content_length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self.send_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200)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headers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BytesIO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response.write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b'Post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 received')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json.loads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body.decode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('utf-8'))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'play' or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'pause':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SimpleHTTPRequestHandler.mode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"mode"]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"got POST request")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HTTPServer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(('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8000),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httpd.serve_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forever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http.server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HTTPServer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BaseHTTPRequestHandler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BytesIO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class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BaseHTTPRequestHandler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'play'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do_GET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(self):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self.send_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200)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headers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json.dumps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{"mode":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SimpleHTTPRequestHandler.mode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})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msg_bytes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bytes(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'utf-8')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self.wfile.write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msg_bytes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do_POST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(self):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content_length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self.headers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['Content-Length'])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self.rfile.read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content_length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self.send_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200)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headers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BytesIO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response.write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b'Post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 received')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json.loads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body.decode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('utf-8'))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'play' or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'pause':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SimpleHTTPRequestHandler.mode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"mode"]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"got POST request")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HTTPServer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(('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8000),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httpd.serve_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forever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13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ind w:left="0"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1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внешний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цикл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True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get_http_cmd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 == 'pause':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0.5)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"paused")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False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"played")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внешний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внешний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цикл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True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get_http_cmd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 == 'pause':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0.5)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"paused")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False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"played")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внешний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Результаты работы программы можно отследить по отладочным сообщениям модулей, приведенным на рисунках 11-13.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27680" cy="2682875"/>
                <wp:effectExtent l="0" t="0" r="1270" b="3175"/>
                <wp:docPr id="32" name="Picture 30" descr="https://github.com/Trickster2038/RTsoft/raw/main/task8/screens/screen3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" descr="https://github.com/Trickster2038/RTsoft/raw/main/task8/screens/screen3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027680" cy="268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238.4pt;height:211.2pt;" stroked="f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11 - </w:t>
      </w:r>
      <w:r>
        <w:rPr>
          <w:rFonts w:eastAsiaTheme="majorEastAsia"/>
          <w:sz w:val="28"/>
          <w:szCs w:val="28"/>
        </w:rPr>
        <w:t xml:space="preserve">Интерактивная консоль управляющей программы</w:t>
      </w:r>
      <w:r>
        <w:rPr>
          <w:rFonts w:eastAsiaTheme="majorEastAsia"/>
          <w:sz w:val="28"/>
          <w:szCs w:val="28"/>
        </w:rPr>
        <w:t xml:space="preserve"> (генератора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запросов)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742440"/>
                <wp:effectExtent l="0" t="0" r="0" b="0"/>
                <wp:docPr id="33" name="Picture 31" descr="https://github.com/Trickster2038/RTsoft/raw/main/task8/screens/screen4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" descr="https://github.com/Trickster2038/RTsoft/raw/main/task8/screens/screen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3600" cy="174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mso-wrap-distance-left:0.0pt;mso-wrap-distance-top:0.0pt;mso-wrap-distance-right:0.0pt;mso-wrap-distance-bottom:0.0pt;width:468.0pt;height:137.2pt;" stroked="f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12 – сообщения </w:t>
      </w:r>
      <w:r>
        <w:rPr>
          <w:rFonts w:eastAsiaTheme="majorEastAsia"/>
          <w:sz w:val="28"/>
          <w:szCs w:val="28"/>
          <w:lang w:val="en-US"/>
        </w:rPr>
        <w:t xml:space="preserve">http-</w:t>
      </w:r>
      <w:r>
        <w:rPr>
          <w:rFonts w:eastAsiaTheme="majorEastAsia"/>
          <w:sz w:val="28"/>
          <w:szCs w:val="28"/>
        </w:rPr>
        <w:t xml:space="preserve">сервера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1578610"/>
                <wp:effectExtent l="0" t="0" r="9525" b="2540"/>
                <wp:docPr id="34" name="Picture 32" descr="https://github.com/Trickster2038/RTsoft/raw/main/task8/screens/screen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3" descr="https://github.com/Trickster2038/RTsoft/raw/main/task8/screens/screen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62625" cy="157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mso-wrap-distance-left:0.0pt;mso-wrap-distance-top:0.0pt;mso-wrap-distance-right:0.0pt;mso-wrap-distance-bottom:0.0pt;width:453.8pt;height:124.3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13 – сообщения основной программы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spacing w:after="24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12" w:name="_Toc12"/>
      <w:r>
        <w:rPr>
          <w:rFonts w:ascii="Times New Roman" w:hAnsi="Times New Roman" w:cs="Times New Roman" w:eastAsiaTheme="majorEastAsia"/>
          <w:color w:val="auto"/>
        </w:rPr>
        <w:t xml:space="preserve">2 Индивидуальное задание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разработать конвертер сообщений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в формат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UA</w:t>
      </w:r>
      <w:r>
        <w:rPr>
          <w:rFonts w:eastAsiaTheme="majorEastAsia"/>
          <w:sz w:val="28"/>
          <w:szCs w:val="28"/>
        </w:rPr>
        <w:t xml:space="preserve">. </w:t>
      </w:r>
      <w:r>
        <w:rPr>
          <w:rFonts w:eastAsiaTheme="majorEastAsia"/>
          <w:sz w:val="28"/>
          <w:szCs w:val="28"/>
        </w:rPr>
        <w:t xml:space="preserve">Исходные данные брать с эмулируемых или реальных датчиков. Визуализировать передаваемые значения.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Все модули реализованы на языке 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 xml:space="preserve">Основная программа генерирует случайные данные и отправляет их в формате </w:t>
      </w:r>
      <w:r>
        <w:rPr>
          <w:rFonts w:eastAsiaTheme="majorEastAsia"/>
          <w:sz w:val="28"/>
          <w:szCs w:val="28"/>
          <w:lang w:val="en-US"/>
        </w:rPr>
        <w:t xml:space="preserve">json</w:t>
      </w:r>
      <w:r>
        <w:rPr>
          <w:rFonts w:eastAsiaTheme="majorEastAsia"/>
          <w:sz w:val="28"/>
          <w:szCs w:val="28"/>
        </w:rPr>
        <w:t xml:space="preserve"> внутри сообщения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Сообщения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принимаются вторым модулем и сохраняются на реализуемом модулем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сервере. Код модуля представлен в листинге 14. Содержимое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-сервера может быть просмотрено с помощью специальной утилиты, пример приведен на рисунке 14.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ab/>
        <w:t xml:space="preserve">Листинг 14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88657" cy="1403985"/>
                <wp:effectExtent l="0" t="0" r="17145" b="13970"/>
                <wp:docPr id="35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opcua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Server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opcua.ua import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URL =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opc.tcp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://0.0.0.0:4840"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Server()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endpoint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URL)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objects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server.get_objects_node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server.register_namespace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("My metrics")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objects.add_object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(ns, "accelerometer")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"x",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"y",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"z",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style="mso-wrap-distance-left:0.0pt;mso-wrap-distance-top:0.0pt;mso-wrap-distance-right:0.0pt;mso-wrap-distance-bottom:0.0pt;width:495.2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opcua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Server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opcua.ua import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URL =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opc.tcp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://0.0.0.0:4840"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Server()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endpoint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URL)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objects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server.get_objects_node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server.register_namespace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("My metrics")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objects.add_object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(ns, "accelerometer")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"x",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"y",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"z",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352176"/>
                <wp:effectExtent l="0" t="0" r="14604" b="23495"/>
                <wp:docPr id="36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objects.add_object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(ns,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"temperature",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server.start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consumer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bootstrap_servers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=[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'localhost:9092'],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enable_auto_commit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=True)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consumer.subscribe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coords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','temperature'])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"Converter loop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message_val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message.value.decode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"utf-8")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json.loads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message_val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message.topic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coords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["x"],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["y"],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["z"],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message.topic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'temperature':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["temperature"],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time.sleep(0.05)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style="mso-wrap-distance-left:0.0pt;mso-wrap-distance-top:0.0pt;mso-wrap-distance-right:0.0pt;mso-wrap-distance-bottom:0.0pt;width:481.8pt;height:342.7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objects.add_object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(ns,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"temperature",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server.start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consumer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bootstrap_servers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=[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'localhost:9092'],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enable_auto_commit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=True)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consumer.subscribe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coords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','temperature'])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"Converter loop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message_val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message.value.decode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"utf-8")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json.loads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message_val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message.topic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coords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["x"],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["y"],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["z"],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message.topic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'temperature':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["temperature"],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time.sleep(0.05)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713607"/>
                <wp:effectExtent l="0" t="0" r="0" b="0"/>
                <wp:docPr id="37" name="Picture 35" descr="https://github.com/Trickster2038/RTsoftCw/raw/821f55dc6a9f94b90f315aff6d3084e42c29981e/screens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5" descr="https://github.com/Trickster2038/RTsoftCw/raw/821f55dc6a9f94b90f315aff6d3084e42c29981e/screens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5" cy="2713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mso-wrap-distance-left:0.0pt;mso-wrap-distance-top:0.0pt;mso-wrap-distance-right:0.0pt;mso-wrap-distance-bottom:0.0pt;width:481.8pt;height:213.7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14 - у</w:t>
      </w:r>
      <w:r>
        <w:rPr>
          <w:rFonts w:eastAsiaTheme="majorEastAsia"/>
          <w:sz w:val="28"/>
          <w:szCs w:val="28"/>
        </w:rPr>
        <w:t xml:space="preserve">злы opc-сервера в окне программы opc-client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15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8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opcua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Client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influxdb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host='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', port=8086)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db_client.create_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opcdata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db_client.switch_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opcdata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db_client.query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db_client.query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temperature WHERE time &gt; 0')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URL =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opc.tcp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://localhost:4840"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Client(URL)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client.connect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("ns=2;i=2")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("ns=2;i=3")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opcua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Client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influxdb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host='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', port=8086)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db_client.create_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opcdata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db_client.switch_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opcdata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db_client.query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db_client.query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temperature WHERE time &gt; 0')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URL =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opc.tcp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://localhost:4840"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Client(URL)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client.connect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("ns=2;i=2")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("ns=2;i=3")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9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("ns=2;i=4")</w:t>
                            </w:r>
                            <w:r/>
                          </w:p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("ns=2;i=6")</w:t>
                            </w:r>
                            <w:r/>
                          </w:p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loop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listen 1 sec tick")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ind w:left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{"measurement":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",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"x":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x,"y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y,"z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z}}]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flag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db_client.write_points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{"measurement": "temperature",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fields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":{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"t": t}}]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flag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db_client.write_points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0.05)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8" o:spid="_x0000_s38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("ns=2;i=4")</w:t>
                      </w:r>
                      <w:r/>
                    </w:p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("ns=2;i=6")</w:t>
                      </w:r>
                      <w:r/>
                    </w:p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loop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listen 1 sec tick")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ind w:left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{"measurement":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",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"x":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x,"y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y,"z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z}}]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flag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db_client.write_points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{"measurement": "temperature",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fields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":{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"t": t}}]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flag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db_client.write_points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0.05)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738551"/>
                <wp:effectExtent l="0" t="0" r="0" b="5080"/>
                <wp:docPr id="40" name="Picture 39" descr="https://github.com/Trickster2038/RTsoftCw/raw/821f55dc6a9f94b90f315aff6d3084e42c29981e/screens/screen4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3" descr="https://github.com/Trickster2038/RTsoftCw/raw/821f55dc6a9f94b90f315aff6d3084e42c29981e/screens/screen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9495" cy="2738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mso-wrap-distance-left:0.0pt;mso-wrap-distance-top:0.0pt;mso-wrap-distance-right:0.0pt;mso-wrap-distance-bottom:0.0pt;width:481.8pt;height:215.6pt;" stroked="f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15 - п</w:t>
      </w:r>
      <w:r>
        <w:rPr>
          <w:rFonts w:eastAsiaTheme="majorEastAsia"/>
          <w:sz w:val="28"/>
          <w:szCs w:val="28"/>
        </w:rPr>
        <w:t xml:space="preserve">оказания акселерометра в Grafana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ЗАКЛЮЧЕНИЕ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</w:rPr>
        <w:tab/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В течении летней практики были освоены навыки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ОС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Linux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 и написания драйверов для нее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контейнеризации при помощи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Docker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библиотекой компьютерного зрения O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penCV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брокерами сообщений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MQTT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Kafka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TSDB(influxDB)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Grafana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firstLine="0"/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В рамках итогового проекта была написана программа, принимающая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kafka-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сообщения, конвертирующая их в формат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OPC-UA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и публикующая на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OPC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-сервере.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Задача выполнена успешно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5"/>
        <w:jc w:val="center"/>
        <w:spacing w:lineRule="auto" w:line="36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14" w:name="_Toc14"/>
      <w:r>
        <w:rPr>
          <w:rFonts w:ascii="Times New Roman" w:hAnsi="Times New Roman" w:cs="Times New Roman" w:eastAsiaTheme="majorEastAsia"/>
          <w:color w:val="000000" w:themeColor="text1"/>
        </w:rPr>
        <w:t xml:space="preserve">СПИСОК ИСПОЛЬЗОВАННЫХ ИСТОЧНИКОВ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InfluxData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docs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influxdata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com</w:t>
      </w:r>
      <w:r>
        <w:rPr>
          <w:rFonts w:eastAsiaTheme="majorEastAsia"/>
          <w:sz w:val="28"/>
          <w:szCs w:val="28"/>
        </w:rPr>
        <w:t xml:space="preserve">/ 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0</w:t>
      </w:r>
      <w:r>
        <w:rPr>
          <w:rFonts w:eastAsiaTheme="majorEastAsia"/>
          <w:sz w:val="28"/>
          <w:szCs w:val="28"/>
        </w:rPr>
        <w:t xml:space="preserve">8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| 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Labs</w:t>
      </w:r>
      <w:r>
        <w:rPr>
          <w:rFonts w:eastAsiaTheme="majorEastAsia"/>
          <w:sz w:val="28"/>
          <w:szCs w:val="28"/>
        </w:rPr>
        <w:t xml:space="preserve"> 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com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docs</w:t>
      </w:r>
      <w:r>
        <w:rPr>
          <w:rFonts w:eastAsiaTheme="majorEastAsia"/>
          <w:sz w:val="28"/>
          <w:szCs w:val="28"/>
        </w:rPr>
        <w:t xml:space="preserve">/ 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10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Установка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на </w:t>
      </w:r>
      <w:r>
        <w:rPr>
          <w:rFonts w:eastAsiaTheme="majorEastAsia"/>
          <w:sz w:val="28"/>
          <w:szCs w:val="28"/>
          <w:lang w:val="en-US"/>
        </w:rPr>
        <w:t xml:space="preserve">Ubuntu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www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digitalocean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com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community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tutorials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how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to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install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on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ubuntu</w:t>
      </w:r>
      <w:r>
        <w:rPr>
          <w:rFonts w:eastAsiaTheme="majorEastAsia"/>
          <w:sz w:val="28"/>
          <w:szCs w:val="28"/>
        </w:rPr>
        <w:t xml:space="preserve">-18-04-</w:t>
      </w:r>
      <w:r>
        <w:rPr>
          <w:rFonts w:eastAsiaTheme="majorEastAsia"/>
          <w:sz w:val="28"/>
          <w:szCs w:val="28"/>
          <w:lang w:val="en-US"/>
        </w:rPr>
        <w:t xml:space="preserve">ru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12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readthedocs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io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en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master</w:t>
      </w:r>
      <w:r>
        <w:rPr>
          <w:rFonts w:eastAsiaTheme="majorEastAsia"/>
          <w:sz w:val="28"/>
          <w:szCs w:val="28"/>
        </w:rPr>
        <w:t xml:space="preserve">/ </w:t>
      </w:r>
      <w:r>
        <w:rPr>
          <w:rFonts w:eastAsiaTheme="majorEastAsia"/>
          <w:sz w:val="28"/>
          <w:szCs w:val="28"/>
        </w:rPr>
        <w:t xml:space="preserve">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15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9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Py</w:t>
      </w:r>
      <w:r>
        <w:rPr>
          <w:rFonts w:eastAsiaTheme="majorEastAsia"/>
          <w:sz w:val="28"/>
          <w:szCs w:val="28"/>
          <w:lang w:val="en-US"/>
        </w:rPr>
        <w:t xml:space="preserve">thon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UA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https://python-opcua.readthedocs.io/en/latest/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19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79889542"/>
      <w:docPartObj>
        <w:docPartGallery w:val="Page Numbers (Bottom of Page)"/>
        <w:docPartUnique w:val="true"/>
      </w:docPartObj>
      <w:rPr/>
    </w:sdtPr>
    <w:sdtContent>
      <w:p>
        <w:pPr>
          <w:pStyle w:val="89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9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ascii="Times New Roman" w:hAnsi="Times New Roman" w:hint="default"/>
        <w:b w:val="false"/>
        <w:i w:val="false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isLgl w:val="false"/>
      <w:suff w:val="tab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646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862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33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85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57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29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1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3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5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17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893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1"/>
  </w:num>
  <w:num w:numId="5">
    <w:abstractNumId w:val="1"/>
  </w:num>
  <w:num w:numId="6">
    <w:abstractNumId w:val="15"/>
  </w:num>
  <w:num w:numId="7">
    <w:abstractNumId w:val="5"/>
  </w:num>
  <w:num w:numId="8">
    <w:abstractNumId w:val="20"/>
  </w:num>
  <w:num w:numId="9">
    <w:abstractNumId w:val="13"/>
  </w:num>
  <w:num w:numId="10">
    <w:abstractNumId w:val="18"/>
  </w:num>
  <w:num w:numId="11">
    <w:abstractNumId w:val="12"/>
  </w:num>
  <w:num w:numId="12">
    <w:abstractNumId w:val="17"/>
  </w:num>
  <w:num w:numId="13">
    <w:abstractNumId w:val="6"/>
  </w:num>
  <w:num w:numId="14">
    <w:abstractNumId w:val="16"/>
  </w:num>
  <w:num w:numId="15">
    <w:abstractNumId w:val="2"/>
  </w:num>
  <w:num w:numId="16">
    <w:abstractNumId w:val="19"/>
  </w:num>
  <w:num w:numId="17">
    <w:abstractNumId w:val="10"/>
  </w:num>
  <w:num w:numId="18">
    <w:abstractNumId w:val="0"/>
  </w:num>
  <w:num w:numId="19">
    <w:abstractNumId w:val="8"/>
  </w:num>
  <w:num w:numId="20">
    <w:abstractNumId w:val="14"/>
  </w:num>
  <w:num w:numId="21">
    <w:abstractNumId w:val="9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6">
    <w:name w:val="Heading 2"/>
    <w:basedOn w:val="874"/>
    <w:next w:val="874"/>
    <w:link w:val="70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707">
    <w:name w:val="Heading 2 Char"/>
    <w:basedOn w:val="876"/>
    <w:link w:val="706"/>
    <w:uiPriority w:val="9"/>
    <w:rPr>
      <w:rFonts w:ascii="Arial" w:hAnsi="Arial" w:cs="Arial" w:eastAsia="Arial"/>
      <w:sz w:val="34"/>
    </w:rPr>
  </w:style>
  <w:style w:type="paragraph" w:styleId="708">
    <w:name w:val="Heading 3"/>
    <w:basedOn w:val="874"/>
    <w:next w:val="874"/>
    <w:link w:val="70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709">
    <w:name w:val="Heading 3 Char"/>
    <w:basedOn w:val="876"/>
    <w:link w:val="708"/>
    <w:uiPriority w:val="9"/>
    <w:rPr>
      <w:rFonts w:ascii="Arial" w:hAnsi="Arial" w:cs="Arial" w:eastAsia="Arial"/>
      <w:sz w:val="30"/>
      <w:szCs w:val="30"/>
    </w:rPr>
  </w:style>
  <w:style w:type="paragraph" w:styleId="710">
    <w:name w:val="Heading 4"/>
    <w:basedOn w:val="874"/>
    <w:next w:val="874"/>
    <w:link w:val="71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11">
    <w:name w:val="Heading 4 Char"/>
    <w:basedOn w:val="876"/>
    <w:link w:val="710"/>
    <w:uiPriority w:val="9"/>
    <w:rPr>
      <w:rFonts w:ascii="Arial" w:hAnsi="Arial" w:cs="Arial" w:eastAsia="Arial"/>
      <w:b/>
      <w:bCs/>
      <w:sz w:val="26"/>
      <w:szCs w:val="26"/>
    </w:rPr>
  </w:style>
  <w:style w:type="paragraph" w:styleId="712">
    <w:name w:val="Heading 5"/>
    <w:basedOn w:val="874"/>
    <w:next w:val="874"/>
    <w:link w:val="71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13">
    <w:name w:val="Heading 5 Char"/>
    <w:basedOn w:val="876"/>
    <w:link w:val="712"/>
    <w:uiPriority w:val="9"/>
    <w:rPr>
      <w:rFonts w:ascii="Arial" w:hAnsi="Arial" w:cs="Arial" w:eastAsia="Arial"/>
      <w:b/>
      <w:bCs/>
      <w:sz w:val="24"/>
      <w:szCs w:val="24"/>
    </w:rPr>
  </w:style>
  <w:style w:type="paragraph" w:styleId="714">
    <w:name w:val="Heading 6"/>
    <w:basedOn w:val="874"/>
    <w:next w:val="874"/>
    <w:link w:val="71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15">
    <w:name w:val="Heading 6 Char"/>
    <w:basedOn w:val="876"/>
    <w:link w:val="714"/>
    <w:uiPriority w:val="9"/>
    <w:rPr>
      <w:rFonts w:ascii="Arial" w:hAnsi="Arial" w:cs="Arial" w:eastAsia="Arial"/>
      <w:b/>
      <w:bCs/>
      <w:sz w:val="22"/>
      <w:szCs w:val="22"/>
    </w:rPr>
  </w:style>
  <w:style w:type="paragraph" w:styleId="716">
    <w:name w:val="Heading 7"/>
    <w:basedOn w:val="874"/>
    <w:next w:val="874"/>
    <w:link w:val="71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17">
    <w:name w:val="Heading 7 Char"/>
    <w:basedOn w:val="876"/>
    <w:link w:val="71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8">
    <w:name w:val="Heading 8"/>
    <w:basedOn w:val="874"/>
    <w:next w:val="874"/>
    <w:link w:val="71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19">
    <w:name w:val="Heading 8 Char"/>
    <w:basedOn w:val="876"/>
    <w:link w:val="718"/>
    <w:uiPriority w:val="9"/>
    <w:rPr>
      <w:rFonts w:ascii="Arial" w:hAnsi="Arial" w:cs="Arial" w:eastAsia="Arial"/>
      <w:i/>
      <w:iCs/>
      <w:sz w:val="22"/>
      <w:szCs w:val="22"/>
    </w:rPr>
  </w:style>
  <w:style w:type="paragraph" w:styleId="720">
    <w:name w:val="Heading 9"/>
    <w:basedOn w:val="874"/>
    <w:next w:val="874"/>
    <w:link w:val="72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21">
    <w:name w:val="Heading 9 Char"/>
    <w:basedOn w:val="876"/>
    <w:link w:val="720"/>
    <w:uiPriority w:val="9"/>
    <w:rPr>
      <w:rFonts w:ascii="Arial" w:hAnsi="Arial" w:cs="Arial" w:eastAsia="Arial"/>
      <w:i/>
      <w:iCs/>
      <w:sz w:val="21"/>
      <w:szCs w:val="21"/>
    </w:rPr>
  </w:style>
  <w:style w:type="paragraph" w:styleId="722">
    <w:name w:val="No Spacing"/>
    <w:qFormat/>
    <w:uiPriority w:val="1"/>
    <w:pPr>
      <w:spacing w:lineRule="auto" w:line="240" w:after="0" w:before="0"/>
    </w:pPr>
  </w:style>
  <w:style w:type="paragraph" w:styleId="723">
    <w:name w:val="Title"/>
    <w:basedOn w:val="874"/>
    <w:next w:val="874"/>
    <w:link w:val="724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24">
    <w:name w:val="Title Char"/>
    <w:basedOn w:val="876"/>
    <w:link w:val="723"/>
    <w:uiPriority w:val="10"/>
    <w:rPr>
      <w:sz w:val="48"/>
      <w:szCs w:val="48"/>
    </w:rPr>
  </w:style>
  <w:style w:type="paragraph" w:styleId="725">
    <w:name w:val="Subtitle"/>
    <w:basedOn w:val="874"/>
    <w:next w:val="874"/>
    <w:link w:val="726"/>
    <w:qFormat/>
    <w:uiPriority w:val="11"/>
    <w:rPr>
      <w:sz w:val="24"/>
      <w:szCs w:val="24"/>
    </w:rPr>
    <w:pPr>
      <w:spacing w:after="200" w:before="200"/>
    </w:pPr>
  </w:style>
  <w:style w:type="character" w:styleId="726">
    <w:name w:val="Subtitle Char"/>
    <w:basedOn w:val="876"/>
    <w:link w:val="725"/>
    <w:uiPriority w:val="11"/>
    <w:rPr>
      <w:sz w:val="24"/>
      <w:szCs w:val="24"/>
    </w:rPr>
  </w:style>
  <w:style w:type="paragraph" w:styleId="727">
    <w:name w:val="Quote"/>
    <w:basedOn w:val="874"/>
    <w:next w:val="874"/>
    <w:link w:val="728"/>
    <w:qFormat/>
    <w:uiPriority w:val="29"/>
    <w:rPr>
      <w:i/>
    </w:rPr>
    <w:pPr>
      <w:ind w:left="720" w:right="720"/>
    </w:pPr>
  </w:style>
  <w:style w:type="character" w:styleId="728">
    <w:name w:val="Quote Char"/>
    <w:link w:val="727"/>
    <w:uiPriority w:val="29"/>
    <w:rPr>
      <w:i/>
    </w:rPr>
  </w:style>
  <w:style w:type="paragraph" w:styleId="729">
    <w:name w:val="Intense Quote"/>
    <w:basedOn w:val="874"/>
    <w:next w:val="874"/>
    <w:link w:val="730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30">
    <w:name w:val="Intense Quote Char"/>
    <w:link w:val="729"/>
    <w:uiPriority w:val="30"/>
    <w:rPr>
      <w:i/>
    </w:rPr>
  </w:style>
  <w:style w:type="paragraph" w:styleId="731">
    <w:name w:val="Caption"/>
    <w:basedOn w:val="874"/>
    <w:next w:val="874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32">
    <w:name w:val="Caption Char"/>
    <w:basedOn w:val="731"/>
    <w:link w:val="897"/>
    <w:uiPriority w:val="99"/>
  </w:style>
  <w:style w:type="table" w:styleId="733">
    <w:name w:val="Table Grid Light"/>
    <w:basedOn w:val="87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4">
    <w:name w:val="Plain Table 1"/>
    <w:basedOn w:val="87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basedOn w:val="87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39">
    <w:name w:val="Grid Table 1 Light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Grid Table 2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Grid Table 2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Grid Table 2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Grid Table 2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Grid Table 2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Grid Table 2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Grid Table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Grid Table 3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Grid Table 3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3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3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Grid Table 3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9">
    <w:name w:val="Grid Table 3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60">
    <w:name w:val="Grid Table 4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61">
    <w:name w:val="Grid Table 4 - Accent 1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2">
    <w:name w:val="Grid Table 4 - Accent 2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63">
    <w:name w:val="Grid Table 4 - Accent 3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64">
    <w:name w:val="Grid Table 4 - Accent 4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65">
    <w:name w:val="Grid Table 4 - Accent 5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66">
    <w:name w:val="Grid Table 4 - Accent 6"/>
    <w:basedOn w:val="87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67">
    <w:name w:val="Grid Table 5 Dark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68">
    <w:name w:val="Grid Table 5 Dark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69">
    <w:name w:val="Grid Table 5 Dark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70">
    <w:name w:val="Grid Table 5 Dark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71">
    <w:name w:val="Grid Table 5 Dark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72">
    <w:name w:val="Grid Table 5 Dark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73">
    <w:name w:val="Grid Table 5 Dark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74">
    <w:name w:val="Grid Table 6 Colorful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5">
    <w:name w:val="Grid Table 6 Colorful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6">
    <w:name w:val="Grid Table 6 Colorful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7">
    <w:name w:val="Grid Table 6 Colorful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8">
    <w:name w:val="Grid Table 6 Colorful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9">
    <w:name w:val="Grid Table 6 Colorful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6 Colorful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1">
    <w:name w:val="Grid Table 7 Colorful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82">
    <w:name w:val="Grid Table 7 Colorful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83">
    <w:name w:val="Grid Table 7 Colorful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4">
    <w:name w:val="Grid Table 7 Colorful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5">
    <w:name w:val="Grid Table 7 Colorful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Grid Table 7 Colorful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7 Colorful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List Table 1 Light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List Table 1 Light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List Table 1 Light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List Table 1 Light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List Table 1 Light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List Table 1 Light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List Table 1 Light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List Table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96">
    <w:name w:val="List Table 2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97">
    <w:name w:val="List Table 2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98">
    <w:name w:val="List Table 2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99">
    <w:name w:val="List Table 2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00">
    <w:name w:val="List Table 2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01">
    <w:name w:val="List Table 2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02">
    <w:name w:val="List Table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6 Colorful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24">
    <w:name w:val="List Table 6 Colorful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25">
    <w:name w:val="List Table 6 Colorful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26">
    <w:name w:val="List Table 6 Colorful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27">
    <w:name w:val="List Table 6 Colorful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28">
    <w:name w:val="List Table 6 Colorful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29">
    <w:name w:val="List Table 6 Colorful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30">
    <w:name w:val="List Table 7 Colorful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1">
    <w:name w:val="List Table 7 Colorful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2">
    <w:name w:val="List Table 7 Colorful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3">
    <w:name w:val="List Table 7 Colorful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4">
    <w:name w:val="List Table 7 Colorful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5">
    <w:name w:val="List Table 7 Colorful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6">
    <w:name w:val="List Table 7 Colorful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7">
    <w:name w:val="Lined - Accent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38">
    <w:name w:val="Lined - Accent 1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39">
    <w:name w:val="Lined - Accent 2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40">
    <w:name w:val="Lined - Accent 3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41">
    <w:name w:val="Lined - Accent 4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42">
    <w:name w:val="Lined - Accent 5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43">
    <w:name w:val="Lined - Accent 6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44">
    <w:name w:val="Bordered &amp; Lined - Accent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45">
    <w:name w:val="Bordered &amp; Lined - Accent 1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46">
    <w:name w:val="Bordered &amp; Lined - Accent 2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47">
    <w:name w:val="Bordered &amp; Lined - Accent 3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48">
    <w:name w:val="Bordered &amp; Lined - Accent 4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49">
    <w:name w:val="Bordered &amp; Lined - Accent 5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50">
    <w:name w:val="Bordered &amp; Lined - Accent 6"/>
    <w:basedOn w:val="87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51">
    <w:name w:val="Bordered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52">
    <w:name w:val="Bordered - Accent 1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53">
    <w:name w:val="Bordered - Accent 2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54">
    <w:name w:val="Bordered - Accent 3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55">
    <w:name w:val="Bordered - Accent 4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56">
    <w:name w:val="Bordered - Accent 5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57">
    <w:name w:val="Bordered - Accent 6"/>
    <w:basedOn w:val="87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58">
    <w:name w:val="footnote text"/>
    <w:basedOn w:val="874"/>
    <w:link w:val="859"/>
    <w:uiPriority w:val="99"/>
    <w:semiHidden/>
    <w:unhideWhenUsed/>
    <w:rPr>
      <w:sz w:val="18"/>
    </w:rPr>
    <w:pPr>
      <w:spacing w:lineRule="auto" w:line="240" w:after="40"/>
    </w:pPr>
  </w:style>
  <w:style w:type="character" w:styleId="859">
    <w:name w:val="Footnote Text Char"/>
    <w:link w:val="858"/>
    <w:uiPriority w:val="99"/>
    <w:rPr>
      <w:sz w:val="18"/>
    </w:rPr>
  </w:style>
  <w:style w:type="character" w:styleId="860">
    <w:name w:val="footnote reference"/>
    <w:basedOn w:val="876"/>
    <w:uiPriority w:val="99"/>
    <w:unhideWhenUsed/>
    <w:rPr>
      <w:vertAlign w:val="superscript"/>
    </w:rPr>
  </w:style>
  <w:style w:type="paragraph" w:styleId="861">
    <w:name w:val="endnote text"/>
    <w:basedOn w:val="874"/>
    <w:link w:val="862"/>
    <w:uiPriority w:val="99"/>
    <w:semiHidden/>
    <w:unhideWhenUsed/>
    <w:rPr>
      <w:sz w:val="20"/>
    </w:rPr>
    <w:pPr>
      <w:spacing w:lineRule="auto" w:line="240" w:after="0"/>
    </w:pPr>
  </w:style>
  <w:style w:type="character" w:styleId="862">
    <w:name w:val="Endnote Text Char"/>
    <w:link w:val="861"/>
    <w:uiPriority w:val="99"/>
    <w:rPr>
      <w:sz w:val="20"/>
    </w:rPr>
  </w:style>
  <w:style w:type="character" w:styleId="863">
    <w:name w:val="endnote reference"/>
    <w:basedOn w:val="876"/>
    <w:uiPriority w:val="99"/>
    <w:semiHidden/>
    <w:unhideWhenUsed/>
    <w:rPr>
      <w:vertAlign w:val="superscript"/>
    </w:rPr>
  </w:style>
  <w:style w:type="paragraph" w:styleId="864">
    <w:name w:val="toc 2"/>
    <w:basedOn w:val="874"/>
    <w:next w:val="874"/>
    <w:uiPriority w:val="39"/>
    <w:unhideWhenUsed/>
    <w:pPr>
      <w:ind w:left="283" w:right="0" w:firstLine="0"/>
      <w:spacing w:after="57"/>
    </w:pPr>
  </w:style>
  <w:style w:type="paragraph" w:styleId="865">
    <w:name w:val="toc 3"/>
    <w:basedOn w:val="874"/>
    <w:next w:val="874"/>
    <w:uiPriority w:val="39"/>
    <w:unhideWhenUsed/>
    <w:pPr>
      <w:ind w:left="567" w:right="0" w:firstLine="0"/>
      <w:spacing w:after="57"/>
    </w:pPr>
  </w:style>
  <w:style w:type="paragraph" w:styleId="866">
    <w:name w:val="toc 4"/>
    <w:basedOn w:val="874"/>
    <w:next w:val="874"/>
    <w:uiPriority w:val="39"/>
    <w:unhideWhenUsed/>
    <w:pPr>
      <w:ind w:left="850" w:right="0" w:firstLine="0"/>
      <w:spacing w:after="57"/>
    </w:pPr>
  </w:style>
  <w:style w:type="paragraph" w:styleId="867">
    <w:name w:val="toc 5"/>
    <w:basedOn w:val="874"/>
    <w:next w:val="874"/>
    <w:uiPriority w:val="39"/>
    <w:unhideWhenUsed/>
    <w:pPr>
      <w:ind w:left="1134" w:right="0" w:firstLine="0"/>
      <w:spacing w:after="57"/>
    </w:pPr>
  </w:style>
  <w:style w:type="paragraph" w:styleId="868">
    <w:name w:val="toc 6"/>
    <w:basedOn w:val="874"/>
    <w:next w:val="874"/>
    <w:uiPriority w:val="39"/>
    <w:unhideWhenUsed/>
    <w:pPr>
      <w:ind w:left="1417" w:right="0" w:firstLine="0"/>
      <w:spacing w:after="57"/>
    </w:pPr>
  </w:style>
  <w:style w:type="paragraph" w:styleId="869">
    <w:name w:val="toc 7"/>
    <w:basedOn w:val="874"/>
    <w:next w:val="874"/>
    <w:uiPriority w:val="39"/>
    <w:unhideWhenUsed/>
    <w:pPr>
      <w:ind w:left="1701" w:right="0" w:firstLine="0"/>
      <w:spacing w:after="57"/>
    </w:pPr>
  </w:style>
  <w:style w:type="paragraph" w:styleId="870">
    <w:name w:val="toc 8"/>
    <w:basedOn w:val="874"/>
    <w:next w:val="874"/>
    <w:uiPriority w:val="39"/>
    <w:unhideWhenUsed/>
    <w:pPr>
      <w:ind w:left="1984" w:right="0" w:firstLine="0"/>
      <w:spacing w:after="57"/>
    </w:pPr>
  </w:style>
  <w:style w:type="paragraph" w:styleId="871">
    <w:name w:val="toc 9"/>
    <w:basedOn w:val="874"/>
    <w:next w:val="874"/>
    <w:uiPriority w:val="39"/>
    <w:unhideWhenUsed/>
    <w:pPr>
      <w:ind w:left="2268" w:right="0" w:firstLine="0"/>
      <w:spacing w:after="57"/>
    </w:pPr>
  </w:style>
  <w:style w:type="paragraph" w:styleId="872">
    <w:name w:val="TOC Heading"/>
    <w:uiPriority w:val="39"/>
    <w:unhideWhenUsed/>
  </w:style>
  <w:style w:type="paragraph" w:styleId="873">
    <w:name w:val="table of figures"/>
    <w:basedOn w:val="874"/>
    <w:next w:val="874"/>
    <w:uiPriority w:val="99"/>
    <w:unhideWhenUsed/>
    <w:pPr>
      <w:spacing w:after="0" w:afterAutospacing="0"/>
    </w:pPr>
  </w:style>
  <w:style w:type="paragraph" w:styleId="874" w:default="1">
    <w:name w:val="Normal"/>
    <w:qFormat/>
    <w:rPr>
      <w:lang w:eastAsia="en-US"/>
    </w:rPr>
  </w:style>
  <w:style w:type="paragraph" w:styleId="875">
    <w:name w:val="Heading 1"/>
    <w:basedOn w:val="874"/>
    <w:next w:val="874"/>
    <w:link w:val="899"/>
    <w:qFormat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  <w:pPr>
      <w:keepLines/>
      <w:keepNext/>
      <w:spacing w:before="480"/>
      <w:outlineLvl w:val="0"/>
    </w:pPr>
  </w:style>
  <w:style w:type="character" w:styleId="876" w:default="1">
    <w:name w:val="Default Paragraph Font"/>
    <w:uiPriority w:val="1"/>
    <w:semiHidden/>
    <w:unhideWhenUsed/>
  </w:style>
  <w:style w:type="table" w:styleId="87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8" w:default="1">
    <w:name w:val="No List"/>
    <w:uiPriority w:val="99"/>
    <w:semiHidden/>
    <w:unhideWhenUsed/>
  </w:style>
  <w:style w:type="paragraph" w:styleId="879">
    <w:name w:val="List Paragraph"/>
    <w:basedOn w:val="874"/>
    <w:qFormat/>
    <w:pPr>
      <w:ind w:left="720"/>
    </w:pPr>
  </w:style>
  <w:style w:type="character" w:styleId="880" w:customStyle="1">
    <w:name w:val="g-nobold"/>
    <w:basedOn w:val="876"/>
  </w:style>
  <w:style w:type="paragraph" w:styleId="881">
    <w:name w:val="Balloon Text"/>
    <w:basedOn w:val="874"/>
    <w:semiHidden/>
    <w:rPr>
      <w:rFonts w:ascii="Tahoma" w:hAnsi="Tahoma" w:cs="Tahoma"/>
      <w:sz w:val="16"/>
      <w:szCs w:val="16"/>
    </w:rPr>
  </w:style>
  <w:style w:type="paragraph" w:styleId="882">
    <w:name w:val="Normal (Web)"/>
    <w:basedOn w:val="874"/>
    <w:uiPriority w:val="99"/>
    <w:unhideWhenUsed/>
    <w:rPr>
      <w:sz w:val="24"/>
      <w:szCs w:val="24"/>
      <w:lang w:eastAsia="ru-RU"/>
    </w:rPr>
    <w:pPr>
      <w:spacing w:after="100" w:afterAutospacing="1" w:before="100" w:beforeAutospacing="1"/>
    </w:pPr>
  </w:style>
  <w:style w:type="table" w:styleId="883">
    <w:name w:val="Table Grid"/>
    <w:basedOn w:val="877"/>
    <w:uiPriority w:val="59"/>
    <w:rPr>
      <w:rFonts w:ascii="Calibri" w:hAnsi="Calibri" w:eastAsia="Calibri"/>
    </w:r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884">
    <w:name w:val="Body Text 2"/>
    <w:basedOn w:val="874"/>
    <w:link w:val="885"/>
    <w:uiPriority w:val="99"/>
    <w:unhideWhenUsed/>
    <w:rPr>
      <w:rFonts w:ascii="Calibri" w:hAnsi="Calibri" w:eastAsia="Calibri"/>
      <w:sz w:val="22"/>
      <w:szCs w:val="22"/>
    </w:rPr>
    <w:pPr>
      <w:spacing w:lineRule="auto" w:line="480" w:after="120"/>
    </w:pPr>
  </w:style>
  <w:style w:type="character" w:styleId="885" w:customStyle="1">
    <w:name w:val="Body Text 2 Char"/>
    <w:basedOn w:val="876"/>
    <w:link w:val="884"/>
    <w:uiPriority w:val="99"/>
    <w:rPr>
      <w:rFonts w:ascii="Calibri" w:hAnsi="Calibri" w:eastAsia="Calibri"/>
      <w:sz w:val="22"/>
      <w:szCs w:val="22"/>
      <w:lang w:eastAsia="en-US"/>
    </w:rPr>
  </w:style>
  <w:style w:type="paragraph" w:styleId="886">
    <w:name w:val="Body Text 3"/>
    <w:basedOn w:val="874"/>
    <w:link w:val="887"/>
    <w:uiPriority w:val="99"/>
    <w:unhideWhenUsed/>
    <w:rPr>
      <w:rFonts w:ascii="Calibri" w:hAnsi="Calibri" w:eastAsia="Calibri"/>
      <w:sz w:val="16"/>
      <w:szCs w:val="16"/>
    </w:rPr>
    <w:pPr>
      <w:spacing w:after="120"/>
    </w:pPr>
  </w:style>
  <w:style w:type="character" w:styleId="887" w:customStyle="1">
    <w:name w:val="Body Text 3 Char"/>
    <w:basedOn w:val="876"/>
    <w:link w:val="886"/>
    <w:uiPriority w:val="99"/>
    <w:rPr>
      <w:rFonts w:ascii="Calibri" w:hAnsi="Calibri" w:eastAsia="Calibri"/>
      <w:sz w:val="16"/>
      <w:szCs w:val="16"/>
      <w:lang w:eastAsia="en-US"/>
    </w:rPr>
  </w:style>
  <w:style w:type="paragraph" w:styleId="888" w:customStyle="1">
    <w:name w:val="Обычный1"/>
    <w:pPr>
      <w:widowControl w:val="off"/>
    </w:pPr>
  </w:style>
  <w:style w:type="paragraph" w:styleId="889" w:customStyle="1">
    <w:name w:val="Обычный2"/>
    <w:pPr>
      <w:widowControl w:val="off"/>
    </w:pPr>
  </w:style>
  <w:style w:type="character" w:styleId="890">
    <w:name w:val="annotation reference"/>
    <w:basedOn w:val="876"/>
    <w:rPr>
      <w:sz w:val="16"/>
      <w:szCs w:val="16"/>
    </w:rPr>
  </w:style>
  <w:style w:type="paragraph" w:styleId="891">
    <w:name w:val="annotation text"/>
    <w:basedOn w:val="874"/>
    <w:link w:val="892"/>
  </w:style>
  <w:style w:type="character" w:styleId="892" w:customStyle="1">
    <w:name w:val="Comment Text Char"/>
    <w:basedOn w:val="876"/>
    <w:link w:val="891"/>
    <w:rPr>
      <w:lang w:eastAsia="en-US"/>
    </w:rPr>
  </w:style>
  <w:style w:type="paragraph" w:styleId="893">
    <w:name w:val="annotation subject"/>
    <w:basedOn w:val="891"/>
    <w:next w:val="891"/>
    <w:link w:val="894"/>
    <w:rPr>
      <w:b/>
      <w:bCs/>
    </w:rPr>
  </w:style>
  <w:style w:type="character" w:styleId="894" w:customStyle="1">
    <w:name w:val="Comment Subject Char"/>
    <w:basedOn w:val="892"/>
    <w:link w:val="893"/>
    <w:rPr>
      <w:b/>
      <w:bCs/>
      <w:lang w:eastAsia="en-US"/>
    </w:rPr>
  </w:style>
  <w:style w:type="paragraph" w:styleId="895">
    <w:name w:val="Header"/>
    <w:basedOn w:val="874"/>
    <w:link w:val="896"/>
    <w:unhideWhenUsed/>
    <w:pPr>
      <w:tabs>
        <w:tab w:val="center" w:pos="4677" w:leader="none"/>
        <w:tab w:val="right" w:pos="9355" w:leader="none"/>
      </w:tabs>
    </w:pPr>
  </w:style>
  <w:style w:type="character" w:styleId="896" w:customStyle="1">
    <w:name w:val="Header Char"/>
    <w:basedOn w:val="876"/>
    <w:link w:val="895"/>
    <w:rPr>
      <w:lang w:eastAsia="en-US"/>
    </w:rPr>
  </w:style>
  <w:style w:type="paragraph" w:styleId="897">
    <w:name w:val="Footer"/>
    <w:basedOn w:val="874"/>
    <w:link w:val="898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898" w:customStyle="1">
    <w:name w:val="Footer Char"/>
    <w:basedOn w:val="876"/>
    <w:link w:val="897"/>
    <w:uiPriority w:val="99"/>
    <w:rPr>
      <w:lang w:eastAsia="en-US"/>
    </w:rPr>
  </w:style>
  <w:style w:type="character" w:styleId="899" w:customStyle="1">
    <w:name w:val="Heading 1 Char"/>
    <w:basedOn w:val="876"/>
    <w:link w:val="875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900">
    <w:name w:val="toc 1"/>
    <w:basedOn w:val="874"/>
    <w:next w:val="874"/>
    <w:uiPriority w:val="39"/>
    <w:unhideWhenUsed/>
    <w:pPr>
      <w:spacing w:after="100"/>
    </w:pPr>
  </w:style>
  <w:style w:type="character" w:styleId="901">
    <w:name w:val="Hyperlink"/>
    <w:basedOn w:val="876"/>
    <w:uiPriority w:val="99"/>
    <w:unhideWhenUsed/>
    <w:rPr>
      <w:color w:val="0000FF" w:themeColor="hyperlink"/>
      <w:u w:val="single"/>
    </w:rPr>
  </w:style>
  <w:style w:type="character" w:styleId="902" w:customStyle="1">
    <w:name w:val="markedcontent"/>
    <w:basedOn w:val="876"/>
  </w:style>
  <w:style w:type="character" w:styleId="903" w:customStyle="1">
    <w:name w:val="Unresolved Mention"/>
    <w:basedOn w:val="876"/>
    <w:uiPriority w:val="99"/>
    <w:semiHidden/>
    <w:unhideWhenUsed/>
    <w:rPr>
      <w:color w:val="605E5C"/>
      <w:shd w:val="clear" w:fill="E1DFDD" w:color="auto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customXml" Target="../customXml/item2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40D56B70-32DB-4DE2-A59E-62C412AE0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>bmstu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20</cp:revision>
  <dcterms:created xsi:type="dcterms:W3CDTF">2021-08-06T17:20:00Z</dcterms:created>
  <dcterms:modified xsi:type="dcterms:W3CDTF">2021-09-15T04:40:31Z</dcterms:modified>
</cp:coreProperties>
</file>