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86BD6" w14:textId="77777777" w:rsidR="00B03CF7" w:rsidRDefault="00B03CF7" w:rsidP="00B03CF7">
      <w:pPr>
        <w:pStyle w:val="cover--"/>
        <w:rPr>
          <w:rFonts w:ascii="Huawei Sans" w:eastAsia="方正兰亭黑简体" w:hAnsi="Huawei Sans" w:cs="Huawei Sans"/>
          <w:noProof/>
          <w:sz w:val="36"/>
        </w:rPr>
      </w:pPr>
    </w:p>
    <w:p w14:paraId="05D1CA05" w14:textId="77777777" w:rsidR="00B03CF7" w:rsidRPr="00046316" w:rsidRDefault="00B03CF7" w:rsidP="00B03CF7">
      <w:pPr>
        <w:pStyle w:val="cover--"/>
        <w:rPr>
          <w:rFonts w:ascii="Huawei Sans" w:eastAsia="方正兰亭黑简体" w:hAnsi="Huawei Sans" w:cs="Huawei Sans"/>
          <w:noProof/>
          <w:szCs w:val="72"/>
        </w:rPr>
      </w:pPr>
    </w:p>
    <w:p w14:paraId="5C3FD4D7" w14:textId="77777777" w:rsidR="00B03CF7" w:rsidRPr="00046316" w:rsidRDefault="00B03CF7" w:rsidP="00B03CF7">
      <w:pPr>
        <w:pStyle w:val="cover--"/>
        <w:rPr>
          <w:rFonts w:ascii="Huawei Sans" w:eastAsia="方正兰亭黑简体" w:hAnsi="Huawei Sans" w:cs="Huawei Sans"/>
          <w:noProof/>
          <w:szCs w:val="72"/>
        </w:rPr>
      </w:pPr>
    </w:p>
    <w:p w14:paraId="17D530B2" w14:textId="01FC3EDA" w:rsidR="00B03CF7" w:rsidRPr="00046316" w:rsidRDefault="00CE5F46" w:rsidP="00B03CF7">
      <w:pPr>
        <w:pStyle w:val="Cover2"/>
        <w:rPr>
          <w:rFonts w:ascii="Huawei Sans" w:eastAsia="方正兰亭黑简体" w:hAnsi="Huawei Sans" w:cs="Huawei Sans"/>
          <w:lang w:eastAsia="zh-CN"/>
        </w:rPr>
      </w:pPr>
      <w:r w:rsidRPr="00CE5F46">
        <w:rPr>
          <w:rFonts w:ascii="Huawei Sans" w:eastAsia="方正兰亭黑简体" w:hAnsi="Huawei Sans" w:cs="Huawei Sans" w:hint="eastAsia"/>
          <w:sz w:val="72"/>
          <w:szCs w:val="20"/>
          <w:lang w:eastAsia="zh-CN"/>
        </w:rPr>
        <w:t>SDN and NFV Overview</w:t>
      </w:r>
    </w:p>
    <w:p w14:paraId="68B9E86A" w14:textId="77777777" w:rsidR="00B03CF7" w:rsidRPr="00046316" w:rsidRDefault="00B03CF7" w:rsidP="00B03CF7">
      <w:pPr>
        <w:pStyle w:val="Cover2"/>
        <w:rPr>
          <w:rFonts w:ascii="Huawei Sans" w:eastAsia="方正兰亭黑简体" w:hAnsi="Huawei Sans" w:cs="Huawei Sans"/>
          <w:lang w:eastAsia="zh-CN"/>
        </w:rPr>
      </w:pPr>
    </w:p>
    <w:p w14:paraId="76ABEDFF" w14:textId="77777777" w:rsidR="00B03CF7" w:rsidRPr="00046316" w:rsidRDefault="00B03CF7" w:rsidP="00B03CF7">
      <w:pPr>
        <w:pStyle w:val="Cover2"/>
        <w:rPr>
          <w:rFonts w:ascii="Huawei Sans" w:eastAsia="方正兰亭黑简体" w:hAnsi="Huawei Sans" w:cs="Huawei Sans"/>
          <w:lang w:eastAsia="zh-CN"/>
        </w:rPr>
      </w:pPr>
    </w:p>
    <w:p w14:paraId="3CD64BA5" w14:textId="77777777" w:rsidR="00B03CF7" w:rsidRPr="00046316" w:rsidRDefault="00B03CF7" w:rsidP="00B03CF7">
      <w:pPr>
        <w:pStyle w:val="Cover2"/>
        <w:rPr>
          <w:rFonts w:ascii="Huawei Sans" w:eastAsia="方正兰亭黑简体" w:hAnsi="Huawei Sans" w:cs="Huawei Sans"/>
          <w:lang w:eastAsia="zh-CN"/>
        </w:rPr>
      </w:pPr>
    </w:p>
    <w:p w14:paraId="0420C419" w14:textId="77777777" w:rsidR="00B03CF7" w:rsidRPr="00046316" w:rsidRDefault="00B03CF7" w:rsidP="00B03CF7">
      <w:pPr>
        <w:pStyle w:val="Cover2"/>
        <w:rPr>
          <w:rFonts w:ascii="Huawei Sans" w:eastAsia="方正兰亭黑简体" w:hAnsi="Huawei Sans" w:cs="Huawei Sans"/>
          <w:lang w:eastAsia="zh-CN"/>
        </w:rPr>
      </w:pPr>
    </w:p>
    <w:p w14:paraId="780FADAC" w14:textId="77777777" w:rsidR="00B03CF7" w:rsidRPr="00046316" w:rsidRDefault="00B03CF7" w:rsidP="00B03CF7">
      <w:pPr>
        <w:pStyle w:val="Cover2"/>
        <w:rPr>
          <w:rFonts w:ascii="Huawei Sans" w:eastAsia="方正兰亭黑简体" w:hAnsi="Huawei Sans" w:cs="Huawei Sans"/>
          <w:lang w:eastAsia="zh-CN"/>
        </w:rPr>
      </w:pPr>
    </w:p>
    <w:p w14:paraId="0C86A157" w14:textId="77777777" w:rsidR="00B03CF7" w:rsidRPr="00046316" w:rsidRDefault="00B03CF7" w:rsidP="00B03CF7">
      <w:pPr>
        <w:pStyle w:val="Cover2"/>
        <w:rPr>
          <w:rFonts w:ascii="Huawei Sans" w:eastAsia="方正兰亭黑简体" w:hAnsi="Huawei Sans" w:cs="Huawei Sans"/>
          <w:lang w:eastAsia="zh-CN"/>
        </w:rPr>
      </w:pPr>
    </w:p>
    <w:p w14:paraId="4295CA81" w14:textId="77777777" w:rsidR="00240B8B" w:rsidRDefault="00240B8B" w:rsidP="00240B8B">
      <w:pPr>
        <w:ind w:left="0"/>
        <w:jc w:val="center"/>
        <w:rPr>
          <w:rFonts w:hint="eastAsia"/>
        </w:rPr>
      </w:pPr>
    </w:p>
    <w:p w14:paraId="07867DAD" w14:textId="2D33BCBF" w:rsidR="00240B8B" w:rsidRDefault="00240B8B" w:rsidP="00240B8B">
      <w:pPr>
        <w:ind w:left="0"/>
        <w:jc w:val="center"/>
        <w:rPr>
          <w:rFonts w:hint="eastAsia"/>
        </w:rPr>
      </w:pPr>
      <w:r>
        <w:rPr>
          <w:noProof/>
        </w:rPr>
        <w:drawing>
          <wp:inline distT="0" distB="0" distL="0" distR="0" wp14:anchorId="6C11EEBE" wp14:editId="07BB0822">
            <wp:extent cx="944245" cy="963930"/>
            <wp:effectExtent l="0" t="0" r="8255" b="7620"/>
            <wp:docPr id="3" name="图片 3" descr="HW_POS_RBG_Vertical-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W_POS_RBG_Vertical-150p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4245" cy="963930"/>
                    </a:xfrm>
                    <a:prstGeom prst="rect">
                      <a:avLst/>
                    </a:prstGeom>
                    <a:noFill/>
                    <a:ln>
                      <a:noFill/>
                    </a:ln>
                  </pic:spPr>
                </pic:pic>
              </a:graphicData>
            </a:graphic>
          </wp:inline>
        </w:drawing>
      </w:r>
    </w:p>
    <w:p w14:paraId="4D8FFBE9" w14:textId="77777777" w:rsidR="00240B8B" w:rsidRDefault="00240B8B" w:rsidP="00240B8B">
      <w:pPr>
        <w:ind w:left="0"/>
        <w:jc w:val="center"/>
        <w:rPr>
          <w:rFonts w:hint="eastAsia"/>
        </w:rPr>
      </w:pPr>
      <w:r>
        <w:fldChar w:fldCharType="begin"/>
      </w:r>
      <w:r>
        <w:instrText xml:space="preserve"> DOCPROPERTY  Confidential </w:instrText>
      </w:r>
      <w:r>
        <w:fldChar w:fldCharType="end"/>
      </w:r>
    </w:p>
    <w:p w14:paraId="27BFFDFA" w14:textId="77777777" w:rsidR="00240B8B" w:rsidRDefault="00240B8B" w:rsidP="00240B8B">
      <w:pPr>
        <w:topLinePunct w:val="0"/>
        <w:spacing w:before="0" w:after="0" w:line="240" w:lineRule="auto"/>
        <w:ind w:left="0"/>
        <w:jc w:val="center"/>
        <w:rPr>
          <w:rFonts w:hint="eastAsia"/>
          <w:noProof/>
          <w:sz w:val="32"/>
          <w:szCs w:val="32"/>
          <w:lang w:eastAsia="en-US"/>
        </w:rPr>
      </w:pPr>
      <w:r>
        <w:rPr>
          <w:noProof/>
          <w:sz w:val="32"/>
          <w:szCs w:val="32"/>
          <w:lang w:eastAsia="en-US"/>
        </w:rPr>
        <w:t>Huawei Technologies Co., Ltd.</w:t>
      </w:r>
    </w:p>
    <w:p w14:paraId="0B7F1B9E" w14:textId="77777777" w:rsidR="00240B8B" w:rsidRDefault="00240B8B" w:rsidP="00240B8B">
      <w:pPr>
        <w:rPr>
          <w:rFonts w:cs="Times New Roman" w:hint="eastAsia"/>
          <w:sz w:val="21"/>
          <w:szCs w:val="20"/>
        </w:rPr>
      </w:pPr>
    </w:p>
    <w:p w14:paraId="26532DEE" w14:textId="77777777" w:rsidR="00240B8B" w:rsidRDefault="00240B8B" w:rsidP="00240B8B">
      <w:pPr>
        <w:rPr>
          <w:rFonts w:hint="eastAsia"/>
        </w:rPr>
      </w:pPr>
    </w:p>
    <w:p w14:paraId="6015B968" w14:textId="77777777" w:rsidR="00240B8B" w:rsidRDefault="00240B8B" w:rsidP="00240B8B">
      <w:pPr>
        <w:rPr>
          <w:rFonts w:hint="eastAsia"/>
        </w:rPr>
      </w:pPr>
    </w:p>
    <w:p w14:paraId="3C76C298" w14:textId="77777777" w:rsidR="00240B8B" w:rsidRDefault="00240B8B" w:rsidP="00240B8B">
      <w:pPr>
        <w:rPr>
          <w:rFonts w:hint="eastAsia"/>
        </w:rPr>
      </w:pPr>
    </w:p>
    <w:p w14:paraId="331405B4" w14:textId="77777777" w:rsidR="00240B8B" w:rsidRDefault="00240B8B" w:rsidP="00240B8B">
      <w:pPr>
        <w:rPr>
          <w:rFonts w:hint="eastAsia"/>
        </w:rPr>
      </w:pPr>
    </w:p>
    <w:p w14:paraId="222BA4FB" w14:textId="77777777" w:rsidR="00240B8B" w:rsidRDefault="00240B8B" w:rsidP="00240B8B">
      <w:pPr>
        <w:rPr>
          <w:rFonts w:hint="eastAsia"/>
        </w:rPr>
      </w:pPr>
    </w:p>
    <w:p w14:paraId="7F64FBCF" w14:textId="77777777" w:rsidR="00240B8B" w:rsidRDefault="00240B8B" w:rsidP="00240B8B">
      <w:pPr>
        <w:topLinePunct w:val="0"/>
        <w:adjustRightInd/>
        <w:snapToGrid/>
        <w:spacing w:before="0" w:after="0" w:line="240" w:lineRule="auto"/>
        <w:ind w:left="0"/>
        <w:rPr>
          <w:rFonts w:hint="eastAsia"/>
        </w:rPr>
        <w:sectPr w:rsidR="00240B8B">
          <w:pgSz w:w="11907" w:h="16840"/>
          <w:pgMar w:top="1701" w:right="1134" w:bottom="1701" w:left="1134" w:header="567" w:footer="567" w:gutter="0"/>
          <w:cols w:space="720"/>
        </w:sectPr>
      </w:pPr>
      <w:r>
        <w:br w:type="page"/>
      </w:r>
    </w:p>
    <w:p w14:paraId="601D311A" w14:textId="77777777" w:rsidR="00240B8B" w:rsidRDefault="00240B8B" w:rsidP="00240B8B">
      <w:pPr>
        <w:topLinePunct w:val="0"/>
        <w:adjustRightInd/>
        <w:snapToGrid/>
        <w:spacing w:before="0" w:after="0" w:line="240" w:lineRule="auto"/>
        <w:ind w:left="0"/>
        <w:rPr>
          <w:rFonts w:hint="eastAsia"/>
        </w:rPr>
      </w:pPr>
    </w:p>
    <w:tbl>
      <w:tblPr>
        <w:tblW w:w="0" w:type="auto"/>
        <w:tblInd w:w="113" w:type="dxa"/>
        <w:tblLook w:val="01E0" w:firstRow="1" w:lastRow="1" w:firstColumn="1" w:lastColumn="1" w:noHBand="0" w:noVBand="0"/>
      </w:tblPr>
      <w:tblGrid>
        <w:gridCol w:w="9525"/>
      </w:tblGrid>
      <w:tr w:rsidR="00240B8B" w14:paraId="660CFA48" w14:textId="77777777" w:rsidTr="00240B8B">
        <w:tc>
          <w:tcPr>
            <w:tcW w:w="9655" w:type="dxa"/>
          </w:tcPr>
          <w:p w14:paraId="5AF1AADB" w14:textId="77777777" w:rsidR="00240B8B" w:rsidRDefault="00240B8B">
            <w:pPr>
              <w:widowControl w:val="0"/>
              <w:topLinePunct w:val="0"/>
              <w:ind w:left="0"/>
              <w:jc w:val="both"/>
              <w:rPr>
                <w:rFonts w:hint="eastAsia"/>
                <w:b/>
                <w:bCs/>
                <w:spacing w:val="-4"/>
                <w:sz w:val="22"/>
                <w:szCs w:val="22"/>
              </w:rPr>
            </w:pPr>
            <w:r>
              <w:rPr>
                <w:b/>
                <w:bCs/>
                <w:spacing w:val="-4"/>
                <w:sz w:val="22"/>
                <w:szCs w:val="22"/>
              </w:rPr>
              <w:t>Copyright © Huawei Technologies Co., Ltd. 2020. All rights reserved.</w:t>
            </w:r>
          </w:p>
          <w:p w14:paraId="0434696E" w14:textId="77777777" w:rsidR="00240B8B" w:rsidRDefault="00240B8B">
            <w:pPr>
              <w:topLinePunct w:val="0"/>
              <w:ind w:left="0"/>
              <w:jc w:val="both"/>
              <w:rPr>
                <w:rFonts w:hint="eastAsia"/>
                <w:snapToGrid w:val="0"/>
                <w:sz w:val="20"/>
                <w:szCs w:val="20"/>
              </w:rPr>
            </w:pPr>
            <w:r>
              <w:rPr>
                <w:snapToGrid w:val="0"/>
                <w:sz w:val="20"/>
              </w:rPr>
              <w:t>No part of this document may be reproduced or transmitted in any form or by any means without prior written consent of Huawei Technologies Co., Ltd.</w:t>
            </w:r>
          </w:p>
          <w:p w14:paraId="69BD5A94" w14:textId="77777777" w:rsidR="00240B8B" w:rsidRDefault="00240B8B">
            <w:pPr>
              <w:widowControl w:val="0"/>
              <w:topLinePunct w:val="0"/>
              <w:ind w:left="0"/>
              <w:jc w:val="both"/>
              <w:rPr>
                <w:rFonts w:cs="Times New Roman" w:hint="eastAsia"/>
                <w:b/>
                <w:bCs/>
                <w:spacing w:val="-4"/>
                <w:sz w:val="22"/>
                <w:szCs w:val="22"/>
              </w:rPr>
            </w:pPr>
          </w:p>
          <w:p w14:paraId="2048D3C2" w14:textId="77777777" w:rsidR="00240B8B" w:rsidRDefault="00240B8B">
            <w:pPr>
              <w:widowControl w:val="0"/>
              <w:topLinePunct w:val="0"/>
              <w:ind w:left="0"/>
              <w:jc w:val="both"/>
              <w:rPr>
                <w:rFonts w:hint="eastAsia"/>
                <w:b/>
                <w:bCs/>
                <w:spacing w:val="-4"/>
                <w:sz w:val="22"/>
                <w:szCs w:val="22"/>
              </w:rPr>
            </w:pPr>
            <w:r>
              <w:rPr>
                <w:b/>
                <w:bCs/>
                <w:spacing w:val="-4"/>
                <w:sz w:val="22"/>
                <w:szCs w:val="22"/>
              </w:rPr>
              <w:t>Trademarks and Permissions</w:t>
            </w:r>
          </w:p>
          <w:p w14:paraId="24F073D9" w14:textId="425D027E" w:rsidR="00240B8B" w:rsidRDefault="00240B8B">
            <w:pPr>
              <w:topLinePunct w:val="0"/>
              <w:ind w:left="0"/>
              <w:jc w:val="both"/>
              <w:rPr>
                <w:rFonts w:hint="eastAsia"/>
                <w:snapToGrid w:val="0"/>
                <w:sz w:val="20"/>
                <w:szCs w:val="20"/>
              </w:rPr>
            </w:pPr>
            <w:r>
              <w:rPr>
                <w:noProof/>
                <w:sz w:val="20"/>
              </w:rPr>
              <w:drawing>
                <wp:inline distT="0" distB="0" distL="0" distR="0" wp14:anchorId="0700D860" wp14:editId="4D293EDA">
                  <wp:extent cx="288290" cy="288290"/>
                  <wp:effectExtent l="0" t="0" r="0" b="0"/>
                  <wp:docPr id="2" name="图片 2" descr="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HW_POS_RBG_Vertical-150pp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Pr>
                <w:snapToGrid w:val="0"/>
                <w:sz w:val="20"/>
              </w:rPr>
              <w:t xml:space="preserve"> </w:t>
            </w:r>
            <w:proofErr w:type="gramStart"/>
            <w:r>
              <w:rPr>
                <w:snapToGrid w:val="0"/>
                <w:sz w:val="20"/>
              </w:rPr>
              <w:t>and</w:t>
            </w:r>
            <w:proofErr w:type="gramEnd"/>
            <w:r>
              <w:rPr>
                <w:snapToGrid w:val="0"/>
                <w:sz w:val="20"/>
              </w:rPr>
              <w:t xml:space="preserve"> other Huawei trademarks are trademarks of Huawei Technologies Co., Ltd.</w:t>
            </w:r>
          </w:p>
          <w:p w14:paraId="3799126A" w14:textId="77777777" w:rsidR="00240B8B" w:rsidRDefault="00240B8B">
            <w:pPr>
              <w:topLinePunct w:val="0"/>
              <w:ind w:left="0"/>
              <w:jc w:val="both"/>
              <w:rPr>
                <w:rFonts w:hint="eastAsia"/>
                <w:snapToGrid w:val="0"/>
                <w:sz w:val="20"/>
              </w:rPr>
            </w:pPr>
            <w:r>
              <w:rPr>
                <w:snapToGrid w:val="0"/>
                <w:sz w:val="20"/>
              </w:rPr>
              <w:t>All other trademarks and trade names mentioned in this document are the property of their respective holders.</w:t>
            </w:r>
          </w:p>
          <w:p w14:paraId="06644A66" w14:textId="77777777" w:rsidR="00240B8B" w:rsidRDefault="00240B8B">
            <w:pPr>
              <w:topLinePunct w:val="0"/>
              <w:ind w:left="0"/>
              <w:jc w:val="both"/>
              <w:rPr>
                <w:rFonts w:hint="eastAsia"/>
                <w:snapToGrid w:val="0"/>
                <w:sz w:val="20"/>
              </w:rPr>
            </w:pPr>
          </w:p>
          <w:p w14:paraId="5086CF05" w14:textId="77777777" w:rsidR="00240B8B" w:rsidRDefault="00240B8B">
            <w:pPr>
              <w:widowControl w:val="0"/>
              <w:topLinePunct w:val="0"/>
              <w:ind w:left="0"/>
              <w:jc w:val="both"/>
              <w:rPr>
                <w:rFonts w:cs="Times New Roman" w:hint="eastAsia"/>
                <w:b/>
                <w:bCs/>
                <w:spacing w:val="-4"/>
                <w:sz w:val="22"/>
                <w:szCs w:val="22"/>
              </w:rPr>
            </w:pPr>
            <w:r>
              <w:rPr>
                <w:b/>
                <w:bCs/>
                <w:spacing w:val="-4"/>
                <w:sz w:val="22"/>
                <w:szCs w:val="22"/>
              </w:rPr>
              <w:t>Notice</w:t>
            </w:r>
          </w:p>
          <w:p w14:paraId="5EC0D3D9" w14:textId="77777777" w:rsidR="00240B8B" w:rsidRDefault="00240B8B">
            <w:pPr>
              <w:widowControl w:val="0"/>
              <w:topLinePunct w:val="0"/>
              <w:ind w:left="0"/>
              <w:jc w:val="both"/>
              <w:rPr>
                <w:rFonts w:hint="eastAsia"/>
                <w:snapToGrid w:val="0"/>
                <w:color w:val="000000"/>
                <w:sz w:val="20"/>
                <w:szCs w:val="20"/>
              </w:rPr>
            </w:pPr>
            <w:r>
              <w:rPr>
                <w:snapToGrid w:val="0"/>
                <w:color w:val="000000"/>
                <w:sz w:val="20"/>
              </w:rPr>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14:paraId="268C0E4A" w14:textId="77777777" w:rsidR="00240B8B" w:rsidRDefault="00240B8B">
            <w:pPr>
              <w:widowControl w:val="0"/>
              <w:topLinePunct w:val="0"/>
              <w:ind w:left="0"/>
              <w:jc w:val="both"/>
              <w:rPr>
                <w:rFonts w:hint="eastAsia"/>
                <w:snapToGrid w:val="0"/>
                <w:color w:val="000000"/>
                <w:sz w:val="20"/>
              </w:rPr>
            </w:pPr>
            <w:r>
              <w:rPr>
                <w:snapToGrid w:val="0"/>
                <w:color w:val="000000"/>
                <w:sz w:val="20"/>
              </w:rPr>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14:paraId="1AEA8E59" w14:textId="77777777" w:rsidR="00240B8B" w:rsidRDefault="00240B8B" w:rsidP="00240B8B">
      <w:pPr>
        <w:ind w:left="0"/>
        <w:rPr>
          <w:rFonts w:ascii="Huawei Sans" w:hAnsi="Huawei Sans" w:cs="Times New Roman"/>
          <w:sz w:val="21"/>
          <w:szCs w:val="20"/>
        </w:rPr>
      </w:pPr>
    </w:p>
    <w:p w14:paraId="3363BF47" w14:textId="77777777" w:rsidR="00240B8B" w:rsidRDefault="00240B8B" w:rsidP="00240B8B">
      <w:pPr>
        <w:ind w:left="0"/>
        <w:rPr>
          <w:rFonts w:hint="eastAsia"/>
        </w:rPr>
      </w:pPr>
    </w:p>
    <w:p w14:paraId="14ADE38F" w14:textId="77777777" w:rsidR="00240B8B" w:rsidRDefault="00240B8B" w:rsidP="00240B8B">
      <w:pPr>
        <w:ind w:left="0"/>
        <w:rPr>
          <w:rFonts w:hint="eastAsia"/>
        </w:rPr>
      </w:pPr>
    </w:p>
    <w:p w14:paraId="6DFF937A" w14:textId="77777777" w:rsidR="00240B8B" w:rsidRDefault="00240B8B" w:rsidP="00240B8B">
      <w:pPr>
        <w:ind w:left="0"/>
        <w:rPr>
          <w:rFonts w:hint="eastAsia"/>
        </w:rPr>
      </w:pPr>
    </w:p>
    <w:p w14:paraId="00C9A7CF" w14:textId="77777777" w:rsidR="00240B8B" w:rsidRDefault="00240B8B" w:rsidP="00240B8B">
      <w:pPr>
        <w:ind w:left="0"/>
        <w:rPr>
          <w:rFonts w:hint="eastAsia"/>
        </w:rPr>
      </w:pPr>
    </w:p>
    <w:p w14:paraId="34DCAE4C" w14:textId="77777777" w:rsidR="00240B8B" w:rsidRDefault="00240B8B" w:rsidP="00240B8B">
      <w:pPr>
        <w:ind w:left="0"/>
        <w:rPr>
          <w:rFonts w:hint="eastAsia"/>
        </w:rPr>
      </w:pPr>
    </w:p>
    <w:p w14:paraId="11177B52" w14:textId="77777777" w:rsidR="00240B8B" w:rsidRDefault="00240B8B" w:rsidP="00240B8B">
      <w:pPr>
        <w:ind w:left="0"/>
        <w:rPr>
          <w:rFonts w:hint="eastAsia"/>
        </w:rPr>
      </w:pPr>
    </w:p>
    <w:p w14:paraId="4CE2A6DF" w14:textId="77777777" w:rsidR="00240B8B" w:rsidRDefault="00240B8B" w:rsidP="00240B8B">
      <w:pPr>
        <w:ind w:left="0"/>
        <w:rPr>
          <w:rFonts w:hint="eastAsia"/>
        </w:rPr>
      </w:pPr>
    </w:p>
    <w:p w14:paraId="2E2887B0" w14:textId="77777777" w:rsidR="00240B8B" w:rsidRDefault="00240B8B" w:rsidP="00240B8B">
      <w:pPr>
        <w:ind w:left="0"/>
        <w:rPr>
          <w:rFonts w:hint="eastAsia"/>
        </w:rPr>
      </w:pPr>
    </w:p>
    <w:p w14:paraId="63EA3A23" w14:textId="77777777" w:rsidR="00240B8B" w:rsidRDefault="00240B8B" w:rsidP="00240B8B">
      <w:pPr>
        <w:ind w:left="0"/>
        <w:rPr>
          <w:rFonts w:hint="eastAsia"/>
        </w:rPr>
      </w:pPr>
    </w:p>
    <w:p w14:paraId="2BC52A55" w14:textId="77777777" w:rsidR="00240B8B" w:rsidRDefault="00240B8B" w:rsidP="00240B8B">
      <w:pPr>
        <w:ind w:left="0"/>
        <w:rPr>
          <w:rFonts w:hint="eastAsia"/>
        </w:rPr>
      </w:pPr>
    </w:p>
    <w:p w14:paraId="45F5BBA5" w14:textId="77777777" w:rsidR="00240B8B" w:rsidRDefault="00240B8B" w:rsidP="00240B8B">
      <w:pPr>
        <w:ind w:left="0"/>
        <w:rPr>
          <w:rFonts w:hint="eastAsia"/>
        </w:rPr>
      </w:pPr>
    </w:p>
    <w:p w14:paraId="7F2C8EB1" w14:textId="77777777" w:rsidR="00240B8B" w:rsidRDefault="00240B8B" w:rsidP="00240B8B">
      <w:pPr>
        <w:ind w:left="0"/>
        <w:rPr>
          <w:rFonts w:hint="eastAsia"/>
        </w:rPr>
      </w:pPr>
    </w:p>
    <w:p w14:paraId="533766AC" w14:textId="77777777" w:rsidR="00240B8B" w:rsidRDefault="00240B8B" w:rsidP="00240B8B">
      <w:pPr>
        <w:ind w:left="0"/>
        <w:rPr>
          <w:rFonts w:hint="eastAsia"/>
        </w:rPr>
      </w:pPr>
    </w:p>
    <w:p w14:paraId="0F6AB05A" w14:textId="77777777" w:rsidR="00240B8B" w:rsidRDefault="00240B8B" w:rsidP="00240B8B">
      <w:pPr>
        <w:ind w:left="0"/>
        <w:rPr>
          <w:rFonts w:hint="eastAsia"/>
        </w:rPr>
      </w:pPr>
    </w:p>
    <w:tbl>
      <w:tblPr>
        <w:tblW w:w="0" w:type="auto"/>
        <w:tblInd w:w="113" w:type="dxa"/>
        <w:tblLook w:val="01E0" w:firstRow="1" w:lastRow="1" w:firstColumn="1" w:lastColumn="1" w:noHBand="0" w:noVBand="0"/>
      </w:tblPr>
      <w:tblGrid>
        <w:gridCol w:w="1151"/>
        <w:gridCol w:w="8374"/>
      </w:tblGrid>
      <w:tr w:rsidR="00240B8B" w14:paraId="055CAA4F" w14:textId="77777777" w:rsidTr="00240B8B">
        <w:trPr>
          <w:trHeight w:val="634"/>
        </w:trPr>
        <w:tc>
          <w:tcPr>
            <w:tcW w:w="9640" w:type="dxa"/>
            <w:gridSpan w:val="2"/>
            <w:hideMark/>
          </w:tcPr>
          <w:p w14:paraId="0AFC1FCD" w14:textId="77777777" w:rsidR="00240B8B" w:rsidRDefault="00240B8B">
            <w:pPr>
              <w:widowControl w:val="0"/>
              <w:topLinePunct w:val="0"/>
              <w:spacing w:before="0" w:after="0" w:line="240" w:lineRule="auto"/>
              <w:ind w:left="0"/>
              <w:jc w:val="both"/>
              <w:rPr>
                <w:rFonts w:hint="eastAsia"/>
                <w:noProof/>
                <w:sz w:val="32"/>
                <w:szCs w:val="32"/>
              </w:rPr>
            </w:pPr>
            <w:r>
              <w:rPr>
                <w:noProof/>
                <w:sz w:val="32"/>
                <w:szCs w:val="32"/>
                <w:lang w:eastAsia="en-US"/>
              </w:rPr>
              <w:t>Huawei Technologies Co., Ltd.</w:t>
            </w:r>
          </w:p>
        </w:tc>
      </w:tr>
      <w:tr w:rsidR="00240B8B" w14:paraId="393E0467" w14:textId="77777777" w:rsidTr="00240B8B">
        <w:trPr>
          <w:trHeight w:val="371"/>
        </w:trPr>
        <w:tc>
          <w:tcPr>
            <w:tcW w:w="1155" w:type="dxa"/>
            <w:hideMark/>
          </w:tcPr>
          <w:p w14:paraId="4EFE39F8" w14:textId="77777777" w:rsidR="00240B8B" w:rsidRDefault="00240B8B">
            <w:pPr>
              <w:topLinePunct w:val="0"/>
              <w:ind w:left="0"/>
              <w:jc w:val="both"/>
              <w:rPr>
                <w:rFonts w:hint="eastAsia"/>
                <w:snapToGrid w:val="0"/>
                <w:sz w:val="20"/>
                <w:szCs w:val="20"/>
              </w:rPr>
            </w:pPr>
            <w:r>
              <w:rPr>
                <w:snapToGrid w:val="0"/>
                <w:sz w:val="20"/>
              </w:rPr>
              <w:t>Address:</w:t>
            </w:r>
          </w:p>
        </w:tc>
        <w:tc>
          <w:tcPr>
            <w:tcW w:w="8485" w:type="dxa"/>
            <w:hideMark/>
          </w:tcPr>
          <w:p w14:paraId="0A02AB73" w14:textId="77777777" w:rsidR="00240B8B" w:rsidRDefault="00240B8B">
            <w:pPr>
              <w:topLinePunct w:val="0"/>
              <w:ind w:left="0"/>
              <w:jc w:val="both"/>
              <w:rPr>
                <w:rFonts w:hint="eastAsia"/>
                <w:snapToGrid w:val="0"/>
                <w:sz w:val="20"/>
              </w:rPr>
            </w:pPr>
            <w:r>
              <w:rPr>
                <w:snapToGrid w:val="0"/>
                <w:sz w:val="20"/>
              </w:rPr>
              <w:t>Huawei Industrial Base</w:t>
            </w:r>
          </w:p>
          <w:p w14:paraId="237811C7" w14:textId="77777777" w:rsidR="00240B8B" w:rsidRDefault="00240B8B">
            <w:pPr>
              <w:topLinePunct w:val="0"/>
              <w:ind w:left="0"/>
              <w:jc w:val="both"/>
              <w:rPr>
                <w:rFonts w:hint="eastAsia"/>
                <w:snapToGrid w:val="0"/>
                <w:sz w:val="20"/>
              </w:rPr>
            </w:pPr>
            <w:proofErr w:type="spellStart"/>
            <w:r>
              <w:rPr>
                <w:snapToGrid w:val="0"/>
                <w:sz w:val="20"/>
              </w:rPr>
              <w:t>Bantian</w:t>
            </w:r>
            <w:proofErr w:type="spellEnd"/>
            <w:r>
              <w:rPr>
                <w:snapToGrid w:val="0"/>
                <w:sz w:val="20"/>
              </w:rPr>
              <w:t xml:space="preserve">, </w:t>
            </w:r>
            <w:proofErr w:type="spellStart"/>
            <w:r>
              <w:rPr>
                <w:snapToGrid w:val="0"/>
                <w:sz w:val="20"/>
              </w:rPr>
              <w:t>Longgang</w:t>
            </w:r>
            <w:proofErr w:type="spellEnd"/>
          </w:p>
          <w:p w14:paraId="504EBF35" w14:textId="77777777" w:rsidR="00240B8B" w:rsidRDefault="00240B8B">
            <w:pPr>
              <w:topLinePunct w:val="0"/>
              <w:ind w:left="0"/>
              <w:jc w:val="both"/>
              <w:rPr>
                <w:rFonts w:hint="eastAsia"/>
                <w:snapToGrid w:val="0"/>
                <w:sz w:val="20"/>
              </w:rPr>
            </w:pPr>
            <w:r>
              <w:rPr>
                <w:snapToGrid w:val="0"/>
                <w:sz w:val="20"/>
              </w:rPr>
              <w:t>Shenzhen 518129</w:t>
            </w:r>
          </w:p>
          <w:p w14:paraId="780A2BC4" w14:textId="77777777" w:rsidR="00240B8B" w:rsidRDefault="00240B8B">
            <w:pPr>
              <w:topLinePunct w:val="0"/>
              <w:ind w:left="0"/>
              <w:jc w:val="both"/>
              <w:rPr>
                <w:rFonts w:hint="eastAsia"/>
                <w:snapToGrid w:val="0"/>
                <w:sz w:val="20"/>
              </w:rPr>
            </w:pPr>
            <w:r>
              <w:rPr>
                <w:snapToGrid w:val="0"/>
                <w:sz w:val="20"/>
              </w:rPr>
              <w:t>People's Republic of China</w:t>
            </w:r>
          </w:p>
        </w:tc>
      </w:tr>
      <w:tr w:rsidR="00240B8B" w14:paraId="68FBEDBE" w14:textId="77777777" w:rsidTr="00240B8B">
        <w:trPr>
          <w:trHeight w:val="337"/>
        </w:trPr>
        <w:tc>
          <w:tcPr>
            <w:tcW w:w="1155" w:type="dxa"/>
            <w:hideMark/>
          </w:tcPr>
          <w:p w14:paraId="1B3BA32F" w14:textId="77777777" w:rsidR="00240B8B" w:rsidRDefault="00240B8B">
            <w:pPr>
              <w:topLinePunct w:val="0"/>
              <w:ind w:left="0"/>
              <w:jc w:val="both"/>
              <w:rPr>
                <w:rFonts w:hint="eastAsia"/>
                <w:snapToGrid w:val="0"/>
                <w:sz w:val="20"/>
              </w:rPr>
            </w:pPr>
            <w:r>
              <w:rPr>
                <w:snapToGrid w:val="0"/>
                <w:sz w:val="20"/>
              </w:rPr>
              <w:t>Website:</w:t>
            </w:r>
          </w:p>
        </w:tc>
        <w:tc>
          <w:tcPr>
            <w:tcW w:w="8485" w:type="dxa"/>
            <w:hideMark/>
          </w:tcPr>
          <w:p w14:paraId="59F00BA7" w14:textId="77777777" w:rsidR="00240B8B" w:rsidRDefault="0038725C">
            <w:pPr>
              <w:widowControl w:val="0"/>
              <w:topLinePunct w:val="0"/>
              <w:ind w:left="0"/>
              <w:jc w:val="both"/>
              <w:rPr>
                <w:rFonts w:cs="Times New Roman" w:hint="eastAsia"/>
                <w:snapToGrid w:val="0"/>
                <w:sz w:val="20"/>
              </w:rPr>
            </w:pPr>
            <w:hyperlink r:id="rId14" w:history="1">
              <w:r w:rsidR="00240B8B">
                <w:rPr>
                  <w:rStyle w:val="ad"/>
                  <w:snapToGrid w:val="0"/>
                  <w:sz w:val="20"/>
                  <w:lang w:val="pt-BR"/>
                </w:rPr>
                <w:t>https://e.huawei.com/</w:t>
              </w:r>
            </w:hyperlink>
          </w:p>
        </w:tc>
      </w:tr>
    </w:tbl>
    <w:p w14:paraId="23DC7754" w14:textId="77777777" w:rsidR="00240B8B" w:rsidRDefault="00240B8B" w:rsidP="00240B8B">
      <w:pPr>
        <w:keepNext/>
        <w:keepLines/>
        <w:spacing w:before="600"/>
        <w:ind w:left="0"/>
        <w:jc w:val="center"/>
        <w:rPr>
          <w:rFonts w:ascii="Huawei Sans" w:hAnsi="Huawei Sans" w:cs="Book Antiqua"/>
          <w:b/>
          <w:bCs/>
          <w:noProof/>
          <w:sz w:val="36"/>
          <w:szCs w:val="36"/>
          <w:lang w:eastAsia="en-US"/>
        </w:rPr>
      </w:pPr>
      <w:r>
        <w:rPr>
          <w:rFonts w:cs="Book Antiqua"/>
          <w:b/>
          <w:bCs/>
          <w:noProof/>
          <w:sz w:val="36"/>
          <w:szCs w:val="36"/>
          <w:lang w:eastAsia="en-US"/>
        </w:rPr>
        <w:lastRenderedPageBreak/>
        <w:t>Huawei Certification System</w:t>
      </w:r>
    </w:p>
    <w:p w14:paraId="5BDA9B2B" w14:textId="77777777" w:rsidR="00240B8B" w:rsidRDefault="00240B8B" w:rsidP="00240B8B">
      <w:pPr>
        <w:ind w:left="0"/>
        <w:rPr>
          <w:rFonts w:cs="Times New Roman" w:hint="eastAsia"/>
          <w:sz w:val="21"/>
          <w:szCs w:val="20"/>
        </w:rPr>
      </w:pPr>
      <w:r>
        <w:t xml:space="preserve">Huawei Certification follows the "platform + ecosystem" development strategy, which is a new collaborative architecture of ICT infrastructure based on "Cloud-Pipe-Terminal". Huawei has set up a complete certification system consisting of three categories: ICT infrastructure certification, platform and service certification, and ICT vertical certification. It is the only certification system that covers all ICT technical fields in the industry. Huawei offers three levels of certification: Huawei Certified ICT Associate (HCIA), Huawei Certified ICT Professional (HCIP), and Huawei Certified ICT Expert (HCIE). Huawei Certification covers all ICT fields and adapts to the industry trend of ICT convergence. With its leading talent development system and certification standards, it is committed to fostering new ICT talent in the digital era, and building a sound ICT talent ecosystem. </w:t>
      </w:r>
    </w:p>
    <w:p w14:paraId="6C7FAFAA" w14:textId="77777777" w:rsidR="00240B8B" w:rsidRDefault="00240B8B" w:rsidP="00240B8B">
      <w:pPr>
        <w:ind w:left="0"/>
        <w:rPr>
          <w:rFonts w:hint="eastAsia"/>
        </w:rPr>
      </w:pPr>
      <w:r>
        <w:t>Huawei Certified ICT Associate-</w:t>
      </w:r>
      <w:proofErr w:type="spellStart"/>
      <w:r>
        <w:t>Datacom</w:t>
      </w:r>
      <w:proofErr w:type="spellEnd"/>
      <w:r>
        <w:t xml:space="preserve"> (HCIA-</w:t>
      </w:r>
      <w:proofErr w:type="spellStart"/>
      <w:r>
        <w:t>Datacom</w:t>
      </w:r>
      <w:proofErr w:type="spellEnd"/>
      <w:r>
        <w:t xml:space="preserve">) is designed for Huawei's frontline engineers and anyone who want to understand Huawei's </w:t>
      </w:r>
      <w:proofErr w:type="spellStart"/>
      <w:r>
        <w:t>datacom</w:t>
      </w:r>
      <w:proofErr w:type="spellEnd"/>
      <w:r>
        <w:t xml:space="preserve"> products and technologies. The HCIA-</w:t>
      </w:r>
      <w:proofErr w:type="spellStart"/>
      <w:r>
        <w:t>Datacom</w:t>
      </w:r>
      <w:proofErr w:type="spellEnd"/>
      <w:r>
        <w:t xml:space="preserve"> certification covers routing and switching principles, basic WLAN principles, network security basics, network management and O&amp;M basics, SDN and programmability and automation basics.</w:t>
      </w:r>
    </w:p>
    <w:p w14:paraId="7982EDF0" w14:textId="77777777" w:rsidR="00240B8B" w:rsidRDefault="00240B8B" w:rsidP="00240B8B">
      <w:pPr>
        <w:ind w:left="0"/>
        <w:rPr>
          <w:rFonts w:hint="eastAsia"/>
        </w:rPr>
      </w:pPr>
      <w:r>
        <w:t xml:space="preserve">The Huawei certification system introduces the industry, fosters innovation, and imparts cutting-edge </w:t>
      </w:r>
      <w:proofErr w:type="spellStart"/>
      <w:r>
        <w:t>datacom</w:t>
      </w:r>
      <w:proofErr w:type="spellEnd"/>
      <w:r>
        <w:t xml:space="preserve"> knowledge.</w:t>
      </w:r>
    </w:p>
    <w:p w14:paraId="2EEF00A8" w14:textId="03D7443A" w:rsidR="00240B8B" w:rsidRDefault="00240B8B" w:rsidP="00240B8B">
      <w:pPr>
        <w:ind w:left="0"/>
        <w:jc w:val="center"/>
        <w:rPr>
          <w:rFonts w:hint="eastAsia"/>
        </w:rPr>
      </w:pPr>
      <w:r>
        <w:rPr>
          <w:noProof/>
        </w:rPr>
        <w:drawing>
          <wp:inline distT="0" distB="0" distL="0" distR="0" wp14:anchorId="46799D56" wp14:editId="0B6D86C1">
            <wp:extent cx="6112510" cy="3230245"/>
            <wp:effectExtent l="0" t="0" r="0" b="8255"/>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2510" cy="3230245"/>
                    </a:xfrm>
                    <a:prstGeom prst="rect">
                      <a:avLst/>
                    </a:prstGeom>
                    <a:noFill/>
                    <a:ln>
                      <a:noFill/>
                    </a:ln>
                  </pic:spPr>
                </pic:pic>
              </a:graphicData>
            </a:graphic>
          </wp:inline>
        </w:drawing>
      </w:r>
    </w:p>
    <w:p w14:paraId="23E831D7" w14:textId="77777777" w:rsidR="00B03CF7" w:rsidRPr="00046316" w:rsidRDefault="00B03CF7" w:rsidP="00B03CF7">
      <w:pPr>
        <w:pStyle w:val="Cover2"/>
        <w:rPr>
          <w:rFonts w:ascii="Huawei Sans" w:eastAsia="方正兰亭黑简体" w:hAnsi="Huawei Sans" w:cs="Huawei Sans"/>
          <w:lang w:eastAsia="zh-CN"/>
        </w:rPr>
      </w:pPr>
    </w:p>
    <w:sdt>
      <w:sdtPr>
        <w:rPr>
          <w:rFonts w:ascii="HuaweiSans-Regular" w:hAnsi="HuaweiSans-Regular"/>
          <w:b w:val="0"/>
          <w:bCs w:val="0"/>
          <w:sz w:val="21"/>
          <w:szCs w:val="21"/>
          <w:lang w:val="zh-CN"/>
        </w:rPr>
        <w:id w:val="1115093617"/>
        <w:docPartObj>
          <w:docPartGallery w:val="Table of Contents"/>
          <w:docPartUnique/>
        </w:docPartObj>
      </w:sdtPr>
      <w:sdtEndPr>
        <w:rPr>
          <w:sz w:val="24"/>
          <w:szCs w:val="24"/>
        </w:rPr>
      </w:sdtEndPr>
      <w:sdtContent>
        <w:p w14:paraId="464966D0" w14:textId="77777777" w:rsidR="007F08A4" w:rsidRPr="00810FD2" w:rsidRDefault="007F08A4" w:rsidP="007F08A4">
          <w:pPr>
            <w:pStyle w:val="Contents"/>
          </w:pPr>
          <w:r w:rsidRPr="00810FD2">
            <w:t>Contents</w:t>
          </w:r>
        </w:p>
        <w:p w14:paraId="5ECEDFC9" w14:textId="77777777" w:rsidR="00240B8B" w:rsidRDefault="00810FD2">
          <w:pPr>
            <w:pStyle w:val="12"/>
            <w:tabs>
              <w:tab w:val="right" w:leader="dot" w:pos="9628"/>
            </w:tabs>
            <w:rPr>
              <w:rFonts w:asciiTheme="minorHAnsi" w:eastAsiaTheme="minorEastAsia" w:hAnsiTheme="minorHAnsi" w:cstheme="minorBidi"/>
              <w:b w:val="0"/>
              <w:bCs w:val="0"/>
              <w:noProof/>
              <w:kern w:val="2"/>
              <w:sz w:val="21"/>
              <w:szCs w:val="22"/>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hyperlink w:anchor="_Toc59717207" w:history="1">
            <w:r w:rsidR="00240B8B" w:rsidRPr="00775EA1">
              <w:rPr>
                <w:rStyle w:val="ad"/>
                <w:noProof/>
              </w:rPr>
              <w:t>1 SDN and NFV Overview</w:t>
            </w:r>
            <w:r w:rsidR="00240B8B">
              <w:rPr>
                <w:noProof/>
                <w:webHidden/>
              </w:rPr>
              <w:tab/>
            </w:r>
            <w:r w:rsidR="00240B8B">
              <w:rPr>
                <w:noProof/>
                <w:webHidden/>
              </w:rPr>
              <w:fldChar w:fldCharType="begin"/>
            </w:r>
            <w:r w:rsidR="00240B8B">
              <w:rPr>
                <w:noProof/>
                <w:webHidden/>
              </w:rPr>
              <w:instrText xml:space="preserve"> PAGEREF _Toc59717207 \h </w:instrText>
            </w:r>
            <w:r w:rsidR="00240B8B">
              <w:rPr>
                <w:noProof/>
                <w:webHidden/>
              </w:rPr>
            </w:r>
            <w:r w:rsidR="00240B8B">
              <w:rPr>
                <w:noProof/>
                <w:webHidden/>
              </w:rPr>
              <w:fldChar w:fldCharType="separate"/>
            </w:r>
            <w:r w:rsidR="00A7191C">
              <w:rPr>
                <w:noProof/>
                <w:webHidden/>
              </w:rPr>
              <w:t>1</w:t>
            </w:r>
            <w:r w:rsidR="00240B8B">
              <w:rPr>
                <w:noProof/>
                <w:webHidden/>
              </w:rPr>
              <w:fldChar w:fldCharType="end"/>
            </w:r>
          </w:hyperlink>
        </w:p>
        <w:p w14:paraId="416C18C8" w14:textId="77777777" w:rsidR="00240B8B" w:rsidRDefault="0038725C">
          <w:pPr>
            <w:pStyle w:val="20"/>
            <w:tabs>
              <w:tab w:val="right" w:leader="dot" w:pos="9628"/>
            </w:tabs>
            <w:rPr>
              <w:rFonts w:asciiTheme="minorHAnsi" w:eastAsiaTheme="minorEastAsia" w:hAnsiTheme="minorHAnsi" w:cstheme="minorBidi"/>
              <w:kern w:val="2"/>
              <w:sz w:val="21"/>
              <w:szCs w:val="22"/>
            </w:rPr>
          </w:pPr>
          <w:hyperlink w:anchor="_Toc59717208" w:history="1">
            <w:r w:rsidR="00240B8B" w:rsidRPr="00775EA1">
              <w:rPr>
                <w:rStyle w:val="ad"/>
                <w:rFonts w:cs="Book Antiqua"/>
                <w:snapToGrid w:val="0"/>
              </w:rPr>
              <w:t>1.1</w:t>
            </w:r>
            <w:r w:rsidR="00240B8B" w:rsidRPr="00775EA1">
              <w:rPr>
                <w:rStyle w:val="ad"/>
              </w:rPr>
              <w:t xml:space="preserve"> Foreword</w:t>
            </w:r>
            <w:r w:rsidR="00240B8B">
              <w:rPr>
                <w:webHidden/>
              </w:rPr>
              <w:tab/>
            </w:r>
            <w:r w:rsidR="00240B8B">
              <w:rPr>
                <w:webHidden/>
              </w:rPr>
              <w:fldChar w:fldCharType="begin"/>
            </w:r>
            <w:r w:rsidR="00240B8B">
              <w:rPr>
                <w:webHidden/>
              </w:rPr>
              <w:instrText xml:space="preserve"> PAGEREF _Toc59717208 \h </w:instrText>
            </w:r>
            <w:r w:rsidR="00240B8B">
              <w:rPr>
                <w:webHidden/>
              </w:rPr>
            </w:r>
            <w:r w:rsidR="00240B8B">
              <w:rPr>
                <w:webHidden/>
              </w:rPr>
              <w:fldChar w:fldCharType="separate"/>
            </w:r>
            <w:r w:rsidR="00A7191C">
              <w:rPr>
                <w:webHidden/>
              </w:rPr>
              <w:t>1</w:t>
            </w:r>
            <w:r w:rsidR="00240B8B">
              <w:rPr>
                <w:webHidden/>
              </w:rPr>
              <w:fldChar w:fldCharType="end"/>
            </w:r>
          </w:hyperlink>
        </w:p>
        <w:p w14:paraId="6AFF86AC" w14:textId="77777777" w:rsidR="00240B8B" w:rsidRDefault="0038725C">
          <w:pPr>
            <w:pStyle w:val="20"/>
            <w:tabs>
              <w:tab w:val="right" w:leader="dot" w:pos="9628"/>
            </w:tabs>
            <w:rPr>
              <w:rFonts w:asciiTheme="minorHAnsi" w:eastAsiaTheme="minorEastAsia" w:hAnsiTheme="minorHAnsi" w:cstheme="minorBidi"/>
              <w:kern w:val="2"/>
              <w:sz w:val="21"/>
              <w:szCs w:val="22"/>
            </w:rPr>
          </w:pPr>
          <w:hyperlink w:anchor="_Toc59717209" w:history="1">
            <w:r w:rsidR="00240B8B" w:rsidRPr="00775EA1">
              <w:rPr>
                <w:rStyle w:val="ad"/>
                <w:rFonts w:cs="Book Antiqua"/>
                <w:snapToGrid w:val="0"/>
              </w:rPr>
              <w:t>1.2</w:t>
            </w:r>
            <w:r w:rsidR="00240B8B" w:rsidRPr="00775EA1">
              <w:rPr>
                <w:rStyle w:val="ad"/>
              </w:rPr>
              <w:t xml:space="preserve"> Objectives</w:t>
            </w:r>
            <w:r w:rsidR="00240B8B">
              <w:rPr>
                <w:webHidden/>
              </w:rPr>
              <w:tab/>
            </w:r>
            <w:r w:rsidR="00240B8B">
              <w:rPr>
                <w:webHidden/>
              </w:rPr>
              <w:fldChar w:fldCharType="begin"/>
            </w:r>
            <w:r w:rsidR="00240B8B">
              <w:rPr>
                <w:webHidden/>
              </w:rPr>
              <w:instrText xml:space="preserve"> PAGEREF _Toc59717209 \h </w:instrText>
            </w:r>
            <w:r w:rsidR="00240B8B">
              <w:rPr>
                <w:webHidden/>
              </w:rPr>
            </w:r>
            <w:r w:rsidR="00240B8B">
              <w:rPr>
                <w:webHidden/>
              </w:rPr>
              <w:fldChar w:fldCharType="separate"/>
            </w:r>
            <w:r w:rsidR="00A7191C">
              <w:rPr>
                <w:webHidden/>
              </w:rPr>
              <w:t>1</w:t>
            </w:r>
            <w:r w:rsidR="00240B8B">
              <w:rPr>
                <w:webHidden/>
              </w:rPr>
              <w:fldChar w:fldCharType="end"/>
            </w:r>
          </w:hyperlink>
        </w:p>
        <w:p w14:paraId="67DE6267" w14:textId="77777777" w:rsidR="00240B8B" w:rsidRDefault="0038725C">
          <w:pPr>
            <w:pStyle w:val="20"/>
            <w:tabs>
              <w:tab w:val="right" w:leader="dot" w:pos="9628"/>
            </w:tabs>
            <w:rPr>
              <w:rFonts w:asciiTheme="minorHAnsi" w:eastAsiaTheme="minorEastAsia" w:hAnsiTheme="minorHAnsi" w:cstheme="minorBidi"/>
              <w:kern w:val="2"/>
              <w:sz w:val="21"/>
              <w:szCs w:val="22"/>
            </w:rPr>
          </w:pPr>
          <w:hyperlink w:anchor="_Toc59717210" w:history="1">
            <w:r w:rsidR="00240B8B" w:rsidRPr="00775EA1">
              <w:rPr>
                <w:rStyle w:val="ad"/>
                <w:rFonts w:cs="Book Antiqua"/>
                <w:snapToGrid w:val="0"/>
              </w:rPr>
              <w:t>1.3</w:t>
            </w:r>
            <w:r w:rsidR="00240B8B" w:rsidRPr="00775EA1">
              <w:rPr>
                <w:rStyle w:val="ad"/>
              </w:rPr>
              <w:t xml:space="preserve"> SDN Overview</w:t>
            </w:r>
            <w:r w:rsidR="00240B8B">
              <w:rPr>
                <w:webHidden/>
              </w:rPr>
              <w:tab/>
            </w:r>
            <w:r w:rsidR="00240B8B">
              <w:rPr>
                <w:webHidden/>
              </w:rPr>
              <w:fldChar w:fldCharType="begin"/>
            </w:r>
            <w:r w:rsidR="00240B8B">
              <w:rPr>
                <w:webHidden/>
              </w:rPr>
              <w:instrText xml:space="preserve"> PAGEREF _Toc59717210 \h </w:instrText>
            </w:r>
            <w:r w:rsidR="00240B8B">
              <w:rPr>
                <w:webHidden/>
              </w:rPr>
            </w:r>
            <w:r w:rsidR="00240B8B">
              <w:rPr>
                <w:webHidden/>
              </w:rPr>
              <w:fldChar w:fldCharType="separate"/>
            </w:r>
            <w:r w:rsidR="00A7191C">
              <w:rPr>
                <w:webHidden/>
              </w:rPr>
              <w:t>1</w:t>
            </w:r>
            <w:r w:rsidR="00240B8B">
              <w:rPr>
                <w:webHidden/>
              </w:rPr>
              <w:fldChar w:fldCharType="end"/>
            </w:r>
          </w:hyperlink>
        </w:p>
        <w:p w14:paraId="5971F53D"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11" w:history="1">
            <w:r w:rsidR="00240B8B" w:rsidRPr="00775EA1">
              <w:rPr>
                <w:rStyle w:val="ad"/>
                <w:rFonts w:cs="Book Antiqua"/>
                <w:bCs/>
                <w:snapToGrid w:val="0"/>
                <w:lang w:eastAsia="en-US"/>
              </w:rPr>
              <w:t>1.3.1</w:t>
            </w:r>
            <w:r w:rsidR="00240B8B" w:rsidRPr="00775EA1">
              <w:rPr>
                <w:rStyle w:val="ad"/>
                <w:lang w:eastAsia="en-US"/>
              </w:rPr>
              <w:t xml:space="preserve"> Evolution of the Computer Era</w:t>
            </w:r>
            <w:bookmarkStart w:id="0" w:name="_GoBack"/>
            <w:bookmarkEnd w:id="0"/>
            <w:r w:rsidR="00240B8B">
              <w:rPr>
                <w:webHidden/>
              </w:rPr>
              <w:tab/>
            </w:r>
            <w:r w:rsidR="00240B8B">
              <w:rPr>
                <w:webHidden/>
              </w:rPr>
              <w:fldChar w:fldCharType="begin"/>
            </w:r>
            <w:r w:rsidR="00240B8B">
              <w:rPr>
                <w:webHidden/>
              </w:rPr>
              <w:instrText xml:space="preserve"> PAGEREF _Toc59717211 \h </w:instrText>
            </w:r>
            <w:r w:rsidR="00240B8B">
              <w:rPr>
                <w:webHidden/>
              </w:rPr>
            </w:r>
            <w:r w:rsidR="00240B8B">
              <w:rPr>
                <w:webHidden/>
              </w:rPr>
              <w:fldChar w:fldCharType="separate"/>
            </w:r>
            <w:r w:rsidR="00A7191C">
              <w:rPr>
                <w:webHidden/>
              </w:rPr>
              <w:t>1</w:t>
            </w:r>
            <w:r w:rsidR="00240B8B">
              <w:rPr>
                <w:webHidden/>
              </w:rPr>
              <w:fldChar w:fldCharType="end"/>
            </w:r>
          </w:hyperlink>
        </w:p>
        <w:p w14:paraId="03DA0D9D"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12" w:history="1">
            <w:r w:rsidR="00240B8B" w:rsidRPr="00775EA1">
              <w:rPr>
                <w:rStyle w:val="ad"/>
                <w:rFonts w:cs="Book Antiqua"/>
                <w:bCs/>
                <w:snapToGrid w:val="0"/>
                <w:lang w:eastAsia="en-US"/>
              </w:rPr>
              <w:t>1.3.2</w:t>
            </w:r>
            <w:r w:rsidR="00240B8B" w:rsidRPr="00775EA1">
              <w:rPr>
                <w:rStyle w:val="ad"/>
                <w:lang w:eastAsia="en-US"/>
              </w:rPr>
              <w:t xml:space="preserve"> Network Industry Development: Implications from the IT Industry</w:t>
            </w:r>
            <w:r w:rsidR="00240B8B">
              <w:rPr>
                <w:webHidden/>
              </w:rPr>
              <w:tab/>
            </w:r>
            <w:r w:rsidR="00240B8B">
              <w:rPr>
                <w:webHidden/>
              </w:rPr>
              <w:fldChar w:fldCharType="begin"/>
            </w:r>
            <w:r w:rsidR="00240B8B">
              <w:rPr>
                <w:webHidden/>
              </w:rPr>
              <w:instrText xml:space="preserve"> PAGEREF _Toc59717212 \h </w:instrText>
            </w:r>
            <w:r w:rsidR="00240B8B">
              <w:rPr>
                <w:webHidden/>
              </w:rPr>
            </w:r>
            <w:r w:rsidR="00240B8B">
              <w:rPr>
                <w:webHidden/>
              </w:rPr>
              <w:fldChar w:fldCharType="separate"/>
            </w:r>
            <w:r w:rsidR="00A7191C">
              <w:rPr>
                <w:webHidden/>
              </w:rPr>
              <w:t>2</w:t>
            </w:r>
            <w:r w:rsidR="00240B8B">
              <w:rPr>
                <w:webHidden/>
              </w:rPr>
              <w:fldChar w:fldCharType="end"/>
            </w:r>
          </w:hyperlink>
        </w:p>
        <w:p w14:paraId="5F48FB74"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13" w:history="1">
            <w:r w:rsidR="00240B8B" w:rsidRPr="00775EA1">
              <w:rPr>
                <w:rStyle w:val="ad"/>
                <w:rFonts w:cs="Book Antiqua"/>
                <w:bCs/>
                <w:snapToGrid w:val="0"/>
                <w:lang w:eastAsia="en-US"/>
              </w:rPr>
              <w:t>1.3.3</w:t>
            </w:r>
            <w:r w:rsidR="00240B8B" w:rsidRPr="00775EA1">
              <w:rPr>
                <w:rStyle w:val="ad"/>
                <w:lang w:eastAsia="en-US"/>
              </w:rPr>
              <w:t xml:space="preserve"> Current Situation of the Network Industry: Typical IP Network - Distributed Network</w:t>
            </w:r>
            <w:r w:rsidR="00240B8B">
              <w:rPr>
                <w:webHidden/>
              </w:rPr>
              <w:tab/>
            </w:r>
            <w:r w:rsidR="00240B8B">
              <w:rPr>
                <w:webHidden/>
              </w:rPr>
              <w:fldChar w:fldCharType="begin"/>
            </w:r>
            <w:r w:rsidR="00240B8B">
              <w:rPr>
                <w:webHidden/>
              </w:rPr>
              <w:instrText xml:space="preserve"> PAGEREF _Toc59717213 \h </w:instrText>
            </w:r>
            <w:r w:rsidR="00240B8B">
              <w:rPr>
                <w:webHidden/>
              </w:rPr>
            </w:r>
            <w:r w:rsidR="00240B8B">
              <w:rPr>
                <w:webHidden/>
              </w:rPr>
              <w:fldChar w:fldCharType="separate"/>
            </w:r>
            <w:r w:rsidR="00A7191C">
              <w:rPr>
                <w:webHidden/>
              </w:rPr>
              <w:t>3</w:t>
            </w:r>
            <w:r w:rsidR="00240B8B">
              <w:rPr>
                <w:webHidden/>
              </w:rPr>
              <w:fldChar w:fldCharType="end"/>
            </w:r>
          </w:hyperlink>
        </w:p>
        <w:p w14:paraId="0DE36C8E"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14" w:history="1">
            <w:r w:rsidR="00240B8B" w:rsidRPr="00775EA1">
              <w:rPr>
                <w:rStyle w:val="ad"/>
                <w:rFonts w:cs="Book Antiqua"/>
                <w:bCs/>
                <w:snapToGrid w:val="0"/>
                <w:lang w:eastAsia="en-US"/>
              </w:rPr>
              <w:t>1.3.4</w:t>
            </w:r>
            <w:r w:rsidR="00240B8B" w:rsidRPr="00775EA1">
              <w:rPr>
                <w:rStyle w:val="ad"/>
                <w:lang w:eastAsia="en-US"/>
              </w:rPr>
              <w:t xml:space="preserve"> Thinking in the Network Field: Problems Faced by Typical Networks</w:t>
            </w:r>
            <w:r w:rsidR="00240B8B">
              <w:rPr>
                <w:webHidden/>
              </w:rPr>
              <w:tab/>
            </w:r>
            <w:r w:rsidR="00240B8B">
              <w:rPr>
                <w:webHidden/>
              </w:rPr>
              <w:fldChar w:fldCharType="begin"/>
            </w:r>
            <w:r w:rsidR="00240B8B">
              <w:rPr>
                <w:webHidden/>
              </w:rPr>
              <w:instrText xml:space="preserve"> PAGEREF _Toc59717214 \h </w:instrText>
            </w:r>
            <w:r w:rsidR="00240B8B">
              <w:rPr>
                <w:webHidden/>
              </w:rPr>
            </w:r>
            <w:r w:rsidR="00240B8B">
              <w:rPr>
                <w:webHidden/>
              </w:rPr>
              <w:fldChar w:fldCharType="separate"/>
            </w:r>
            <w:r w:rsidR="00A7191C">
              <w:rPr>
                <w:webHidden/>
              </w:rPr>
              <w:t>4</w:t>
            </w:r>
            <w:r w:rsidR="00240B8B">
              <w:rPr>
                <w:webHidden/>
              </w:rPr>
              <w:fldChar w:fldCharType="end"/>
            </w:r>
          </w:hyperlink>
        </w:p>
        <w:p w14:paraId="68C84E23"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15" w:history="1">
            <w:r w:rsidR="00240B8B" w:rsidRPr="00775EA1">
              <w:rPr>
                <w:rStyle w:val="ad"/>
                <w:rFonts w:cs="Book Antiqua"/>
                <w:bCs/>
                <w:snapToGrid w:val="0"/>
                <w:lang w:eastAsia="en-US"/>
              </w:rPr>
              <w:t>1.3.5</w:t>
            </w:r>
            <w:r w:rsidR="00240B8B" w:rsidRPr="00775EA1">
              <w:rPr>
                <w:rStyle w:val="ad"/>
                <w:lang w:eastAsia="en-US"/>
              </w:rPr>
              <w:t xml:space="preserve"> Frequent Network Congestion</w:t>
            </w:r>
            <w:r w:rsidR="00240B8B">
              <w:rPr>
                <w:webHidden/>
              </w:rPr>
              <w:tab/>
            </w:r>
            <w:r w:rsidR="00240B8B">
              <w:rPr>
                <w:webHidden/>
              </w:rPr>
              <w:fldChar w:fldCharType="begin"/>
            </w:r>
            <w:r w:rsidR="00240B8B">
              <w:rPr>
                <w:webHidden/>
              </w:rPr>
              <w:instrText xml:space="preserve"> PAGEREF _Toc59717215 \h </w:instrText>
            </w:r>
            <w:r w:rsidR="00240B8B">
              <w:rPr>
                <w:webHidden/>
              </w:rPr>
            </w:r>
            <w:r w:rsidR="00240B8B">
              <w:rPr>
                <w:webHidden/>
              </w:rPr>
              <w:fldChar w:fldCharType="separate"/>
            </w:r>
            <w:r w:rsidR="00A7191C">
              <w:rPr>
                <w:webHidden/>
              </w:rPr>
              <w:t>4</w:t>
            </w:r>
            <w:r w:rsidR="00240B8B">
              <w:rPr>
                <w:webHidden/>
              </w:rPr>
              <w:fldChar w:fldCharType="end"/>
            </w:r>
          </w:hyperlink>
        </w:p>
        <w:p w14:paraId="676A8AA6"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16" w:history="1">
            <w:r w:rsidR="00240B8B" w:rsidRPr="00775EA1">
              <w:rPr>
                <w:rStyle w:val="ad"/>
                <w:rFonts w:cs="Book Antiqua"/>
                <w:bCs/>
                <w:snapToGrid w:val="0"/>
                <w:lang w:eastAsia="en-US"/>
              </w:rPr>
              <w:t>1.3.6</w:t>
            </w:r>
            <w:r w:rsidR="00240B8B" w:rsidRPr="00775EA1">
              <w:rPr>
                <w:rStyle w:val="ad"/>
                <w:lang w:eastAsia="en-US"/>
              </w:rPr>
              <w:t xml:space="preserve"> Complex Network Technologies</w:t>
            </w:r>
            <w:r w:rsidR="00240B8B">
              <w:rPr>
                <w:webHidden/>
              </w:rPr>
              <w:tab/>
            </w:r>
            <w:r w:rsidR="00240B8B">
              <w:rPr>
                <w:webHidden/>
              </w:rPr>
              <w:fldChar w:fldCharType="begin"/>
            </w:r>
            <w:r w:rsidR="00240B8B">
              <w:rPr>
                <w:webHidden/>
              </w:rPr>
              <w:instrText xml:space="preserve"> PAGEREF _Toc59717216 \h </w:instrText>
            </w:r>
            <w:r w:rsidR="00240B8B">
              <w:rPr>
                <w:webHidden/>
              </w:rPr>
            </w:r>
            <w:r w:rsidR="00240B8B">
              <w:rPr>
                <w:webHidden/>
              </w:rPr>
              <w:fldChar w:fldCharType="separate"/>
            </w:r>
            <w:r w:rsidR="00A7191C">
              <w:rPr>
                <w:webHidden/>
              </w:rPr>
              <w:t>5</w:t>
            </w:r>
            <w:r w:rsidR="00240B8B">
              <w:rPr>
                <w:webHidden/>
              </w:rPr>
              <w:fldChar w:fldCharType="end"/>
            </w:r>
          </w:hyperlink>
        </w:p>
        <w:p w14:paraId="7D55FEC2"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17" w:history="1">
            <w:r w:rsidR="00240B8B" w:rsidRPr="00775EA1">
              <w:rPr>
                <w:rStyle w:val="ad"/>
                <w:rFonts w:cs="Book Antiqua"/>
                <w:bCs/>
                <w:snapToGrid w:val="0"/>
                <w:lang w:eastAsia="en-US"/>
              </w:rPr>
              <w:t>1.3.7</w:t>
            </w:r>
            <w:r w:rsidR="00240B8B" w:rsidRPr="00775EA1">
              <w:rPr>
                <w:rStyle w:val="ad"/>
                <w:lang w:eastAsia="en-US"/>
              </w:rPr>
              <w:t xml:space="preserve"> Difficulty in Locating and Analyzing Network Faults</w:t>
            </w:r>
            <w:r w:rsidR="00240B8B">
              <w:rPr>
                <w:webHidden/>
              </w:rPr>
              <w:tab/>
            </w:r>
            <w:r w:rsidR="00240B8B">
              <w:rPr>
                <w:webHidden/>
              </w:rPr>
              <w:fldChar w:fldCharType="begin"/>
            </w:r>
            <w:r w:rsidR="00240B8B">
              <w:rPr>
                <w:webHidden/>
              </w:rPr>
              <w:instrText xml:space="preserve"> PAGEREF _Toc59717217 \h </w:instrText>
            </w:r>
            <w:r w:rsidR="00240B8B">
              <w:rPr>
                <w:webHidden/>
              </w:rPr>
            </w:r>
            <w:r w:rsidR="00240B8B">
              <w:rPr>
                <w:webHidden/>
              </w:rPr>
              <w:fldChar w:fldCharType="separate"/>
            </w:r>
            <w:r w:rsidR="00A7191C">
              <w:rPr>
                <w:webHidden/>
              </w:rPr>
              <w:t>5</w:t>
            </w:r>
            <w:r w:rsidR="00240B8B">
              <w:rPr>
                <w:webHidden/>
              </w:rPr>
              <w:fldChar w:fldCharType="end"/>
            </w:r>
          </w:hyperlink>
        </w:p>
        <w:p w14:paraId="671B4D5D"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18" w:history="1">
            <w:r w:rsidR="00240B8B" w:rsidRPr="00775EA1">
              <w:rPr>
                <w:rStyle w:val="ad"/>
                <w:rFonts w:cs="Book Antiqua"/>
                <w:bCs/>
                <w:snapToGrid w:val="0"/>
                <w:lang w:eastAsia="en-US"/>
              </w:rPr>
              <w:t>1.3.8</w:t>
            </w:r>
            <w:r w:rsidR="00240B8B" w:rsidRPr="00775EA1">
              <w:rPr>
                <w:rStyle w:val="ad"/>
                <w:lang w:eastAsia="en-US"/>
              </w:rPr>
              <w:t xml:space="preserve"> Slow Network Service Deployment</w:t>
            </w:r>
            <w:r w:rsidR="00240B8B">
              <w:rPr>
                <w:webHidden/>
              </w:rPr>
              <w:tab/>
            </w:r>
            <w:r w:rsidR="00240B8B">
              <w:rPr>
                <w:webHidden/>
              </w:rPr>
              <w:fldChar w:fldCharType="begin"/>
            </w:r>
            <w:r w:rsidR="00240B8B">
              <w:rPr>
                <w:webHidden/>
              </w:rPr>
              <w:instrText xml:space="preserve"> PAGEREF _Toc59717218 \h </w:instrText>
            </w:r>
            <w:r w:rsidR="00240B8B">
              <w:rPr>
                <w:webHidden/>
              </w:rPr>
            </w:r>
            <w:r w:rsidR="00240B8B">
              <w:rPr>
                <w:webHidden/>
              </w:rPr>
              <w:fldChar w:fldCharType="separate"/>
            </w:r>
            <w:r w:rsidR="00A7191C">
              <w:rPr>
                <w:webHidden/>
              </w:rPr>
              <w:t>6</w:t>
            </w:r>
            <w:r w:rsidR="00240B8B">
              <w:rPr>
                <w:webHidden/>
              </w:rPr>
              <w:fldChar w:fldCharType="end"/>
            </w:r>
          </w:hyperlink>
        </w:p>
        <w:p w14:paraId="1D73D06A"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19" w:history="1">
            <w:r w:rsidR="00240B8B" w:rsidRPr="00775EA1">
              <w:rPr>
                <w:rStyle w:val="ad"/>
                <w:rFonts w:cs="Book Antiqua"/>
                <w:bCs/>
                <w:snapToGrid w:val="0"/>
                <w:lang w:eastAsia="en-US"/>
              </w:rPr>
              <w:t>1.3.9</w:t>
            </w:r>
            <w:r w:rsidR="00240B8B" w:rsidRPr="00775EA1">
              <w:rPr>
                <w:rStyle w:val="ad"/>
                <w:lang w:eastAsia="en-US"/>
              </w:rPr>
              <w:t xml:space="preserve"> SDN Origin</w:t>
            </w:r>
            <w:r w:rsidR="00240B8B">
              <w:rPr>
                <w:webHidden/>
              </w:rPr>
              <w:tab/>
            </w:r>
            <w:r w:rsidR="00240B8B">
              <w:rPr>
                <w:webHidden/>
              </w:rPr>
              <w:fldChar w:fldCharType="begin"/>
            </w:r>
            <w:r w:rsidR="00240B8B">
              <w:rPr>
                <w:webHidden/>
              </w:rPr>
              <w:instrText xml:space="preserve"> PAGEREF _Toc59717219 \h </w:instrText>
            </w:r>
            <w:r w:rsidR="00240B8B">
              <w:rPr>
                <w:webHidden/>
              </w:rPr>
            </w:r>
            <w:r w:rsidR="00240B8B">
              <w:rPr>
                <w:webHidden/>
              </w:rPr>
              <w:fldChar w:fldCharType="separate"/>
            </w:r>
            <w:r w:rsidR="00A7191C">
              <w:rPr>
                <w:webHidden/>
              </w:rPr>
              <w:t>7</w:t>
            </w:r>
            <w:r w:rsidR="00240B8B">
              <w:rPr>
                <w:webHidden/>
              </w:rPr>
              <w:fldChar w:fldCharType="end"/>
            </w:r>
          </w:hyperlink>
        </w:p>
        <w:p w14:paraId="7F0F2DFF"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20" w:history="1">
            <w:r w:rsidR="00240B8B" w:rsidRPr="00775EA1">
              <w:rPr>
                <w:rStyle w:val="ad"/>
                <w:rFonts w:cs="Book Antiqua"/>
                <w:bCs/>
                <w:snapToGrid w:val="0"/>
                <w:lang w:eastAsia="en-US"/>
              </w:rPr>
              <w:t>1.3.10</w:t>
            </w:r>
            <w:r w:rsidR="00240B8B" w:rsidRPr="00775EA1">
              <w:rPr>
                <w:rStyle w:val="ad"/>
                <w:lang w:eastAsia="en-US"/>
              </w:rPr>
              <w:t xml:space="preserve"> Basic Concepts of OpenFlow</w:t>
            </w:r>
            <w:r w:rsidR="00240B8B">
              <w:rPr>
                <w:webHidden/>
              </w:rPr>
              <w:tab/>
            </w:r>
            <w:r w:rsidR="00240B8B">
              <w:rPr>
                <w:webHidden/>
              </w:rPr>
              <w:fldChar w:fldCharType="begin"/>
            </w:r>
            <w:r w:rsidR="00240B8B">
              <w:rPr>
                <w:webHidden/>
              </w:rPr>
              <w:instrText xml:space="preserve"> PAGEREF _Toc59717220 \h </w:instrText>
            </w:r>
            <w:r w:rsidR="00240B8B">
              <w:rPr>
                <w:webHidden/>
              </w:rPr>
            </w:r>
            <w:r w:rsidR="00240B8B">
              <w:rPr>
                <w:webHidden/>
              </w:rPr>
              <w:fldChar w:fldCharType="separate"/>
            </w:r>
            <w:r w:rsidR="00A7191C">
              <w:rPr>
                <w:webHidden/>
              </w:rPr>
              <w:t>7</w:t>
            </w:r>
            <w:r w:rsidR="00240B8B">
              <w:rPr>
                <w:webHidden/>
              </w:rPr>
              <w:fldChar w:fldCharType="end"/>
            </w:r>
          </w:hyperlink>
        </w:p>
        <w:p w14:paraId="04649863"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21" w:history="1">
            <w:r w:rsidR="00240B8B" w:rsidRPr="00775EA1">
              <w:rPr>
                <w:rStyle w:val="ad"/>
                <w:rFonts w:cs="Book Antiqua"/>
                <w:bCs/>
                <w:snapToGrid w:val="0"/>
                <w:lang w:eastAsia="en-US"/>
              </w:rPr>
              <w:t>1.3.11</w:t>
            </w:r>
            <w:r w:rsidR="00240B8B" w:rsidRPr="00775EA1">
              <w:rPr>
                <w:rStyle w:val="ad"/>
                <w:lang w:eastAsia="en-US"/>
              </w:rPr>
              <w:t xml:space="preserve"> Flow Table Overview</w:t>
            </w:r>
            <w:r w:rsidR="00240B8B">
              <w:rPr>
                <w:webHidden/>
              </w:rPr>
              <w:tab/>
            </w:r>
            <w:r w:rsidR="00240B8B">
              <w:rPr>
                <w:webHidden/>
              </w:rPr>
              <w:fldChar w:fldCharType="begin"/>
            </w:r>
            <w:r w:rsidR="00240B8B">
              <w:rPr>
                <w:webHidden/>
              </w:rPr>
              <w:instrText xml:space="preserve"> PAGEREF _Toc59717221 \h </w:instrText>
            </w:r>
            <w:r w:rsidR="00240B8B">
              <w:rPr>
                <w:webHidden/>
              </w:rPr>
            </w:r>
            <w:r w:rsidR="00240B8B">
              <w:rPr>
                <w:webHidden/>
              </w:rPr>
              <w:fldChar w:fldCharType="separate"/>
            </w:r>
            <w:r w:rsidR="00A7191C">
              <w:rPr>
                <w:webHidden/>
              </w:rPr>
              <w:t>8</w:t>
            </w:r>
            <w:r w:rsidR="00240B8B">
              <w:rPr>
                <w:webHidden/>
              </w:rPr>
              <w:fldChar w:fldCharType="end"/>
            </w:r>
          </w:hyperlink>
        </w:p>
        <w:p w14:paraId="2236AE1C"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22" w:history="1">
            <w:r w:rsidR="00240B8B" w:rsidRPr="00775EA1">
              <w:rPr>
                <w:rStyle w:val="ad"/>
                <w:rFonts w:cs="Book Antiqua"/>
                <w:bCs/>
                <w:snapToGrid w:val="0"/>
                <w:lang w:eastAsia="en-US"/>
              </w:rPr>
              <w:t>1.3.12</w:t>
            </w:r>
            <w:r w:rsidR="00240B8B" w:rsidRPr="00775EA1">
              <w:rPr>
                <w:rStyle w:val="ad"/>
                <w:lang w:eastAsia="en-US"/>
              </w:rPr>
              <w:t xml:space="preserve"> Comparison between Forwarding Modes</w:t>
            </w:r>
            <w:r w:rsidR="00240B8B">
              <w:rPr>
                <w:webHidden/>
              </w:rPr>
              <w:tab/>
            </w:r>
            <w:r w:rsidR="00240B8B">
              <w:rPr>
                <w:webHidden/>
              </w:rPr>
              <w:fldChar w:fldCharType="begin"/>
            </w:r>
            <w:r w:rsidR="00240B8B">
              <w:rPr>
                <w:webHidden/>
              </w:rPr>
              <w:instrText xml:space="preserve"> PAGEREF _Toc59717222 \h </w:instrText>
            </w:r>
            <w:r w:rsidR="00240B8B">
              <w:rPr>
                <w:webHidden/>
              </w:rPr>
            </w:r>
            <w:r w:rsidR="00240B8B">
              <w:rPr>
                <w:webHidden/>
              </w:rPr>
              <w:fldChar w:fldCharType="separate"/>
            </w:r>
            <w:r w:rsidR="00A7191C">
              <w:rPr>
                <w:webHidden/>
              </w:rPr>
              <w:t>9</w:t>
            </w:r>
            <w:r w:rsidR="00240B8B">
              <w:rPr>
                <w:webHidden/>
              </w:rPr>
              <w:fldChar w:fldCharType="end"/>
            </w:r>
          </w:hyperlink>
        </w:p>
        <w:p w14:paraId="26C23F17"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23" w:history="1">
            <w:r w:rsidR="00240B8B" w:rsidRPr="00775EA1">
              <w:rPr>
                <w:rStyle w:val="ad"/>
                <w:rFonts w:cs="Book Antiqua"/>
                <w:bCs/>
                <w:snapToGrid w:val="0"/>
                <w:lang w:eastAsia="en-US"/>
              </w:rPr>
              <w:t>1.3.13</w:t>
            </w:r>
            <w:r w:rsidR="00240B8B" w:rsidRPr="00775EA1">
              <w:rPr>
                <w:rStyle w:val="ad"/>
                <w:lang w:eastAsia="en-US"/>
              </w:rPr>
              <w:t xml:space="preserve"> Essential Requirements of SDN</w:t>
            </w:r>
            <w:r w:rsidR="00240B8B">
              <w:rPr>
                <w:webHidden/>
              </w:rPr>
              <w:tab/>
            </w:r>
            <w:r w:rsidR="00240B8B">
              <w:rPr>
                <w:webHidden/>
              </w:rPr>
              <w:fldChar w:fldCharType="begin"/>
            </w:r>
            <w:r w:rsidR="00240B8B">
              <w:rPr>
                <w:webHidden/>
              </w:rPr>
              <w:instrText xml:space="preserve"> PAGEREF _Toc59717223 \h </w:instrText>
            </w:r>
            <w:r w:rsidR="00240B8B">
              <w:rPr>
                <w:webHidden/>
              </w:rPr>
            </w:r>
            <w:r w:rsidR="00240B8B">
              <w:rPr>
                <w:webHidden/>
              </w:rPr>
              <w:fldChar w:fldCharType="separate"/>
            </w:r>
            <w:r w:rsidR="00A7191C">
              <w:rPr>
                <w:webHidden/>
              </w:rPr>
              <w:t>10</w:t>
            </w:r>
            <w:r w:rsidR="00240B8B">
              <w:rPr>
                <w:webHidden/>
              </w:rPr>
              <w:fldChar w:fldCharType="end"/>
            </w:r>
          </w:hyperlink>
        </w:p>
        <w:p w14:paraId="04FB23CF"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24" w:history="1">
            <w:r w:rsidR="00240B8B" w:rsidRPr="00775EA1">
              <w:rPr>
                <w:rStyle w:val="ad"/>
                <w:rFonts w:cs="Book Antiqua"/>
                <w:bCs/>
                <w:snapToGrid w:val="0"/>
                <w:lang w:eastAsia="en-US"/>
              </w:rPr>
              <w:t>1.3.14</w:t>
            </w:r>
            <w:r w:rsidR="00240B8B" w:rsidRPr="00775EA1">
              <w:rPr>
                <w:rStyle w:val="ad"/>
                <w:lang w:eastAsia="en-US"/>
              </w:rPr>
              <w:t xml:space="preserve"> SDN Network Architecture</w:t>
            </w:r>
            <w:r w:rsidR="00240B8B">
              <w:rPr>
                <w:webHidden/>
              </w:rPr>
              <w:tab/>
            </w:r>
            <w:r w:rsidR="00240B8B">
              <w:rPr>
                <w:webHidden/>
              </w:rPr>
              <w:fldChar w:fldCharType="begin"/>
            </w:r>
            <w:r w:rsidR="00240B8B">
              <w:rPr>
                <w:webHidden/>
              </w:rPr>
              <w:instrText xml:space="preserve"> PAGEREF _Toc59717224 \h </w:instrText>
            </w:r>
            <w:r w:rsidR="00240B8B">
              <w:rPr>
                <w:webHidden/>
              </w:rPr>
            </w:r>
            <w:r w:rsidR="00240B8B">
              <w:rPr>
                <w:webHidden/>
              </w:rPr>
              <w:fldChar w:fldCharType="separate"/>
            </w:r>
            <w:r w:rsidR="00A7191C">
              <w:rPr>
                <w:webHidden/>
              </w:rPr>
              <w:t>10</w:t>
            </w:r>
            <w:r w:rsidR="00240B8B">
              <w:rPr>
                <w:webHidden/>
              </w:rPr>
              <w:fldChar w:fldCharType="end"/>
            </w:r>
          </w:hyperlink>
        </w:p>
        <w:p w14:paraId="3199767F"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25" w:history="1">
            <w:r w:rsidR="00240B8B" w:rsidRPr="00775EA1">
              <w:rPr>
                <w:rStyle w:val="ad"/>
                <w:rFonts w:cs="Book Antiqua"/>
                <w:bCs/>
                <w:snapToGrid w:val="0"/>
                <w:lang w:eastAsia="en-US"/>
              </w:rPr>
              <w:t>1.3.15</w:t>
            </w:r>
            <w:r w:rsidR="00240B8B" w:rsidRPr="00775EA1">
              <w:rPr>
                <w:rStyle w:val="ad"/>
                <w:lang w:eastAsia="en-US"/>
              </w:rPr>
              <w:t xml:space="preserve"> Huawei SDN Network Architecture</w:t>
            </w:r>
            <w:r w:rsidR="00240B8B">
              <w:rPr>
                <w:webHidden/>
              </w:rPr>
              <w:tab/>
            </w:r>
            <w:r w:rsidR="00240B8B">
              <w:rPr>
                <w:webHidden/>
              </w:rPr>
              <w:fldChar w:fldCharType="begin"/>
            </w:r>
            <w:r w:rsidR="00240B8B">
              <w:rPr>
                <w:webHidden/>
              </w:rPr>
              <w:instrText xml:space="preserve"> PAGEREF _Toc59717225 \h </w:instrText>
            </w:r>
            <w:r w:rsidR="00240B8B">
              <w:rPr>
                <w:webHidden/>
              </w:rPr>
            </w:r>
            <w:r w:rsidR="00240B8B">
              <w:rPr>
                <w:webHidden/>
              </w:rPr>
              <w:fldChar w:fldCharType="separate"/>
            </w:r>
            <w:r w:rsidR="00A7191C">
              <w:rPr>
                <w:webHidden/>
              </w:rPr>
              <w:t>11</w:t>
            </w:r>
            <w:r w:rsidR="00240B8B">
              <w:rPr>
                <w:webHidden/>
              </w:rPr>
              <w:fldChar w:fldCharType="end"/>
            </w:r>
          </w:hyperlink>
        </w:p>
        <w:p w14:paraId="6763A5C0"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26" w:history="1">
            <w:r w:rsidR="00240B8B" w:rsidRPr="00775EA1">
              <w:rPr>
                <w:rStyle w:val="ad"/>
                <w:rFonts w:cs="Book Antiqua"/>
                <w:bCs/>
                <w:snapToGrid w:val="0"/>
                <w:lang w:eastAsia="en-US"/>
              </w:rPr>
              <w:t>1.3.16</w:t>
            </w:r>
            <w:r w:rsidR="00240B8B" w:rsidRPr="00775EA1">
              <w:rPr>
                <w:rStyle w:val="ad"/>
                <w:lang w:eastAsia="en-US"/>
              </w:rPr>
              <w:t xml:space="preserve"> Huawei SDN Solution - Integrating Management, Control, and Analysis to Build an Intent-Driven Network</w:t>
            </w:r>
            <w:r w:rsidR="00240B8B">
              <w:rPr>
                <w:webHidden/>
              </w:rPr>
              <w:tab/>
            </w:r>
            <w:r w:rsidR="00240B8B">
              <w:rPr>
                <w:webHidden/>
              </w:rPr>
              <w:fldChar w:fldCharType="begin"/>
            </w:r>
            <w:r w:rsidR="00240B8B">
              <w:rPr>
                <w:webHidden/>
              </w:rPr>
              <w:instrText xml:space="preserve"> PAGEREF _Toc59717226 \h </w:instrText>
            </w:r>
            <w:r w:rsidR="00240B8B">
              <w:rPr>
                <w:webHidden/>
              </w:rPr>
            </w:r>
            <w:r w:rsidR="00240B8B">
              <w:rPr>
                <w:webHidden/>
              </w:rPr>
              <w:fldChar w:fldCharType="separate"/>
            </w:r>
            <w:r w:rsidR="00A7191C">
              <w:rPr>
                <w:webHidden/>
              </w:rPr>
              <w:t>12</w:t>
            </w:r>
            <w:r w:rsidR="00240B8B">
              <w:rPr>
                <w:webHidden/>
              </w:rPr>
              <w:fldChar w:fldCharType="end"/>
            </w:r>
          </w:hyperlink>
        </w:p>
        <w:p w14:paraId="74DA98C1"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27" w:history="1">
            <w:r w:rsidR="00240B8B" w:rsidRPr="00775EA1">
              <w:rPr>
                <w:rStyle w:val="ad"/>
                <w:rFonts w:cs="Book Antiqua"/>
                <w:bCs/>
                <w:snapToGrid w:val="0"/>
                <w:lang w:eastAsia="en-US"/>
              </w:rPr>
              <w:t>1.3.17</w:t>
            </w:r>
            <w:r w:rsidR="00240B8B" w:rsidRPr="00775EA1">
              <w:rPr>
                <w:rStyle w:val="ad"/>
                <w:lang w:eastAsia="en-US"/>
              </w:rPr>
              <w:t xml:space="preserve"> Introduction to iMaster NCE</w:t>
            </w:r>
            <w:r w:rsidR="00240B8B">
              <w:rPr>
                <w:webHidden/>
              </w:rPr>
              <w:tab/>
            </w:r>
            <w:r w:rsidR="00240B8B">
              <w:rPr>
                <w:webHidden/>
              </w:rPr>
              <w:fldChar w:fldCharType="begin"/>
            </w:r>
            <w:r w:rsidR="00240B8B">
              <w:rPr>
                <w:webHidden/>
              </w:rPr>
              <w:instrText xml:space="preserve"> PAGEREF _Toc59717227 \h </w:instrText>
            </w:r>
            <w:r w:rsidR="00240B8B">
              <w:rPr>
                <w:webHidden/>
              </w:rPr>
            </w:r>
            <w:r w:rsidR="00240B8B">
              <w:rPr>
                <w:webHidden/>
              </w:rPr>
              <w:fldChar w:fldCharType="separate"/>
            </w:r>
            <w:r w:rsidR="00A7191C">
              <w:rPr>
                <w:webHidden/>
              </w:rPr>
              <w:t>12</w:t>
            </w:r>
            <w:r w:rsidR="00240B8B">
              <w:rPr>
                <w:webHidden/>
              </w:rPr>
              <w:fldChar w:fldCharType="end"/>
            </w:r>
          </w:hyperlink>
        </w:p>
        <w:p w14:paraId="0123146F"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28" w:history="1">
            <w:r w:rsidR="00240B8B" w:rsidRPr="00775EA1">
              <w:rPr>
                <w:rStyle w:val="ad"/>
                <w:rFonts w:cs="Book Antiqua"/>
                <w:bCs/>
                <w:snapToGrid w:val="0"/>
                <w:lang w:eastAsia="en-US"/>
              </w:rPr>
              <w:t>1.3.18</w:t>
            </w:r>
            <w:r w:rsidR="00240B8B" w:rsidRPr="00775EA1">
              <w:rPr>
                <w:rStyle w:val="ad"/>
                <w:lang w:eastAsia="en-US"/>
              </w:rPr>
              <w:t xml:space="preserve"> Huawei CloudFabric DCN Autonomous Driving Network Solution</w:t>
            </w:r>
            <w:r w:rsidR="00240B8B">
              <w:rPr>
                <w:webHidden/>
              </w:rPr>
              <w:tab/>
            </w:r>
            <w:r w:rsidR="00240B8B">
              <w:rPr>
                <w:webHidden/>
              </w:rPr>
              <w:fldChar w:fldCharType="begin"/>
            </w:r>
            <w:r w:rsidR="00240B8B">
              <w:rPr>
                <w:webHidden/>
              </w:rPr>
              <w:instrText xml:space="preserve"> PAGEREF _Toc59717228 \h </w:instrText>
            </w:r>
            <w:r w:rsidR="00240B8B">
              <w:rPr>
                <w:webHidden/>
              </w:rPr>
            </w:r>
            <w:r w:rsidR="00240B8B">
              <w:rPr>
                <w:webHidden/>
              </w:rPr>
              <w:fldChar w:fldCharType="separate"/>
            </w:r>
            <w:r w:rsidR="00A7191C">
              <w:rPr>
                <w:webHidden/>
              </w:rPr>
              <w:t>13</w:t>
            </w:r>
            <w:r w:rsidR="00240B8B">
              <w:rPr>
                <w:webHidden/>
              </w:rPr>
              <w:fldChar w:fldCharType="end"/>
            </w:r>
          </w:hyperlink>
        </w:p>
        <w:p w14:paraId="39D3A497"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29" w:history="1">
            <w:r w:rsidR="00240B8B" w:rsidRPr="00775EA1">
              <w:rPr>
                <w:rStyle w:val="ad"/>
                <w:rFonts w:cs="Book Antiqua"/>
                <w:bCs/>
                <w:snapToGrid w:val="0"/>
                <w:lang w:eastAsia="en-US"/>
              </w:rPr>
              <w:t>1.3.19</w:t>
            </w:r>
            <w:r w:rsidR="00240B8B" w:rsidRPr="00775EA1">
              <w:rPr>
                <w:rStyle w:val="ad"/>
                <w:lang w:eastAsia="en-US"/>
              </w:rPr>
              <w:t xml:space="preserve"> Huawei CloudCampus Autonomous Driving Network Solution</w:t>
            </w:r>
            <w:r w:rsidR="00240B8B">
              <w:rPr>
                <w:webHidden/>
              </w:rPr>
              <w:tab/>
            </w:r>
            <w:r w:rsidR="00240B8B">
              <w:rPr>
                <w:webHidden/>
              </w:rPr>
              <w:fldChar w:fldCharType="begin"/>
            </w:r>
            <w:r w:rsidR="00240B8B">
              <w:rPr>
                <w:webHidden/>
              </w:rPr>
              <w:instrText xml:space="preserve"> PAGEREF _Toc59717229 \h </w:instrText>
            </w:r>
            <w:r w:rsidR="00240B8B">
              <w:rPr>
                <w:webHidden/>
              </w:rPr>
            </w:r>
            <w:r w:rsidR="00240B8B">
              <w:rPr>
                <w:webHidden/>
              </w:rPr>
              <w:fldChar w:fldCharType="separate"/>
            </w:r>
            <w:r w:rsidR="00A7191C">
              <w:rPr>
                <w:webHidden/>
              </w:rPr>
              <w:t>16</w:t>
            </w:r>
            <w:r w:rsidR="00240B8B">
              <w:rPr>
                <w:webHidden/>
              </w:rPr>
              <w:fldChar w:fldCharType="end"/>
            </w:r>
          </w:hyperlink>
        </w:p>
        <w:p w14:paraId="075E0C87" w14:textId="77777777" w:rsidR="00240B8B" w:rsidRDefault="0038725C">
          <w:pPr>
            <w:pStyle w:val="20"/>
            <w:tabs>
              <w:tab w:val="right" w:leader="dot" w:pos="9628"/>
            </w:tabs>
            <w:rPr>
              <w:rFonts w:asciiTheme="minorHAnsi" w:eastAsiaTheme="minorEastAsia" w:hAnsiTheme="minorHAnsi" w:cstheme="minorBidi"/>
              <w:kern w:val="2"/>
              <w:sz w:val="21"/>
              <w:szCs w:val="22"/>
            </w:rPr>
          </w:pPr>
          <w:hyperlink w:anchor="_Toc59717230" w:history="1">
            <w:r w:rsidR="00240B8B" w:rsidRPr="00775EA1">
              <w:rPr>
                <w:rStyle w:val="ad"/>
                <w:rFonts w:cs="Book Antiqua"/>
                <w:snapToGrid w:val="0"/>
              </w:rPr>
              <w:t>1.4</w:t>
            </w:r>
            <w:r w:rsidR="00240B8B" w:rsidRPr="00775EA1">
              <w:rPr>
                <w:rStyle w:val="ad"/>
              </w:rPr>
              <w:t xml:space="preserve"> NFV Overview</w:t>
            </w:r>
            <w:r w:rsidR="00240B8B">
              <w:rPr>
                <w:webHidden/>
              </w:rPr>
              <w:tab/>
            </w:r>
            <w:r w:rsidR="00240B8B">
              <w:rPr>
                <w:webHidden/>
              </w:rPr>
              <w:fldChar w:fldCharType="begin"/>
            </w:r>
            <w:r w:rsidR="00240B8B">
              <w:rPr>
                <w:webHidden/>
              </w:rPr>
              <w:instrText xml:space="preserve"> PAGEREF _Toc59717230 \h </w:instrText>
            </w:r>
            <w:r w:rsidR="00240B8B">
              <w:rPr>
                <w:webHidden/>
              </w:rPr>
            </w:r>
            <w:r w:rsidR="00240B8B">
              <w:rPr>
                <w:webHidden/>
              </w:rPr>
              <w:fldChar w:fldCharType="separate"/>
            </w:r>
            <w:r w:rsidR="00A7191C">
              <w:rPr>
                <w:webHidden/>
              </w:rPr>
              <w:t>21</w:t>
            </w:r>
            <w:r w:rsidR="00240B8B">
              <w:rPr>
                <w:webHidden/>
              </w:rPr>
              <w:fldChar w:fldCharType="end"/>
            </w:r>
          </w:hyperlink>
        </w:p>
        <w:p w14:paraId="3E13438D"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31" w:history="1">
            <w:r w:rsidR="00240B8B" w:rsidRPr="00775EA1">
              <w:rPr>
                <w:rStyle w:val="ad"/>
                <w:rFonts w:cs="Book Antiqua"/>
                <w:bCs/>
                <w:snapToGrid w:val="0"/>
                <w:lang w:eastAsia="en-US"/>
              </w:rPr>
              <w:t>1.4.1</w:t>
            </w:r>
            <w:r w:rsidR="00240B8B" w:rsidRPr="00775EA1">
              <w:rPr>
                <w:rStyle w:val="ad"/>
                <w:lang w:eastAsia="en-US"/>
              </w:rPr>
              <w:t xml:space="preserve"> NFV Background: Thinking from IT Industry Transformation</w:t>
            </w:r>
            <w:r w:rsidR="00240B8B">
              <w:rPr>
                <w:webHidden/>
              </w:rPr>
              <w:tab/>
            </w:r>
            <w:r w:rsidR="00240B8B">
              <w:rPr>
                <w:webHidden/>
              </w:rPr>
              <w:fldChar w:fldCharType="begin"/>
            </w:r>
            <w:r w:rsidR="00240B8B">
              <w:rPr>
                <w:webHidden/>
              </w:rPr>
              <w:instrText xml:space="preserve"> PAGEREF _Toc59717231 \h </w:instrText>
            </w:r>
            <w:r w:rsidR="00240B8B">
              <w:rPr>
                <w:webHidden/>
              </w:rPr>
            </w:r>
            <w:r w:rsidR="00240B8B">
              <w:rPr>
                <w:webHidden/>
              </w:rPr>
              <w:fldChar w:fldCharType="separate"/>
            </w:r>
            <w:r w:rsidR="00A7191C">
              <w:rPr>
                <w:webHidden/>
              </w:rPr>
              <w:t>21</w:t>
            </w:r>
            <w:r w:rsidR="00240B8B">
              <w:rPr>
                <w:webHidden/>
              </w:rPr>
              <w:fldChar w:fldCharType="end"/>
            </w:r>
          </w:hyperlink>
        </w:p>
        <w:p w14:paraId="04134E05"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32" w:history="1">
            <w:r w:rsidR="00240B8B" w:rsidRPr="00775EA1">
              <w:rPr>
                <w:rStyle w:val="ad"/>
                <w:rFonts w:cs="Book Antiqua"/>
                <w:bCs/>
                <w:snapToGrid w:val="0"/>
                <w:lang w:eastAsia="en-US"/>
              </w:rPr>
              <w:t>1.4.2</w:t>
            </w:r>
            <w:r w:rsidR="00240B8B" w:rsidRPr="00775EA1">
              <w:rPr>
                <w:rStyle w:val="ad"/>
                <w:lang w:eastAsia="en-US"/>
              </w:rPr>
              <w:t xml:space="preserve"> Origin of NFV</w:t>
            </w:r>
            <w:r w:rsidR="00240B8B">
              <w:rPr>
                <w:webHidden/>
              </w:rPr>
              <w:tab/>
            </w:r>
            <w:r w:rsidR="00240B8B">
              <w:rPr>
                <w:webHidden/>
              </w:rPr>
              <w:fldChar w:fldCharType="begin"/>
            </w:r>
            <w:r w:rsidR="00240B8B">
              <w:rPr>
                <w:webHidden/>
              </w:rPr>
              <w:instrText xml:space="preserve"> PAGEREF _Toc59717232 \h </w:instrText>
            </w:r>
            <w:r w:rsidR="00240B8B">
              <w:rPr>
                <w:webHidden/>
              </w:rPr>
            </w:r>
            <w:r w:rsidR="00240B8B">
              <w:rPr>
                <w:webHidden/>
              </w:rPr>
              <w:fldChar w:fldCharType="separate"/>
            </w:r>
            <w:r w:rsidR="00A7191C">
              <w:rPr>
                <w:webHidden/>
              </w:rPr>
              <w:t>22</w:t>
            </w:r>
            <w:r w:rsidR="00240B8B">
              <w:rPr>
                <w:webHidden/>
              </w:rPr>
              <w:fldChar w:fldCharType="end"/>
            </w:r>
          </w:hyperlink>
        </w:p>
        <w:p w14:paraId="73A4C877"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33" w:history="1">
            <w:r w:rsidR="00240B8B" w:rsidRPr="00775EA1">
              <w:rPr>
                <w:rStyle w:val="ad"/>
                <w:rFonts w:cs="Book Antiqua"/>
                <w:bCs/>
                <w:snapToGrid w:val="0"/>
                <w:lang w:eastAsia="en-US"/>
              </w:rPr>
              <w:t>1.4.3</w:t>
            </w:r>
            <w:r w:rsidR="00240B8B" w:rsidRPr="00775EA1">
              <w:rPr>
                <w:rStyle w:val="ad"/>
                <w:lang w:eastAsia="en-US"/>
              </w:rPr>
              <w:t xml:space="preserve"> NFV Value</w:t>
            </w:r>
            <w:r w:rsidR="00240B8B">
              <w:rPr>
                <w:webHidden/>
              </w:rPr>
              <w:tab/>
            </w:r>
            <w:r w:rsidR="00240B8B">
              <w:rPr>
                <w:webHidden/>
              </w:rPr>
              <w:fldChar w:fldCharType="begin"/>
            </w:r>
            <w:r w:rsidR="00240B8B">
              <w:rPr>
                <w:webHidden/>
              </w:rPr>
              <w:instrText xml:space="preserve"> PAGEREF _Toc59717233 \h </w:instrText>
            </w:r>
            <w:r w:rsidR="00240B8B">
              <w:rPr>
                <w:webHidden/>
              </w:rPr>
            </w:r>
            <w:r w:rsidR="00240B8B">
              <w:rPr>
                <w:webHidden/>
              </w:rPr>
              <w:fldChar w:fldCharType="separate"/>
            </w:r>
            <w:r w:rsidR="00A7191C">
              <w:rPr>
                <w:webHidden/>
              </w:rPr>
              <w:t>22</w:t>
            </w:r>
            <w:r w:rsidR="00240B8B">
              <w:rPr>
                <w:webHidden/>
              </w:rPr>
              <w:fldChar w:fldCharType="end"/>
            </w:r>
          </w:hyperlink>
        </w:p>
        <w:p w14:paraId="13AB7558"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34" w:history="1">
            <w:r w:rsidR="00240B8B" w:rsidRPr="00775EA1">
              <w:rPr>
                <w:rStyle w:val="ad"/>
                <w:rFonts w:cs="Book Antiqua"/>
                <w:bCs/>
                <w:snapToGrid w:val="0"/>
                <w:lang w:eastAsia="en-US"/>
              </w:rPr>
              <w:t>1.4.4</w:t>
            </w:r>
            <w:r w:rsidR="00240B8B" w:rsidRPr="00775EA1">
              <w:rPr>
                <w:rStyle w:val="ad"/>
                <w:lang w:eastAsia="en-US"/>
              </w:rPr>
              <w:t xml:space="preserve"> Key NFV Technologies</w:t>
            </w:r>
            <w:r w:rsidR="00240B8B">
              <w:rPr>
                <w:webHidden/>
              </w:rPr>
              <w:tab/>
            </w:r>
            <w:r w:rsidR="00240B8B">
              <w:rPr>
                <w:webHidden/>
              </w:rPr>
              <w:fldChar w:fldCharType="begin"/>
            </w:r>
            <w:r w:rsidR="00240B8B">
              <w:rPr>
                <w:webHidden/>
              </w:rPr>
              <w:instrText xml:space="preserve"> PAGEREF _Toc59717234 \h </w:instrText>
            </w:r>
            <w:r w:rsidR="00240B8B">
              <w:rPr>
                <w:webHidden/>
              </w:rPr>
            </w:r>
            <w:r w:rsidR="00240B8B">
              <w:rPr>
                <w:webHidden/>
              </w:rPr>
              <w:fldChar w:fldCharType="separate"/>
            </w:r>
            <w:r w:rsidR="00A7191C">
              <w:rPr>
                <w:webHidden/>
              </w:rPr>
              <w:t>23</w:t>
            </w:r>
            <w:r w:rsidR="00240B8B">
              <w:rPr>
                <w:webHidden/>
              </w:rPr>
              <w:fldChar w:fldCharType="end"/>
            </w:r>
          </w:hyperlink>
        </w:p>
        <w:p w14:paraId="33C16B0A"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35" w:history="1">
            <w:r w:rsidR="00240B8B" w:rsidRPr="00775EA1">
              <w:rPr>
                <w:rStyle w:val="ad"/>
                <w:rFonts w:cs="Book Antiqua"/>
                <w:bCs/>
                <w:snapToGrid w:val="0"/>
                <w:lang w:eastAsia="en-US"/>
              </w:rPr>
              <w:t>1.4.5</w:t>
            </w:r>
            <w:r w:rsidR="00240B8B" w:rsidRPr="00775EA1">
              <w:rPr>
                <w:rStyle w:val="ad"/>
                <w:lang w:eastAsia="en-US"/>
              </w:rPr>
              <w:t xml:space="preserve"> Introduction to the NFV Architecture</w:t>
            </w:r>
            <w:r w:rsidR="00240B8B">
              <w:rPr>
                <w:webHidden/>
              </w:rPr>
              <w:tab/>
            </w:r>
            <w:r w:rsidR="00240B8B">
              <w:rPr>
                <w:webHidden/>
              </w:rPr>
              <w:fldChar w:fldCharType="begin"/>
            </w:r>
            <w:r w:rsidR="00240B8B">
              <w:rPr>
                <w:webHidden/>
              </w:rPr>
              <w:instrText xml:space="preserve"> PAGEREF _Toc59717235 \h </w:instrText>
            </w:r>
            <w:r w:rsidR="00240B8B">
              <w:rPr>
                <w:webHidden/>
              </w:rPr>
            </w:r>
            <w:r w:rsidR="00240B8B">
              <w:rPr>
                <w:webHidden/>
              </w:rPr>
              <w:fldChar w:fldCharType="separate"/>
            </w:r>
            <w:r w:rsidR="00A7191C">
              <w:rPr>
                <w:webHidden/>
              </w:rPr>
              <w:t>24</w:t>
            </w:r>
            <w:r w:rsidR="00240B8B">
              <w:rPr>
                <w:webHidden/>
              </w:rPr>
              <w:fldChar w:fldCharType="end"/>
            </w:r>
          </w:hyperlink>
        </w:p>
        <w:p w14:paraId="1E342FB5"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36" w:history="1">
            <w:r w:rsidR="00240B8B" w:rsidRPr="00775EA1">
              <w:rPr>
                <w:rStyle w:val="ad"/>
                <w:rFonts w:cs="Book Antiqua"/>
                <w:bCs/>
                <w:snapToGrid w:val="0"/>
                <w:lang w:eastAsia="en-US"/>
              </w:rPr>
              <w:t>1.4.6</w:t>
            </w:r>
            <w:r w:rsidR="00240B8B" w:rsidRPr="00775EA1">
              <w:rPr>
                <w:rStyle w:val="ad"/>
                <w:lang w:eastAsia="en-US"/>
              </w:rPr>
              <w:t xml:space="preserve"> Standard NFV Architecture</w:t>
            </w:r>
            <w:r w:rsidR="00240B8B">
              <w:rPr>
                <w:webHidden/>
              </w:rPr>
              <w:tab/>
            </w:r>
            <w:r w:rsidR="00240B8B">
              <w:rPr>
                <w:webHidden/>
              </w:rPr>
              <w:fldChar w:fldCharType="begin"/>
            </w:r>
            <w:r w:rsidR="00240B8B">
              <w:rPr>
                <w:webHidden/>
              </w:rPr>
              <w:instrText xml:space="preserve"> PAGEREF _Toc59717236 \h </w:instrText>
            </w:r>
            <w:r w:rsidR="00240B8B">
              <w:rPr>
                <w:webHidden/>
              </w:rPr>
            </w:r>
            <w:r w:rsidR="00240B8B">
              <w:rPr>
                <w:webHidden/>
              </w:rPr>
              <w:fldChar w:fldCharType="separate"/>
            </w:r>
            <w:r w:rsidR="00A7191C">
              <w:rPr>
                <w:webHidden/>
              </w:rPr>
              <w:t>25</w:t>
            </w:r>
            <w:r w:rsidR="00240B8B">
              <w:rPr>
                <w:webHidden/>
              </w:rPr>
              <w:fldChar w:fldCharType="end"/>
            </w:r>
          </w:hyperlink>
        </w:p>
        <w:p w14:paraId="5316FAC2"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37" w:history="1">
            <w:r w:rsidR="00240B8B" w:rsidRPr="00775EA1">
              <w:rPr>
                <w:rStyle w:val="ad"/>
                <w:rFonts w:cs="Book Antiqua"/>
                <w:bCs/>
                <w:snapToGrid w:val="0"/>
                <w:lang w:eastAsia="en-US"/>
              </w:rPr>
              <w:t>1.4.7</w:t>
            </w:r>
            <w:r w:rsidR="00240B8B" w:rsidRPr="00775EA1">
              <w:rPr>
                <w:rStyle w:val="ad"/>
                <w:lang w:eastAsia="en-US"/>
              </w:rPr>
              <w:t xml:space="preserve"> Functional Modules of the NFV Architecture</w:t>
            </w:r>
            <w:r w:rsidR="00240B8B">
              <w:rPr>
                <w:webHidden/>
              </w:rPr>
              <w:tab/>
            </w:r>
            <w:r w:rsidR="00240B8B">
              <w:rPr>
                <w:webHidden/>
              </w:rPr>
              <w:fldChar w:fldCharType="begin"/>
            </w:r>
            <w:r w:rsidR="00240B8B">
              <w:rPr>
                <w:webHidden/>
              </w:rPr>
              <w:instrText xml:space="preserve"> PAGEREF _Toc59717237 \h </w:instrText>
            </w:r>
            <w:r w:rsidR="00240B8B">
              <w:rPr>
                <w:webHidden/>
              </w:rPr>
            </w:r>
            <w:r w:rsidR="00240B8B">
              <w:rPr>
                <w:webHidden/>
              </w:rPr>
              <w:fldChar w:fldCharType="separate"/>
            </w:r>
            <w:r w:rsidR="00A7191C">
              <w:rPr>
                <w:webHidden/>
              </w:rPr>
              <w:t>26</w:t>
            </w:r>
            <w:r w:rsidR="00240B8B">
              <w:rPr>
                <w:webHidden/>
              </w:rPr>
              <w:fldChar w:fldCharType="end"/>
            </w:r>
          </w:hyperlink>
        </w:p>
        <w:p w14:paraId="339ED3AC"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38" w:history="1">
            <w:r w:rsidR="00240B8B" w:rsidRPr="00775EA1">
              <w:rPr>
                <w:rStyle w:val="ad"/>
                <w:rFonts w:cs="Book Antiqua"/>
                <w:bCs/>
                <w:snapToGrid w:val="0"/>
                <w:lang w:eastAsia="en-US"/>
              </w:rPr>
              <w:t>1.4.8</w:t>
            </w:r>
            <w:r w:rsidR="00240B8B" w:rsidRPr="00775EA1">
              <w:rPr>
                <w:rStyle w:val="ad"/>
                <w:lang w:eastAsia="en-US"/>
              </w:rPr>
              <w:t xml:space="preserve"> NFV Architecture Interfaces</w:t>
            </w:r>
            <w:r w:rsidR="00240B8B">
              <w:rPr>
                <w:webHidden/>
              </w:rPr>
              <w:tab/>
            </w:r>
            <w:r w:rsidR="00240B8B">
              <w:rPr>
                <w:webHidden/>
              </w:rPr>
              <w:fldChar w:fldCharType="begin"/>
            </w:r>
            <w:r w:rsidR="00240B8B">
              <w:rPr>
                <w:webHidden/>
              </w:rPr>
              <w:instrText xml:space="preserve"> PAGEREF _Toc59717238 \h </w:instrText>
            </w:r>
            <w:r w:rsidR="00240B8B">
              <w:rPr>
                <w:webHidden/>
              </w:rPr>
            </w:r>
            <w:r w:rsidR="00240B8B">
              <w:rPr>
                <w:webHidden/>
              </w:rPr>
              <w:fldChar w:fldCharType="separate"/>
            </w:r>
            <w:r w:rsidR="00A7191C">
              <w:rPr>
                <w:webHidden/>
              </w:rPr>
              <w:t>26</w:t>
            </w:r>
            <w:r w:rsidR="00240B8B">
              <w:rPr>
                <w:webHidden/>
              </w:rPr>
              <w:fldChar w:fldCharType="end"/>
            </w:r>
          </w:hyperlink>
        </w:p>
        <w:p w14:paraId="6F2B363D" w14:textId="77777777" w:rsidR="00240B8B" w:rsidRDefault="0038725C">
          <w:pPr>
            <w:pStyle w:val="31"/>
            <w:tabs>
              <w:tab w:val="right" w:leader="dot" w:pos="9628"/>
            </w:tabs>
            <w:rPr>
              <w:rFonts w:asciiTheme="minorHAnsi" w:eastAsiaTheme="minorEastAsia" w:hAnsiTheme="minorHAnsi" w:cstheme="minorBidi"/>
              <w:kern w:val="2"/>
              <w:sz w:val="21"/>
              <w:szCs w:val="22"/>
            </w:rPr>
          </w:pPr>
          <w:hyperlink w:anchor="_Toc59717239" w:history="1">
            <w:r w:rsidR="00240B8B" w:rsidRPr="00775EA1">
              <w:rPr>
                <w:rStyle w:val="ad"/>
                <w:rFonts w:cs="Book Antiqua"/>
                <w:bCs/>
                <w:snapToGrid w:val="0"/>
              </w:rPr>
              <w:t>1.4.9</w:t>
            </w:r>
            <w:r w:rsidR="00240B8B" w:rsidRPr="00775EA1">
              <w:rPr>
                <w:rStyle w:val="ad"/>
                <w:lang w:eastAsia="en-US"/>
              </w:rPr>
              <w:t xml:space="preserve"> Huawei's NFV Solution</w:t>
            </w:r>
            <w:r w:rsidR="00240B8B">
              <w:rPr>
                <w:webHidden/>
              </w:rPr>
              <w:tab/>
            </w:r>
            <w:r w:rsidR="00240B8B">
              <w:rPr>
                <w:webHidden/>
              </w:rPr>
              <w:fldChar w:fldCharType="begin"/>
            </w:r>
            <w:r w:rsidR="00240B8B">
              <w:rPr>
                <w:webHidden/>
              </w:rPr>
              <w:instrText xml:space="preserve"> PAGEREF _Toc59717239 \h </w:instrText>
            </w:r>
            <w:r w:rsidR="00240B8B">
              <w:rPr>
                <w:webHidden/>
              </w:rPr>
            </w:r>
            <w:r w:rsidR="00240B8B">
              <w:rPr>
                <w:webHidden/>
              </w:rPr>
              <w:fldChar w:fldCharType="separate"/>
            </w:r>
            <w:r w:rsidR="00A7191C">
              <w:rPr>
                <w:webHidden/>
              </w:rPr>
              <w:t>27</w:t>
            </w:r>
            <w:r w:rsidR="00240B8B">
              <w:rPr>
                <w:webHidden/>
              </w:rPr>
              <w:fldChar w:fldCharType="end"/>
            </w:r>
          </w:hyperlink>
        </w:p>
        <w:p w14:paraId="67CCAA4F" w14:textId="77777777" w:rsidR="00240B8B" w:rsidRDefault="0038725C">
          <w:pPr>
            <w:pStyle w:val="20"/>
            <w:tabs>
              <w:tab w:val="right" w:leader="dot" w:pos="9628"/>
            </w:tabs>
            <w:rPr>
              <w:rFonts w:asciiTheme="minorHAnsi" w:eastAsiaTheme="minorEastAsia" w:hAnsiTheme="minorHAnsi" w:cstheme="minorBidi"/>
              <w:kern w:val="2"/>
              <w:sz w:val="21"/>
              <w:szCs w:val="22"/>
            </w:rPr>
          </w:pPr>
          <w:hyperlink w:anchor="_Toc59717240" w:history="1">
            <w:r w:rsidR="00240B8B" w:rsidRPr="00775EA1">
              <w:rPr>
                <w:rStyle w:val="ad"/>
                <w:rFonts w:cs="Book Antiqua"/>
                <w:snapToGrid w:val="0"/>
              </w:rPr>
              <w:t>1.5</w:t>
            </w:r>
            <w:r w:rsidR="00240B8B" w:rsidRPr="00775EA1">
              <w:rPr>
                <w:rStyle w:val="ad"/>
              </w:rPr>
              <w:t xml:space="preserve"> FAQ</w:t>
            </w:r>
            <w:r w:rsidR="00240B8B">
              <w:rPr>
                <w:webHidden/>
              </w:rPr>
              <w:tab/>
            </w:r>
            <w:r w:rsidR="00240B8B">
              <w:rPr>
                <w:webHidden/>
              </w:rPr>
              <w:fldChar w:fldCharType="begin"/>
            </w:r>
            <w:r w:rsidR="00240B8B">
              <w:rPr>
                <w:webHidden/>
              </w:rPr>
              <w:instrText xml:space="preserve"> PAGEREF _Toc59717240 \h </w:instrText>
            </w:r>
            <w:r w:rsidR="00240B8B">
              <w:rPr>
                <w:webHidden/>
              </w:rPr>
            </w:r>
            <w:r w:rsidR="00240B8B">
              <w:rPr>
                <w:webHidden/>
              </w:rPr>
              <w:fldChar w:fldCharType="separate"/>
            </w:r>
            <w:r w:rsidR="00A7191C">
              <w:rPr>
                <w:webHidden/>
              </w:rPr>
              <w:t>28</w:t>
            </w:r>
            <w:r w:rsidR="00240B8B">
              <w:rPr>
                <w:webHidden/>
              </w:rPr>
              <w:fldChar w:fldCharType="end"/>
            </w:r>
          </w:hyperlink>
        </w:p>
        <w:p w14:paraId="31AE851F" w14:textId="77777777" w:rsidR="00240B8B" w:rsidRDefault="0038725C">
          <w:pPr>
            <w:pStyle w:val="20"/>
            <w:tabs>
              <w:tab w:val="right" w:leader="dot" w:pos="9628"/>
            </w:tabs>
            <w:rPr>
              <w:rFonts w:asciiTheme="minorHAnsi" w:eastAsiaTheme="minorEastAsia" w:hAnsiTheme="minorHAnsi" w:cstheme="minorBidi"/>
              <w:kern w:val="2"/>
              <w:sz w:val="21"/>
              <w:szCs w:val="22"/>
            </w:rPr>
          </w:pPr>
          <w:hyperlink w:anchor="_Toc59717241" w:history="1">
            <w:r w:rsidR="00240B8B" w:rsidRPr="00775EA1">
              <w:rPr>
                <w:rStyle w:val="ad"/>
                <w:rFonts w:cs="Book Antiqua"/>
                <w:snapToGrid w:val="0"/>
              </w:rPr>
              <w:t>1.6</w:t>
            </w:r>
            <w:r w:rsidR="00240B8B" w:rsidRPr="00775EA1">
              <w:rPr>
                <w:rStyle w:val="ad"/>
              </w:rPr>
              <w:t xml:space="preserve"> Quiz</w:t>
            </w:r>
            <w:r w:rsidR="00240B8B">
              <w:rPr>
                <w:webHidden/>
              </w:rPr>
              <w:tab/>
            </w:r>
            <w:r w:rsidR="00240B8B">
              <w:rPr>
                <w:webHidden/>
              </w:rPr>
              <w:fldChar w:fldCharType="begin"/>
            </w:r>
            <w:r w:rsidR="00240B8B">
              <w:rPr>
                <w:webHidden/>
              </w:rPr>
              <w:instrText xml:space="preserve"> PAGEREF _Toc59717241 \h </w:instrText>
            </w:r>
            <w:r w:rsidR="00240B8B">
              <w:rPr>
                <w:webHidden/>
              </w:rPr>
            </w:r>
            <w:r w:rsidR="00240B8B">
              <w:rPr>
                <w:webHidden/>
              </w:rPr>
              <w:fldChar w:fldCharType="separate"/>
            </w:r>
            <w:r w:rsidR="00A7191C">
              <w:rPr>
                <w:webHidden/>
              </w:rPr>
              <w:t>28</w:t>
            </w:r>
            <w:r w:rsidR="00240B8B">
              <w:rPr>
                <w:webHidden/>
              </w:rPr>
              <w:fldChar w:fldCharType="end"/>
            </w:r>
          </w:hyperlink>
        </w:p>
        <w:p w14:paraId="0F35C9BC" w14:textId="77777777" w:rsidR="00240B8B" w:rsidRDefault="0038725C">
          <w:pPr>
            <w:pStyle w:val="20"/>
            <w:tabs>
              <w:tab w:val="right" w:leader="dot" w:pos="9628"/>
            </w:tabs>
            <w:rPr>
              <w:rFonts w:asciiTheme="minorHAnsi" w:eastAsiaTheme="minorEastAsia" w:hAnsiTheme="minorHAnsi" w:cstheme="minorBidi"/>
              <w:kern w:val="2"/>
              <w:sz w:val="21"/>
              <w:szCs w:val="22"/>
            </w:rPr>
          </w:pPr>
          <w:hyperlink w:anchor="_Toc59717242" w:history="1">
            <w:r w:rsidR="00240B8B" w:rsidRPr="00775EA1">
              <w:rPr>
                <w:rStyle w:val="ad"/>
                <w:rFonts w:cs="Book Antiqua"/>
                <w:snapToGrid w:val="0"/>
              </w:rPr>
              <w:t>1.7</w:t>
            </w:r>
            <w:r w:rsidR="00240B8B" w:rsidRPr="00775EA1">
              <w:rPr>
                <w:rStyle w:val="ad"/>
              </w:rPr>
              <w:t xml:space="preserve"> Summary</w:t>
            </w:r>
            <w:r w:rsidR="00240B8B">
              <w:rPr>
                <w:webHidden/>
              </w:rPr>
              <w:tab/>
            </w:r>
            <w:r w:rsidR="00240B8B">
              <w:rPr>
                <w:webHidden/>
              </w:rPr>
              <w:fldChar w:fldCharType="begin"/>
            </w:r>
            <w:r w:rsidR="00240B8B">
              <w:rPr>
                <w:webHidden/>
              </w:rPr>
              <w:instrText xml:space="preserve"> PAGEREF _Toc59717242 \h </w:instrText>
            </w:r>
            <w:r w:rsidR="00240B8B">
              <w:rPr>
                <w:webHidden/>
              </w:rPr>
            </w:r>
            <w:r w:rsidR="00240B8B">
              <w:rPr>
                <w:webHidden/>
              </w:rPr>
              <w:fldChar w:fldCharType="separate"/>
            </w:r>
            <w:r w:rsidR="00A7191C">
              <w:rPr>
                <w:webHidden/>
              </w:rPr>
              <w:t>29</w:t>
            </w:r>
            <w:r w:rsidR="00240B8B">
              <w:rPr>
                <w:webHidden/>
              </w:rPr>
              <w:fldChar w:fldCharType="end"/>
            </w:r>
          </w:hyperlink>
        </w:p>
        <w:p w14:paraId="3727DCDF" w14:textId="62B81167" w:rsidR="007F08A4" w:rsidRPr="00810FD2" w:rsidRDefault="00810FD2" w:rsidP="007F08A4">
          <w:pPr>
            <w:rPr>
              <w:rFonts w:ascii="Huawei Sans" w:hAnsi="Huawei Sans"/>
              <w:lang w:val="zh-CN"/>
            </w:rPr>
          </w:pPr>
          <w:r>
            <w:rPr>
              <w:rFonts w:ascii="Huawei Sans" w:hAnsi="Huawei Sans" w:cs="Book Antiqua"/>
              <w:lang w:val="zh-CN"/>
            </w:rPr>
            <w:fldChar w:fldCharType="end"/>
          </w:r>
        </w:p>
      </w:sdtContent>
    </w:sdt>
    <w:p w14:paraId="0F512667" w14:textId="77777777" w:rsidR="007F08A4" w:rsidRPr="00810FD2" w:rsidRDefault="007F08A4" w:rsidP="007F08A4">
      <w:pPr>
        <w:topLinePunct w:val="0"/>
        <w:adjustRightInd/>
        <w:snapToGrid/>
        <w:spacing w:before="0" w:after="0" w:line="240" w:lineRule="auto"/>
        <w:ind w:left="0"/>
        <w:rPr>
          <w:rFonts w:ascii="Huawei Sans" w:hAnsi="Huawei Sans"/>
          <w:lang w:val="zh-CN"/>
        </w:rPr>
      </w:pPr>
    </w:p>
    <w:p w14:paraId="373AEEDF" w14:textId="77777777" w:rsidR="007F08A4" w:rsidRPr="00810FD2" w:rsidRDefault="007F08A4" w:rsidP="007F08A4">
      <w:pPr>
        <w:topLinePunct w:val="0"/>
        <w:adjustRightInd/>
        <w:snapToGrid/>
        <w:spacing w:before="0" w:after="0" w:line="240" w:lineRule="auto"/>
        <w:ind w:left="0"/>
        <w:rPr>
          <w:rFonts w:ascii="Huawei Sans" w:hAnsi="Huawei Sans"/>
        </w:rPr>
        <w:sectPr w:rsidR="007F08A4" w:rsidRPr="00810FD2" w:rsidSect="00343B82">
          <w:pgSz w:w="11906" w:h="16838" w:code="9"/>
          <w:pgMar w:top="1701" w:right="1134" w:bottom="1701" w:left="1134" w:header="567" w:footer="567" w:gutter="0"/>
          <w:pgNumType w:start="1"/>
          <w:cols w:space="425"/>
          <w:docGrid w:linePitch="312"/>
        </w:sectPr>
      </w:pPr>
      <w:bookmarkStart w:id="1" w:name="_Toc468303083"/>
      <w:r w:rsidRPr="00810FD2">
        <w:rPr>
          <w:rFonts w:ascii="Huawei Sans" w:hAnsi="Huawei Sans"/>
        </w:rPr>
        <w:br w:type="page"/>
      </w:r>
    </w:p>
    <w:p w14:paraId="6AEAB65A" w14:textId="1C9659AA" w:rsidR="007F08A4" w:rsidRPr="00810FD2" w:rsidRDefault="0007376A" w:rsidP="0007376A">
      <w:pPr>
        <w:pStyle w:val="1"/>
      </w:pPr>
      <w:bookmarkStart w:id="2" w:name="_Toc59717207"/>
      <w:r w:rsidRPr="0007376A">
        <w:rPr>
          <w:rFonts w:hint="eastAsia"/>
        </w:rPr>
        <w:lastRenderedPageBreak/>
        <w:t>SDN and NFV Overview</w:t>
      </w:r>
      <w:bookmarkEnd w:id="1"/>
      <w:bookmarkEnd w:id="2"/>
    </w:p>
    <w:p w14:paraId="0C61B40B" w14:textId="77777777" w:rsidR="004D2CDB" w:rsidRDefault="004D2CDB" w:rsidP="00145053">
      <w:pPr>
        <w:pStyle w:val="2"/>
      </w:pPr>
      <w:bookmarkStart w:id="3" w:name="_Toc59717208"/>
      <w:bookmarkStart w:id="4" w:name="_Toc468303084"/>
      <w:bookmarkStart w:id="5" w:name="_Toc313000207"/>
      <w:r w:rsidRPr="004D2CDB">
        <w:rPr>
          <w:rFonts w:hint="eastAsia"/>
        </w:rPr>
        <w:t>Foreword</w:t>
      </w:r>
      <w:bookmarkEnd w:id="3"/>
    </w:p>
    <w:p w14:paraId="6F275DE4" w14:textId="77777777" w:rsidR="0007376A" w:rsidRPr="0007376A" w:rsidRDefault="0007376A" w:rsidP="0007376A">
      <w:pPr>
        <w:pStyle w:val="1e"/>
      </w:pPr>
      <w:r w:rsidRPr="0007376A">
        <w:rPr>
          <w:rFonts w:hint="eastAsia"/>
        </w:rPr>
        <w:t>The open ecosystem of the computing industry brings booming development of multiple fields, such as Commercial Off-the-Shelf (COTS), operating system, virtualization, middleware, cloud computing, and software applications. The network industry is also seeking transformation and development. Software Defined Networking (SDN) and Network Functions Virtualization (NFV) are mainly used.</w:t>
      </w:r>
    </w:p>
    <w:p w14:paraId="1F44175C" w14:textId="3318C801" w:rsidR="004D2CDB" w:rsidRPr="004D2CDB" w:rsidRDefault="0007376A" w:rsidP="0007376A">
      <w:pPr>
        <w:pStyle w:val="1e"/>
      </w:pPr>
      <w:r w:rsidRPr="0007376A">
        <w:rPr>
          <w:rFonts w:hint="eastAsia"/>
        </w:rPr>
        <w:t>This course aims to help engineers understand the development of SDN and NFV and introduce Huawei SDN and NFV solutions.</w:t>
      </w:r>
    </w:p>
    <w:p w14:paraId="496296A0" w14:textId="5C1E8BD6" w:rsidR="007F08A4" w:rsidRPr="00810FD2" w:rsidRDefault="004D2CDB" w:rsidP="00145053">
      <w:pPr>
        <w:pStyle w:val="2"/>
      </w:pPr>
      <w:bookmarkStart w:id="6" w:name="_Toc59717209"/>
      <w:bookmarkEnd w:id="4"/>
      <w:r w:rsidRPr="004D2CDB">
        <w:rPr>
          <w:rFonts w:hint="eastAsia"/>
        </w:rPr>
        <w:t>Objectives</w:t>
      </w:r>
      <w:bookmarkEnd w:id="6"/>
    </w:p>
    <w:p w14:paraId="1DB69DA6" w14:textId="77777777" w:rsidR="00E8785E" w:rsidRDefault="004D2CDB" w:rsidP="005F737D">
      <w:pPr>
        <w:pStyle w:val="1e"/>
      </w:pPr>
      <w:bookmarkStart w:id="7" w:name="_Toc313000208"/>
      <w:bookmarkStart w:id="8" w:name="_Toc468303085"/>
      <w:bookmarkEnd w:id="5"/>
      <w:r w:rsidRPr="00033B58">
        <w:rPr>
          <w:rFonts w:hint="eastAsia"/>
        </w:rPr>
        <w:t>On completion of this course, you will be able to:</w:t>
      </w:r>
    </w:p>
    <w:p w14:paraId="036DD9AC" w14:textId="77777777" w:rsidR="0007376A" w:rsidRPr="0007376A" w:rsidRDefault="0007376A" w:rsidP="0007376A">
      <w:pPr>
        <w:pStyle w:val="1e"/>
        <w:numPr>
          <w:ilvl w:val="0"/>
          <w:numId w:val="16"/>
        </w:numPr>
      </w:pPr>
      <w:r w:rsidRPr="0007376A">
        <w:rPr>
          <w:rFonts w:hint="eastAsia"/>
        </w:rPr>
        <w:t>Describe the development of SDN and NFV.</w:t>
      </w:r>
    </w:p>
    <w:p w14:paraId="28443A95" w14:textId="77777777" w:rsidR="0007376A" w:rsidRPr="0007376A" w:rsidRDefault="0007376A" w:rsidP="0007376A">
      <w:pPr>
        <w:pStyle w:val="1e"/>
        <w:numPr>
          <w:ilvl w:val="0"/>
          <w:numId w:val="16"/>
        </w:numPr>
      </w:pPr>
      <w:r w:rsidRPr="0007376A">
        <w:rPr>
          <w:rFonts w:hint="eastAsia"/>
        </w:rPr>
        <w:t xml:space="preserve">Understand basic principles of </w:t>
      </w:r>
      <w:proofErr w:type="spellStart"/>
      <w:r w:rsidRPr="0007376A">
        <w:rPr>
          <w:rFonts w:hint="eastAsia"/>
        </w:rPr>
        <w:t>OpenFlow</w:t>
      </w:r>
      <w:proofErr w:type="spellEnd"/>
      <w:r w:rsidRPr="0007376A">
        <w:rPr>
          <w:rFonts w:hint="eastAsia"/>
        </w:rPr>
        <w:t>.</w:t>
      </w:r>
    </w:p>
    <w:p w14:paraId="5C882837" w14:textId="77777777" w:rsidR="0007376A" w:rsidRPr="0007376A" w:rsidRDefault="0007376A" w:rsidP="0007376A">
      <w:pPr>
        <w:pStyle w:val="1e"/>
        <w:numPr>
          <w:ilvl w:val="0"/>
          <w:numId w:val="16"/>
        </w:numPr>
      </w:pPr>
      <w:r w:rsidRPr="0007376A">
        <w:rPr>
          <w:rFonts w:hint="eastAsia"/>
        </w:rPr>
        <w:t>Understand Huawei SDN solution.</w:t>
      </w:r>
    </w:p>
    <w:p w14:paraId="6E7BA7C2" w14:textId="77777777" w:rsidR="0007376A" w:rsidRPr="0007376A" w:rsidRDefault="0007376A" w:rsidP="0007376A">
      <w:pPr>
        <w:pStyle w:val="1e"/>
        <w:numPr>
          <w:ilvl w:val="0"/>
          <w:numId w:val="16"/>
        </w:numPr>
      </w:pPr>
      <w:r w:rsidRPr="0007376A">
        <w:rPr>
          <w:rFonts w:hint="eastAsia"/>
        </w:rPr>
        <w:t>Understand the standard NFV architecture.</w:t>
      </w:r>
    </w:p>
    <w:p w14:paraId="623EEA50" w14:textId="28A0F5FC" w:rsidR="007F08A4" w:rsidRDefault="0007376A" w:rsidP="0007376A">
      <w:pPr>
        <w:pStyle w:val="1e"/>
        <w:numPr>
          <w:ilvl w:val="0"/>
          <w:numId w:val="16"/>
        </w:numPr>
      </w:pPr>
      <w:r w:rsidRPr="0007376A">
        <w:rPr>
          <w:rFonts w:hint="eastAsia"/>
        </w:rPr>
        <w:t>Understand Huawei NFV solution.</w:t>
      </w:r>
    </w:p>
    <w:p w14:paraId="797131E2" w14:textId="0723B573" w:rsidR="004D2CDB" w:rsidRDefault="0007376A" w:rsidP="0007376A">
      <w:pPr>
        <w:pStyle w:val="2"/>
      </w:pPr>
      <w:bookmarkStart w:id="9" w:name="_Toc59717210"/>
      <w:r w:rsidRPr="0007376A">
        <w:rPr>
          <w:rFonts w:hint="eastAsia"/>
        </w:rPr>
        <w:t>SDN Overview</w:t>
      </w:r>
      <w:bookmarkEnd w:id="9"/>
    </w:p>
    <w:p w14:paraId="5B687540" w14:textId="1F8B328E" w:rsidR="004E3F92" w:rsidRDefault="0007376A" w:rsidP="0007376A">
      <w:pPr>
        <w:pStyle w:val="3"/>
        <w:rPr>
          <w:lang w:eastAsia="en-US"/>
        </w:rPr>
      </w:pPr>
      <w:bookmarkStart w:id="10" w:name="_Toc59717211"/>
      <w:r w:rsidRPr="0007376A">
        <w:rPr>
          <w:rFonts w:hint="eastAsia"/>
          <w:lang w:eastAsia="en-US"/>
        </w:rPr>
        <w:t>Evolution of the Computer Era</w:t>
      </w:r>
      <w:bookmarkEnd w:id="10"/>
    </w:p>
    <w:p w14:paraId="3A1F4522" w14:textId="3EF07D07" w:rsidR="0007376A" w:rsidRDefault="0007376A" w:rsidP="0007376A">
      <w:pPr>
        <w:pStyle w:val="1e"/>
        <w:jc w:val="center"/>
      </w:pPr>
      <w:r>
        <w:rPr>
          <w:noProof/>
        </w:rPr>
        <w:drawing>
          <wp:inline distT="0" distB="0" distL="0" distR="0" wp14:anchorId="2AF95288" wp14:editId="5EDA9A3A">
            <wp:extent cx="4610337" cy="21019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683485.tmp"/>
                    <pic:cNvPicPr/>
                  </pic:nvPicPr>
                  <pic:blipFill>
                    <a:blip r:embed="rId16">
                      <a:extLst>
                        <a:ext uri="{28A0092B-C50C-407E-A947-70E740481C1C}">
                          <a14:useLocalDpi xmlns:a14="http://schemas.microsoft.com/office/drawing/2010/main" val="0"/>
                        </a:ext>
                      </a:extLst>
                    </a:blip>
                    <a:stretch>
                      <a:fillRect/>
                    </a:stretch>
                  </pic:blipFill>
                  <pic:spPr>
                    <a:xfrm>
                      <a:off x="0" y="0"/>
                      <a:ext cx="4610337" cy="2101958"/>
                    </a:xfrm>
                    <a:prstGeom prst="rect">
                      <a:avLst/>
                    </a:prstGeom>
                  </pic:spPr>
                </pic:pic>
              </a:graphicData>
            </a:graphic>
          </wp:inline>
        </w:drawing>
      </w:r>
    </w:p>
    <w:p w14:paraId="5CABF122" w14:textId="336E3462" w:rsidR="0007376A" w:rsidRDefault="0007376A" w:rsidP="0007376A">
      <w:pPr>
        <w:pStyle w:val="92"/>
        <w:ind w:left="1021"/>
      </w:pPr>
      <w:r w:rsidRPr="0007376A">
        <w:rPr>
          <w:rFonts w:hint="eastAsia"/>
        </w:rPr>
        <w:lastRenderedPageBreak/>
        <w:t>Evolution of the Computer Era</w:t>
      </w:r>
    </w:p>
    <w:p w14:paraId="605090FD" w14:textId="77777777" w:rsidR="0007376A" w:rsidRPr="0007376A" w:rsidRDefault="0007376A" w:rsidP="0007376A">
      <w:pPr>
        <w:pStyle w:val="1e"/>
      </w:pPr>
      <w:r w:rsidRPr="0007376A">
        <w:t>In 1964, IBM spent US$5 billion on developing IBM System/360</w:t>
      </w:r>
      <w:r w:rsidRPr="0007376A">
        <w:rPr>
          <w:rFonts w:hint="cs"/>
        </w:rPr>
        <w:t> </w:t>
      </w:r>
      <w:r w:rsidRPr="0007376A">
        <w:t>(S/360), which started the history of mainframes. Mainframes typically use the centralized architecture. The architecture features excellent I/O processing capability and is the most suitable for</w:t>
      </w:r>
      <w:r w:rsidRPr="0007376A">
        <w:rPr>
          <w:rFonts w:hint="eastAsia"/>
        </w:rPr>
        <w:t xml:space="preserve"> processing large-scale transaction data. Compared with PCs, mainframes have dedicated hardware, operating systems, and applications.</w:t>
      </w:r>
    </w:p>
    <w:p w14:paraId="0DD72510" w14:textId="77777777" w:rsidR="0007376A" w:rsidRPr="0007376A" w:rsidRDefault="0007376A" w:rsidP="0007376A">
      <w:pPr>
        <w:pStyle w:val="1e"/>
      </w:pPr>
      <w:r w:rsidRPr="0007376A">
        <w:rPr>
          <w:rFonts w:hint="eastAsia"/>
        </w:rPr>
        <w:t>PCs have undergone multiple innovations from hardware, operating systems, to applications. Every innovation has brought about great changes and development. The following three factors support rapid innovation of the entire PC ecosystem:</w:t>
      </w:r>
    </w:p>
    <w:p w14:paraId="11B5808D" w14:textId="77777777" w:rsidR="0007376A" w:rsidRPr="0007376A" w:rsidRDefault="0007376A" w:rsidP="00AC7277">
      <w:pPr>
        <w:pStyle w:val="1e"/>
        <w:numPr>
          <w:ilvl w:val="0"/>
          <w:numId w:val="17"/>
        </w:numPr>
      </w:pPr>
      <w:r w:rsidRPr="0007376A">
        <w:rPr>
          <w:rFonts w:hint="eastAsia"/>
        </w:rPr>
        <w:t>Hardware substrate: The PC industry has adapted a simple and universal hardware base, x86 instruction set.</w:t>
      </w:r>
    </w:p>
    <w:p w14:paraId="7B115B5D" w14:textId="77777777" w:rsidR="0007376A" w:rsidRPr="0007376A" w:rsidRDefault="0007376A" w:rsidP="00AC7277">
      <w:pPr>
        <w:pStyle w:val="1e"/>
        <w:numPr>
          <w:ilvl w:val="0"/>
          <w:numId w:val="17"/>
        </w:numPr>
      </w:pPr>
      <w:r w:rsidRPr="0007376A">
        <w:rPr>
          <w:rFonts w:hint="eastAsia"/>
        </w:rPr>
        <w:t>Software-defined: The upper-layer applications and lower-layer basic software (OS and virtualization) are greatly innovated.</w:t>
      </w:r>
    </w:p>
    <w:p w14:paraId="4B4E7FA4" w14:textId="63EAFD30" w:rsidR="0007376A" w:rsidRDefault="0007376A" w:rsidP="00AC7277">
      <w:pPr>
        <w:pStyle w:val="1e"/>
        <w:numPr>
          <w:ilvl w:val="0"/>
          <w:numId w:val="17"/>
        </w:numPr>
      </w:pPr>
      <w:r w:rsidRPr="0007376A">
        <w:rPr>
          <w:rFonts w:hint="eastAsia"/>
        </w:rPr>
        <w:t>Open-source: The flourishing development of Linux has verified the correctness of open source and bazaar model. Thousands of developers can quickly formulate standards to accelerate innovation.</w:t>
      </w:r>
    </w:p>
    <w:p w14:paraId="1D838BB3" w14:textId="666B5077" w:rsidR="0007376A" w:rsidRDefault="0007376A" w:rsidP="0007376A">
      <w:pPr>
        <w:pStyle w:val="3"/>
        <w:rPr>
          <w:lang w:eastAsia="en-US"/>
        </w:rPr>
      </w:pPr>
      <w:bookmarkStart w:id="11" w:name="_Toc59717212"/>
      <w:r w:rsidRPr="0007376A">
        <w:rPr>
          <w:rFonts w:hint="eastAsia"/>
          <w:lang w:eastAsia="en-US"/>
        </w:rPr>
        <w:t>Network Industry Development: Implications from the IT Industry</w:t>
      </w:r>
      <w:bookmarkEnd w:id="11"/>
    </w:p>
    <w:p w14:paraId="5A9312B0" w14:textId="785A9D14" w:rsidR="0007376A" w:rsidRDefault="0007376A" w:rsidP="005F737D">
      <w:pPr>
        <w:pStyle w:val="1e"/>
      </w:pPr>
      <w:r w:rsidRPr="0007376A">
        <w:rPr>
          <w:rFonts w:hint="eastAsia"/>
        </w:rPr>
        <w:t>The transformation of the IT industry has triggered the thinking of the network industry. The industry has proposed the SDN concept and has made attempts to put SDN into commercial use, aiming to make networks more open, flexible, and simple.</w:t>
      </w:r>
    </w:p>
    <w:p w14:paraId="52D1DCE3" w14:textId="4BF92818" w:rsidR="0007376A" w:rsidRDefault="0007376A" w:rsidP="0007376A">
      <w:pPr>
        <w:pStyle w:val="1e"/>
        <w:jc w:val="center"/>
      </w:pPr>
      <w:r>
        <w:rPr>
          <w:noProof/>
        </w:rPr>
        <w:drawing>
          <wp:inline distT="0" distB="0" distL="0" distR="0" wp14:anchorId="3083EC9F" wp14:editId="0E59817B">
            <wp:extent cx="3517850" cy="20447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687301.tmp"/>
                    <pic:cNvPicPr/>
                  </pic:nvPicPr>
                  <pic:blipFill>
                    <a:blip r:embed="rId17">
                      <a:extLst>
                        <a:ext uri="{28A0092B-C50C-407E-A947-70E740481C1C}">
                          <a14:useLocalDpi xmlns:a14="http://schemas.microsoft.com/office/drawing/2010/main" val="0"/>
                        </a:ext>
                      </a:extLst>
                    </a:blip>
                    <a:stretch>
                      <a:fillRect/>
                    </a:stretch>
                  </pic:blipFill>
                  <pic:spPr>
                    <a:xfrm>
                      <a:off x="0" y="0"/>
                      <a:ext cx="3525073" cy="2048898"/>
                    </a:xfrm>
                    <a:prstGeom prst="rect">
                      <a:avLst/>
                    </a:prstGeom>
                  </pic:spPr>
                </pic:pic>
              </a:graphicData>
            </a:graphic>
          </wp:inline>
        </w:drawing>
      </w:r>
    </w:p>
    <w:p w14:paraId="5813DE62" w14:textId="1923062F" w:rsidR="0007376A" w:rsidRDefault="0007376A" w:rsidP="0007376A">
      <w:pPr>
        <w:pStyle w:val="92"/>
        <w:ind w:left="1021"/>
      </w:pPr>
      <w:r w:rsidRPr="0007376A">
        <w:rPr>
          <w:rFonts w:hint="eastAsia"/>
        </w:rPr>
        <w:lastRenderedPageBreak/>
        <w:t>Computing Industry Openness Promotes Ecosystem Development</w:t>
      </w:r>
    </w:p>
    <w:p w14:paraId="0D47415A" w14:textId="2E26A4A6" w:rsidR="0007376A" w:rsidRDefault="0007376A" w:rsidP="0007376A">
      <w:pPr>
        <w:pStyle w:val="1e"/>
        <w:jc w:val="center"/>
      </w:pPr>
      <w:r>
        <w:rPr>
          <w:noProof/>
        </w:rPr>
        <w:drawing>
          <wp:inline distT="0" distB="0" distL="0" distR="0" wp14:anchorId="1B873DE3" wp14:editId="330D07A8">
            <wp:extent cx="2056992" cy="23495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68F3FA.tmp"/>
                    <pic:cNvPicPr/>
                  </pic:nvPicPr>
                  <pic:blipFill>
                    <a:blip r:embed="rId18">
                      <a:extLst>
                        <a:ext uri="{28A0092B-C50C-407E-A947-70E740481C1C}">
                          <a14:useLocalDpi xmlns:a14="http://schemas.microsoft.com/office/drawing/2010/main" val="0"/>
                        </a:ext>
                      </a:extLst>
                    </a:blip>
                    <a:stretch>
                      <a:fillRect/>
                    </a:stretch>
                  </pic:blipFill>
                  <pic:spPr>
                    <a:xfrm>
                      <a:off x="0" y="0"/>
                      <a:ext cx="2071033" cy="2365537"/>
                    </a:xfrm>
                    <a:prstGeom prst="rect">
                      <a:avLst/>
                    </a:prstGeom>
                  </pic:spPr>
                </pic:pic>
              </a:graphicData>
            </a:graphic>
          </wp:inline>
        </w:drawing>
      </w:r>
    </w:p>
    <w:p w14:paraId="01A2D4D1" w14:textId="1A7075DF" w:rsidR="0007376A" w:rsidRDefault="0007376A" w:rsidP="0007376A">
      <w:pPr>
        <w:pStyle w:val="92"/>
        <w:ind w:left="1021"/>
      </w:pPr>
      <w:r>
        <w:rPr>
          <w:rFonts w:hint="eastAsia"/>
        </w:rPr>
        <w:t>What a</w:t>
      </w:r>
      <w:r w:rsidRPr="0007376A">
        <w:rPr>
          <w:rFonts w:hint="eastAsia"/>
        </w:rPr>
        <w:t>bout Network Industry Changes</w:t>
      </w:r>
    </w:p>
    <w:p w14:paraId="5ECB1577" w14:textId="1EEDDC76" w:rsidR="0007376A" w:rsidRDefault="0007376A" w:rsidP="0007376A">
      <w:pPr>
        <w:pStyle w:val="3"/>
        <w:rPr>
          <w:lang w:eastAsia="en-US"/>
        </w:rPr>
      </w:pPr>
      <w:bookmarkStart w:id="12" w:name="_Toc59717213"/>
      <w:r w:rsidRPr="0007376A">
        <w:rPr>
          <w:rFonts w:hint="eastAsia"/>
          <w:lang w:eastAsia="en-US"/>
        </w:rPr>
        <w:t>Current Situation of the Network Industry: Typical IP Network - Distributed Network</w:t>
      </w:r>
      <w:bookmarkEnd w:id="12"/>
    </w:p>
    <w:p w14:paraId="30035145" w14:textId="166749C6" w:rsidR="0007376A" w:rsidRDefault="0007376A" w:rsidP="005F737D">
      <w:pPr>
        <w:pStyle w:val="1e"/>
      </w:pPr>
      <w:r w:rsidRPr="0007376A">
        <w:rPr>
          <w:rFonts w:hint="eastAsia"/>
        </w:rPr>
        <w:t>The typical IP network is a distributed network with peer-to-peer control. Each network device has independent forwarding, control, and management planes. The control plane of a network device exchanges packets of a routing protocol to generate an independent data plane to guide packet forwarding.</w:t>
      </w:r>
    </w:p>
    <w:p w14:paraId="77D89BA7" w14:textId="0D067AE0" w:rsidR="0007376A" w:rsidRDefault="0007376A" w:rsidP="005F737D">
      <w:pPr>
        <w:pStyle w:val="1e"/>
      </w:pPr>
      <w:r w:rsidRPr="0007376A">
        <w:rPr>
          <w:rFonts w:hint="eastAsia"/>
        </w:rPr>
        <w:t>The advantage of a typical IP network is that network devices are decoupled from protocols, devices from different vendors are compatible with each other, and network convergence is ensured in fault scenarios.</w:t>
      </w:r>
    </w:p>
    <w:p w14:paraId="4BD83CFE" w14:textId="6D26E586" w:rsidR="0007376A" w:rsidRDefault="0007376A" w:rsidP="0007376A">
      <w:pPr>
        <w:pStyle w:val="1e"/>
        <w:jc w:val="center"/>
      </w:pPr>
      <w:r>
        <w:rPr>
          <w:noProof/>
        </w:rPr>
        <w:drawing>
          <wp:inline distT="0" distB="0" distL="0" distR="0" wp14:anchorId="08403866" wp14:editId="03EB2E69">
            <wp:extent cx="5150115" cy="1765391"/>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681C1F.tmp"/>
                    <pic:cNvPicPr/>
                  </pic:nvPicPr>
                  <pic:blipFill>
                    <a:blip r:embed="rId19">
                      <a:extLst>
                        <a:ext uri="{28A0092B-C50C-407E-A947-70E740481C1C}">
                          <a14:useLocalDpi xmlns:a14="http://schemas.microsoft.com/office/drawing/2010/main" val="0"/>
                        </a:ext>
                      </a:extLst>
                    </a:blip>
                    <a:stretch>
                      <a:fillRect/>
                    </a:stretch>
                  </pic:blipFill>
                  <pic:spPr>
                    <a:xfrm>
                      <a:off x="0" y="0"/>
                      <a:ext cx="5150115" cy="1765391"/>
                    </a:xfrm>
                    <a:prstGeom prst="rect">
                      <a:avLst/>
                    </a:prstGeom>
                  </pic:spPr>
                </pic:pic>
              </a:graphicData>
            </a:graphic>
          </wp:inline>
        </w:drawing>
      </w:r>
    </w:p>
    <w:p w14:paraId="41A8C8B2" w14:textId="388A01D2" w:rsidR="0007376A" w:rsidRDefault="0007376A" w:rsidP="0007376A">
      <w:pPr>
        <w:pStyle w:val="92"/>
        <w:ind w:left="1021"/>
      </w:pPr>
      <w:r w:rsidRPr="0007376A">
        <w:rPr>
          <w:rFonts w:hint="eastAsia"/>
        </w:rPr>
        <w:t>Distributed Network</w:t>
      </w:r>
    </w:p>
    <w:p w14:paraId="3CDA3284" w14:textId="77777777" w:rsidR="0007376A" w:rsidRPr="0007376A" w:rsidRDefault="0007376A" w:rsidP="0007376A">
      <w:pPr>
        <w:pStyle w:val="1e"/>
      </w:pPr>
      <w:r w:rsidRPr="0007376A">
        <w:rPr>
          <w:rFonts w:hint="eastAsia"/>
        </w:rPr>
        <w:t>The switch is used as an example to describe the forwarding plane, control plane, and management plane.</w:t>
      </w:r>
    </w:p>
    <w:p w14:paraId="19D0D22A" w14:textId="77777777" w:rsidR="0007376A" w:rsidRPr="0007376A" w:rsidRDefault="0007376A" w:rsidP="0007376A">
      <w:pPr>
        <w:pStyle w:val="1e"/>
      </w:pPr>
      <w:r w:rsidRPr="0007376A">
        <w:rPr>
          <w:rFonts w:hint="eastAsia"/>
        </w:rPr>
        <w:t xml:space="preserve">Forwarding plane: provides high-speed, non-blocking data channels for service switching between service modules. The basic task of a switch is to process and forward various types of data on its interfaces. Specific data processing and forwarding, such as Layer 2, Layer 3, ACL, </w:t>
      </w:r>
      <w:proofErr w:type="spellStart"/>
      <w:r w:rsidRPr="0007376A">
        <w:rPr>
          <w:rFonts w:hint="eastAsia"/>
        </w:rPr>
        <w:t>QoS</w:t>
      </w:r>
      <w:proofErr w:type="spellEnd"/>
      <w:r w:rsidRPr="0007376A">
        <w:rPr>
          <w:rFonts w:hint="eastAsia"/>
        </w:rPr>
        <w:t>, multicast, and security protection, occur on the forwarding plane.</w:t>
      </w:r>
    </w:p>
    <w:p w14:paraId="7B1B516C" w14:textId="77777777" w:rsidR="0007376A" w:rsidRPr="0007376A" w:rsidRDefault="0007376A" w:rsidP="0007376A">
      <w:pPr>
        <w:pStyle w:val="1e"/>
      </w:pPr>
      <w:r w:rsidRPr="0007376A">
        <w:rPr>
          <w:rFonts w:hint="eastAsia"/>
        </w:rPr>
        <w:lastRenderedPageBreak/>
        <w:t>Control plane: provides functions such as protocol processing, service processing, route calculation, forwarding control, service scheduling, traffic statistics collection, and system security. The control plane of a switch is used to control and manage the running of all network protocols. The control plane provides various network information and forwarding query entries required for data processing and forwarding on the data plane.</w:t>
      </w:r>
    </w:p>
    <w:p w14:paraId="620F96F7" w14:textId="77777777" w:rsidR="0007376A" w:rsidRPr="0007376A" w:rsidRDefault="0007376A" w:rsidP="0007376A">
      <w:pPr>
        <w:pStyle w:val="1e"/>
      </w:pPr>
      <w:r w:rsidRPr="0007376A">
        <w:rPr>
          <w:rFonts w:hint="eastAsia"/>
        </w:rPr>
        <w:t>Management plane: provides functions such as system monitoring, environment monitoring, log and alarm processing, system software loading, and system upgrade. The management plane of a switch provides network management personnel with Telnet, web, SSH, SNMP, and RMON to manage devices, and supports, parses, and executes the commands for setting network protocols. On the management plane, parameters related to various protocols on the control plane must be pre-configured, and the running of the control plane can be intervened if necessary.</w:t>
      </w:r>
    </w:p>
    <w:p w14:paraId="03282823" w14:textId="0B1F6FF4" w:rsidR="0007376A" w:rsidRDefault="0007376A" w:rsidP="0007376A">
      <w:pPr>
        <w:pStyle w:val="1e"/>
      </w:pPr>
      <w:r w:rsidRPr="0007376A">
        <w:rPr>
          <w:rFonts w:hint="eastAsia"/>
        </w:rPr>
        <w:t>Some Huawei series products are divided into the data plane, management plane, and monitoring plane.</w:t>
      </w:r>
    </w:p>
    <w:p w14:paraId="36988787" w14:textId="3A4E3C72" w:rsidR="0007376A" w:rsidRDefault="0007376A" w:rsidP="0007376A">
      <w:pPr>
        <w:pStyle w:val="3"/>
        <w:rPr>
          <w:lang w:eastAsia="en-US"/>
        </w:rPr>
      </w:pPr>
      <w:bookmarkStart w:id="13" w:name="_Toc59717214"/>
      <w:r w:rsidRPr="0007376A">
        <w:rPr>
          <w:rFonts w:hint="eastAsia"/>
          <w:lang w:eastAsia="en-US"/>
        </w:rPr>
        <w:t>Thinking in the Network Field: Problems Faced by Typical Networks</w:t>
      </w:r>
      <w:bookmarkEnd w:id="13"/>
    </w:p>
    <w:p w14:paraId="14942475" w14:textId="67FCE195" w:rsidR="0007376A" w:rsidRDefault="0007376A" w:rsidP="0007376A">
      <w:pPr>
        <w:pStyle w:val="1e"/>
        <w:jc w:val="center"/>
      </w:pPr>
      <w:r>
        <w:rPr>
          <w:noProof/>
        </w:rPr>
        <w:drawing>
          <wp:inline distT="0" distB="0" distL="0" distR="0" wp14:anchorId="6B6700B2" wp14:editId="37E815E3">
            <wp:extent cx="4311872" cy="14161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685116.tmp"/>
                    <pic:cNvPicPr/>
                  </pic:nvPicPr>
                  <pic:blipFill>
                    <a:blip r:embed="rId20">
                      <a:extLst>
                        <a:ext uri="{28A0092B-C50C-407E-A947-70E740481C1C}">
                          <a14:useLocalDpi xmlns:a14="http://schemas.microsoft.com/office/drawing/2010/main" val="0"/>
                        </a:ext>
                      </a:extLst>
                    </a:blip>
                    <a:stretch>
                      <a:fillRect/>
                    </a:stretch>
                  </pic:blipFill>
                  <pic:spPr>
                    <a:xfrm>
                      <a:off x="0" y="0"/>
                      <a:ext cx="4311872" cy="1416123"/>
                    </a:xfrm>
                    <a:prstGeom prst="rect">
                      <a:avLst/>
                    </a:prstGeom>
                  </pic:spPr>
                </pic:pic>
              </a:graphicData>
            </a:graphic>
          </wp:inline>
        </w:drawing>
      </w:r>
    </w:p>
    <w:p w14:paraId="0E6F9E11" w14:textId="3FA3C159" w:rsidR="0007376A" w:rsidRDefault="0007376A" w:rsidP="0007376A">
      <w:pPr>
        <w:pStyle w:val="92"/>
        <w:ind w:left="1021"/>
      </w:pPr>
      <w:r w:rsidRPr="0007376A">
        <w:rPr>
          <w:rFonts w:hint="eastAsia"/>
        </w:rPr>
        <w:t>Problems Faced by Typical Networks</w:t>
      </w:r>
    </w:p>
    <w:p w14:paraId="6B0F9863" w14:textId="6D639C9D" w:rsidR="0007376A" w:rsidRDefault="0007376A" w:rsidP="0007376A">
      <w:pPr>
        <w:pStyle w:val="3"/>
        <w:rPr>
          <w:lang w:eastAsia="en-US"/>
        </w:rPr>
      </w:pPr>
      <w:bookmarkStart w:id="14" w:name="_Toc59717215"/>
      <w:r w:rsidRPr="0007376A">
        <w:rPr>
          <w:rFonts w:hint="eastAsia"/>
          <w:lang w:eastAsia="en-US"/>
        </w:rPr>
        <w:t>Frequent Network Congestion</w:t>
      </w:r>
      <w:bookmarkEnd w:id="14"/>
    </w:p>
    <w:p w14:paraId="5056003B" w14:textId="0071A17D" w:rsidR="0007376A" w:rsidRDefault="0007376A" w:rsidP="005F737D">
      <w:pPr>
        <w:pStyle w:val="1e"/>
      </w:pPr>
      <w:r w:rsidRPr="0007376A">
        <w:rPr>
          <w:rFonts w:hint="eastAsia"/>
        </w:rPr>
        <w:t>Problem and Solution of Bandwidth-based Route Selection</w:t>
      </w:r>
      <w:r>
        <w:rPr>
          <w:rFonts w:hint="eastAsia"/>
        </w:rPr>
        <w:t>：</w:t>
      </w:r>
    </w:p>
    <w:p w14:paraId="224CE72B" w14:textId="21793CFC" w:rsidR="0007376A" w:rsidRDefault="0007376A" w:rsidP="00AC7277">
      <w:pPr>
        <w:pStyle w:val="1e"/>
        <w:numPr>
          <w:ilvl w:val="0"/>
          <w:numId w:val="18"/>
        </w:numPr>
      </w:pPr>
      <w:r w:rsidRPr="0007376A">
        <w:rPr>
          <w:rFonts w:hint="eastAsia"/>
        </w:rPr>
        <w:t>The network computes forwarding paths based on bandwidth. The link from router C to router D is the shortest forwarding path. The volume of service traffic from router C to router D exceeds the bandwidth, causing packet loss. Although other links are idle, the algorithm still selects the shortest path for forwarding. The optimal traffic forwarding path is C-A-D.</w:t>
      </w:r>
    </w:p>
    <w:p w14:paraId="0E53B16D" w14:textId="7D942823" w:rsidR="0007376A" w:rsidRDefault="0007376A" w:rsidP="0007376A">
      <w:pPr>
        <w:pStyle w:val="1e"/>
        <w:jc w:val="center"/>
      </w:pPr>
      <w:r>
        <w:rPr>
          <w:noProof/>
        </w:rPr>
        <w:drawing>
          <wp:inline distT="0" distB="0" distL="0" distR="0" wp14:anchorId="37D4B3BD" wp14:editId="204C3822">
            <wp:extent cx="2736850" cy="1560179"/>
            <wp:effectExtent l="0" t="0" r="635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685D66.tmp"/>
                    <pic:cNvPicPr/>
                  </pic:nvPicPr>
                  <pic:blipFill>
                    <a:blip r:embed="rId21">
                      <a:extLst>
                        <a:ext uri="{28A0092B-C50C-407E-A947-70E740481C1C}">
                          <a14:useLocalDpi xmlns:a14="http://schemas.microsoft.com/office/drawing/2010/main" val="0"/>
                        </a:ext>
                      </a:extLst>
                    </a:blip>
                    <a:stretch>
                      <a:fillRect/>
                    </a:stretch>
                  </pic:blipFill>
                  <pic:spPr>
                    <a:xfrm>
                      <a:off x="0" y="0"/>
                      <a:ext cx="2763379" cy="1575302"/>
                    </a:xfrm>
                    <a:prstGeom prst="rect">
                      <a:avLst/>
                    </a:prstGeom>
                  </pic:spPr>
                </pic:pic>
              </a:graphicData>
            </a:graphic>
          </wp:inline>
        </w:drawing>
      </w:r>
    </w:p>
    <w:p w14:paraId="3BCA5BD8" w14:textId="48E13995" w:rsidR="0007376A" w:rsidRDefault="0007376A" w:rsidP="0007376A">
      <w:pPr>
        <w:pStyle w:val="92"/>
        <w:ind w:left="1021"/>
      </w:pPr>
      <w:r w:rsidRPr="0007376A">
        <w:rPr>
          <w:rFonts w:hint="eastAsia"/>
        </w:rPr>
        <w:lastRenderedPageBreak/>
        <w:t>Problem and Solution of Bandwidth-based Route Selection</w:t>
      </w:r>
    </w:p>
    <w:p w14:paraId="5D323E9D" w14:textId="723A365F" w:rsidR="0007376A" w:rsidRDefault="0007376A" w:rsidP="005F737D">
      <w:pPr>
        <w:pStyle w:val="1e"/>
      </w:pPr>
      <w:r w:rsidRPr="0007376A">
        <w:rPr>
          <w:rFonts w:hint="eastAsia"/>
        </w:rPr>
        <w:t>Problem and Solution of Tunnel Establishment Based on Fixed Sequence</w:t>
      </w:r>
      <w:r>
        <w:rPr>
          <w:rFonts w:hint="eastAsia"/>
        </w:rPr>
        <w:t>：</w:t>
      </w:r>
    </w:p>
    <w:p w14:paraId="3E44BF97" w14:textId="130BA531" w:rsidR="0007376A" w:rsidRDefault="0007376A" w:rsidP="0007376A">
      <w:pPr>
        <w:pStyle w:val="1e"/>
        <w:jc w:val="center"/>
      </w:pPr>
      <w:r>
        <w:rPr>
          <w:noProof/>
        </w:rPr>
        <w:drawing>
          <wp:inline distT="0" distB="0" distL="0" distR="0" wp14:anchorId="40CD1407" wp14:editId="26CC8614">
            <wp:extent cx="3130550" cy="2355366"/>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685D72.tmp"/>
                    <pic:cNvPicPr/>
                  </pic:nvPicPr>
                  <pic:blipFill>
                    <a:blip r:embed="rId22">
                      <a:extLst>
                        <a:ext uri="{28A0092B-C50C-407E-A947-70E740481C1C}">
                          <a14:useLocalDpi xmlns:a14="http://schemas.microsoft.com/office/drawing/2010/main" val="0"/>
                        </a:ext>
                      </a:extLst>
                    </a:blip>
                    <a:stretch>
                      <a:fillRect/>
                    </a:stretch>
                  </pic:blipFill>
                  <pic:spPr>
                    <a:xfrm>
                      <a:off x="0" y="0"/>
                      <a:ext cx="3136804" cy="2360071"/>
                    </a:xfrm>
                    <a:prstGeom prst="rect">
                      <a:avLst/>
                    </a:prstGeom>
                  </pic:spPr>
                </pic:pic>
              </a:graphicData>
            </a:graphic>
          </wp:inline>
        </w:drawing>
      </w:r>
    </w:p>
    <w:p w14:paraId="6E76DF0A" w14:textId="317A0D1D" w:rsidR="0007376A" w:rsidRDefault="0007376A" w:rsidP="0007376A">
      <w:pPr>
        <w:pStyle w:val="92"/>
        <w:ind w:left="1021"/>
      </w:pPr>
      <w:r w:rsidRPr="0007376A">
        <w:rPr>
          <w:rFonts w:hint="eastAsia"/>
        </w:rPr>
        <w:t>Problem and Solution of Tunnel Establishment Based on Fixed Sequence</w:t>
      </w:r>
    </w:p>
    <w:p w14:paraId="61578502" w14:textId="4EE2921F" w:rsidR="0007376A" w:rsidRDefault="0007376A" w:rsidP="0007376A">
      <w:pPr>
        <w:pStyle w:val="3"/>
        <w:rPr>
          <w:lang w:eastAsia="en-US"/>
        </w:rPr>
      </w:pPr>
      <w:bookmarkStart w:id="15" w:name="_Toc59717216"/>
      <w:r w:rsidRPr="0007376A">
        <w:rPr>
          <w:rFonts w:hint="eastAsia"/>
          <w:lang w:eastAsia="en-US"/>
        </w:rPr>
        <w:t>Complex Network Technologies</w:t>
      </w:r>
      <w:bookmarkEnd w:id="15"/>
    </w:p>
    <w:p w14:paraId="51E19541" w14:textId="77777777" w:rsidR="0007376A" w:rsidRPr="0007376A" w:rsidRDefault="0007376A" w:rsidP="0007376A">
      <w:pPr>
        <w:pStyle w:val="1e"/>
      </w:pPr>
      <w:r w:rsidRPr="0007376A">
        <w:rPr>
          <w:rFonts w:hint="eastAsia"/>
          <w:b/>
        </w:rPr>
        <w:t>Many network protocols:</w:t>
      </w:r>
      <w:r w:rsidRPr="0007376A">
        <w:rPr>
          <w:rFonts w:hint="eastAsia"/>
        </w:rPr>
        <w:t xml:space="preserve"> Network technology experts need to learn many RFCs related to network devices. Understanding the RFCs takes a long time, and the number of RFCs is still increasing.</w:t>
      </w:r>
    </w:p>
    <w:p w14:paraId="759679A9" w14:textId="09F70757" w:rsidR="0007376A" w:rsidRPr="0007376A" w:rsidRDefault="0007376A" w:rsidP="0007376A">
      <w:pPr>
        <w:pStyle w:val="1e"/>
        <w:jc w:val="center"/>
      </w:pPr>
      <w:r>
        <w:rPr>
          <w:noProof/>
        </w:rPr>
        <w:drawing>
          <wp:inline distT="0" distB="0" distL="0" distR="0" wp14:anchorId="64E1503F" wp14:editId="77127C87">
            <wp:extent cx="2937893" cy="1377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68723F.tmp"/>
                    <pic:cNvPicPr/>
                  </pic:nvPicPr>
                  <pic:blipFill>
                    <a:blip r:embed="rId23">
                      <a:extLst>
                        <a:ext uri="{28A0092B-C50C-407E-A947-70E740481C1C}">
                          <a14:useLocalDpi xmlns:a14="http://schemas.microsoft.com/office/drawing/2010/main" val="0"/>
                        </a:ext>
                      </a:extLst>
                    </a:blip>
                    <a:stretch>
                      <a:fillRect/>
                    </a:stretch>
                  </pic:blipFill>
                  <pic:spPr>
                    <a:xfrm>
                      <a:off x="0" y="0"/>
                      <a:ext cx="2945384" cy="1381463"/>
                    </a:xfrm>
                    <a:prstGeom prst="rect">
                      <a:avLst/>
                    </a:prstGeom>
                  </pic:spPr>
                </pic:pic>
              </a:graphicData>
            </a:graphic>
          </wp:inline>
        </w:drawing>
      </w:r>
    </w:p>
    <w:p w14:paraId="28C643BA" w14:textId="3711AB9A" w:rsidR="0007376A" w:rsidRDefault="0007376A" w:rsidP="0007376A">
      <w:pPr>
        <w:pStyle w:val="92"/>
        <w:ind w:left="1021"/>
      </w:pPr>
      <w:r w:rsidRPr="0007376A">
        <w:rPr>
          <w:rFonts w:hint="eastAsia"/>
        </w:rPr>
        <w:t>RFC increase trends</w:t>
      </w:r>
    </w:p>
    <w:p w14:paraId="59210FCF" w14:textId="67E71EC9" w:rsidR="0007376A" w:rsidRDefault="0007376A" w:rsidP="005F737D">
      <w:pPr>
        <w:pStyle w:val="1e"/>
      </w:pPr>
      <w:r w:rsidRPr="0007376A">
        <w:rPr>
          <w:rFonts w:hint="eastAsia"/>
          <w:b/>
        </w:rPr>
        <w:t>Difficult network configuration:</w:t>
      </w:r>
      <w:r w:rsidRPr="0007376A">
        <w:rPr>
          <w:rFonts w:hint="eastAsia"/>
        </w:rPr>
        <w:t xml:space="preserve"> To be familiar with devices of a specific vendor, you need to master tens of thousands of commands. Additionally, the number of commands is still increasing.</w:t>
      </w:r>
    </w:p>
    <w:p w14:paraId="124761E4" w14:textId="009BC129" w:rsidR="0007376A" w:rsidRDefault="0007376A" w:rsidP="0007376A">
      <w:pPr>
        <w:pStyle w:val="3"/>
        <w:rPr>
          <w:lang w:eastAsia="en-US"/>
        </w:rPr>
      </w:pPr>
      <w:bookmarkStart w:id="16" w:name="_Toc59717217"/>
      <w:r w:rsidRPr="0007376A">
        <w:rPr>
          <w:rFonts w:hint="eastAsia"/>
          <w:lang w:eastAsia="en-US"/>
        </w:rPr>
        <w:t>Difficulty in Locating and Analyzing Network Faults</w:t>
      </w:r>
      <w:bookmarkEnd w:id="16"/>
    </w:p>
    <w:p w14:paraId="159859FD" w14:textId="125F453D" w:rsidR="0007376A" w:rsidRDefault="0007376A" w:rsidP="005F737D">
      <w:pPr>
        <w:pStyle w:val="1e"/>
      </w:pPr>
      <w:r w:rsidRPr="0007376A">
        <w:rPr>
          <w:rFonts w:hint="eastAsia"/>
        </w:rPr>
        <w:t>Difficult to Spot Faults</w:t>
      </w:r>
    </w:p>
    <w:p w14:paraId="43A88E90" w14:textId="77777777" w:rsidR="0007376A" w:rsidRPr="0007376A" w:rsidRDefault="0007376A" w:rsidP="00AC7277">
      <w:pPr>
        <w:pStyle w:val="1e"/>
        <w:numPr>
          <w:ilvl w:val="0"/>
          <w:numId w:val="18"/>
        </w:numPr>
      </w:pPr>
      <w:r w:rsidRPr="0007376A">
        <w:rPr>
          <w:rFonts w:hint="eastAsia"/>
        </w:rPr>
        <w:t>Traditional O&amp;M networks rely on manual fault identification, location, and diagnosis.</w:t>
      </w:r>
    </w:p>
    <w:p w14:paraId="10C107D2" w14:textId="347209B2" w:rsidR="0007376A" w:rsidRDefault="0007376A" w:rsidP="00AC7277">
      <w:pPr>
        <w:pStyle w:val="1e"/>
        <w:numPr>
          <w:ilvl w:val="0"/>
          <w:numId w:val="18"/>
        </w:numPr>
      </w:pPr>
      <w:r w:rsidRPr="0007376A">
        <w:rPr>
          <w:rFonts w:hint="eastAsia"/>
        </w:rPr>
        <w:t>More than 85% of network faults are found only after service complaints. Problems cannot be proactively identified or analyzed.</w:t>
      </w:r>
    </w:p>
    <w:p w14:paraId="5855ACA6" w14:textId="6238EA0F" w:rsidR="0007376A" w:rsidRDefault="0007376A" w:rsidP="0007376A">
      <w:pPr>
        <w:pStyle w:val="1e"/>
        <w:jc w:val="center"/>
      </w:pPr>
      <w:r>
        <w:rPr>
          <w:noProof/>
        </w:rPr>
        <w:lastRenderedPageBreak/>
        <w:drawing>
          <wp:inline distT="0" distB="0" distL="0" distR="0" wp14:anchorId="3C783883" wp14:editId="432AC47B">
            <wp:extent cx="2937574" cy="16700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68C647.tmp"/>
                    <pic:cNvPicPr/>
                  </pic:nvPicPr>
                  <pic:blipFill>
                    <a:blip r:embed="rId24">
                      <a:extLst>
                        <a:ext uri="{28A0092B-C50C-407E-A947-70E740481C1C}">
                          <a14:useLocalDpi xmlns:a14="http://schemas.microsoft.com/office/drawing/2010/main" val="0"/>
                        </a:ext>
                      </a:extLst>
                    </a:blip>
                    <a:stretch>
                      <a:fillRect/>
                    </a:stretch>
                  </pic:blipFill>
                  <pic:spPr>
                    <a:xfrm>
                      <a:off x="0" y="0"/>
                      <a:ext cx="2949042" cy="1676570"/>
                    </a:xfrm>
                    <a:prstGeom prst="rect">
                      <a:avLst/>
                    </a:prstGeom>
                  </pic:spPr>
                </pic:pic>
              </a:graphicData>
            </a:graphic>
          </wp:inline>
        </w:drawing>
      </w:r>
    </w:p>
    <w:p w14:paraId="69CD4055" w14:textId="19AE7367" w:rsidR="0007376A" w:rsidRDefault="0007376A" w:rsidP="0007376A">
      <w:pPr>
        <w:pStyle w:val="92"/>
        <w:ind w:left="1021"/>
      </w:pPr>
      <w:r w:rsidRPr="0007376A">
        <w:rPr>
          <w:rFonts w:hint="eastAsia"/>
        </w:rPr>
        <w:t>Difficult to Spot Faults</w:t>
      </w:r>
    </w:p>
    <w:p w14:paraId="0229E987" w14:textId="2C04C2EA" w:rsidR="0007376A" w:rsidRDefault="0007376A" w:rsidP="005F737D">
      <w:pPr>
        <w:pStyle w:val="1e"/>
      </w:pPr>
      <w:r w:rsidRPr="0007376A">
        <w:rPr>
          <w:rFonts w:hint="eastAsia"/>
        </w:rPr>
        <w:t>Difficult to Locate Faults</w:t>
      </w:r>
    </w:p>
    <w:p w14:paraId="664C8684" w14:textId="77777777" w:rsidR="0007376A" w:rsidRPr="0007376A" w:rsidRDefault="0007376A" w:rsidP="00AC7277">
      <w:pPr>
        <w:pStyle w:val="1e"/>
        <w:numPr>
          <w:ilvl w:val="0"/>
          <w:numId w:val="19"/>
        </w:numPr>
      </w:pPr>
      <w:r w:rsidRPr="0007376A">
        <w:rPr>
          <w:rFonts w:hint="eastAsia"/>
        </w:rPr>
        <w:t>Traditional O&amp;M only monitors device indicators. Some indicators are normal, but user experience is poor. There is no correlated analysis of users and networks.</w:t>
      </w:r>
    </w:p>
    <w:p w14:paraId="1CF0A20F" w14:textId="20D164B3" w:rsidR="0007376A" w:rsidRDefault="0007376A" w:rsidP="00AC7277">
      <w:pPr>
        <w:pStyle w:val="1e"/>
        <w:numPr>
          <w:ilvl w:val="0"/>
          <w:numId w:val="19"/>
        </w:numPr>
      </w:pPr>
      <w:r w:rsidRPr="0007376A">
        <w:rPr>
          <w:rFonts w:hint="eastAsia"/>
        </w:rPr>
        <w:t>According to data center network (DCN) statistics, it takes 76 minutes to locate a fault on average.</w:t>
      </w:r>
    </w:p>
    <w:p w14:paraId="0A519D9C" w14:textId="18A74858" w:rsidR="0007376A" w:rsidRDefault="0007376A" w:rsidP="0007376A">
      <w:pPr>
        <w:pStyle w:val="1e"/>
        <w:jc w:val="center"/>
      </w:pPr>
      <w:r>
        <w:rPr>
          <w:noProof/>
        </w:rPr>
        <w:drawing>
          <wp:inline distT="0" distB="0" distL="0" distR="0" wp14:anchorId="648F1E7A" wp14:editId="1FC9E081">
            <wp:extent cx="3187700" cy="17999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68C410.tmp"/>
                    <pic:cNvPicPr/>
                  </pic:nvPicPr>
                  <pic:blipFill>
                    <a:blip r:embed="rId25">
                      <a:extLst>
                        <a:ext uri="{28A0092B-C50C-407E-A947-70E740481C1C}">
                          <a14:useLocalDpi xmlns:a14="http://schemas.microsoft.com/office/drawing/2010/main" val="0"/>
                        </a:ext>
                      </a:extLst>
                    </a:blip>
                    <a:stretch>
                      <a:fillRect/>
                    </a:stretch>
                  </pic:blipFill>
                  <pic:spPr>
                    <a:xfrm>
                      <a:off x="0" y="0"/>
                      <a:ext cx="3205947" cy="1810218"/>
                    </a:xfrm>
                    <a:prstGeom prst="rect">
                      <a:avLst/>
                    </a:prstGeom>
                  </pic:spPr>
                </pic:pic>
              </a:graphicData>
            </a:graphic>
          </wp:inline>
        </w:drawing>
      </w:r>
    </w:p>
    <w:p w14:paraId="0CD2ACB1" w14:textId="712199AF" w:rsidR="0007376A" w:rsidRDefault="0007376A" w:rsidP="0007376A">
      <w:pPr>
        <w:pStyle w:val="92"/>
        <w:ind w:left="1021"/>
      </w:pPr>
      <w:r w:rsidRPr="0007376A">
        <w:rPr>
          <w:rFonts w:hint="eastAsia"/>
        </w:rPr>
        <w:t>Difficult to Locate Faults</w:t>
      </w:r>
    </w:p>
    <w:p w14:paraId="0937AB71" w14:textId="3AF82904" w:rsidR="0007376A" w:rsidRDefault="0007376A" w:rsidP="0007376A">
      <w:pPr>
        <w:pStyle w:val="3"/>
        <w:rPr>
          <w:lang w:eastAsia="en-US"/>
        </w:rPr>
      </w:pPr>
      <w:bookmarkStart w:id="17" w:name="_Toc59717218"/>
      <w:r w:rsidRPr="0007376A">
        <w:rPr>
          <w:rFonts w:hint="eastAsia"/>
          <w:lang w:eastAsia="en-US"/>
        </w:rPr>
        <w:t>Slow Network Service Deployment</w:t>
      </w:r>
      <w:bookmarkEnd w:id="17"/>
    </w:p>
    <w:p w14:paraId="54093B6E" w14:textId="57E972A9" w:rsidR="0007376A" w:rsidRDefault="00605BF3" w:rsidP="00605BF3">
      <w:pPr>
        <w:pStyle w:val="1e"/>
        <w:jc w:val="center"/>
      </w:pPr>
      <w:r>
        <w:rPr>
          <w:noProof/>
        </w:rPr>
        <w:drawing>
          <wp:inline distT="0" distB="0" distL="0" distR="0" wp14:anchorId="31E096A3" wp14:editId="21C88E27">
            <wp:extent cx="4915153" cy="2203563"/>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68C7B2.tmp"/>
                    <pic:cNvPicPr/>
                  </pic:nvPicPr>
                  <pic:blipFill>
                    <a:blip r:embed="rId26">
                      <a:extLst>
                        <a:ext uri="{28A0092B-C50C-407E-A947-70E740481C1C}">
                          <a14:useLocalDpi xmlns:a14="http://schemas.microsoft.com/office/drawing/2010/main" val="0"/>
                        </a:ext>
                      </a:extLst>
                    </a:blip>
                    <a:stretch>
                      <a:fillRect/>
                    </a:stretch>
                  </pic:blipFill>
                  <pic:spPr>
                    <a:xfrm>
                      <a:off x="0" y="0"/>
                      <a:ext cx="4915153" cy="2203563"/>
                    </a:xfrm>
                    <a:prstGeom prst="rect">
                      <a:avLst/>
                    </a:prstGeom>
                  </pic:spPr>
                </pic:pic>
              </a:graphicData>
            </a:graphic>
          </wp:inline>
        </w:drawing>
      </w:r>
    </w:p>
    <w:p w14:paraId="0139CC72" w14:textId="7F81D87B" w:rsidR="0007376A" w:rsidRDefault="00605BF3" w:rsidP="00605BF3">
      <w:pPr>
        <w:pStyle w:val="92"/>
        <w:ind w:left="1021"/>
      </w:pPr>
      <w:r w:rsidRPr="00605BF3">
        <w:rPr>
          <w:rFonts w:hint="eastAsia"/>
        </w:rPr>
        <w:t>Slow Network Service Deployment</w:t>
      </w:r>
    </w:p>
    <w:p w14:paraId="6DD40628" w14:textId="77777777" w:rsidR="00605BF3" w:rsidRPr="00605BF3" w:rsidRDefault="00605BF3" w:rsidP="00605BF3">
      <w:pPr>
        <w:pStyle w:val="1e"/>
      </w:pPr>
      <w:r w:rsidRPr="00605BF3">
        <w:rPr>
          <w:rFonts w:hint="eastAsia"/>
        </w:rPr>
        <w:t xml:space="preserve">Vision of network service deployment: </w:t>
      </w:r>
    </w:p>
    <w:p w14:paraId="79FD24F0" w14:textId="77777777" w:rsidR="00605BF3" w:rsidRPr="00605BF3" w:rsidRDefault="00605BF3" w:rsidP="00AC7277">
      <w:pPr>
        <w:pStyle w:val="1e"/>
        <w:numPr>
          <w:ilvl w:val="0"/>
          <w:numId w:val="20"/>
        </w:numPr>
      </w:pPr>
      <w:r w:rsidRPr="00605BF3">
        <w:rPr>
          <w:rFonts w:hint="eastAsia"/>
        </w:rPr>
        <w:t>Free mobility based on network policies, regardless of physical locations</w:t>
      </w:r>
    </w:p>
    <w:p w14:paraId="7F7F077D" w14:textId="77777777" w:rsidR="00605BF3" w:rsidRPr="00605BF3" w:rsidRDefault="00605BF3" w:rsidP="00AC7277">
      <w:pPr>
        <w:pStyle w:val="1e"/>
        <w:numPr>
          <w:ilvl w:val="0"/>
          <w:numId w:val="20"/>
        </w:numPr>
      </w:pPr>
      <w:r w:rsidRPr="00605BF3">
        <w:rPr>
          <w:rFonts w:hint="eastAsia"/>
        </w:rPr>
        <w:lastRenderedPageBreak/>
        <w:t>Quick deployment of new service</w:t>
      </w:r>
    </w:p>
    <w:p w14:paraId="474F53CD" w14:textId="77777777" w:rsidR="00605BF3" w:rsidRPr="00605BF3" w:rsidRDefault="00605BF3" w:rsidP="00AC7277">
      <w:pPr>
        <w:pStyle w:val="1e"/>
        <w:numPr>
          <w:ilvl w:val="0"/>
          <w:numId w:val="20"/>
        </w:numPr>
      </w:pPr>
      <w:r w:rsidRPr="00605BF3">
        <w:rPr>
          <w:rFonts w:hint="eastAsia"/>
        </w:rPr>
        <w:t xml:space="preserve">ZTP deployment on the physical network </w:t>
      </w:r>
    </w:p>
    <w:p w14:paraId="2164F0F5" w14:textId="494EB005" w:rsidR="0007376A" w:rsidRDefault="00605BF3" w:rsidP="00AC7277">
      <w:pPr>
        <w:pStyle w:val="1e"/>
        <w:numPr>
          <w:ilvl w:val="0"/>
          <w:numId w:val="20"/>
        </w:numPr>
      </w:pPr>
      <w:r w:rsidRPr="00605BF3">
        <w:rPr>
          <w:rFonts w:hint="eastAsia"/>
        </w:rPr>
        <w:t>Plug-and-play of devices</w:t>
      </w:r>
    </w:p>
    <w:p w14:paraId="429EAE3E" w14:textId="17B63A71" w:rsidR="0007376A" w:rsidRDefault="00605BF3" w:rsidP="00605BF3">
      <w:pPr>
        <w:pStyle w:val="3"/>
        <w:rPr>
          <w:lang w:eastAsia="en-US"/>
        </w:rPr>
      </w:pPr>
      <w:bookmarkStart w:id="18" w:name="_Toc59717219"/>
      <w:r w:rsidRPr="00605BF3">
        <w:rPr>
          <w:rFonts w:hint="eastAsia"/>
          <w:lang w:eastAsia="en-US"/>
        </w:rPr>
        <w:t>SDN Origin</w:t>
      </w:r>
      <w:bookmarkEnd w:id="18"/>
    </w:p>
    <w:p w14:paraId="38A18442" w14:textId="77777777" w:rsidR="00605BF3" w:rsidRPr="00605BF3" w:rsidRDefault="00605BF3" w:rsidP="00605BF3">
      <w:pPr>
        <w:pStyle w:val="1e"/>
      </w:pPr>
      <w:r w:rsidRPr="00605BF3">
        <w:rPr>
          <w:rFonts w:hint="eastAsia"/>
        </w:rPr>
        <w:t>SDN was developed by the Clean Slate Program at Stanford University as an innovative new network architecture. The core of SDN is to separate the control plane from the data plane of network devices to implement centralized control of the network control plane and provide good support for network application innovation.</w:t>
      </w:r>
    </w:p>
    <w:p w14:paraId="066ABA7D" w14:textId="275B9904" w:rsidR="00605BF3" w:rsidRDefault="00605BF3" w:rsidP="00605BF3">
      <w:pPr>
        <w:pStyle w:val="1e"/>
      </w:pPr>
      <w:r w:rsidRPr="00605BF3">
        <w:rPr>
          <w:rFonts w:hint="eastAsia"/>
        </w:rPr>
        <w:t>SDN has three characteristics in initial phase: forwarding-control separation, centralized control, and open programmable interfaces.</w:t>
      </w:r>
    </w:p>
    <w:p w14:paraId="47810A7A" w14:textId="76B66DDF" w:rsidR="00605BF3" w:rsidRDefault="00605BF3" w:rsidP="00605BF3">
      <w:pPr>
        <w:pStyle w:val="1e"/>
        <w:jc w:val="center"/>
      </w:pPr>
      <w:r>
        <w:rPr>
          <w:noProof/>
        </w:rPr>
        <w:drawing>
          <wp:inline distT="0" distB="0" distL="0" distR="0" wp14:anchorId="4FA1ED23" wp14:editId="27751327">
            <wp:extent cx="4933950" cy="14160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68ABDA.tmp"/>
                    <pic:cNvPicPr/>
                  </pic:nvPicPr>
                  <pic:blipFill rotWithShape="1">
                    <a:blip r:embed="rId27">
                      <a:extLst>
                        <a:ext uri="{28A0092B-C50C-407E-A947-70E740481C1C}">
                          <a14:useLocalDpi xmlns:a14="http://schemas.microsoft.com/office/drawing/2010/main" val="0"/>
                        </a:ext>
                      </a:extLst>
                    </a:blip>
                    <a:srcRect t="2620"/>
                    <a:stretch/>
                  </pic:blipFill>
                  <pic:spPr bwMode="auto">
                    <a:xfrm>
                      <a:off x="0" y="0"/>
                      <a:ext cx="4934204" cy="1416123"/>
                    </a:xfrm>
                    <a:prstGeom prst="rect">
                      <a:avLst/>
                    </a:prstGeom>
                    <a:ln>
                      <a:noFill/>
                    </a:ln>
                    <a:extLst>
                      <a:ext uri="{53640926-AAD7-44D8-BBD7-CCE9431645EC}">
                        <a14:shadowObscured xmlns:a14="http://schemas.microsoft.com/office/drawing/2010/main"/>
                      </a:ext>
                    </a:extLst>
                  </pic:spPr>
                </pic:pic>
              </a:graphicData>
            </a:graphic>
          </wp:inline>
        </w:drawing>
      </w:r>
    </w:p>
    <w:p w14:paraId="3C7BC595" w14:textId="74FB704C" w:rsidR="00605BF3" w:rsidRDefault="00605BF3" w:rsidP="00605BF3">
      <w:pPr>
        <w:pStyle w:val="92"/>
        <w:ind w:left="1021"/>
      </w:pPr>
      <w:r w:rsidRPr="00605BF3">
        <w:rPr>
          <w:rFonts w:hint="eastAsia"/>
        </w:rPr>
        <w:t>SDN Origin</w:t>
      </w:r>
    </w:p>
    <w:p w14:paraId="7357C81B" w14:textId="7C5755F0" w:rsidR="00605BF3" w:rsidRDefault="00605BF3" w:rsidP="00605BF3">
      <w:pPr>
        <w:pStyle w:val="3"/>
        <w:rPr>
          <w:lang w:eastAsia="en-US"/>
        </w:rPr>
      </w:pPr>
      <w:bookmarkStart w:id="19" w:name="_Toc59717220"/>
      <w:r w:rsidRPr="00605BF3">
        <w:rPr>
          <w:rFonts w:hint="eastAsia"/>
          <w:lang w:eastAsia="en-US"/>
        </w:rPr>
        <w:t>Basic Concepts of OpenFlow</w:t>
      </w:r>
      <w:bookmarkEnd w:id="19"/>
    </w:p>
    <w:p w14:paraId="09A4B1FE" w14:textId="5A7FDE97" w:rsidR="00605BF3" w:rsidRDefault="00605BF3" w:rsidP="005F737D">
      <w:pPr>
        <w:pStyle w:val="1e"/>
      </w:pPr>
      <w:proofErr w:type="spellStart"/>
      <w:r w:rsidRPr="00605BF3">
        <w:rPr>
          <w:rFonts w:hint="eastAsia"/>
        </w:rPr>
        <w:t>OpenFlow</w:t>
      </w:r>
      <w:proofErr w:type="spellEnd"/>
      <w:r w:rsidRPr="00605BF3">
        <w:rPr>
          <w:rFonts w:hint="eastAsia"/>
        </w:rPr>
        <w:t xml:space="preserve"> is an SBI protocol between a controller and a switch. It defines three types of messages: Controller-to-Switch, Asynchronous, and Symmetric. Each message contains more subtypes.</w:t>
      </w:r>
    </w:p>
    <w:p w14:paraId="60E99B0B" w14:textId="7DF8B11C" w:rsidR="00605BF3" w:rsidRDefault="00605BF3" w:rsidP="00605BF3">
      <w:pPr>
        <w:pStyle w:val="1e"/>
        <w:jc w:val="center"/>
      </w:pPr>
      <w:r>
        <w:rPr>
          <w:noProof/>
        </w:rPr>
        <w:drawing>
          <wp:inline distT="0" distB="0" distL="0" distR="0" wp14:anchorId="48AF6958" wp14:editId="77EBCDDB">
            <wp:extent cx="4927599" cy="183515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68AEC4.tmp"/>
                    <pic:cNvPicPr/>
                  </pic:nvPicPr>
                  <pic:blipFill rotWithShape="1">
                    <a:blip r:embed="rId28">
                      <a:extLst>
                        <a:ext uri="{28A0092B-C50C-407E-A947-70E740481C1C}">
                          <a14:useLocalDpi xmlns:a14="http://schemas.microsoft.com/office/drawing/2010/main" val="0"/>
                        </a:ext>
                      </a:extLst>
                    </a:blip>
                    <a:srcRect t="1365"/>
                    <a:stretch/>
                  </pic:blipFill>
                  <pic:spPr bwMode="auto">
                    <a:xfrm>
                      <a:off x="0" y="0"/>
                      <a:ext cx="4927853" cy="1835245"/>
                    </a:xfrm>
                    <a:prstGeom prst="rect">
                      <a:avLst/>
                    </a:prstGeom>
                    <a:ln>
                      <a:noFill/>
                    </a:ln>
                    <a:extLst>
                      <a:ext uri="{53640926-AAD7-44D8-BBD7-CCE9431645EC}">
                        <a14:shadowObscured xmlns:a14="http://schemas.microsoft.com/office/drawing/2010/main"/>
                      </a:ext>
                    </a:extLst>
                  </pic:spPr>
                </pic:pic>
              </a:graphicData>
            </a:graphic>
          </wp:inline>
        </w:drawing>
      </w:r>
    </w:p>
    <w:p w14:paraId="7CEDE96E" w14:textId="773B44A3" w:rsidR="00605BF3" w:rsidRDefault="00605BF3" w:rsidP="00605BF3">
      <w:pPr>
        <w:pStyle w:val="92"/>
        <w:ind w:left="1021"/>
      </w:pPr>
      <w:proofErr w:type="spellStart"/>
      <w:r w:rsidRPr="00605BF3">
        <w:rPr>
          <w:rFonts w:hint="eastAsia"/>
        </w:rPr>
        <w:t>OpenFlow</w:t>
      </w:r>
      <w:proofErr w:type="spellEnd"/>
    </w:p>
    <w:p w14:paraId="24E1AAD4" w14:textId="77777777" w:rsidR="00605BF3" w:rsidRPr="00605BF3" w:rsidRDefault="00605BF3" w:rsidP="00605BF3">
      <w:pPr>
        <w:pStyle w:val="1e"/>
      </w:pPr>
      <w:r w:rsidRPr="00605BF3">
        <w:rPr>
          <w:rFonts w:hint="eastAsia"/>
        </w:rPr>
        <w:t>Controller-to-Switch messages:</w:t>
      </w:r>
    </w:p>
    <w:p w14:paraId="00634476" w14:textId="77777777" w:rsidR="00605BF3" w:rsidRPr="00605BF3" w:rsidRDefault="00605BF3" w:rsidP="00AC7277">
      <w:pPr>
        <w:pStyle w:val="1e"/>
        <w:numPr>
          <w:ilvl w:val="0"/>
          <w:numId w:val="21"/>
        </w:numPr>
      </w:pPr>
      <w:r w:rsidRPr="00605BF3">
        <w:rPr>
          <w:rFonts w:hint="eastAsia"/>
        </w:rPr>
        <w:t>Features message: After an SSL/TCP session is established, the controller sends Features messages to a switch to request switch information. The switch must send a response, including the interface name, MAC address, and interface rate.</w:t>
      </w:r>
    </w:p>
    <w:p w14:paraId="7B46143E" w14:textId="77777777" w:rsidR="00605BF3" w:rsidRPr="00605BF3" w:rsidRDefault="00605BF3" w:rsidP="00AC7277">
      <w:pPr>
        <w:pStyle w:val="1e"/>
        <w:numPr>
          <w:ilvl w:val="0"/>
          <w:numId w:val="21"/>
        </w:numPr>
      </w:pPr>
      <w:r w:rsidRPr="00605BF3">
        <w:rPr>
          <w:rFonts w:hint="eastAsia"/>
        </w:rPr>
        <w:t>Configuration message: The controller can set or query the switch status.</w:t>
      </w:r>
    </w:p>
    <w:p w14:paraId="4A838343" w14:textId="77777777" w:rsidR="00605BF3" w:rsidRPr="00605BF3" w:rsidRDefault="00605BF3" w:rsidP="00AC7277">
      <w:pPr>
        <w:pStyle w:val="1e"/>
        <w:numPr>
          <w:ilvl w:val="0"/>
          <w:numId w:val="21"/>
        </w:numPr>
      </w:pPr>
      <w:r w:rsidRPr="00605BF3">
        <w:rPr>
          <w:rFonts w:hint="eastAsia"/>
        </w:rPr>
        <w:lastRenderedPageBreak/>
        <w:t>Modify-State message: The controller sends this message to a switch to manage the switch status, that is, to add, delete, or modify the flow table and set interface attributes of the switch.</w:t>
      </w:r>
    </w:p>
    <w:p w14:paraId="324F896B" w14:textId="77777777" w:rsidR="00605BF3" w:rsidRPr="00605BF3" w:rsidRDefault="00605BF3" w:rsidP="00AC7277">
      <w:pPr>
        <w:pStyle w:val="1e"/>
        <w:numPr>
          <w:ilvl w:val="0"/>
          <w:numId w:val="21"/>
        </w:numPr>
      </w:pPr>
      <w:r w:rsidRPr="00605BF3">
        <w:rPr>
          <w:rFonts w:hint="eastAsia"/>
        </w:rPr>
        <w:t>Read-State message: The controller sends this message to collect statistics on the switch.</w:t>
      </w:r>
    </w:p>
    <w:p w14:paraId="30578CD0" w14:textId="77777777" w:rsidR="00605BF3" w:rsidRPr="00605BF3" w:rsidRDefault="00605BF3" w:rsidP="00AC7277">
      <w:pPr>
        <w:pStyle w:val="1e"/>
        <w:numPr>
          <w:ilvl w:val="0"/>
          <w:numId w:val="21"/>
        </w:numPr>
      </w:pPr>
      <w:r w:rsidRPr="00605BF3">
        <w:rPr>
          <w:rFonts w:hint="eastAsia"/>
        </w:rPr>
        <w:t>Send-Packet message: The controller sends the message to a specific interface of the switch.</w:t>
      </w:r>
    </w:p>
    <w:p w14:paraId="29C1D138" w14:textId="77777777" w:rsidR="00605BF3" w:rsidRPr="00605BF3" w:rsidRDefault="00605BF3" w:rsidP="00605BF3">
      <w:pPr>
        <w:pStyle w:val="1e"/>
      </w:pPr>
      <w:r w:rsidRPr="00605BF3">
        <w:rPr>
          <w:rFonts w:hint="eastAsia"/>
        </w:rPr>
        <w:t>Asynchronous messages:</w:t>
      </w:r>
    </w:p>
    <w:p w14:paraId="0B841A07" w14:textId="77777777" w:rsidR="00605BF3" w:rsidRPr="00605BF3" w:rsidRDefault="00605BF3" w:rsidP="00AC7277">
      <w:pPr>
        <w:pStyle w:val="1e"/>
        <w:numPr>
          <w:ilvl w:val="0"/>
          <w:numId w:val="22"/>
        </w:numPr>
      </w:pPr>
      <w:r w:rsidRPr="00605BF3">
        <w:rPr>
          <w:rFonts w:hint="eastAsia"/>
        </w:rPr>
        <w:t>Packet-in message: If no matching entry exists in the flow table or the action "send-to-controller" is matched, the switch sends a packet-in message to the controller.</w:t>
      </w:r>
    </w:p>
    <w:p w14:paraId="65E7395C" w14:textId="77777777" w:rsidR="00605BF3" w:rsidRPr="00605BF3" w:rsidRDefault="00605BF3" w:rsidP="00AC7277">
      <w:pPr>
        <w:pStyle w:val="1e"/>
        <w:numPr>
          <w:ilvl w:val="0"/>
          <w:numId w:val="22"/>
        </w:numPr>
      </w:pPr>
      <w:r w:rsidRPr="00605BF3">
        <w:rPr>
          <w:rFonts w:hint="eastAsia"/>
        </w:rPr>
        <w:t>Packet-out message: The controller sends this message to respond to a switch.</w:t>
      </w:r>
    </w:p>
    <w:p w14:paraId="72906ED0" w14:textId="77777777" w:rsidR="00605BF3" w:rsidRPr="00605BF3" w:rsidRDefault="00605BF3" w:rsidP="00AC7277">
      <w:pPr>
        <w:pStyle w:val="1e"/>
        <w:numPr>
          <w:ilvl w:val="0"/>
          <w:numId w:val="22"/>
        </w:numPr>
      </w:pPr>
      <w:r w:rsidRPr="00605BF3">
        <w:rPr>
          <w:rFonts w:hint="eastAsia"/>
        </w:rPr>
        <w:t>Flow-Removed message: When an entry is added to a switch, the timeout interval is set. When the timeout interval is reached, the entry is deleted. The switch then sends a Flow-Removed message to the controller. When an entry in the flow table needs to be deleted, the switch also sends this message to the controller.</w:t>
      </w:r>
    </w:p>
    <w:p w14:paraId="4E212B81" w14:textId="29F80D16" w:rsidR="00605BF3" w:rsidRDefault="00605BF3" w:rsidP="00AC7277">
      <w:pPr>
        <w:pStyle w:val="1e"/>
        <w:numPr>
          <w:ilvl w:val="0"/>
          <w:numId w:val="22"/>
        </w:numPr>
      </w:pPr>
      <w:r w:rsidRPr="00605BF3">
        <w:rPr>
          <w:rFonts w:hint="eastAsia"/>
        </w:rPr>
        <w:t>Port-status message: A switch sends this message to notify the controller when the interface configuration or state changes.</w:t>
      </w:r>
    </w:p>
    <w:p w14:paraId="34CAA37D" w14:textId="77777777" w:rsidR="00605BF3" w:rsidRPr="00605BF3" w:rsidRDefault="00605BF3" w:rsidP="00605BF3">
      <w:pPr>
        <w:pStyle w:val="1e"/>
      </w:pPr>
      <w:r w:rsidRPr="00605BF3">
        <w:rPr>
          <w:rFonts w:hint="eastAsia"/>
        </w:rPr>
        <w:t>Symmetric messages:</w:t>
      </w:r>
    </w:p>
    <w:p w14:paraId="5CEECA13" w14:textId="77777777" w:rsidR="00605BF3" w:rsidRPr="00605BF3" w:rsidRDefault="00605BF3" w:rsidP="00AC7277">
      <w:pPr>
        <w:pStyle w:val="1e"/>
        <w:numPr>
          <w:ilvl w:val="0"/>
          <w:numId w:val="23"/>
        </w:numPr>
      </w:pPr>
      <w:r w:rsidRPr="00605BF3">
        <w:rPr>
          <w:rFonts w:hint="eastAsia"/>
        </w:rPr>
        <w:t xml:space="preserve">Hello message: When an </w:t>
      </w:r>
      <w:proofErr w:type="spellStart"/>
      <w:r w:rsidRPr="00605BF3">
        <w:rPr>
          <w:rFonts w:hint="eastAsia"/>
        </w:rPr>
        <w:t>OpenFlow</w:t>
      </w:r>
      <w:proofErr w:type="spellEnd"/>
      <w:r w:rsidRPr="00605BF3">
        <w:rPr>
          <w:rFonts w:hint="eastAsia"/>
        </w:rPr>
        <w:t xml:space="preserve"> connection is established, the controller and switch immediately send an OFPT_HELLO message to each other. The version field in the message is filled with the latest </w:t>
      </w:r>
      <w:proofErr w:type="spellStart"/>
      <w:r w:rsidRPr="00605BF3">
        <w:rPr>
          <w:rFonts w:hint="eastAsia"/>
        </w:rPr>
        <w:t>OpenFlow</w:t>
      </w:r>
      <w:proofErr w:type="spellEnd"/>
      <w:r w:rsidRPr="00605BF3">
        <w:rPr>
          <w:rFonts w:hint="eastAsia"/>
        </w:rPr>
        <w:t xml:space="preserve"> version supported by the sender. After receiving the message, the receiver calculates the protocol version number, that is, selects the smaller one between the versions supported by the sender and the receiver. If the receiver supports the version, connection requests are processed until the connection is successful. Otherwise, the receiver replies with an OFPT_ERROR message, in which the type field is filled with </w:t>
      </w:r>
      <w:proofErr w:type="spellStart"/>
      <w:r w:rsidRPr="00605BF3">
        <w:rPr>
          <w:rFonts w:hint="eastAsia"/>
        </w:rPr>
        <w:t>ofp_error_type.OFPET_HELLO_FAILED</w:t>
      </w:r>
      <w:proofErr w:type="spellEnd"/>
      <w:r w:rsidRPr="00605BF3">
        <w:rPr>
          <w:rFonts w:hint="eastAsia"/>
        </w:rPr>
        <w:t>.</w:t>
      </w:r>
    </w:p>
    <w:p w14:paraId="4FCB28AC" w14:textId="77777777" w:rsidR="00605BF3" w:rsidRPr="00605BF3" w:rsidRDefault="00605BF3" w:rsidP="00AC7277">
      <w:pPr>
        <w:pStyle w:val="1e"/>
        <w:numPr>
          <w:ilvl w:val="0"/>
          <w:numId w:val="23"/>
        </w:numPr>
      </w:pPr>
      <w:r w:rsidRPr="00605BF3">
        <w:rPr>
          <w:rFonts w:hint="eastAsia"/>
        </w:rPr>
        <w:t>Echo message: Either a switch or controller can send an Echo Request message, but the receiver must reply with an Echo Reply message. This message can be used to measure the latency and connectivity between the controller and switch. That is, Echo messages are heartbeat messages.</w:t>
      </w:r>
    </w:p>
    <w:p w14:paraId="3FE42C4C" w14:textId="77777777" w:rsidR="00605BF3" w:rsidRPr="00605BF3" w:rsidRDefault="00605BF3" w:rsidP="00AC7277">
      <w:pPr>
        <w:pStyle w:val="1e"/>
        <w:numPr>
          <w:ilvl w:val="0"/>
          <w:numId w:val="23"/>
        </w:numPr>
      </w:pPr>
      <w:r w:rsidRPr="00605BF3">
        <w:rPr>
          <w:rFonts w:hint="eastAsia"/>
        </w:rPr>
        <w:t>Error message: When a switch needs to notify the controller of a fault or error, the switch sends an Error message to the controller.</w:t>
      </w:r>
    </w:p>
    <w:p w14:paraId="698EC828" w14:textId="2F8422F9" w:rsidR="00605BF3" w:rsidRDefault="00605BF3" w:rsidP="00605BF3">
      <w:pPr>
        <w:pStyle w:val="1e"/>
      </w:pPr>
      <w:r w:rsidRPr="00605BF3">
        <w:rPr>
          <w:rFonts w:hint="eastAsia"/>
        </w:rPr>
        <w:t xml:space="preserve">The </w:t>
      </w:r>
      <w:proofErr w:type="spellStart"/>
      <w:r w:rsidRPr="00605BF3">
        <w:rPr>
          <w:rFonts w:hint="eastAsia"/>
        </w:rPr>
        <w:t>OpenFlow</w:t>
      </w:r>
      <w:proofErr w:type="spellEnd"/>
      <w:r w:rsidRPr="00605BF3">
        <w:rPr>
          <w:rFonts w:hint="eastAsia"/>
        </w:rPr>
        <w:t xml:space="preserve"> protocol is still being updated. For more message types, see the </w:t>
      </w:r>
      <w:proofErr w:type="spellStart"/>
      <w:r w:rsidRPr="00605BF3">
        <w:rPr>
          <w:rFonts w:hint="eastAsia"/>
        </w:rPr>
        <w:t>OpenFlow</w:t>
      </w:r>
      <w:proofErr w:type="spellEnd"/>
      <w:r w:rsidRPr="00605BF3">
        <w:rPr>
          <w:rFonts w:hint="eastAsia"/>
        </w:rPr>
        <w:t xml:space="preserve"> Switch Specification released by Open Networking Foundation (ONF).</w:t>
      </w:r>
    </w:p>
    <w:p w14:paraId="25A18DA2" w14:textId="4FD5849F" w:rsidR="00605BF3" w:rsidRDefault="00605BF3" w:rsidP="00605BF3">
      <w:pPr>
        <w:pStyle w:val="3"/>
        <w:rPr>
          <w:lang w:eastAsia="en-US"/>
        </w:rPr>
      </w:pPr>
      <w:bookmarkStart w:id="20" w:name="_Toc59717221"/>
      <w:r w:rsidRPr="00605BF3">
        <w:rPr>
          <w:rFonts w:hint="eastAsia"/>
          <w:lang w:eastAsia="en-US"/>
        </w:rPr>
        <w:t>Flow Table Overview</w:t>
      </w:r>
      <w:bookmarkEnd w:id="20"/>
    </w:p>
    <w:p w14:paraId="5C6443F4" w14:textId="77777777" w:rsidR="00605BF3" w:rsidRPr="00605BF3" w:rsidRDefault="00605BF3" w:rsidP="00605BF3">
      <w:pPr>
        <w:pStyle w:val="1e"/>
      </w:pPr>
      <w:proofErr w:type="spellStart"/>
      <w:r w:rsidRPr="00605BF3">
        <w:rPr>
          <w:rFonts w:hint="eastAsia"/>
        </w:rPr>
        <w:t>OpenFlow</w:t>
      </w:r>
      <w:proofErr w:type="spellEnd"/>
      <w:r w:rsidRPr="00605BF3">
        <w:rPr>
          <w:rFonts w:hint="eastAsia"/>
        </w:rPr>
        <w:t xml:space="preserve"> switches forward packets based on flow tables.</w:t>
      </w:r>
    </w:p>
    <w:p w14:paraId="0D8FDCC2" w14:textId="77777777" w:rsidR="00605BF3" w:rsidRPr="00605BF3" w:rsidRDefault="00605BF3" w:rsidP="00605BF3">
      <w:pPr>
        <w:pStyle w:val="1e"/>
      </w:pPr>
      <w:r w:rsidRPr="00605BF3">
        <w:rPr>
          <w:rFonts w:hint="eastAsia"/>
        </w:rPr>
        <w:t>Each flow entry includes the Match Fields, Priority, Counters, Instructions, Timeouts, Cookie, and Flags. The Match Fields and Instructions are key fields for packet forwarding.</w:t>
      </w:r>
    </w:p>
    <w:p w14:paraId="6314AE47" w14:textId="77777777" w:rsidR="00605BF3" w:rsidRPr="00605BF3" w:rsidRDefault="00605BF3" w:rsidP="00AC7277">
      <w:pPr>
        <w:pStyle w:val="1e"/>
        <w:numPr>
          <w:ilvl w:val="0"/>
          <w:numId w:val="24"/>
        </w:numPr>
      </w:pPr>
      <w:r w:rsidRPr="00605BF3">
        <w:rPr>
          <w:rFonts w:hint="eastAsia"/>
        </w:rPr>
        <w:t>The Match Fields is a field against which a packet is matched and can be customized.</w:t>
      </w:r>
    </w:p>
    <w:p w14:paraId="31612806" w14:textId="2B6ED5A7" w:rsidR="00605BF3" w:rsidRDefault="00605BF3" w:rsidP="00AC7277">
      <w:pPr>
        <w:pStyle w:val="1e"/>
        <w:numPr>
          <w:ilvl w:val="0"/>
          <w:numId w:val="24"/>
        </w:numPr>
      </w:pPr>
      <w:r w:rsidRPr="00605BF3">
        <w:rPr>
          <w:rFonts w:hint="eastAsia"/>
        </w:rPr>
        <w:t xml:space="preserve">The Instructions field indicates </w:t>
      </w:r>
      <w:proofErr w:type="spellStart"/>
      <w:r w:rsidRPr="00605BF3">
        <w:rPr>
          <w:rFonts w:hint="eastAsia"/>
        </w:rPr>
        <w:t>OpenFlow</w:t>
      </w:r>
      <w:proofErr w:type="spellEnd"/>
      <w:r w:rsidRPr="00605BF3">
        <w:rPr>
          <w:rFonts w:hint="eastAsia"/>
        </w:rPr>
        <w:t xml:space="preserve"> processing when a packet matches a flow entry.</w:t>
      </w:r>
    </w:p>
    <w:p w14:paraId="77492FD5" w14:textId="52EC76E4" w:rsidR="00605BF3" w:rsidRDefault="00605BF3" w:rsidP="00605BF3">
      <w:pPr>
        <w:pStyle w:val="1e"/>
        <w:jc w:val="center"/>
      </w:pPr>
      <w:r>
        <w:rPr>
          <w:noProof/>
        </w:rPr>
        <w:lastRenderedPageBreak/>
        <w:drawing>
          <wp:inline distT="0" distB="0" distL="0" distR="0" wp14:anchorId="5499E105" wp14:editId="5987AA8A">
            <wp:extent cx="4540483" cy="109225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68AF48.tmp"/>
                    <pic:cNvPicPr/>
                  </pic:nvPicPr>
                  <pic:blipFill>
                    <a:blip r:embed="rId29">
                      <a:extLst>
                        <a:ext uri="{28A0092B-C50C-407E-A947-70E740481C1C}">
                          <a14:useLocalDpi xmlns:a14="http://schemas.microsoft.com/office/drawing/2010/main" val="0"/>
                        </a:ext>
                      </a:extLst>
                    </a:blip>
                    <a:stretch>
                      <a:fillRect/>
                    </a:stretch>
                  </pic:blipFill>
                  <pic:spPr>
                    <a:xfrm>
                      <a:off x="0" y="0"/>
                      <a:ext cx="4540483" cy="1092256"/>
                    </a:xfrm>
                    <a:prstGeom prst="rect">
                      <a:avLst/>
                    </a:prstGeom>
                  </pic:spPr>
                </pic:pic>
              </a:graphicData>
            </a:graphic>
          </wp:inline>
        </w:drawing>
      </w:r>
    </w:p>
    <w:p w14:paraId="4DBCFB35" w14:textId="19543E0B" w:rsidR="00605BF3" w:rsidRDefault="00605BF3" w:rsidP="00605BF3">
      <w:pPr>
        <w:pStyle w:val="92"/>
        <w:ind w:left="1021"/>
      </w:pPr>
      <w:r w:rsidRPr="00605BF3">
        <w:rPr>
          <w:rFonts w:hint="eastAsia"/>
        </w:rPr>
        <w:t>Flow Table</w:t>
      </w:r>
    </w:p>
    <w:p w14:paraId="2FFF48A8" w14:textId="77777777" w:rsidR="00605BF3" w:rsidRPr="00605BF3" w:rsidRDefault="00605BF3" w:rsidP="00605BF3">
      <w:pPr>
        <w:pStyle w:val="1e"/>
      </w:pPr>
      <w:r w:rsidRPr="00605BF3">
        <w:rPr>
          <w:rFonts w:hint="eastAsia"/>
        </w:rPr>
        <w:t>Match Fields: a field against which a packet is matched. (</w:t>
      </w:r>
      <w:proofErr w:type="spellStart"/>
      <w:r w:rsidRPr="00605BF3">
        <w:rPr>
          <w:rFonts w:hint="eastAsia"/>
        </w:rPr>
        <w:t>OpenFlow</w:t>
      </w:r>
      <w:proofErr w:type="spellEnd"/>
      <w:r w:rsidRPr="00605BF3">
        <w:rPr>
          <w:rFonts w:hint="eastAsia"/>
        </w:rPr>
        <w:t xml:space="preserve"> 1.5.1 supports 45 options). It can contain the inbound interface, inter-flow table data, Layer 2 packet header, Layer 3 packet header, and Layer 4 port number.</w:t>
      </w:r>
    </w:p>
    <w:p w14:paraId="6F931F6F" w14:textId="77777777" w:rsidR="00605BF3" w:rsidRPr="00605BF3" w:rsidRDefault="00605BF3" w:rsidP="00605BF3">
      <w:pPr>
        <w:pStyle w:val="1e"/>
      </w:pPr>
      <w:r w:rsidRPr="00605BF3">
        <w:rPr>
          <w:rFonts w:hint="eastAsia"/>
        </w:rPr>
        <w:t>Priority: matching sequence of a flow entry. The flow entry with a higher priority is matched first.</w:t>
      </w:r>
    </w:p>
    <w:p w14:paraId="7A29CD52" w14:textId="77777777" w:rsidR="00605BF3" w:rsidRPr="00605BF3" w:rsidRDefault="00605BF3" w:rsidP="00605BF3">
      <w:pPr>
        <w:pStyle w:val="1e"/>
      </w:pPr>
      <w:r w:rsidRPr="00605BF3">
        <w:rPr>
          <w:rFonts w:hint="eastAsia"/>
        </w:rPr>
        <w:t>Counters: number of packets and bytes that match a flow entry.</w:t>
      </w:r>
    </w:p>
    <w:p w14:paraId="30B6C77D" w14:textId="77777777" w:rsidR="00605BF3" w:rsidRPr="00605BF3" w:rsidRDefault="00605BF3" w:rsidP="00605BF3">
      <w:pPr>
        <w:pStyle w:val="1e"/>
      </w:pPr>
      <w:r w:rsidRPr="00605BF3">
        <w:rPr>
          <w:rFonts w:hint="eastAsia"/>
        </w:rPr>
        <w:t xml:space="preserve">Instructions: </w:t>
      </w:r>
      <w:proofErr w:type="spellStart"/>
      <w:r w:rsidRPr="00605BF3">
        <w:rPr>
          <w:rFonts w:hint="eastAsia"/>
        </w:rPr>
        <w:t>OpenFlow</w:t>
      </w:r>
      <w:proofErr w:type="spellEnd"/>
      <w:r w:rsidRPr="00605BF3">
        <w:rPr>
          <w:rFonts w:hint="eastAsia"/>
        </w:rPr>
        <w:t xml:space="preserve"> processing when a packet matches a flow entry. When a packet matches a flow entry, an action defined in the Instructions field of each flow entry is executed. The Instructions field affects packets, action sets, and pipeline processing.</w:t>
      </w:r>
    </w:p>
    <w:p w14:paraId="6F0FD442" w14:textId="77777777" w:rsidR="00605BF3" w:rsidRPr="00605BF3" w:rsidRDefault="00605BF3" w:rsidP="00605BF3">
      <w:pPr>
        <w:pStyle w:val="1e"/>
      </w:pPr>
      <w:r w:rsidRPr="00605BF3">
        <w:rPr>
          <w:rFonts w:hint="eastAsia"/>
        </w:rPr>
        <w:t>Timeouts: aging time of flow entries, including Idle Time and Hard Time.</w:t>
      </w:r>
    </w:p>
    <w:p w14:paraId="4D4EDD9D" w14:textId="77777777" w:rsidR="00605BF3" w:rsidRPr="00605BF3" w:rsidRDefault="00605BF3" w:rsidP="00AC7277">
      <w:pPr>
        <w:pStyle w:val="1e"/>
        <w:numPr>
          <w:ilvl w:val="0"/>
          <w:numId w:val="25"/>
        </w:numPr>
      </w:pPr>
      <w:r w:rsidRPr="00605BF3">
        <w:rPr>
          <w:rFonts w:hint="eastAsia"/>
        </w:rPr>
        <w:t>Idle Time: If no packet matches a flow entry after Idle Time expires, the flow entry is deleted.</w:t>
      </w:r>
    </w:p>
    <w:p w14:paraId="6598B0C4" w14:textId="77777777" w:rsidR="00605BF3" w:rsidRPr="00605BF3" w:rsidRDefault="00605BF3" w:rsidP="00AC7277">
      <w:pPr>
        <w:pStyle w:val="1e"/>
        <w:numPr>
          <w:ilvl w:val="0"/>
          <w:numId w:val="25"/>
        </w:numPr>
      </w:pPr>
      <w:r w:rsidRPr="00605BF3">
        <w:rPr>
          <w:rFonts w:hint="eastAsia"/>
        </w:rPr>
        <w:t>Hard Time: After Hard Time expires, a flow entry is deleted regardless of whether a packet matches the flow entry.</w:t>
      </w:r>
    </w:p>
    <w:p w14:paraId="2DC23C26" w14:textId="77777777" w:rsidR="00605BF3" w:rsidRPr="00605BF3" w:rsidRDefault="00605BF3" w:rsidP="00605BF3">
      <w:pPr>
        <w:pStyle w:val="1e"/>
      </w:pPr>
      <w:r w:rsidRPr="00605BF3">
        <w:rPr>
          <w:rFonts w:hint="eastAsia"/>
        </w:rPr>
        <w:t>Cookie: identifier of a flow entry delivered by the controller.</w:t>
      </w:r>
    </w:p>
    <w:p w14:paraId="65FE11C5" w14:textId="0F8A5BB1" w:rsidR="00605BF3" w:rsidRDefault="00605BF3" w:rsidP="00605BF3">
      <w:pPr>
        <w:pStyle w:val="1e"/>
      </w:pPr>
      <w:r w:rsidRPr="00605BF3">
        <w:rPr>
          <w:rFonts w:hint="eastAsia"/>
        </w:rPr>
        <w:t>Flags: This field changes the management mode of flow entries.</w:t>
      </w:r>
    </w:p>
    <w:p w14:paraId="5EFC9386" w14:textId="428EE32A" w:rsidR="00605BF3" w:rsidRDefault="00605BF3" w:rsidP="00605BF3">
      <w:pPr>
        <w:pStyle w:val="3"/>
        <w:rPr>
          <w:lang w:eastAsia="en-US"/>
        </w:rPr>
      </w:pPr>
      <w:bookmarkStart w:id="21" w:name="_Toc59717222"/>
      <w:r>
        <w:rPr>
          <w:rFonts w:hint="eastAsia"/>
          <w:lang w:eastAsia="en-US"/>
        </w:rPr>
        <w:t>Comparison b</w:t>
      </w:r>
      <w:r w:rsidRPr="00605BF3">
        <w:rPr>
          <w:rFonts w:hint="eastAsia"/>
          <w:lang w:eastAsia="en-US"/>
        </w:rPr>
        <w:t>etween Forwarding Modes</w:t>
      </w:r>
      <w:bookmarkEnd w:id="21"/>
    </w:p>
    <w:p w14:paraId="394225D4" w14:textId="77777777" w:rsidR="00605BF3" w:rsidRPr="00605BF3" w:rsidRDefault="00605BF3" w:rsidP="00605BF3">
      <w:pPr>
        <w:pStyle w:val="1e"/>
      </w:pPr>
      <w:r w:rsidRPr="00605BF3">
        <w:rPr>
          <w:rFonts w:hint="eastAsia"/>
        </w:rPr>
        <w:t xml:space="preserve">Typical Routing Protocol: </w:t>
      </w:r>
    </w:p>
    <w:p w14:paraId="1AB4572B" w14:textId="39B20AE9" w:rsidR="00605BF3" w:rsidRDefault="00605BF3" w:rsidP="00605BF3">
      <w:pPr>
        <w:pStyle w:val="1e"/>
      </w:pPr>
      <w:r w:rsidRPr="00605BF3">
        <w:rPr>
          <w:rFonts w:hint="eastAsia"/>
        </w:rPr>
        <w:t>Packet Forwarding Based on Routing Tables</w:t>
      </w:r>
    </w:p>
    <w:p w14:paraId="298FC9B0" w14:textId="77777777" w:rsidR="00605BF3" w:rsidRPr="00605BF3" w:rsidRDefault="00605BF3" w:rsidP="00AC7277">
      <w:pPr>
        <w:pStyle w:val="1e"/>
        <w:numPr>
          <w:ilvl w:val="0"/>
          <w:numId w:val="26"/>
        </w:numPr>
      </w:pPr>
      <w:r w:rsidRPr="00605BF3">
        <w:rPr>
          <w:rFonts w:hint="eastAsia"/>
        </w:rPr>
        <w:t>In typical cases, network devices query routing tables to guide traffic forwarding.</w:t>
      </w:r>
    </w:p>
    <w:p w14:paraId="0C392FA5" w14:textId="77777777" w:rsidR="00605BF3" w:rsidRPr="00605BF3" w:rsidRDefault="00605BF3" w:rsidP="00AC7277">
      <w:pPr>
        <w:pStyle w:val="1e"/>
        <w:numPr>
          <w:ilvl w:val="0"/>
          <w:numId w:val="26"/>
        </w:numPr>
      </w:pPr>
      <w:r w:rsidRPr="00605BF3">
        <w:rPr>
          <w:rFonts w:hint="eastAsia"/>
        </w:rPr>
        <w:t>Entries in a routing table are calculated by running a routing protocol between network devices.</w:t>
      </w:r>
    </w:p>
    <w:p w14:paraId="1A7FB703" w14:textId="08E58418" w:rsidR="00605BF3" w:rsidRDefault="00605BF3" w:rsidP="00AC7277">
      <w:pPr>
        <w:pStyle w:val="1e"/>
        <w:numPr>
          <w:ilvl w:val="0"/>
          <w:numId w:val="26"/>
        </w:numPr>
      </w:pPr>
      <w:r w:rsidRPr="00605BF3">
        <w:rPr>
          <w:rFonts w:hint="eastAsia"/>
        </w:rPr>
        <w:t>The length of the routing table is fixed. Network devices forward packets based on the longest match rule. A network device has only one routing table.</w:t>
      </w:r>
    </w:p>
    <w:p w14:paraId="309CA0D1" w14:textId="1F9F3182" w:rsidR="00605BF3" w:rsidRDefault="00605BF3" w:rsidP="00605BF3">
      <w:pPr>
        <w:pStyle w:val="1e"/>
        <w:jc w:val="center"/>
      </w:pPr>
      <w:r>
        <w:rPr>
          <w:noProof/>
        </w:rPr>
        <w:drawing>
          <wp:inline distT="0" distB="0" distL="0" distR="0" wp14:anchorId="393B02F9" wp14:editId="4A55AC2E">
            <wp:extent cx="3022600" cy="1451867"/>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68F1DB.tmp"/>
                    <pic:cNvPicPr/>
                  </pic:nvPicPr>
                  <pic:blipFill>
                    <a:blip r:embed="rId30">
                      <a:extLst>
                        <a:ext uri="{28A0092B-C50C-407E-A947-70E740481C1C}">
                          <a14:useLocalDpi xmlns:a14="http://schemas.microsoft.com/office/drawing/2010/main" val="0"/>
                        </a:ext>
                      </a:extLst>
                    </a:blip>
                    <a:stretch>
                      <a:fillRect/>
                    </a:stretch>
                  </pic:blipFill>
                  <pic:spPr>
                    <a:xfrm>
                      <a:off x="0" y="0"/>
                      <a:ext cx="3040253" cy="1460347"/>
                    </a:xfrm>
                    <a:prstGeom prst="rect">
                      <a:avLst/>
                    </a:prstGeom>
                  </pic:spPr>
                </pic:pic>
              </a:graphicData>
            </a:graphic>
          </wp:inline>
        </w:drawing>
      </w:r>
    </w:p>
    <w:p w14:paraId="03D24AA5" w14:textId="237041AC" w:rsidR="00605BF3" w:rsidRDefault="00605BF3" w:rsidP="00605BF3">
      <w:pPr>
        <w:pStyle w:val="92"/>
        <w:ind w:left="1021"/>
      </w:pPr>
      <w:r w:rsidRPr="00605BF3">
        <w:rPr>
          <w:rFonts w:hint="eastAsia"/>
        </w:rPr>
        <w:lastRenderedPageBreak/>
        <w:t>Typical Routing Protocol</w:t>
      </w:r>
    </w:p>
    <w:p w14:paraId="0EC70ED8" w14:textId="77777777" w:rsidR="00605BF3" w:rsidRPr="00605BF3" w:rsidRDefault="00605BF3" w:rsidP="00605BF3">
      <w:pPr>
        <w:pStyle w:val="1e"/>
      </w:pPr>
      <w:proofErr w:type="spellStart"/>
      <w:r w:rsidRPr="00605BF3">
        <w:rPr>
          <w:rFonts w:hint="eastAsia"/>
        </w:rPr>
        <w:t>OpenFlow</w:t>
      </w:r>
      <w:proofErr w:type="spellEnd"/>
      <w:r w:rsidRPr="00605BF3">
        <w:rPr>
          <w:rFonts w:hint="eastAsia"/>
        </w:rPr>
        <w:t xml:space="preserve">: </w:t>
      </w:r>
    </w:p>
    <w:p w14:paraId="358651D1" w14:textId="059127CC" w:rsidR="00605BF3" w:rsidRDefault="00605BF3" w:rsidP="00605BF3">
      <w:pPr>
        <w:pStyle w:val="1e"/>
      </w:pPr>
      <w:r w:rsidRPr="00605BF3">
        <w:rPr>
          <w:rFonts w:hint="eastAsia"/>
        </w:rPr>
        <w:t>Packet Forwarding Based on Flow Tables</w:t>
      </w:r>
    </w:p>
    <w:p w14:paraId="40F5E7DC" w14:textId="77777777" w:rsidR="00605BF3" w:rsidRPr="00605BF3" w:rsidRDefault="00605BF3" w:rsidP="00AC7277">
      <w:pPr>
        <w:pStyle w:val="1e"/>
        <w:numPr>
          <w:ilvl w:val="0"/>
          <w:numId w:val="27"/>
        </w:numPr>
      </w:pPr>
      <w:proofErr w:type="spellStart"/>
      <w:r w:rsidRPr="00605BF3">
        <w:rPr>
          <w:rFonts w:hint="eastAsia"/>
        </w:rPr>
        <w:t>OpenFlow</w:t>
      </w:r>
      <w:proofErr w:type="spellEnd"/>
      <w:r w:rsidRPr="00605BF3">
        <w:rPr>
          <w:rFonts w:hint="eastAsia"/>
        </w:rPr>
        <w:t xml:space="preserve"> is a network protocol. Switches running </w:t>
      </w:r>
      <w:proofErr w:type="spellStart"/>
      <w:r w:rsidRPr="00605BF3">
        <w:rPr>
          <w:rFonts w:hint="eastAsia"/>
        </w:rPr>
        <w:t>OpenFlow</w:t>
      </w:r>
      <w:proofErr w:type="spellEnd"/>
      <w:r w:rsidRPr="00605BF3">
        <w:rPr>
          <w:rFonts w:hint="eastAsia"/>
        </w:rPr>
        <w:t xml:space="preserve"> forward traffic based on flow tables.</w:t>
      </w:r>
    </w:p>
    <w:p w14:paraId="34CCC993" w14:textId="77777777" w:rsidR="00605BF3" w:rsidRPr="00605BF3" w:rsidRDefault="00605BF3" w:rsidP="00AC7277">
      <w:pPr>
        <w:pStyle w:val="1e"/>
        <w:numPr>
          <w:ilvl w:val="0"/>
          <w:numId w:val="27"/>
        </w:numPr>
      </w:pPr>
      <w:r w:rsidRPr="00605BF3">
        <w:rPr>
          <w:rFonts w:hint="eastAsia"/>
        </w:rPr>
        <w:t xml:space="preserve">Flow tables are calculated by the </w:t>
      </w:r>
      <w:proofErr w:type="spellStart"/>
      <w:r w:rsidRPr="00605BF3">
        <w:rPr>
          <w:rFonts w:hint="eastAsia"/>
        </w:rPr>
        <w:t>OpenFlow</w:t>
      </w:r>
      <w:proofErr w:type="spellEnd"/>
      <w:r w:rsidRPr="00605BF3">
        <w:rPr>
          <w:rFonts w:hint="eastAsia"/>
        </w:rPr>
        <w:t xml:space="preserve"> controller and then delivered to switches.</w:t>
      </w:r>
    </w:p>
    <w:p w14:paraId="2CE69A88" w14:textId="2F5DE066" w:rsidR="00605BF3" w:rsidRDefault="00605BF3" w:rsidP="00AC7277">
      <w:pPr>
        <w:pStyle w:val="1e"/>
        <w:numPr>
          <w:ilvl w:val="0"/>
          <w:numId w:val="27"/>
        </w:numPr>
      </w:pPr>
      <w:r w:rsidRPr="00605BF3">
        <w:rPr>
          <w:rFonts w:hint="eastAsia"/>
        </w:rPr>
        <w:t>A flow table has variable length and defines various matching and forwarding rules. A network device has multiple flow tables.</w:t>
      </w:r>
    </w:p>
    <w:p w14:paraId="25C3223C" w14:textId="00DE75CB" w:rsidR="00605BF3" w:rsidRDefault="00605BF3" w:rsidP="00605BF3">
      <w:pPr>
        <w:pStyle w:val="1e"/>
        <w:jc w:val="center"/>
      </w:pPr>
      <w:r>
        <w:rPr>
          <w:noProof/>
        </w:rPr>
        <w:drawing>
          <wp:inline distT="0" distB="0" distL="0" distR="0" wp14:anchorId="71598D90" wp14:editId="0D2709B4">
            <wp:extent cx="3124200" cy="1496327"/>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684B3.tmp"/>
                    <pic:cNvPicPr/>
                  </pic:nvPicPr>
                  <pic:blipFill>
                    <a:blip r:embed="rId31">
                      <a:extLst>
                        <a:ext uri="{28A0092B-C50C-407E-A947-70E740481C1C}">
                          <a14:useLocalDpi xmlns:a14="http://schemas.microsoft.com/office/drawing/2010/main" val="0"/>
                        </a:ext>
                      </a:extLst>
                    </a:blip>
                    <a:stretch>
                      <a:fillRect/>
                    </a:stretch>
                  </pic:blipFill>
                  <pic:spPr>
                    <a:xfrm>
                      <a:off x="0" y="0"/>
                      <a:ext cx="3144490" cy="1506045"/>
                    </a:xfrm>
                    <a:prstGeom prst="rect">
                      <a:avLst/>
                    </a:prstGeom>
                  </pic:spPr>
                </pic:pic>
              </a:graphicData>
            </a:graphic>
          </wp:inline>
        </w:drawing>
      </w:r>
    </w:p>
    <w:p w14:paraId="4A050E92" w14:textId="4B8F5F3C" w:rsidR="00605BF3" w:rsidRDefault="00605BF3" w:rsidP="00605BF3">
      <w:pPr>
        <w:pStyle w:val="92"/>
        <w:ind w:left="1021"/>
      </w:pPr>
      <w:proofErr w:type="spellStart"/>
      <w:r w:rsidRPr="00605BF3">
        <w:rPr>
          <w:rFonts w:hint="eastAsia"/>
        </w:rPr>
        <w:t>OpenFlow</w:t>
      </w:r>
      <w:proofErr w:type="spellEnd"/>
    </w:p>
    <w:p w14:paraId="674CC6CF" w14:textId="77777777" w:rsidR="00605BF3" w:rsidRPr="00605BF3" w:rsidRDefault="00605BF3" w:rsidP="00605BF3">
      <w:pPr>
        <w:pStyle w:val="1e"/>
      </w:pPr>
      <w:r w:rsidRPr="00605BF3">
        <w:rPr>
          <w:rFonts w:hint="eastAsia"/>
        </w:rPr>
        <w:t>For tables 0-255, table 0 is first matched. In a flow table, flow entries are matched by priority. The flow entry with a higher priority is matched first.</w:t>
      </w:r>
    </w:p>
    <w:p w14:paraId="0773F355" w14:textId="77777777" w:rsidR="00605BF3" w:rsidRPr="00605BF3" w:rsidRDefault="00605BF3" w:rsidP="00605BF3">
      <w:pPr>
        <w:pStyle w:val="1e"/>
      </w:pPr>
      <w:r w:rsidRPr="00605BF3">
        <w:rPr>
          <w:rFonts w:hint="eastAsia"/>
        </w:rPr>
        <w:t xml:space="preserve">Currently, </w:t>
      </w:r>
      <w:proofErr w:type="spellStart"/>
      <w:r w:rsidRPr="00605BF3">
        <w:rPr>
          <w:rFonts w:hint="eastAsia"/>
        </w:rPr>
        <w:t>OpenFlow</w:t>
      </w:r>
      <w:proofErr w:type="spellEnd"/>
      <w:r w:rsidRPr="00605BF3">
        <w:rPr>
          <w:rFonts w:hint="eastAsia"/>
        </w:rPr>
        <w:t xml:space="preserve"> is mainly used on software switches, such as OVSs and CE1800Vs, in DCs, but not on physical switches to separate forwarding and control planes.</w:t>
      </w:r>
    </w:p>
    <w:p w14:paraId="3F0CC869" w14:textId="5A228761" w:rsidR="00605BF3" w:rsidRPr="00605BF3" w:rsidRDefault="00605BF3" w:rsidP="00605BF3">
      <w:pPr>
        <w:pStyle w:val="3"/>
        <w:rPr>
          <w:lang w:eastAsia="en-US"/>
        </w:rPr>
      </w:pPr>
      <w:bookmarkStart w:id="22" w:name="_Toc59717223"/>
      <w:r w:rsidRPr="00605BF3">
        <w:rPr>
          <w:rFonts w:hint="eastAsia"/>
          <w:lang w:eastAsia="en-US"/>
        </w:rPr>
        <w:t>Essential Requirements of SDN</w:t>
      </w:r>
      <w:bookmarkEnd w:id="22"/>
    </w:p>
    <w:p w14:paraId="40CA236C" w14:textId="77777777" w:rsidR="00605BF3" w:rsidRPr="00605BF3" w:rsidRDefault="00605BF3" w:rsidP="00605BF3">
      <w:pPr>
        <w:pStyle w:val="1e"/>
      </w:pPr>
      <w:r w:rsidRPr="00605BF3">
        <w:rPr>
          <w:rFonts w:hint="eastAsia"/>
        </w:rPr>
        <w:t>The essence of SDN is to make networks more open, flexible, and simple. It builds a centralized brain for a network and implements fast service deployment, traffic optimization, or network service openness through centralized control in the global view.</w:t>
      </w:r>
    </w:p>
    <w:p w14:paraId="25BDC253" w14:textId="77777777" w:rsidR="00605BF3" w:rsidRPr="00605BF3" w:rsidRDefault="00605BF3" w:rsidP="00605BF3">
      <w:pPr>
        <w:pStyle w:val="1e"/>
      </w:pPr>
      <w:r w:rsidRPr="00605BF3">
        <w:rPr>
          <w:rFonts w:hint="eastAsia"/>
        </w:rPr>
        <w:t>SDN has the following benefits:</w:t>
      </w:r>
    </w:p>
    <w:p w14:paraId="7BD4A6B1" w14:textId="77777777" w:rsidR="00605BF3" w:rsidRPr="00605BF3" w:rsidRDefault="00605BF3" w:rsidP="00AC7277">
      <w:pPr>
        <w:pStyle w:val="1e"/>
        <w:numPr>
          <w:ilvl w:val="0"/>
          <w:numId w:val="28"/>
        </w:numPr>
      </w:pPr>
      <w:r w:rsidRPr="00605BF3">
        <w:rPr>
          <w:rFonts w:hint="eastAsia"/>
        </w:rPr>
        <w:t>Provides centralized management, simplifying network management and O&amp;M.</w:t>
      </w:r>
    </w:p>
    <w:p w14:paraId="280BCB83" w14:textId="77777777" w:rsidR="00605BF3" w:rsidRPr="00605BF3" w:rsidRDefault="00605BF3" w:rsidP="00AC7277">
      <w:pPr>
        <w:pStyle w:val="1e"/>
        <w:numPr>
          <w:ilvl w:val="0"/>
          <w:numId w:val="28"/>
        </w:numPr>
      </w:pPr>
      <w:r w:rsidRPr="00605BF3">
        <w:rPr>
          <w:rFonts w:hint="eastAsia"/>
        </w:rPr>
        <w:t>Shields technical differences, simplifies network configuration, and reduces O&amp;M costs.</w:t>
      </w:r>
    </w:p>
    <w:p w14:paraId="678B3A21" w14:textId="77777777" w:rsidR="00605BF3" w:rsidRPr="00605BF3" w:rsidRDefault="00605BF3" w:rsidP="00AC7277">
      <w:pPr>
        <w:pStyle w:val="1e"/>
        <w:numPr>
          <w:ilvl w:val="0"/>
          <w:numId w:val="28"/>
        </w:numPr>
      </w:pPr>
      <w:r w:rsidRPr="00605BF3">
        <w:rPr>
          <w:rFonts w:hint="eastAsia"/>
        </w:rPr>
        <w:t>Offers automatic optimization, improving network utilization.</w:t>
      </w:r>
    </w:p>
    <w:p w14:paraId="6341E026" w14:textId="77777777" w:rsidR="00605BF3" w:rsidRPr="00605BF3" w:rsidRDefault="00605BF3" w:rsidP="00AC7277">
      <w:pPr>
        <w:pStyle w:val="1e"/>
        <w:numPr>
          <w:ilvl w:val="0"/>
          <w:numId w:val="28"/>
        </w:numPr>
      </w:pPr>
      <w:r w:rsidRPr="00605BF3">
        <w:rPr>
          <w:rFonts w:hint="eastAsia"/>
        </w:rPr>
        <w:t>Deploys services rapidly, shortening the service rollout time.</w:t>
      </w:r>
    </w:p>
    <w:p w14:paraId="68714806" w14:textId="7140FBAD" w:rsidR="00605BF3" w:rsidRDefault="00605BF3" w:rsidP="00AC7277">
      <w:pPr>
        <w:pStyle w:val="1e"/>
        <w:numPr>
          <w:ilvl w:val="0"/>
          <w:numId w:val="28"/>
        </w:numPr>
      </w:pPr>
      <w:r w:rsidRPr="00605BF3">
        <w:rPr>
          <w:rFonts w:hint="eastAsia"/>
        </w:rPr>
        <w:t>Builds an open network, supporting open and programmable third-party applications.</w:t>
      </w:r>
    </w:p>
    <w:p w14:paraId="5CE4ECE3" w14:textId="7740062A" w:rsidR="00605BF3" w:rsidRDefault="00605BF3" w:rsidP="00605BF3">
      <w:pPr>
        <w:pStyle w:val="1e"/>
      </w:pPr>
      <w:r w:rsidRPr="00605BF3">
        <w:rPr>
          <w:rFonts w:hint="eastAsia"/>
        </w:rPr>
        <w:t>Forwarding-control separation is a method to implement SDN.</w:t>
      </w:r>
    </w:p>
    <w:p w14:paraId="7CFD8967" w14:textId="70059577" w:rsidR="00605BF3" w:rsidRDefault="00605BF3" w:rsidP="00605BF3">
      <w:pPr>
        <w:pStyle w:val="3"/>
        <w:rPr>
          <w:lang w:eastAsia="en-US"/>
        </w:rPr>
      </w:pPr>
      <w:bookmarkStart w:id="23" w:name="_Toc59717224"/>
      <w:r w:rsidRPr="00605BF3">
        <w:rPr>
          <w:rFonts w:hint="eastAsia"/>
          <w:lang w:eastAsia="en-US"/>
        </w:rPr>
        <w:t>SDN Network Architecture</w:t>
      </w:r>
      <w:bookmarkEnd w:id="23"/>
    </w:p>
    <w:p w14:paraId="0E4D0C42" w14:textId="4E9B09F7" w:rsidR="00605BF3" w:rsidRDefault="00605BF3" w:rsidP="005F737D">
      <w:pPr>
        <w:pStyle w:val="1e"/>
      </w:pPr>
      <w:r w:rsidRPr="00605BF3">
        <w:rPr>
          <w:rFonts w:hint="eastAsia"/>
        </w:rPr>
        <w:t xml:space="preserve">The SDN network architecture consists of the orchestration application layer, controller layer, and device layer. Different layers are connected through open interfaces. From the perspective of the controller layer, SBIs oriented to the device layer and NBIs oriented to the orchestration application layer are distinguished. </w:t>
      </w:r>
      <w:proofErr w:type="spellStart"/>
      <w:r w:rsidRPr="00605BF3">
        <w:rPr>
          <w:rFonts w:hint="eastAsia"/>
        </w:rPr>
        <w:t>OpenFlow</w:t>
      </w:r>
      <w:proofErr w:type="spellEnd"/>
      <w:r w:rsidRPr="00605BF3">
        <w:rPr>
          <w:rFonts w:hint="eastAsia"/>
        </w:rPr>
        <w:t xml:space="preserve"> is one of SBI protocols.</w:t>
      </w:r>
    </w:p>
    <w:p w14:paraId="44EAD18C" w14:textId="72F79561" w:rsidR="00605BF3" w:rsidRDefault="00605BF3" w:rsidP="00605BF3">
      <w:pPr>
        <w:pStyle w:val="1e"/>
        <w:jc w:val="center"/>
      </w:pPr>
      <w:r>
        <w:rPr>
          <w:noProof/>
        </w:rPr>
        <w:lastRenderedPageBreak/>
        <w:drawing>
          <wp:inline distT="0" distB="0" distL="0" distR="0" wp14:anchorId="1F2AB17C" wp14:editId="3299B4C2">
            <wp:extent cx="4146763" cy="1733639"/>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68BEC8.tmp"/>
                    <pic:cNvPicPr/>
                  </pic:nvPicPr>
                  <pic:blipFill>
                    <a:blip r:embed="rId32">
                      <a:extLst>
                        <a:ext uri="{28A0092B-C50C-407E-A947-70E740481C1C}">
                          <a14:useLocalDpi xmlns:a14="http://schemas.microsoft.com/office/drawing/2010/main" val="0"/>
                        </a:ext>
                      </a:extLst>
                    </a:blip>
                    <a:stretch>
                      <a:fillRect/>
                    </a:stretch>
                  </pic:blipFill>
                  <pic:spPr>
                    <a:xfrm>
                      <a:off x="0" y="0"/>
                      <a:ext cx="4146763" cy="1733639"/>
                    </a:xfrm>
                    <a:prstGeom prst="rect">
                      <a:avLst/>
                    </a:prstGeom>
                  </pic:spPr>
                </pic:pic>
              </a:graphicData>
            </a:graphic>
          </wp:inline>
        </w:drawing>
      </w:r>
    </w:p>
    <w:p w14:paraId="7F75D002" w14:textId="3B58379B" w:rsidR="00605BF3" w:rsidRDefault="00605BF3" w:rsidP="00605BF3">
      <w:pPr>
        <w:pStyle w:val="92"/>
        <w:ind w:left="1021"/>
      </w:pPr>
      <w:r w:rsidRPr="00605BF3">
        <w:rPr>
          <w:rFonts w:hint="eastAsia"/>
        </w:rPr>
        <w:t>SDN Network Architecture</w:t>
      </w:r>
    </w:p>
    <w:p w14:paraId="04AC3197" w14:textId="77777777" w:rsidR="00605BF3" w:rsidRPr="00605BF3" w:rsidRDefault="00605BF3" w:rsidP="00605BF3">
      <w:pPr>
        <w:pStyle w:val="1e"/>
      </w:pPr>
      <w:r w:rsidRPr="00605BF3">
        <w:rPr>
          <w:rFonts w:hint="eastAsia"/>
        </w:rPr>
        <w:t xml:space="preserve">Orchestration application layer: provides various upper-layer applications for service intents, such as OSS and </w:t>
      </w:r>
      <w:proofErr w:type="spellStart"/>
      <w:r w:rsidRPr="00605BF3">
        <w:rPr>
          <w:rFonts w:hint="eastAsia"/>
        </w:rPr>
        <w:t>OpenStack</w:t>
      </w:r>
      <w:proofErr w:type="spellEnd"/>
      <w:r w:rsidRPr="00605BF3">
        <w:rPr>
          <w:rFonts w:hint="eastAsia"/>
        </w:rPr>
        <w:t xml:space="preserve">. The OSS is responsible for service orchestration of the entire network, and </w:t>
      </w:r>
      <w:proofErr w:type="spellStart"/>
      <w:r w:rsidRPr="00605BF3">
        <w:rPr>
          <w:rFonts w:hint="eastAsia"/>
        </w:rPr>
        <w:t>OpenStack</w:t>
      </w:r>
      <w:proofErr w:type="spellEnd"/>
      <w:r w:rsidRPr="00605BF3">
        <w:rPr>
          <w:rFonts w:hint="eastAsia"/>
        </w:rPr>
        <w:t xml:space="preserve"> is used for service orchestration of network, compute, and storage resources in a DC. There are other orchestration-layer applications. For example, a user wants to deploy a security app. The security app is irrelevant to the user host location but invokes NBIs of the controller. Then the controller delivers instructions to each network device. The command varies according to the SBI protocol.</w:t>
      </w:r>
    </w:p>
    <w:p w14:paraId="5CF72826" w14:textId="77777777" w:rsidR="00605BF3" w:rsidRPr="00605BF3" w:rsidRDefault="00605BF3" w:rsidP="00605BF3">
      <w:pPr>
        <w:pStyle w:val="1e"/>
      </w:pPr>
      <w:r w:rsidRPr="00605BF3">
        <w:rPr>
          <w:rFonts w:hint="eastAsia"/>
        </w:rPr>
        <w:t>Controller layer: The SDN controller is deployed at this layer, which is the core of the SDN network architecture. The controller layer is the brain of the SDN system, and its core function is to implement network service orchestration.</w:t>
      </w:r>
    </w:p>
    <w:p w14:paraId="10CC1FC9" w14:textId="77777777" w:rsidR="00605BF3" w:rsidRPr="00605BF3" w:rsidRDefault="00605BF3" w:rsidP="00605BF3">
      <w:pPr>
        <w:pStyle w:val="1e"/>
      </w:pPr>
      <w:r w:rsidRPr="00605BF3">
        <w:rPr>
          <w:rFonts w:hint="eastAsia"/>
        </w:rPr>
        <w:t>Device layer: A network device receives instructions from the controller and performs forwarding.</w:t>
      </w:r>
    </w:p>
    <w:p w14:paraId="01EC1DAB" w14:textId="77777777" w:rsidR="00605BF3" w:rsidRPr="00605BF3" w:rsidRDefault="00605BF3" w:rsidP="00605BF3">
      <w:pPr>
        <w:pStyle w:val="1e"/>
      </w:pPr>
      <w:r w:rsidRPr="00605BF3">
        <w:rPr>
          <w:rFonts w:hint="eastAsia"/>
        </w:rPr>
        <w:t xml:space="preserve">NBI: NBIs are used by the controller to interconnect with the orchestration application layer, mainly </w:t>
      </w:r>
      <w:proofErr w:type="spellStart"/>
      <w:r w:rsidRPr="00605BF3">
        <w:rPr>
          <w:rFonts w:hint="eastAsia"/>
        </w:rPr>
        <w:t>RESTful</w:t>
      </w:r>
      <w:proofErr w:type="spellEnd"/>
      <w:r w:rsidRPr="00605BF3">
        <w:rPr>
          <w:rFonts w:hint="eastAsia"/>
        </w:rPr>
        <w:t>.</w:t>
      </w:r>
    </w:p>
    <w:p w14:paraId="65B9C8FF" w14:textId="5A3ACCB6" w:rsidR="00605BF3" w:rsidRDefault="00605BF3" w:rsidP="00605BF3">
      <w:pPr>
        <w:pStyle w:val="1e"/>
      </w:pPr>
      <w:r w:rsidRPr="00605BF3">
        <w:rPr>
          <w:rFonts w:hint="eastAsia"/>
        </w:rPr>
        <w:t xml:space="preserve">SBI: SBIs used by the controller to interact with devices through protocols such as NETCONF, SNMP, </w:t>
      </w:r>
      <w:proofErr w:type="spellStart"/>
      <w:r w:rsidRPr="00605BF3">
        <w:rPr>
          <w:rFonts w:hint="eastAsia"/>
        </w:rPr>
        <w:t>OpenFlow</w:t>
      </w:r>
      <w:proofErr w:type="spellEnd"/>
      <w:r w:rsidRPr="00605BF3">
        <w:rPr>
          <w:rFonts w:hint="eastAsia"/>
        </w:rPr>
        <w:t>, and OVSDB.</w:t>
      </w:r>
    </w:p>
    <w:p w14:paraId="2360CA9C" w14:textId="412F2C99" w:rsidR="00605BF3" w:rsidRDefault="00605BF3" w:rsidP="00605BF3">
      <w:pPr>
        <w:pStyle w:val="3"/>
        <w:rPr>
          <w:lang w:eastAsia="en-US"/>
        </w:rPr>
      </w:pPr>
      <w:bookmarkStart w:id="24" w:name="_Toc59717225"/>
      <w:r w:rsidRPr="00605BF3">
        <w:rPr>
          <w:rFonts w:hint="eastAsia"/>
          <w:lang w:eastAsia="en-US"/>
        </w:rPr>
        <w:t>Huawei SDN Network Architecture</w:t>
      </w:r>
      <w:bookmarkEnd w:id="24"/>
    </w:p>
    <w:p w14:paraId="534992B2" w14:textId="5C7C4088" w:rsidR="00605BF3" w:rsidRDefault="00605BF3" w:rsidP="005F737D">
      <w:pPr>
        <w:pStyle w:val="1e"/>
      </w:pPr>
      <w:r w:rsidRPr="00605BF3">
        <w:rPr>
          <w:rFonts w:hint="eastAsia"/>
        </w:rPr>
        <w:t xml:space="preserve">Huawei SDN network architecture supports various SBIs and NBIs, including </w:t>
      </w:r>
      <w:proofErr w:type="spellStart"/>
      <w:r w:rsidRPr="00605BF3">
        <w:rPr>
          <w:rFonts w:hint="eastAsia"/>
        </w:rPr>
        <w:t>OpenFlow</w:t>
      </w:r>
      <w:proofErr w:type="spellEnd"/>
      <w:r w:rsidRPr="00605BF3">
        <w:rPr>
          <w:rFonts w:hint="eastAsia"/>
        </w:rPr>
        <w:t xml:space="preserve">, OVSDB, NETCONF, PCEP, </w:t>
      </w:r>
      <w:proofErr w:type="spellStart"/>
      <w:r w:rsidRPr="00605BF3">
        <w:rPr>
          <w:rFonts w:hint="eastAsia"/>
        </w:rPr>
        <w:t>RESTful</w:t>
      </w:r>
      <w:proofErr w:type="spellEnd"/>
      <w:r w:rsidRPr="00605BF3">
        <w:rPr>
          <w:rFonts w:hint="eastAsia"/>
        </w:rPr>
        <w:t>, SNMP, BGP, JSON-RPC, and RESTCONF interfaces.</w:t>
      </w:r>
    </w:p>
    <w:p w14:paraId="488D9034" w14:textId="671E6743" w:rsidR="00605BF3" w:rsidRDefault="00605BF3" w:rsidP="00605BF3">
      <w:pPr>
        <w:pStyle w:val="1e"/>
        <w:jc w:val="center"/>
      </w:pPr>
      <w:r>
        <w:rPr>
          <w:noProof/>
        </w:rPr>
        <w:drawing>
          <wp:inline distT="0" distB="0" distL="0" distR="0" wp14:anchorId="146C527B" wp14:editId="42BFE12E">
            <wp:extent cx="4762745" cy="192414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68A735.tmp"/>
                    <pic:cNvPicPr/>
                  </pic:nvPicPr>
                  <pic:blipFill>
                    <a:blip r:embed="rId33">
                      <a:extLst>
                        <a:ext uri="{28A0092B-C50C-407E-A947-70E740481C1C}">
                          <a14:useLocalDpi xmlns:a14="http://schemas.microsoft.com/office/drawing/2010/main" val="0"/>
                        </a:ext>
                      </a:extLst>
                    </a:blip>
                    <a:stretch>
                      <a:fillRect/>
                    </a:stretch>
                  </pic:blipFill>
                  <pic:spPr>
                    <a:xfrm>
                      <a:off x="0" y="0"/>
                      <a:ext cx="4762745" cy="1924149"/>
                    </a:xfrm>
                    <a:prstGeom prst="rect">
                      <a:avLst/>
                    </a:prstGeom>
                  </pic:spPr>
                </pic:pic>
              </a:graphicData>
            </a:graphic>
          </wp:inline>
        </w:drawing>
      </w:r>
    </w:p>
    <w:p w14:paraId="79E1F70D" w14:textId="2E5BBB20" w:rsidR="00605BF3" w:rsidRDefault="00605BF3" w:rsidP="00605BF3">
      <w:pPr>
        <w:pStyle w:val="92"/>
        <w:ind w:left="1021"/>
      </w:pPr>
      <w:r w:rsidRPr="00605BF3">
        <w:rPr>
          <w:rFonts w:hint="eastAsia"/>
        </w:rPr>
        <w:lastRenderedPageBreak/>
        <w:t>Huawei SDN Network Architecture</w:t>
      </w:r>
    </w:p>
    <w:p w14:paraId="7B79DC8F" w14:textId="77777777" w:rsidR="00605BF3" w:rsidRPr="00605BF3" w:rsidRDefault="00605BF3" w:rsidP="00605BF3">
      <w:pPr>
        <w:pStyle w:val="1e"/>
      </w:pPr>
      <w:r w:rsidRPr="00605BF3">
        <w:rPr>
          <w:rFonts w:hint="eastAsia"/>
        </w:rPr>
        <w:t xml:space="preserve">Cloud platform: resource management platform in a cloud DC. The cloud platform manages network, compute, and storage resources. </w:t>
      </w:r>
      <w:proofErr w:type="spellStart"/>
      <w:r w:rsidRPr="00605BF3">
        <w:rPr>
          <w:rFonts w:hint="eastAsia"/>
        </w:rPr>
        <w:t>OpenStack</w:t>
      </w:r>
      <w:proofErr w:type="spellEnd"/>
      <w:r w:rsidRPr="00605BF3">
        <w:rPr>
          <w:rFonts w:hint="eastAsia"/>
        </w:rPr>
        <w:t xml:space="preserve"> is the most mainstream open-source cloud platform.</w:t>
      </w:r>
    </w:p>
    <w:p w14:paraId="0D0F5163" w14:textId="77777777" w:rsidR="00605BF3" w:rsidRPr="00605BF3" w:rsidRDefault="00605BF3" w:rsidP="00605BF3">
      <w:pPr>
        <w:pStyle w:val="1e"/>
      </w:pPr>
      <w:r w:rsidRPr="00605BF3">
        <w:rPr>
          <w:rFonts w:hint="eastAsia"/>
        </w:rPr>
        <w:t>The Element Management System (EMS) manages one or more telecommunication network elements (NEs) of a specific type.</w:t>
      </w:r>
    </w:p>
    <w:p w14:paraId="1FB20B20" w14:textId="77777777" w:rsidR="00605BF3" w:rsidRPr="00605BF3" w:rsidRDefault="00605BF3" w:rsidP="00605BF3">
      <w:pPr>
        <w:pStyle w:val="1e"/>
      </w:pPr>
      <w:r w:rsidRPr="00605BF3">
        <w:rPr>
          <w:rFonts w:hint="eastAsia"/>
        </w:rPr>
        <w:t xml:space="preserve">Orchestration (container orchestration): The container orchestration tool can also provide the network service orchestration function. </w:t>
      </w:r>
      <w:proofErr w:type="spellStart"/>
      <w:r w:rsidRPr="00605BF3">
        <w:rPr>
          <w:rFonts w:hint="eastAsia"/>
        </w:rPr>
        <w:t>Kubernetes</w:t>
      </w:r>
      <w:proofErr w:type="spellEnd"/>
      <w:r w:rsidRPr="00605BF3">
        <w:rPr>
          <w:rFonts w:hint="eastAsia"/>
        </w:rPr>
        <w:t xml:space="preserve"> is a mainstream tool.</w:t>
      </w:r>
    </w:p>
    <w:p w14:paraId="0C617B08" w14:textId="77777777" w:rsidR="00605BF3" w:rsidRPr="00605BF3" w:rsidRDefault="00605BF3" w:rsidP="00605BF3">
      <w:pPr>
        <w:pStyle w:val="1e"/>
      </w:pPr>
      <w:r w:rsidRPr="00605BF3">
        <w:rPr>
          <w:rFonts w:hint="eastAsia"/>
        </w:rPr>
        <w:t>MTOSI or CORBA is used to interconnect with the BSS or OSS. Kafka or SFTP can be used to connect to a big data platform.</w:t>
      </w:r>
    </w:p>
    <w:p w14:paraId="0B519E5A" w14:textId="022A1B64" w:rsidR="00605BF3" w:rsidRPr="00605BF3" w:rsidRDefault="00605BF3" w:rsidP="00605BF3">
      <w:pPr>
        <w:pStyle w:val="3"/>
        <w:rPr>
          <w:lang w:eastAsia="en-US"/>
        </w:rPr>
      </w:pPr>
      <w:bookmarkStart w:id="25" w:name="_Toc59717226"/>
      <w:r w:rsidRPr="00605BF3">
        <w:rPr>
          <w:rFonts w:hint="eastAsia"/>
          <w:lang w:eastAsia="en-US"/>
        </w:rPr>
        <w:t>Huawei SDN Solution - Integrating Management, Control, and Analysis to Build an Intent-Driven Network</w:t>
      </w:r>
      <w:bookmarkEnd w:id="25"/>
    </w:p>
    <w:p w14:paraId="5534987E" w14:textId="3E97A0FF" w:rsidR="00605BF3" w:rsidRDefault="00605BF3" w:rsidP="00605BF3">
      <w:pPr>
        <w:pStyle w:val="1e"/>
        <w:jc w:val="center"/>
      </w:pPr>
      <w:r>
        <w:rPr>
          <w:noProof/>
        </w:rPr>
        <w:drawing>
          <wp:inline distT="0" distB="0" distL="0" distR="0" wp14:anchorId="5A08295B" wp14:editId="32F1630D">
            <wp:extent cx="5073911" cy="22289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687DEF.tmp"/>
                    <pic:cNvPicPr/>
                  </pic:nvPicPr>
                  <pic:blipFill>
                    <a:blip r:embed="rId34">
                      <a:extLst>
                        <a:ext uri="{28A0092B-C50C-407E-A947-70E740481C1C}">
                          <a14:useLocalDpi xmlns:a14="http://schemas.microsoft.com/office/drawing/2010/main" val="0"/>
                        </a:ext>
                      </a:extLst>
                    </a:blip>
                    <a:stretch>
                      <a:fillRect/>
                    </a:stretch>
                  </pic:blipFill>
                  <pic:spPr>
                    <a:xfrm>
                      <a:off x="0" y="0"/>
                      <a:ext cx="5073911" cy="2228965"/>
                    </a:xfrm>
                    <a:prstGeom prst="rect">
                      <a:avLst/>
                    </a:prstGeom>
                  </pic:spPr>
                </pic:pic>
              </a:graphicData>
            </a:graphic>
          </wp:inline>
        </w:drawing>
      </w:r>
    </w:p>
    <w:p w14:paraId="5DCB03A5" w14:textId="33150C3F" w:rsidR="00605BF3" w:rsidRDefault="00605BF3" w:rsidP="00605BF3">
      <w:pPr>
        <w:pStyle w:val="92"/>
        <w:ind w:left="1021"/>
      </w:pPr>
      <w:r w:rsidRPr="00605BF3">
        <w:rPr>
          <w:rFonts w:hint="eastAsia"/>
        </w:rPr>
        <w:t>Huawei SDN Solution</w:t>
      </w:r>
    </w:p>
    <w:p w14:paraId="5057C408" w14:textId="458CD465" w:rsidR="00605BF3" w:rsidRDefault="00605BF3" w:rsidP="00605BF3">
      <w:pPr>
        <w:pStyle w:val="3"/>
        <w:rPr>
          <w:lang w:eastAsia="en-US"/>
        </w:rPr>
      </w:pPr>
      <w:bookmarkStart w:id="26" w:name="_Toc59717227"/>
      <w:r w:rsidRPr="00605BF3">
        <w:rPr>
          <w:rFonts w:hint="eastAsia"/>
          <w:lang w:eastAsia="en-US"/>
        </w:rPr>
        <w:t>Introduction to iMaster NCE</w:t>
      </w:r>
      <w:bookmarkEnd w:id="26"/>
    </w:p>
    <w:p w14:paraId="16DAE0DB" w14:textId="1C21A51A" w:rsidR="00605BF3" w:rsidRDefault="00605BF3" w:rsidP="005F737D">
      <w:pPr>
        <w:pStyle w:val="1e"/>
      </w:pPr>
      <w:r w:rsidRPr="00605BF3">
        <w:rPr>
          <w:rFonts w:hint="eastAsia"/>
        </w:rPr>
        <w:t xml:space="preserve">Huawei </w:t>
      </w:r>
      <w:proofErr w:type="spellStart"/>
      <w:r w:rsidRPr="00605BF3">
        <w:rPr>
          <w:rFonts w:hint="eastAsia"/>
        </w:rPr>
        <w:t>iMaster</w:t>
      </w:r>
      <w:proofErr w:type="spellEnd"/>
      <w:r w:rsidRPr="00605BF3">
        <w:rPr>
          <w:rFonts w:hint="eastAsia"/>
        </w:rPr>
        <w:t xml:space="preserve"> NCE is the industry intelligent network automation platform that integrates management, control, analysis, and AI capabilities.</w:t>
      </w:r>
    </w:p>
    <w:p w14:paraId="65F0F212" w14:textId="54F9A9A2" w:rsidR="00605BF3" w:rsidRDefault="00605BF3" w:rsidP="00605BF3">
      <w:pPr>
        <w:pStyle w:val="1e"/>
        <w:jc w:val="center"/>
      </w:pPr>
      <w:r>
        <w:rPr>
          <w:noProof/>
        </w:rPr>
        <w:drawing>
          <wp:inline distT="0" distB="0" distL="0" distR="0" wp14:anchorId="08ED979A" wp14:editId="70F94B71">
            <wp:extent cx="4546599" cy="1911350"/>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68833B.tmp"/>
                    <pic:cNvPicPr/>
                  </pic:nvPicPr>
                  <pic:blipFill rotWithShape="1">
                    <a:blip r:embed="rId35">
                      <a:extLst>
                        <a:ext uri="{28A0092B-C50C-407E-A947-70E740481C1C}">
                          <a14:useLocalDpi xmlns:a14="http://schemas.microsoft.com/office/drawing/2010/main" val="0"/>
                        </a:ext>
                      </a:extLst>
                    </a:blip>
                    <a:srcRect t="331"/>
                    <a:stretch/>
                  </pic:blipFill>
                  <pic:spPr bwMode="auto">
                    <a:xfrm>
                      <a:off x="0" y="0"/>
                      <a:ext cx="4546834" cy="1911449"/>
                    </a:xfrm>
                    <a:prstGeom prst="rect">
                      <a:avLst/>
                    </a:prstGeom>
                    <a:ln>
                      <a:noFill/>
                    </a:ln>
                    <a:extLst>
                      <a:ext uri="{53640926-AAD7-44D8-BBD7-CCE9431645EC}">
                        <a14:shadowObscured xmlns:a14="http://schemas.microsoft.com/office/drawing/2010/main"/>
                      </a:ext>
                    </a:extLst>
                  </pic:spPr>
                </pic:pic>
              </a:graphicData>
            </a:graphic>
          </wp:inline>
        </w:drawing>
      </w:r>
    </w:p>
    <w:p w14:paraId="67838570" w14:textId="5E963F86" w:rsidR="00605BF3" w:rsidRDefault="00605BF3" w:rsidP="00605BF3">
      <w:pPr>
        <w:pStyle w:val="92"/>
        <w:ind w:left="1021"/>
      </w:pPr>
      <w:proofErr w:type="spellStart"/>
      <w:r w:rsidRPr="00605BF3">
        <w:rPr>
          <w:rFonts w:hint="eastAsia"/>
        </w:rPr>
        <w:lastRenderedPageBreak/>
        <w:t>iMaster</w:t>
      </w:r>
      <w:proofErr w:type="spellEnd"/>
      <w:r w:rsidRPr="00605BF3">
        <w:rPr>
          <w:rFonts w:hint="eastAsia"/>
        </w:rPr>
        <w:t xml:space="preserve"> NCE</w:t>
      </w:r>
    </w:p>
    <w:p w14:paraId="4BDC1A26" w14:textId="77777777" w:rsidR="00605BF3" w:rsidRPr="00605BF3" w:rsidRDefault="00605BF3" w:rsidP="00605BF3">
      <w:pPr>
        <w:pStyle w:val="1e"/>
      </w:pPr>
      <w:proofErr w:type="spellStart"/>
      <w:proofErr w:type="gramStart"/>
      <w:r w:rsidRPr="00605BF3">
        <w:rPr>
          <w:rFonts w:hint="eastAsia"/>
        </w:rPr>
        <w:t>iMaster</w:t>
      </w:r>
      <w:proofErr w:type="spellEnd"/>
      <w:proofErr w:type="gramEnd"/>
      <w:r w:rsidRPr="00605BF3">
        <w:rPr>
          <w:rFonts w:hint="eastAsia"/>
        </w:rPr>
        <w:t xml:space="preserve"> NCE converts service intents into physical network configurations. It manages, controls, and analyzes global networks in a centralized manner in the southbound direction. It enables resource </w:t>
      </w:r>
      <w:proofErr w:type="spellStart"/>
      <w:r w:rsidRPr="00605BF3">
        <w:rPr>
          <w:rFonts w:hint="eastAsia"/>
        </w:rPr>
        <w:t>cloudification</w:t>
      </w:r>
      <w:proofErr w:type="spellEnd"/>
      <w:r w:rsidRPr="00605BF3">
        <w:rPr>
          <w:rFonts w:hint="eastAsia"/>
        </w:rPr>
        <w:t>, full-lifecycle network automation, and intelligent closed-loop driven by data analysis for business and service intents. It provides northbound open APIs for quick integration with IT systems.</w:t>
      </w:r>
    </w:p>
    <w:p w14:paraId="55E40968" w14:textId="77777777" w:rsidR="00605BF3" w:rsidRPr="00605BF3" w:rsidRDefault="00605BF3" w:rsidP="00605BF3">
      <w:pPr>
        <w:pStyle w:val="1e"/>
      </w:pPr>
      <w:proofErr w:type="spellStart"/>
      <w:proofErr w:type="gramStart"/>
      <w:r w:rsidRPr="00605BF3">
        <w:rPr>
          <w:rFonts w:hint="eastAsia"/>
        </w:rPr>
        <w:t>iMaster</w:t>
      </w:r>
      <w:proofErr w:type="spellEnd"/>
      <w:proofErr w:type="gramEnd"/>
      <w:r w:rsidRPr="00605BF3">
        <w:rPr>
          <w:rFonts w:hint="eastAsia"/>
        </w:rPr>
        <w:t xml:space="preserve"> NCE can be used in the enterprise data center network (DCN), enterprise campus, and enterprise branch interconnection (SD-WAN) scenarios to make enterprise networks simple, smart, open, and secure, accelerating enterprise service transformation and innovation.</w:t>
      </w:r>
    </w:p>
    <w:p w14:paraId="3BA2FEEB" w14:textId="5B67C907" w:rsidR="00605BF3" w:rsidRDefault="00605BF3" w:rsidP="00605BF3">
      <w:pPr>
        <w:pStyle w:val="1e"/>
        <w:jc w:val="center"/>
      </w:pPr>
      <w:r>
        <w:rPr>
          <w:noProof/>
        </w:rPr>
        <w:drawing>
          <wp:inline distT="0" distB="0" distL="0" distR="0" wp14:anchorId="379806CE" wp14:editId="6CEA0EB9">
            <wp:extent cx="4864350" cy="214641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682EBE.tmp"/>
                    <pic:cNvPicPr/>
                  </pic:nvPicPr>
                  <pic:blipFill>
                    <a:blip r:embed="rId36">
                      <a:extLst>
                        <a:ext uri="{28A0092B-C50C-407E-A947-70E740481C1C}">
                          <a14:useLocalDpi xmlns:a14="http://schemas.microsoft.com/office/drawing/2010/main" val="0"/>
                        </a:ext>
                      </a:extLst>
                    </a:blip>
                    <a:stretch>
                      <a:fillRect/>
                    </a:stretch>
                  </pic:blipFill>
                  <pic:spPr>
                    <a:xfrm>
                      <a:off x="0" y="0"/>
                      <a:ext cx="4864350" cy="2146410"/>
                    </a:xfrm>
                    <a:prstGeom prst="rect">
                      <a:avLst/>
                    </a:prstGeom>
                  </pic:spPr>
                </pic:pic>
              </a:graphicData>
            </a:graphic>
          </wp:inline>
        </w:drawing>
      </w:r>
    </w:p>
    <w:p w14:paraId="729647A8" w14:textId="22BD5493" w:rsidR="00605BF3" w:rsidRDefault="00605BF3" w:rsidP="00605BF3">
      <w:pPr>
        <w:pStyle w:val="92"/>
        <w:ind w:left="1021"/>
      </w:pPr>
      <w:proofErr w:type="spellStart"/>
      <w:r w:rsidRPr="00605BF3">
        <w:rPr>
          <w:rFonts w:hint="eastAsia"/>
        </w:rPr>
        <w:t>iMaster</w:t>
      </w:r>
      <w:proofErr w:type="spellEnd"/>
      <w:r w:rsidRPr="00605BF3">
        <w:rPr>
          <w:rFonts w:hint="eastAsia"/>
        </w:rPr>
        <w:t xml:space="preserve"> NCE Application</w:t>
      </w:r>
    </w:p>
    <w:p w14:paraId="0A47DA57" w14:textId="66CB6494" w:rsidR="00605BF3" w:rsidRDefault="00605BF3" w:rsidP="00605BF3">
      <w:pPr>
        <w:pStyle w:val="3"/>
        <w:rPr>
          <w:lang w:eastAsia="en-US"/>
        </w:rPr>
      </w:pPr>
      <w:bookmarkStart w:id="27" w:name="_Toc59717228"/>
      <w:r w:rsidRPr="00605BF3">
        <w:rPr>
          <w:rFonts w:hint="eastAsia"/>
          <w:lang w:eastAsia="en-US"/>
        </w:rPr>
        <w:t>Huawei CloudFabric DCN Autonomous Driving Network Solution</w:t>
      </w:r>
      <w:bookmarkEnd w:id="27"/>
    </w:p>
    <w:p w14:paraId="50C3766F" w14:textId="4ADCED50" w:rsidR="00605BF3" w:rsidRDefault="00605BF3" w:rsidP="005F737D">
      <w:pPr>
        <w:pStyle w:val="1e"/>
      </w:pPr>
      <w:r w:rsidRPr="00605BF3">
        <w:rPr>
          <w:rFonts w:hint="eastAsia"/>
        </w:rPr>
        <w:t xml:space="preserve">Based on </w:t>
      </w:r>
      <w:proofErr w:type="spellStart"/>
      <w:r w:rsidRPr="00605BF3">
        <w:rPr>
          <w:rFonts w:hint="eastAsia"/>
        </w:rPr>
        <w:t>iMaster</w:t>
      </w:r>
      <w:proofErr w:type="spellEnd"/>
      <w:r w:rsidRPr="00605BF3">
        <w:rPr>
          <w:rFonts w:hint="eastAsia"/>
        </w:rPr>
        <w:t xml:space="preserve"> NCE-Fabric, DCNs provide full-lifecycle services from planning, construction, O&amp;M, to optimization.</w:t>
      </w:r>
    </w:p>
    <w:p w14:paraId="75A35331" w14:textId="236ED701" w:rsidR="00605BF3" w:rsidRDefault="00605BF3" w:rsidP="00605BF3">
      <w:pPr>
        <w:pStyle w:val="1e"/>
        <w:jc w:val="center"/>
      </w:pPr>
      <w:r>
        <w:rPr>
          <w:noProof/>
        </w:rPr>
        <w:drawing>
          <wp:inline distT="0" distB="0" distL="0" distR="0" wp14:anchorId="6E3B03AC" wp14:editId="5095186B">
            <wp:extent cx="3035300" cy="2626856"/>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681D84.tmp"/>
                    <pic:cNvPicPr/>
                  </pic:nvPicPr>
                  <pic:blipFill>
                    <a:blip r:embed="rId37">
                      <a:extLst>
                        <a:ext uri="{28A0092B-C50C-407E-A947-70E740481C1C}">
                          <a14:useLocalDpi xmlns:a14="http://schemas.microsoft.com/office/drawing/2010/main" val="0"/>
                        </a:ext>
                      </a:extLst>
                    </a:blip>
                    <a:stretch>
                      <a:fillRect/>
                    </a:stretch>
                  </pic:blipFill>
                  <pic:spPr>
                    <a:xfrm>
                      <a:off x="0" y="0"/>
                      <a:ext cx="3046828" cy="2636833"/>
                    </a:xfrm>
                    <a:prstGeom prst="rect">
                      <a:avLst/>
                    </a:prstGeom>
                  </pic:spPr>
                </pic:pic>
              </a:graphicData>
            </a:graphic>
          </wp:inline>
        </w:drawing>
      </w:r>
    </w:p>
    <w:p w14:paraId="15BB7AF6" w14:textId="646D6EE5" w:rsidR="00605BF3" w:rsidRDefault="00605BF3" w:rsidP="00605BF3">
      <w:pPr>
        <w:pStyle w:val="92"/>
        <w:ind w:left="1021"/>
      </w:pPr>
      <w:r w:rsidRPr="00605BF3">
        <w:rPr>
          <w:rFonts w:hint="eastAsia"/>
        </w:rPr>
        <w:lastRenderedPageBreak/>
        <w:t xml:space="preserve">Huawei </w:t>
      </w:r>
      <w:proofErr w:type="spellStart"/>
      <w:r w:rsidRPr="00605BF3">
        <w:rPr>
          <w:rFonts w:hint="eastAsia"/>
        </w:rPr>
        <w:t>CloudFabric</w:t>
      </w:r>
      <w:proofErr w:type="spellEnd"/>
      <w:r w:rsidRPr="00605BF3">
        <w:rPr>
          <w:rFonts w:hint="eastAsia"/>
        </w:rPr>
        <w:t xml:space="preserve"> DCN Autonomous Driving Network Solution</w:t>
      </w:r>
    </w:p>
    <w:p w14:paraId="044D3242" w14:textId="77777777" w:rsidR="00605BF3" w:rsidRPr="00605BF3" w:rsidRDefault="00605BF3" w:rsidP="00605BF3">
      <w:pPr>
        <w:pStyle w:val="1e"/>
      </w:pPr>
      <w:r w:rsidRPr="00605BF3">
        <w:rPr>
          <w:rFonts w:hint="eastAsia"/>
        </w:rPr>
        <w:t>Integrated planning and construction:</w:t>
      </w:r>
    </w:p>
    <w:p w14:paraId="208DB9F6" w14:textId="77777777" w:rsidR="00605BF3" w:rsidRPr="00605BF3" w:rsidRDefault="00605BF3" w:rsidP="00AC7277">
      <w:pPr>
        <w:pStyle w:val="1e"/>
        <w:numPr>
          <w:ilvl w:val="0"/>
          <w:numId w:val="29"/>
        </w:numPr>
      </w:pPr>
      <w:r w:rsidRPr="00605BF3">
        <w:rPr>
          <w:rFonts w:hint="eastAsia"/>
        </w:rPr>
        <w:t xml:space="preserve">The planning tool interconnects with </w:t>
      </w:r>
      <w:proofErr w:type="spellStart"/>
      <w:r w:rsidRPr="00605BF3">
        <w:rPr>
          <w:rFonts w:hint="eastAsia"/>
        </w:rPr>
        <w:t>iMaster</w:t>
      </w:r>
      <w:proofErr w:type="spellEnd"/>
      <w:r w:rsidRPr="00605BF3">
        <w:rPr>
          <w:rFonts w:hint="eastAsia"/>
        </w:rPr>
        <w:t xml:space="preserve"> NCE-Fabric to implement integrated planning and construction.</w:t>
      </w:r>
    </w:p>
    <w:p w14:paraId="5468E218" w14:textId="7823DDBE" w:rsidR="00605BF3" w:rsidRDefault="00605BF3" w:rsidP="00AC7277">
      <w:pPr>
        <w:pStyle w:val="1e"/>
        <w:numPr>
          <w:ilvl w:val="0"/>
          <w:numId w:val="29"/>
        </w:numPr>
      </w:pPr>
      <w:r w:rsidRPr="00605BF3">
        <w:rPr>
          <w:rFonts w:hint="eastAsia"/>
        </w:rPr>
        <w:t>Zero Touch Provisioning (ZTP)</w:t>
      </w:r>
    </w:p>
    <w:p w14:paraId="6F8444B6" w14:textId="77777777" w:rsidR="00605BF3" w:rsidRPr="00605BF3" w:rsidRDefault="00605BF3" w:rsidP="00605BF3">
      <w:pPr>
        <w:pStyle w:val="1e"/>
      </w:pPr>
      <w:r w:rsidRPr="00605BF3">
        <w:rPr>
          <w:rFonts w:hint="eastAsia"/>
        </w:rPr>
        <w:t>Simplified deployment</w:t>
      </w:r>
    </w:p>
    <w:p w14:paraId="404CF8D2" w14:textId="77777777" w:rsidR="00605BF3" w:rsidRPr="00605BF3" w:rsidRDefault="00605BF3" w:rsidP="00AC7277">
      <w:pPr>
        <w:pStyle w:val="1e"/>
        <w:numPr>
          <w:ilvl w:val="0"/>
          <w:numId w:val="30"/>
        </w:numPr>
      </w:pPr>
      <w:r w:rsidRPr="00605BF3">
        <w:rPr>
          <w:rFonts w:hint="eastAsia"/>
        </w:rPr>
        <w:t>Service intent self-understanding and conversion</w:t>
      </w:r>
    </w:p>
    <w:p w14:paraId="56B68B6F" w14:textId="63F2701F" w:rsidR="00605BF3" w:rsidRDefault="00605BF3" w:rsidP="00AC7277">
      <w:pPr>
        <w:pStyle w:val="1e"/>
        <w:numPr>
          <w:ilvl w:val="0"/>
          <w:numId w:val="30"/>
        </w:numPr>
      </w:pPr>
      <w:r w:rsidRPr="00605BF3">
        <w:rPr>
          <w:rFonts w:hint="eastAsia"/>
        </w:rPr>
        <w:t>Network change simulation and evaluation, eliminating human errors</w:t>
      </w:r>
    </w:p>
    <w:p w14:paraId="55D806A0" w14:textId="77777777" w:rsidR="00605BF3" w:rsidRPr="00605BF3" w:rsidRDefault="00605BF3" w:rsidP="00605BF3">
      <w:pPr>
        <w:pStyle w:val="1e"/>
      </w:pPr>
      <w:r w:rsidRPr="00605BF3">
        <w:rPr>
          <w:rFonts w:hint="eastAsia"/>
        </w:rPr>
        <w:t>Intelligent O&amp;M:</w:t>
      </w:r>
    </w:p>
    <w:p w14:paraId="5B8304A9" w14:textId="77777777" w:rsidR="00605BF3" w:rsidRPr="00605BF3" w:rsidRDefault="00605BF3" w:rsidP="00AC7277">
      <w:pPr>
        <w:pStyle w:val="1e"/>
        <w:numPr>
          <w:ilvl w:val="0"/>
          <w:numId w:val="31"/>
        </w:numPr>
      </w:pPr>
      <w:r w:rsidRPr="00605BF3">
        <w:rPr>
          <w:rFonts w:hint="eastAsia"/>
        </w:rPr>
        <w:t>Rapid fault detection and location based on knowledge graph and expert experience</w:t>
      </w:r>
    </w:p>
    <w:p w14:paraId="340FFD90" w14:textId="4C56ADBF" w:rsidR="00605BF3" w:rsidRDefault="00605BF3" w:rsidP="00AC7277">
      <w:pPr>
        <w:pStyle w:val="1e"/>
        <w:numPr>
          <w:ilvl w:val="0"/>
          <w:numId w:val="31"/>
        </w:numPr>
      </w:pPr>
      <w:r w:rsidRPr="00605BF3">
        <w:rPr>
          <w:rFonts w:hint="eastAsia"/>
        </w:rPr>
        <w:t>Fast fault rectification based on expert experiences and simulation analysis</w:t>
      </w:r>
    </w:p>
    <w:p w14:paraId="2C5AACD6" w14:textId="77777777" w:rsidR="00605BF3" w:rsidRPr="00605BF3" w:rsidRDefault="00605BF3" w:rsidP="00605BF3">
      <w:pPr>
        <w:pStyle w:val="1e"/>
      </w:pPr>
      <w:r w:rsidRPr="00605BF3">
        <w:rPr>
          <w:rFonts w:hint="eastAsia"/>
        </w:rPr>
        <w:t>Real-time optimization:</w:t>
      </w:r>
    </w:p>
    <w:p w14:paraId="2DA552D4" w14:textId="77777777" w:rsidR="00605BF3" w:rsidRPr="00605BF3" w:rsidRDefault="00605BF3" w:rsidP="00AC7277">
      <w:pPr>
        <w:pStyle w:val="1e"/>
        <w:numPr>
          <w:ilvl w:val="0"/>
          <w:numId w:val="32"/>
        </w:numPr>
      </w:pPr>
      <w:r w:rsidRPr="00605BF3">
        <w:rPr>
          <w:rFonts w:hint="eastAsia"/>
        </w:rPr>
        <w:t>AI-Fabric-oriented local traffic inference and online model training and optimization</w:t>
      </w:r>
    </w:p>
    <w:p w14:paraId="018FFB13" w14:textId="3A6754A0" w:rsidR="00605BF3" w:rsidRDefault="00605BF3" w:rsidP="00AC7277">
      <w:pPr>
        <w:pStyle w:val="1e"/>
        <w:numPr>
          <w:ilvl w:val="0"/>
          <w:numId w:val="32"/>
        </w:numPr>
      </w:pPr>
      <w:r w:rsidRPr="00605BF3">
        <w:rPr>
          <w:rFonts w:hint="eastAsia"/>
        </w:rPr>
        <w:t>User behavior prediction and resource optimization suggestions</w:t>
      </w:r>
    </w:p>
    <w:p w14:paraId="0B9FB59D" w14:textId="4EE283C7" w:rsidR="00605BF3" w:rsidRDefault="00605BF3" w:rsidP="00D35DAE">
      <w:pPr>
        <w:pStyle w:val="1e"/>
      </w:pPr>
      <w:r w:rsidRPr="00605BF3">
        <w:rPr>
          <w:rFonts w:hint="eastAsia"/>
        </w:rPr>
        <w:t>Simplified ZTP Deployment</w:t>
      </w:r>
    </w:p>
    <w:p w14:paraId="0906F3E0" w14:textId="155B7F33" w:rsidR="00605BF3" w:rsidRPr="00605BF3" w:rsidRDefault="00605BF3" w:rsidP="00605BF3">
      <w:pPr>
        <w:pStyle w:val="1e"/>
        <w:jc w:val="center"/>
      </w:pPr>
      <w:r>
        <w:rPr>
          <w:noProof/>
        </w:rPr>
        <w:drawing>
          <wp:inline distT="0" distB="0" distL="0" distR="0" wp14:anchorId="722B7215" wp14:editId="36FA9B28">
            <wp:extent cx="2686791" cy="229870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689698.tmp"/>
                    <pic:cNvPicPr/>
                  </pic:nvPicPr>
                  <pic:blipFill>
                    <a:blip r:embed="rId38">
                      <a:extLst>
                        <a:ext uri="{28A0092B-C50C-407E-A947-70E740481C1C}">
                          <a14:useLocalDpi xmlns:a14="http://schemas.microsoft.com/office/drawing/2010/main" val="0"/>
                        </a:ext>
                      </a:extLst>
                    </a:blip>
                    <a:stretch>
                      <a:fillRect/>
                    </a:stretch>
                  </pic:blipFill>
                  <pic:spPr>
                    <a:xfrm>
                      <a:off x="0" y="0"/>
                      <a:ext cx="2690897" cy="2302213"/>
                    </a:xfrm>
                    <a:prstGeom prst="rect">
                      <a:avLst/>
                    </a:prstGeom>
                  </pic:spPr>
                </pic:pic>
              </a:graphicData>
            </a:graphic>
          </wp:inline>
        </w:drawing>
      </w:r>
    </w:p>
    <w:p w14:paraId="771A400E" w14:textId="09C27CE3" w:rsidR="00605BF3" w:rsidRDefault="00605BF3" w:rsidP="00605BF3">
      <w:pPr>
        <w:pStyle w:val="92"/>
        <w:ind w:left="1021"/>
      </w:pPr>
      <w:r w:rsidRPr="00605BF3">
        <w:rPr>
          <w:rFonts w:hint="eastAsia"/>
        </w:rPr>
        <w:t>ZTP Deployment</w:t>
      </w:r>
    </w:p>
    <w:p w14:paraId="4C9FDCAE" w14:textId="77777777" w:rsidR="00605BF3" w:rsidRPr="00605BF3" w:rsidRDefault="00605BF3" w:rsidP="00605BF3">
      <w:pPr>
        <w:pStyle w:val="1e"/>
      </w:pPr>
      <w:r w:rsidRPr="00605BF3">
        <w:rPr>
          <w:rFonts w:hint="eastAsia"/>
        </w:rPr>
        <w:t>ZTP deployment process:</w:t>
      </w:r>
    </w:p>
    <w:p w14:paraId="2BE1EC88" w14:textId="77777777" w:rsidR="00605BF3" w:rsidRPr="00605BF3" w:rsidRDefault="00605BF3" w:rsidP="00AC7277">
      <w:pPr>
        <w:pStyle w:val="1e"/>
        <w:numPr>
          <w:ilvl w:val="0"/>
          <w:numId w:val="33"/>
        </w:numPr>
      </w:pPr>
      <w:r w:rsidRPr="00605BF3">
        <w:rPr>
          <w:rFonts w:hint="eastAsia"/>
        </w:rPr>
        <w:t xml:space="preserve">The network administrator clicks the icon on </w:t>
      </w:r>
      <w:proofErr w:type="spellStart"/>
      <w:r w:rsidRPr="00605BF3">
        <w:rPr>
          <w:rFonts w:hint="eastAsia"/>
        </w:rPr>
        <w:t>iMaster</w:t>
      </w:r>
      <w:proofErr w:type="spellEnd"/>
      <w:r w:rsidRPr="00605BF3">
        <w:rPr>
          <w:rFonts w:hint="eastAsia"/>
        </w:rPr>
        <w:t xml:space="preserve"> NCE to start the ZTP task.</w:t>
      </w:r>
    </w:p>
    <w:p w14:paraId="153BF7C6" w14:textId="77777777" w:rsidR="00605BF3" w:rsidRPr="00605BF3" w:rsidRDefault="00605BF3" w:rsidP="00AC7277">
      <w:pPr>
        <w:pStyle w:val="1e"/>
        <w:numPr>
          <w:ilvl w:val="0"/>
          <w:numId w:val="33"/>
        </w:numPr>
      </w:pPr>
      <w:r w:rsidRPr="00605BF3">
        <w:rPr>
          <w:rFonts w:hint="eastAsia"/>
        </w:rPr>
        <w:t xml:space="preserve">A device automatically obtains an IP address to access </w:t>
      </w:r>
      <w:proofErr w:type="spellStart"/>
      <w:r w:rsidRPr="00605BF3">
        <w:rPr>
          <w:rFonts w:hint="eastAsia"/>
        </w:rPr>
        <w:t>iMaster</w:t>
      </w:r>
      <w:proofErr w:type="spellEnd"/>
      <w:r w:rsidRPr="00605BF3">
        <w:rPr>
          <w:rFonts w:hint="eastAsia"/>
        </w:rPr>
        <w:t xml:space="preserve"> NCE.</w:t>
      </w:r>
    </w:p>
    <w:p w14:paraId="389D1CA7" w14:textId="77777777" w:rsidR="00605BF3" w:rsidRPr="00605BF3" w:rsidRDefault="00605BF3" w:rsidP="00AC7277">
      <w:pPr>
        <w:pStyle w:val="1e"/>
        <w:numPr>
          <w:ilvl w:val="0"/>
          <w:numId w:val="33"/>
        </w:numPr>
      </w:pPr>
      <w:proofErr w:type="spellStart"/>
      <w:proofErr w:type="gramStart"/>
      <w:r w:rsidRPr="00605BF3">
        <w:rPr>
          <w:rFonts w:hint="eastAsia"/>
        </w:rPr>
        <w:t>iMaster</w:t>
      </w:r>
      <w:proofErr w:type="spellEnd"/>
      <w:proofErr w:type="gramEnd"/>
      <w:r w:rsidRPr="00605BF3">
        <w:rPr>
          <w:rFonts w:hint="eastAsia"/>
        </w:rPr>
        <w:t xml:space="preserve"> NCE determines the device role (spine or leaf node), delivers configurations such as the management IP address, SNMP configuration, and NETCONF configuration to online devices, and manages the devices through the management IP address.</w:t>
      </w:r>
    </w:p>
    <w:p w14:paraId="7E611592" w14:textId="77777777" w:rsidR="00605BF3" w:rsidRPr="00605BF3" w:rsidRDefault="00605BF3" w:rsidP="00AC7277">
      <w:pPr>
        <w:pStyle w:val="1e"/>
        <w:numPr>
          <w:ilvl w:val="0"/>
          <w:numId w:val="33"/>
        </w:numPr>
      </w:pPr>
      <w:proofErr w:type="spellStart"/>
      <w:proofErr w:type="gramStart"/>
      <w:r w:rsidRPr="00605BF3">
        <w:rPr>
          <w:rFonts w:hint="eastAsia"/>
        </w:rPr>
        <w:t>iMaster</w:t>
      </w:r>
      <w:proofErr w:type="spellEnd"/>
      <w:proofErr w:type="gramEnd"/>
      <w:r w:rsidRPr="00605BF3">
        <w:rPr>
          <w:rFonts w:hint="eastAsia"/>
        </w:rPr>
        <w:t xml:space="preserve"> NCE globally delivers interconnection configurations as well as OSPF or BGP configurations.</w:t>
      </w:r>
    </w:p>
    <w:p w14:paraId="45184C40" w14:textId="6D85793F" w:rsidR="00605BF3" w:rsidRDefault="00605BF3" w:rsidP="00AC7277">
      <w:pPr>
        <w:pStyle w:val="1e"/>
        <w:numPr>
          <w:ilvl w:val="0"/>
          <w:numId w:val="33"/>
        </w:numPr>
      </w:pPr>
      <w:r w:rsidRPr="00605BF3">
        <w:rPr>
          <w:rFonts w:hint="eastAsia"/>
        </w:rPr>
        <w:t xml:space="preserve">The device goes online successfully, and the administrator views network-wide information on </w:t>
      </w:r>
      <w:proofErr w:type="spellStart"/>
      <w:r w:rsidRPr="00605BF3">
        <w:rPr>
          <w:rFonts w:hint="eastAsia"/>
        </w:rPr>
        <w:t>iMaster</w:t>
      </w:r>
      <w:proofErr w:type="spellEnd"/>
      <w:r w:rsidRPr="00605BF3">
        <w:rPr>
          <w:rFonts w:hint="eastAsia"/>
        </w:rPr>
        <w:t xml:space="preserve"> NCE.</w:t>
      </w:r>
    </w:p>
    <w:p w14:paraId="50321422" w14:textId="4B917378" w:rsidR="00605BF3" w:rsidRDefault="00605BF3" w:rsidP="00D35DAE">
      <w:pPr>
        <w:pStyle w:val="1e"/>
      </w:pPr>
      <w:r w:rsidRPr="00605BF3">
        <w:rPr>
          <w:rFonts w:hint="eastAsia"/>
        </w:rPr>
        <w:t>Network Intent Self-understanding and Fast Service Deployment</w:t>
      </w:r>
    </w:p>
    <w:p w14:paraId="2C3B30DF" w14:textId="1D1080A4" w:rsidR="00605BF3" w:rsidRDefault="00D35DAE" w:rsidP="00D35DAE">
      <w:pPr>
        <w:pStyle w:val="1e"/>
        <w:jc w:val="center"/>
      </w:pPr>
      <w:r>
        <w:rPr>
          <w:rFonts w:hint="eastAsia"/>
          <w:noProof/>
        </w:rPr>
        <w:lastRenderedPageBreak/>
        <w:drawing>
          <wp:inline distT="0" distB="0" distL="0" distR="0" wp14:anchorId="1D23E660" wp14:editId="768803A0">
            <wp:extent cx="4464279" cy="1994002"/>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68B102.tmp"/>
                    <pic:cNvPicPr/>
                  </pic:nvPicPr>
                  <pic:blipFill>
                    <a:blip r:embed="rId39">
                      <a:extLst>
                        <a:ext uri="{28A0092B-C50C-407E-A947-70E740481C1C}">
                          <a14:useLocalDpi xmlns:a14="http://schemas.microsoft.com/office/drawing/2010/main" val="0"/>
                        </a:ext>
                      </a:extLst>
                    </a:blip>
                    <a:stretch>
                      <a:fillRect/>
                    </a:stretch>
                  </pic:blipFill>
                  <pic:spPr>
                    <a:xfrm>
                      <a:off x="0" y="0"/>
                      <a:ext cx="4464279" cy="1994002"/>
                    </a:xfrm>
                    <a:prstGeom prst="rect">
                      <a:avLst/>
                    </a:prstGeom>
                  </pic:spPr>
                </pic:pic>
              </a:graphicData>
            </a:graphic>
          </wp:inline>
        </w:drawing>
      </w:r>
    </w:p>
    <w:p w14:paraId="3CDBEF2F" w14:textId="52FF7332" w:rsidR="00605BF3" w:rsidRDefault="00D35DAE" w:rsidP="00D35DAE">
      <w:pPr>
        <w:pStyle w:val="92"/>
        <w:ind w:left="1021"/>
      </w:pPr>
      <w:r w:rsidRPr="00D35DAE">
        <w:rPr>
          <w:rFonts w:hint="eastAsia"/>
        </w:rPr>
        <w:t>Network Intent Self-understanding and Fast Service Deployment</w:t>
      </w:r>
    </w:p>
    <w:p w14:paraId="5C8F5125" w14:textId="21B3EEA2" w:rsidR="0007376A" w:rsidRDefault="00D35DAE" w:rsidP="00AC7277">
      <w:pPr>
        <w:pStyle w:val="1e"/>
        <w:numPr>
          <w:ilvl w:val="0"/>
          <w:numId w:val="34"/>
        </w:numPr>
      </w:pPr>
      <w:r w:rsidRPr="00D35DAE">
        <w:rPr>
          <w:rFonts w:hint="eastAsia"/>
        </w:rPr>
        <w:t xml:space="preserve">Huawei </w:t>
      </w:r>
      <w:proofErr w:type="spellStart"/>
      <w:r w:rsidRPr="00D35DAE">
        <w:rPr>
          <w:rFonts w:hint="eastAsia"/>
        </w:rPr>
        <w:t>iMaster</w:t>
      </w:r>
      <w:proofErr w:type="spellEnd"/>
      <w:r w:rsidRPr="00D35DAE">
        <w:rPr>
          <w:rFonts w:hint="eastAsia"/>
        </w:rPr>
        <w:t xml:space="preserve"> NCE-Fabric supports automatic and fast deployment of virtualization, cloud computing, and container networks.</w:t>
      </w:r>
    </w:p>
    <w:p w14:paraId="5A67CAE2" w14:textId="77777777" w:rsidR="00D35DAE" w:rsidRPr="00D35DAE" w:rsidRDefault="00D35DAE" w:rsidP="00AC7277">
      <w:pPr>
        <w:pStyle w:val="1e"/>
        <w:numPr>
          <w:ilvl w:val="0"/>
          <w:numId w:val="34"/>
        </w:numPr>
      </w:pPr>
      <w:proofErr w:type="spellStart"/>
      <w:proofErr w:type="gramStart"/>
      <w:r w:rsidRPr="00D35DAE">
        <w:rPr>
          <w:rFonts w:hint="eastAsia"/>
        </w:rPr>
        <w:t>iMaster</w:t>
      </w:r>
      <w:proofErr w:type="spellEnd"/>
      <w:proofErr w:type="gramEnd"/>
      <w:r w:rsidRPr="00D35DAE">
        <w:rPr>
          <w:rFonts w:hint="eastAsia"/>
        </w:rPr>
        <w:t xml:space="preserve"> NCE-Fabric can connect to a user's IT system to match the intent model for user intents and deliver configurations to devices through NETCONF to implement fast service deployment.</w:t>
      </w:r>
    </w:p>
    <w:p w14:paraId="5740E0C6" w14:textId="5ADF27E0" w:rsidR="0007376A" w:rsidRDefault="00D35DAE" w:rsidP="00AC7277">
      <w:pPr>
        <w:pStyle w:val="1e"/>
        <w:numPr>
          <w:ilvl w:val="0"/>
          <w:numId w:val="34"/>
        </w:numPr>
      </w:pPr>
      <w:proofErr w:type="spellStart"/>
      <w:proofErr w:type="gramStart"/>
      <w:r w:rsidRPr="00D35DAE">
        <w:rPr>
          <w:rFonts w:hint="eastAsia"/>
        </w:rPr>
        <w:t>iMaster</w:t>
      </w:r>
      <w:proofErr w:type="spellEnd"/>
      <w:proofErr w:type="gramEnd"/>
      <w:r w:rsidRPr="00D35DAE">
        <w:rPr>
          <w:rFonts w:hint="eastAsia"/>
        </w:rPr>
        <w:t xml:space="preserve"> NCE-Fabric can interconnect with the mainstream cloud platform (</w:t>
      </w:r>
      <w:proofErr w:type="spellStart"/>
      <w:r w:rsidRPr="00D35DAE">
        <w:rPr>
          <w:rFonts w:hint="eastAsia"/>
        </w:rPr>
        <w:t>OpenStack</w:t>
      </w:r>
      <w:proofErr w:type="spellEnd"/>
      <w:r w:rsidRPr="00D35DAE">
        <w:rPr>
          <w:rFonts w:hint="eastAsia"/>
        </w:rPr>
        <w:t>), virtualization platform (</w:t>
      </w:r>
      <w:proofErr w:type="spellStart"/>
      <w:r w:rsidRPr="00D35DAE">
        <w:rPr>
          <w:rFonts w:hint="eastAsia"/>
        </w:rPr>
        <w:t>vCenter</w:t>
      </w:r>
      <w:proofErr w:type="spellEnd"/>
      <w:r w:rsidRPr="00D35DAE">
        <w:rPr>
          <w:rFonts w:hint="eastAsia"/>
        </w:rPr>
        <w:t>/System Center), and container orchestration platforms (</w:t>
      </w:r>
      <w:proofErr w:type="spellStart"/>
      <w:r w:rsidRPr="00D35DAE">
        <w:rPr>
          <w:rFonts w:hint="eastAsia"/>
        </w:rPr>
        <w:t>Kubernetes</w:t>
      </w:r>
      <w:proofErr w:type="spellEnd"/>
      <w:r w:rsidRPr="00D35DAE">
        <w:rPr>
          <w:rFonts w:hint="eastAsia"/>
        </w:rPr>
        <w:t>).</w:t>
      </w:r>
    </w:p>
    <w:p w14:paraId="3364EE16" w14:textId="0748C63E" w:rsidR="00D35DAE" w:rsidRDefault="00D35DAE" w:rsidP="00D35DAE">
      <w:pPr>
        <w:pStyle w:val="1e"/>
      </w:pPr>
      <w:r w:rsidRPr="00D35DAE">
        <w:rPr>
          <w:rFonts w:hint="eastAsia"/>
        </w:rPr>
        <w:t>Network Change Simulation and Change Risk Prediction</w:t>
      </w:r>
    </w:p>
    <w:p w14:paraId="420E91CB" w14:textId="58DF7E0B" w:rsidR="00D35DAE" w:rsidRPr="00D35DAE" w:rsidRDefault="00D35DAE" w:rsidP="00D35DAE">
      <w:pPr>
        <w:pStyle w:val="1e"/>
        <w:jc w:val="center"/>
      </w:pPr>
      <w:r>
        <w:rPr>
          <w:noProof/>
        </w:rPr>
        <w:drawing>
          <wp:inline distT="0" distB="0" distL="0" distR="0" wp14:anchorId="10F34A09" wp14:editId="09905423">
            <wp:extent cx="5042159" cy="1994002"/>
            <wp:effectExtent l="0" t="0" r="635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6862.tmp"/>
                    <pic:cNvPicPr/>
                  </pic:nvPicPr>
                  <pic:blipFill>
                    <a:blip r:embed="rId40">
                      <a:extLst>
                        <a:ext uri="{28A0092B-C50C-407E-A947-70E740481C1C}">
                          <a14:useLocalDpi xmlns:a14="http://schemas.microsoft.com/office/drawing/2010/main" val="0"/>
                        </a:ext>
                      </a:extLst>
                    </a:blip>
                    <a:stretch>
                      <a:fillRect/>
                    </a:stretch>
                  </pic:blipFill>
                  <pic:spPr>
                    <a:xfrm>
                      <a:off x="0" y="0"/>
                      <a:ext cx="5042159" cy="1994002"/>
                    </a:xfrm>
                    <a:prstGeom prst="rect">
                      <a:avLst/>
                    </a:prstGeom>
                  </pic:spPr>
                </pic:pic>
              </a:graphicData>
            </a:graphic>
          </wp:inline>
        </w:drawing>
      </w:r>
    </w:p>
    <w:p w14:paraId="59AF66E2" w14:textId="77777777" w:rsidR="00D35DAE" w:rsidRDefault="00D35DAE" w:rsidP="00D35DAE">
      <w:pPr>
        <w:pStyle w:val="92"/>
        <w:ind w:left="1021"/>
      </w:pPr>
      <w:r w:rsidRPr="00D35DAE">
        <w:rPr>
          <w:rFonts w:hint="eastAsia"/>
        </w:rPr>
        <w:t>Network Change Simulation and Change Risk Prediction</w:t>
      </w:r>
    </w:p>
    <w:p w14:paraId="43FBDD61" w14:textId="3A7BBE53" w:rsidR="00D35DAE" w:rsidRPr="00D35DAE" w:rsidRDefault="00D35DAE" w:rsidP="00D35DAE">
      <w:pPr>
        <w:pStyle w:val="1e"/>
      </w:pPr>
      <w:r w:rsidRPr="00D35DAE">
        <w:rPr>
          <w:rFonts w:hint="eastAsia"/>
        </w:rPr>
        <w:t>AI-powered Intelligent O&amp;M for DCNs</w:t>
      </w:r>
    </w:p>
    <w:p w14:paraId="3068BAC4" w14:textId="66D9F5D8" w:rsidR="00D35DAE" w:rsidRDefault="00D35DAE" w:rsidP="00D35DAE">
      <w:pPr>
        <w:pStyle w:val="1e"/>
        <w:jc w:val="center"/>
      </w:pPr>
      <w:r>
        <w:rPr>
          <w:noProof/>
        </w:rPr>
        <w:lastRenderedPageBreak/>
        <w:drawing>
          <wp:inline distT="0" distB="0" distL="0" distR="0" wp14:anchorId="52B9546E" wp14:editId="42977B8B">
            <wp:extent cx="4883401" cy="2222614"/>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6883BC.tmp"/>
                    <pic:cNvPicPr/>
                  </pic:nvPicPr>
                  <pic:blipFill>
                    <a:blip r:embed="rId41">
                      <a:extLst>
                        <a:ext uri="{28A0092B-C50C-407E-A947-70E740481C1C}">
                          <a14:useLocalDpi xmlns:a14="http://schemas.microsoft.com/office/drawing/2010/main" val="0"/>
                        </a:ext>
                      </a:extLst>
                    </a:blip>
                    <a:stretch>
                      <a:fillRect/>
                    </a:stretch>
                  </pic:blipFill>
                  <pic:spPr>
                    <a:xfrm>
                      <a:off x="0" y="0"/>
                      <a:ext cx="4883401" cy="2222614"/>
                    </a:xfrm>
                    <a:prstGeom prst="rect">
                      <a:avLst/>
                    </a:prstGeom>
                  </pic:spPr>
                </pic:pic>
              </a:graphicData>
            </a:graphic>
          </wp:inline>
        </w:drawing>
      </w:r>
    </w:p>
    <w:p w14:paraId="5C38A346" w14:textId="77777777" w:rsidR="00D35DAE" w:rsidRPr="00D35DAE" w:rsidRDefault="00D35DAE" w:rsidP="00D35DAE">
      <w:pPr>
        <w:pStyle w:val="92"/>
        <w:ind w:left="1021"/>
      </w:pPr>
      <w:r w:rsidRPr="00D35DAE">
        <w:rPr>
          <w:rFonts w:hint="eastAsia"/>
        </w:rPr>
        <w:t>AI-powered Intelligent O&amp;M for DCNs</w:t>
      </w:r>
    </w:p>
    <w:p w14:paraId="3CD1B397" w14:textId="107FAC1B" w:rsidR="00D35DAE" w:rsidRPr="00D35DAE" w:rsidRDefault="00D35DAE" w:rsidP="00AC7277">
      <w:pPr>
        <w:pStyle w:val="1e"/>
        <w:numPr>
          <w:ilvl w:val="0"/>
          <w:numId w:val="35"/>
        </w:numPr>
      </w:pPr>
      <w:proofErr w:type="spellStart"/>
      <w:proofErr w:type="gramStart"/>
      <w:r w:rsidRPr="00D35DAE">
        <w:rPr>
          <w:rFonts w:hint="eastAsia"/>
        </w:rPr>
        <w:t>iMaster</w:t>
      </w:r>
      <w:proofErr w:type="spellEnd"/>
      <w:proofErr w:type="gramEnd"/>
      <w:r w:rsidRPr="00D35DAE">
        <w:rPr>
          <w:rFonts w:hint="eastAsia"/>
        </w:rPr>
        <w:t xml:space="preserve"> NCE-</w:t>
      </w:r>
      <w:proofErr w:type="spellStart"/>
      <w:r w:rsidRPr="00D35DAE">
        <w:rPr>
          <w:rFonts w:hint="eastAsia"/>
        </w:rPr>
        <w:t>FabricInsight</w:t>
      </w:r>
      <w:proofErr w:type="spellEnd"/>
      <w:r w:rsidRPr="00D35DAE">
        <w:rPr>
          <w:rFonts w:hint="eastAsia"/>
        </w:rPr>
        <w:t xml:space="preserve"> provides AI-based intelligent O&amp;M capabilities for DCs.</w:t>
      </w:r>
    </w:p>
    <w:p w14:paraId="53E37F25" w14:textId="470912E2" w:rsidR="00D35DAE" w:rsidRDefault="00D35DAE" w:rsidP="00D35DAE">
      <w:pPr>
        <w:pStyle w:val="3"/>
        <w:rPr>
          <w:lang w:eastAsia="en-US"/>
        </w:rPr>
      </w:pPr>
      <w:bookmarkStart w:id="28" w:name="_Toc59717229"/>
      <w:r w:rsidRPr="00D35DAE">
        <w:rPr>
          <w:rFonts w:hint="eastAsia"/>
          <w:lang w:eastAsia="en-US"/>
        </w:rPr>
        <w:t>Huawei CloudCampus Autonomous Driving Network Solution</w:t>
      </w:r>
      <w:bookmarkEnd w:id="28"/>
    </w:p>
    <w:p w14:paraId="59919FBB" w14:textId="47B6C375" w:rsidR="00D35DAE" w:rsidRDefault="00D35DAE" w:rsidP="00D35DAE">
      <w:pPr>
        <w:pStyle w:val="1e"/>
        <w:jc w:val="center"/>
      </w:pPr>
      <w:r>
        <w:rPr>
          <w:noProof/>
        </w:rPr>
        <w:drawing>
          <wp:inline distT="0" distB="0" distL="0" distR="0" wp14:anchorId="49752A82" wp14:editId="6C6BF174">
            <wp:extent cx="3054350" cy="2740494"/>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687FE0.tmp"/>
                    <pic:cNvPicPr/>
                  </pic:nvPicPr>
                  <pic:blipFill>
                    <a:blip r:embed="rId42">
                      <a:extLst>
                        <a:ext uri="{28A0092B-C50C-407E-A947-70E740481C1C}">
                          <a14:useLocalDpi xmlns:a14="http://schemas.microsoft.com/office/drawing/2010/main" val="0"/>
                        </a:ext>
                      </a:extLst>
                    </a:blip>
                    <a:stretch>
                      <a:fillRect/>
                    </a:stretch>
                  </pic:blipFill>
                  <pic:spPr>
                    <a:xfrm>
                      <a:off x="0" y="0"/>
                      <a:ext cx="3064472" cy="2749576"/>
                    </a:xfrm>
                    <a:prstGeom prst="rect">
                      <a:avLst/>
                    </a:prstGeom>
                  </pic:spPr>
                </pic:pic>
              </a:graphicData>
            </a:graphic>
          </wp:inline>
        </w:drawing>
      </w:r>
    </w:p>
    <w:p w14:paraId="2DB669EC" w14:textId="7B54A19D" w:rsidR="00D35DAE" w:rsidRDefault="00D35DAE" w:rsidP="00D35DAE">
      <w:pPr>
        <w:pStyle w:val="92"/>
        <w:ind w:left="1021"/>
      </w:pPr>
      <w:r w:rsidRPr="00D35DAE">
        <w:rPr>
          <w:rFonts w:hint="eastAsia"/>
        </w:rPr>
        <w:t xml:space="preserve">Huawei </w:t>
      </w:r>
      <w:proofErr w:type="spellStart"/>
      <w:r w:rsidRPr="00D35DAE">
        <w:rPr>
          <w:rFonts w:hint="eastAsia"/>
        </w:rPr>
        <w:t>CloudCampus</w:t>
      </w:r>
      <w:proofErr w:type="spellEnd"/>
      <w:r w:rsidRPr="00D35DAE">
        <w:rPr>
          <w:rFonts w:hint="eastAsia"/>
        </w:rPr>
        <w:t xml:space="preserve"> Autonomous Driving Network Solution</w:t>
      </w:r>
    </w:p>
    <w:p w14:paraId="4A0A5C59" w14:textId="02CB27A4" w:rsidR="00D35DAE" w:rsidRDefault="00D35DAE" w:rsidP="00D35DAE">
      <w:pPr>
        <w:pStyle w:val="1e"/>
      </w:pPr>
      <w:r w:rsidRPr="00D35DAE">
        <w:rPr>
          <w:rFonts w:hint="eastAsia"/>
        </w:rPr>
        <w:t>Fast network deployment, improving deployment efficiency by 600%</w:t>
      </w:r>
    </w:p>
    <w:p w14:paraId="4420BAD4" w14:textId="77777777" w:rsidR="00D35DAE" w:rsidRPr="00D35DAE" w:rsidRDefault="00D35DAE" w:rsidP="00AC7277">
      <w:pPr>
        <w:pStyle w:val="1e"/>
        <w:numPr>
          <w:ilvl w:val="0"/>
          <w:numId w:val="35"/>
        </w:numPr>
      </w:pPr>
      <w:r w:rsidRPr="00D35DAE">
        <w:rPr>
          <w:rFonts w:hint="eastAsia"/>
        </w:rPr>
        <w:t>Device plug-and-play: simplified device deployment, scenario navigation, and template-based configuration</w:t>
      </w:r>
    </w:p>
    <w:p w14:paraId="0A85A577" w14:textId="36AC1E93" w:rsidR="00D35DAE" w:rsidRDefault="00D35DAE" w:rsidP="00AC7277">
      <w:pPr>
        <w:pStyle w:val="1e"/>
        <w:numPr>
          <w:ilvl w:val="0"/>
          <w:numId w:val="35"/>
        </w:numPr>
      </w:pPr>
      <w:r w:rsidRPr="00D35DAE">
        <w:rPr>
          <w:rFonts w:hint="eastAsia"/>
        </w:rPr>
        <w:t>Simplified network deployment: Network resource pooling, multi-purpose network, and automatic service provisioning</w:t>
      </w:r>
    </w:p>
    <w:p w14:paraId="4429859F" w14:textId="7F6C3580" w:rsidR="00D35DAE" w:rsidRDefault="00D35DAE" w:rsidP="00D35DAE">
      <w:pPr>
        <w:pStyle w:val="1e"/>
      </w:pPr>
      <w:r w:rsidRPr="00D35DAE">
        <w:rPr>
          <w:rFonts w:hint="eastAsia"/>
        </w:rPr>
        <w:t>Fast service provisioning, improving user experience by 100%</w:t>
      </w:r>
    </w:p>
    <w:p w14:paraId="02A23CCC" w14:textId="77777777" w:rsidR="00D35DAE" w:rsidRPr="00D35DAE" w:rsidRDefault="00D35DAE" w:rsidP="00AC7277">
      <w:pPr>
        <w:pStyle w:val="1e"/>
        <w:numPr>
          <w:ilvl w:val="0"/>
          <w:numId w:val="36"/>
        </w:numPr>
      </w:pPr>
      <w:r w:rsidRPr="00D35DAE">
        <w:rPr>
          <w:rFonts w:hint="eastAsia"/>
        </w:rPr>
        <w:t>Free mobility: GUI-based policy configuration, allowing users to access the network anytime and anywhere without changing the roaming permission and user experience</w:t>
      </w:r>
    </w:p>
    <w:p w14:paraId="25030CF1" w14:textId="77777777" w:rsidR="00D35DAE" w:rsidRPr="00D35DAE" w:rsidRDefault="00D35DAE" w:rsidP="00AC7277">
      <w:pPr>
        <w:pStyle w:val="1e"/>
        <w:numPr>
          <w:ilvl w:val="0"/>
          <w:numId w:val="36"/>
        </w:numPr>
      </w:pPr>
      <w:r w:rsidRPr="00D35DAE">
        <w:rPr>
          <w:rFonts w:hint="eastAsia"/>
        </w:rPr>
        <w:lastRenderedPageBreak/>
        <w:t>Intelligent terminal identification: Anti-spoofing for terminal access, with an intelligent terminal identification accuracy of over 95%</w:t>
      </w:r>
    </w:p>
    <w:p w14:paraId="07F7F1DE" w14:textId="01144130" w:rsidR="00D35DAE" w:rsidRDefault="00D35DAE" w:rsidP="00AC7277">
      <w:pPr>
        <w:pStyle w:val="1e"/>
        <w:numPr>
          <w:ilvl w:val="0"/>
          <w:numId w:val="36"/>
        </w:numPr>
      </w:pPr>
      <w:r w:rsidRPr="00D35DAE">
        <w:rPr>
          <w:rFonts w:hint="eastAsia"/>
        </w:rPr>
        <w:t xml:space="preserve">Intelligent </w:t>
      </w:r>
      <w:proofErr w:type="spellStart"/>
      <w:r w:rsidRPr="00D35DAE">
        <w:rPr>
          <w:rFonts w:hint="eastAsia"/>
        </w:rPr>
        <w:t>HQoS</w:t>
      </w:r>
      <w:proofErr w:type="spellEnd"/>
      <w:r w:rsidRPr="00D35DAE">
        <w:rPr>
          <w:rFonts w:hint="eastAsia"/>
        </w:rPr>
        <w:t>: Application-based scheduling and shaping, and refined bandwidth management, ensuring service experience of key users</w:t>
      </w:r>
    </w:p>
    <w:p w14:paraId="6EFBE8EA" w14:textId="0E39CCDA" w:rsidR="0007376A" w:rsidRDefault="00D35DAE" w:rsidP="005F737D">
      <w:pPr>
        <w:pStyle w:val="1e"/>
      </w:pPr>
      <w:r w:rsidRPr="00D35DAE">
        <w:rPr>
          <w:rFonts w:hint="eastAsia"/>
        </w:rPr>
        <w:t>Fast intelligent O&amp;M, improving network performance by over 50%</w:t>
      </w:r>
    </w:p>
    <w:p w14:paraId="2B2B36F2" w14:textId="77777777" w:rsidR="00D35DAE" w:rsidRPr="00D35DAE" w:rsidRDefault="00D35DAE" w:rsidP="00AC7277">
      <w:pPr>
        <w:pStyle w:val="1e"/>
        <w:numPr>
          <w:ilvl w:val="0"/>
          <w:numId w:val="37"/>
        </w:numPr>
      </w:pPr>
      <w:r w:rsidRPr="00D35DAE">
        <w:rPr>
          <w:rFonts w:hint="eastAsia"/>
        </w:rPr>
        <w:t>Real-time experience visualization: Telemetry-based network experience visualization at each moment, for each user, and in each area</w:t>
      </w:r>
    </w:p>
    <w:p w14:paraId="33E7B084" w14:textId="77777777" w:rsidR="00D35DAE" w:rsidRPr="00D35DAE" w:rsidRDefault="00D35DAE" w:rsidP="00AC7277">
      <w:pPr>
        <w:pStyle w:val="1e"/>
        <w:numPr>
          <w:ilvl w:val="0"/>
          <w:numId w:val="37"/>
        </w:numPr>
      </w:pPr>
      <w:r w:rsidRPr="00D35DAE">
        <w:rPr>
          <w:rFonts w:hint="eastAsia"/>
        </w:rPr>
        <w:t>Precise fault analysis: Proactively identifying 85% of typical network issues and providing suggestions, and comparing and analyzing real-time data to predict faults</w:t>
      </w:r>
    </w:p>
    <w:p w14:paraId="47781532" w14:textId="5A6B802F" w:rsidR="00D35DAE" w:rsidRDefault="00D35DAE" w:rsidP="00AC7277">
      <w:pPr>
        <w:pStyle w:val="1e"/>
        <w:numPr>
          <w:ilvl w:val="0"/>
          <w:numId w:val="37"/>
        </w:numPr>
      </w:pPr>
      <w:r w:rsidRPr="00D35DAE">
        <w:rPr>
          <w:rFonts w:hint="eastAsia"/>
        </w:rPr>
        <w:t xml:space="preserve">Intelligent network optimization: Predictive optimization of wireless networks based on historical data, improving network-wide performance by over 50% (Source: </w:t>
      </w:r>
      <w:proofErr w:type="spellStart"/>
      <w:r w:rsidRPr="00D35DAE">
        <w:rPr>
          <w:rFonts w:hint="eastAsia"/>
        </w:rPr>
        <w:t>Tolly</w:t>
      </w:r>
      <w:proofErr w:type="spellEnd"/>
      <w:r w:rsidRPr="00D35DAE">
        <w:rPr>
          <w:rFonts w:hint="eastAsia"/>
        </w:rPr>
        <w:t xml:space="preserve"> Certification)</w:t>
      </w:r>
    </w:p>
    <w:p w14:paraId="64D209EF" w14:textId="14CBD53D" w:rsidR="00D35DAE" w:rsidRDefault="00D35DAE" w:rsidP="005F737D">
      <w:pPr>
        <w:pStyle w:val="1e"/>
      </w:pPr>
      <w:r w:rsidRPr="00D35DAE">
        <w:rPr>
          <w:rFonts w:hint="eastAsia"/>
        </w:rPr>
        <w:t>Device Plug-and-Play</w:t>
      </w:r>
    </w:p>
    <w:p w14:paraId="4BBC3DDE" w14:textId="77777777" w:rsidR="00D35DAE" w:rsidRPr="00D35DAE" w:rsidRDefault="00D35DAE" w:rsidP="00AC7277">
      <w:pPr>
        <w:pStyle w:val="1e"/>
        <w:numPr>
          <w:ilvl w:val="0"/>
          <w:numId w:val="38"/>
        </w:numPr>
      </w:pPr>
      <w:r w:rsidRPr="00D35DAE">
        <w:rPr>
          <w:rFonts w:hint="eastAsia"/>
        </w:rPr>
        <w:t>Device plug-and-play includes but is not limited to deployment by scanning bar codes using an app, DHCP-based deployment, and deployment through the registration query center.</w:t>
      </w:r>
    </w:p>
    <w:p w14:paraId="68D40FCE" w14:textId="0F9E3BE0" w:rsidR="00D35DAE" w:rsidRDefault="00D35DAE" w:rsidP="00AC7277">
      <w:pPr>
        <w:pStyle w:val="1e"/>
        <w:numPr>
          <w:ilvl w:val="0"/>
          <w:numId w:val="38"/>
        </w:numPr>
      </w:pPr>
      <w:r w:rsidRPr="00D35DAE">
        <w:rPr>
          <w:rFonts w:hint="eastAsia"/>
        </w:rPr>
        <w:t xml:space="preserve">Registration center: Huawei device registration query center, also called registration center, is one of the main components of Huawei </w:t>
      </w:r>
      <w:proofErr w:type="spellStart"/>
      <w:r w:rsidRPr="00D35DAE">
        <w:rPr>
          <w:rFonts w:hint="eastAsia"/>
        </w:rPr>
        <w:t>CloudCampus</w:t>
      </w:r>
      <w:proofErr w:type="spellEnd"/>
      <w:r w:rsidRPr="00D35DAE">
        <w:rPr>
          <w:rFonts w:hint="eastAsia"/>
        </w:rPr>
        <w:t xml:space="preserve"> solution. It is used to query the device management mode and registration ownership. A device determines whether to switch to the cloud-based management mode and which cloud management platform to register with based on the query result. The AP is used as an example. Huawei devices that support cloud-based management are pre-configured with the URL (register.naas.huawei.com) and port number (10020) of the Huawei device registration center.</w:t>
      </w:r>
    </w:p>
    <w:p w14:paraId="2A6F46F3" w14:textId="604FA9AB" w:rsidR="00D35DAE" w:rsidRDefault="00D35DAE" w:rsidP="00D35DAE">
      <w:pPr>
        <w:pStyle w:val="1e"/>
        <w:jc w:val="center"/>
      </w:pPr>
      <w:r>
        <w:rPr>
          <w:noProof/>
        </w:rPr>
        <w:drawing>
          <wp:inline distT="0" distB="0" distL="0" distR="0" wp14:anchorId="6B2CF416" wp14:editId="43867EA2">
            <wp:extent cx="1981200" cy="2435902"/>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68B195.tmp"/>
                    <pic:cNvPicPr/>
                  </pic:nvPicPr>
                  <pic:blipFill rotWithShape="1">
                    <a:blip r:embed="rId43">
                      <a:extLst>
                        <a:ext uri="{28A0092B-C50C-407E-A947-70E740481C1C}">
                          <a14:useLocalDpi xmlns:a14="http://schemas.microsoft.com/office/drawing/2010/main" val="0"/>
                        </a:ext>
                      </a:extLst>
                    </a:blip>
                    <a:srcRect l="813" t="990"/>
                    <a:stretch/>
                  </pic:blipFill>
                  <pic:spPr bwMode="auto">
                    <a:xfrm>
                      <a:off x="0" y="0"/>
                      <a:ext cx="1987951" cy="2444202"/>
                    </a:xfrm>
                    <a:prstGeom prst="rect">
                      <a:avLst/>
                    </a:prstGeom>
                    <a:ln>
                      <a:noFill/>
                    </a:ln>
                    <a:extLst>
                      <a:ext uri="{53640926-AAD7-44D8-BBD7-CCE9431645EC}">
                        <a14:shadowObscured xmlns:a14="http://schemas.microsoft.com/office/drawing/2010/main"/>
                      </a:ext>
                    </a:extLst>
                  </pic:spPr>
                </pic:pic>
              </a:graphicData>
            </a:graphic>
          </wp:inline>
        </w:drawing>
      </w:r>
    </w:p>
    <w:p w14:paraId="0A01AE73" w14:textId="6582B769" w:rsidR="00D35DAE" w:rsidRDefault="00D35DAE" w:rsidP="00D35DAE">
      <w:pPr>
        <w:pStyle w:val="92"/>
        <w:ind w:left="1021"/>
      </w:pPr>
      <w:r w:rsidRPr="00D35DAE">
        <w:rPr>
          <w:rFonts w:hint="eastAsia"/>
        </w:rPr>
        <w:lastRenderedPageBreak/>
        <w:t>Deployment by Scanning Bar Codes</w:t>
      </w:r>
    </w:p>
    <w:p w14:paraId="7D8E20E7" w14:textId="692830A2" w:rsidR="00D35DAE" w:rsidRDefault="00D35DAE" w:rsidP="00D35DAE">
      <w:pPr>
        <w:pStyle w:val="1e"/>
        <w:jc w:val="center"/>
      </w:pPr>
      <w:r>
        <w:rPr>
          <w:noProof/>
        </w:rPr>
        <w:drawing>
          <wp:inline distT="0" distB="0" distL="0" distR="0" wp14:anchorId="45DEB40F" wp14:editId="416D3D05">
            <wp:extent cx="2000250" cy="229806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6868C1.tmp"/>
                    <pic:cNvPicPr/>
                  </pic:nvPicPr>
                  <pic:blipFill rotWithShape="1">
                    <a:blip r:embed="rId44">
                      <a:extLst>
                        <a:ext uri="{28A0092B-C50C-407E-A947-70E740481C1C}">
                          <a14:useLocalDpi xmlns:a14="http://schemas.microsoft.com/office/drawing/2010/main" val="0"/>
                        </a:ext>
                      </a:extLst>
                    </a:blip>
                    <a:srcRect r="918"/>
                    <a:stretch/>
                  </pic:blipFill>
                  <pic:spPr bwMode="auto">
                    <a:xfrm>
                      <a:off x="0" y="0"/>
                      <a:ext cx="2006859" cy="2305658"/>
                    </a:xfrm>
                    <a:prstGeom prst="rect">
                      <a:avLst/>
                    </a:prstGeom>
                    <a:ln>
                      <a:noFill/>
                    </a:ln>
                    <a:extLst>
                      <a:ext uri="{53640926-AAD7-44D8-BBD7-CCE9431645EC}">
                        <a14:shadowObscured xmlns:a14="http://schemas.microsoft.com/office/drawing/2010/main"/>
                      </a:ext>
                    </a:extLst>
                  </pic:spPr>
                </pic:pic>
              </a:graphicData>
            </a:graphic>
          </wp:inline>
        </w:drawing>
      </w:r>
    </w:p>
    <w:p w14:paraId="509147C9" w14:textId="72FAE2F3" w:rsidR="00D35DAE" w:rsidRDefault="00D35DAE" w:rsidP="00D35DAE">
      <w:pPr>
        <w:pStyle w:val="92"/>
        <w:ind w:left="1021"/>
      </w:pPr>
      <w:r w:rsidRPr="00D35DAE">
        <w:rPr>
          <w:rFonts w:hint="eastAsia"/>
        </w:rPr>
        <w:t>DHCP-based Deployment</w:t>
      </w:r>
    </w:p>
    <w:p w14:paraId="707BCC3F" w14:textId="7C32D1D8" w:rsidR="00D35DAE" w:rsidRDefault="00D35DAE" w:rsidP="00D35DAE">
      <w:pPr>
        <w:pStyle w:val="1e"/>
        <w:jc w:val="center"/>
      </w:pPr>
      <w:r>
        <w:rPr>
          <w:noProof/>
        </w:rPr>
        <w:drawing>
          <wp:inline distT="0" distB="0" distL="0" distR="0" wp14:anchorId="44A956FC" wp14:editId="74BECC22">
            <wp:extent cx="2038350" cy="236998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68CA3.tmp"/>
                    <pic:cNvPicPr/>
                  </pic:nvPicPr>
                  <pic:blipFill>
                    <a:blip r:embed="rId45">
                      <a:extLst>
                        <a:ext uri="{28A0092B-C50C-407E-A947-70E740481C1C}">
                          <a14:useLocalDpi xmlns:a14="http://schemas.microsoft.com/office/drawing/2010/main" val="0"/>
                        </a:ext>
                      </a:extLst>
                    </a:blip>
                    <a:stretch>
                      <a:fillRect/>
                    </a:stretch>
                  </pic:blipFill>
                  <pic:spPr>
                    <a:xfrm>
                      <a:off x="0" y="0"/>
                      <a:ext cx="2044760" cy="2377441"/>
                    </a:xfrm>
                    <a:prstGeom prst="rect">
                      <a:avLst/>
                    </a:prstGeom>
                  </pic:spPr>
                </pic:pic>
              </a:graphicData>
            </a:graphic>
          </wp:inline>
        </w:drawing>
      </w:r>
    </w:p>
    <w:p w14:paraId="5857921C" w14:textId="28DC791E" w:rsidR="00D35DAE" w:rsidRDefault="00D35DAE" w:rsidP="00D35DAE">
      <w:pPr>
        <w:pStyle w:val="92"/>
        <w:ind w:left="1021"/>
      </w:pPr>
      <w:r w:rsidRPr="00D35DAE">
        <w:rPr>
          <w:rFonts w:hint="eastAsia"/>
        </w:rPr>
        <w:t>Deployment Through the Registration Center</w:t>
      </w:r>
    </w:p>
    <w:p w14:paraId="56AA2857" w14:textId="6B0E39CA" w:rsidR="00D35DAE" w:rsidRDefault="00D35DAE" w:rsidP="005F737D">
      <w:pPr>
        <w:pStyle w:val="1e"/>
      </w:pPr>
      <w:r>
        <w:rPr>
          <w:rFonts w:hint="eastAsia"/>
        </w:rPr>
        <w:t>Free Mobility:</w:t>
      </w:r>
      <w:r>
        <w:t xml:space="preserve"> </w:t>
      </w:r>
      <w:r w:rsidRPr="00D35DAE">
        <w:rPr>
          <w:rFonts w:hint="eastAsia"/>
        </w:rPr>
        <w:t>Policy Management Based on Security Groups</w:t>
      </w:r>
    </w:p>
    <w:p w14:paraId="58DA7256" w14:textId="6673E13E" w:rsidR="00D35DAE" w:rsidRDefault="00D35DAE" w:rsidP="00AC7277">
      <w:pPr>
        <w:pStyle w:val="1e"/>
        <w:numPr>
          <w:ilvl w:val="0"/>
          <w:numId w:val="39"/>
        </w:numPr>
      </w:pPr>
      <w:r w:rsidRPr="00D35DAE">
        <w:rPr>
          <w:rFonts w:hint="eastAsia"/>
        </w:rPr>
        <w:t>Free mobility: Enables users to have consistent network rights and security policies regardless of their locations and IP addresses.</w:t>
      </w:r>
    </w:p>
    <w:p w14:paraId="4F613A30" w14:textId="0D550DB0" w:rsidR="00D35DAE" w:rsidRDefault="00D35DAE" w:rsidP="00D35DAE">
      <w:pPr>
        <w:pStyle w:val="1e"/>
        <w:jc w:val="center"/>
      </w:pPr>
      <w:r>
        <w:rPr>
          <w:noProof/>
        </w:rPr>
        <w:drawing>
          <wp:inline distT="0" distB="0" distL="0" distR="0" wp14:anchorId="12FABF9B" wp14:editId="51B692CC">
            <wp:extent cx="5010407" cy="193049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68823D.tmp"/>
                    <pic:cNvPicPr/>
                  </pic:nvPicPr>
                  <pic:blipFill>
                    <a:blip r:embed="rId46">
                      <a:extLst>
                        <a:ext uri="{28A0092B-C50C-407E-A947-70E740481C1C}">
                          <a14:useLocalDpi xmlns:a14="http://schemas.microsoft.com/office/drawing/2010/main" val="0"/>
                        </a:ext>
                      </a:extLst>
                    </a:blip>
                    <a:stretch>
                      <a:fillRect/>
                    </a:stretch>
                  </pic:blipFill>
                  <pic:spPr>
                    <a:xfrm>
                      <a:off x="0" y="0"/>
                      <a:ext cx="5010407" cy="1930499"/>
                    </a:xfrm>
                    <a:prstGeom prst="rect">
                      <a:avLst/>
                    </a:prstGeom>
                  </pic:spPr>
                </pic:pic>
              </a:graphicData>
            </a:graphic>
          </wp:inline>
        </w:drawing>
      </w:r>
    </w:p>
    <w:p w14:paraId="60022152" w14:textId="03D38B6C" w:rsidR="00D35DAE" w:rsidRDefault="00D35DAE" w:rsidP="00D35DAE">
      <w:pPr>
        <w:pStyle w:val="92"/>
        <w:ind w:left="1021"/>
      </w:pPr>
      <w:r w:rsidRPr="00D35DAE">
        <w:rPr>
          <w:rFonts w:hint="eastAsia"/>
        </w:rPr>
        <w:lastRenderedPageBreak/>
        <w:t>Free Mobility</w:t>
      </w:r>
    </w:p>
    <w:p w14:paraId="4CC5377B" w14:textId="6BFCE0F5" w:rsidR="00D35DAE" w:rsidRDefault="00D35DAE" w:rsidP="005F737D">
      <w:pPr>
        <w:pStyle w:val="1e"/>
      </w:pPr>
      <w:r w:rsidRPr="00D35DAE">
        <w:rPr>
          <w:rFonts w:hint="eastAsia"/>
        </w:rPr>
        <w:t>Wired and Wireless Convergence</w:t>
      </w:r>
    </w:p>
    <w:p w14:paraId="3DEF4113" w14:textId="3D33331E" w:rsidR="00D35DAE" w:rsidRDefault="0045760F" w:rsidP="0045760F">
      <w:pPr>
        <w:pStyle w:val="1e"/>
        <w:jc w:val="center"/>
      </w:pPr>
      <w:r>
        <w:rPr>
          <w:noProof/>
        </w:rPr>
        <w:drawing>
          <wp:inline distT="0" distB="0" distL="0" distR="0" wp14:anchorId="703CE475" wp14:editId="0459A909">
            <wp:extent cx="3201562" cy="12192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68778B.tmp"/>
                    <pic:cNvPicPr/>
                  </pic:nvPicPr>
                  <pic:blipFill>
                    <a:blip r:embed="rId47">
                      <a:extLst>
                        <a:ext uri="{28A0092B-C50C-407E-A947-70E740481C1C}">
                          <a14:useLocalDpi xmlns:a14="http://schemas.microsoft.com/office/drawing/2010/main" val="0"/>
                        </a:ext>
                      </a:extLst>
                    </a:blip>
                    <a:stretch>
                      <a:fillRect/>
                    </a:stretch>
                  </pic:blipFill>
                  <pic:spPr>
                    <a:xfrm>
                      <a:off x="0" y="0"/>
                      <a:ext cx="3219217" cy="1225923"/>
                    </a:xfrm>
                    <a:prstGeom prst="rect">
                      <a:avLst/>
                    </a:prstGeom>
                  </pic:spPr>
                </pic:pic>
              </a:graphicData>
            </a:graphic>
          </wp:inline>
        </w:drawing>
      </w:r>
    </w:p>
    <w:p w14:paraId="1EA0573D" w14:textId="7A8EA667" w:rsidR="00D35DAE" w:rsidRDefault="0045760F" w:rsidP="0045760F">
      <w:pPr>
        <w:pStyle w:val="92"/>
        <w:ind w:left="1021"/>
      </w:pPr>
      <w:r w:rsidRPr="0045760F">
        <w:rPr>
          <w:rFonts w:hint="eastAsia"/>
        </w:rPr>
        <w:t>WLAN Construction Mode 1: Standalone AC</w:t>
      </w:r>
    </w:p>
    <w:p w14:paraId="083F70C4" w14:textId="0BAFF478" w:rsidR="00D35DAE" w:rsidRDefault="0045760F" w:rsidP="0045760F">
      <w:pPr>
        <w:pStyle w:val="1e"/>
        <w:jc w:val="center"/>
      </w:pPr>
      <w:r>
        <w:rPr>
          <w:noProof/>
        </w:rPr>
        <w:drawing>
          <wp:inline distT="0" distB="0" distL="0" distR="0" wp14:anchorId="78425B89" wp14:editId="248D5D22">
            <wp:extent cx="3045022" cy="1143000"/>
            <wp:effectExtent l="0" t="0" r="317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68F71C.tmp"/>
                    <pic:cNvPicPr/>
                  </pic:nvPicPr>
                  <pic:blipFill>
                    <a:blip r:embed="rId48">
                      <a:extLst>
                        <a:ext uri="{28A0092B-C50C-407E-A947-70E740481C1C}">
                          <a14:useLocalDpi xmlns:a14="http://schemas.microsoft.com/office/drawing/2010/main" val="0"/>
                        </a:ext>
                      </a:extLst>
                    </a:blip>
                    <a:stretch>
                      <a:fillRect/>
                    </a:stretch>
                  </pic:blipFill>
                  <pic:spPr>
                    <a:xfrm>
                      <a:off x="0" y="0"/>
                      <a:ext cx="3059072" cy="1148274"/>
                    </a:xfrm>
                    <a:prstGeom prst="rect">
                      <a:avLst/>
                    </a:prstGeom>
                  </pic:spPr>
                </pic:pic>
              </a:graphicData>
            </a:graphic>
          </wp:inline>
        </w:drawing>
      </w:r>
    </w:p>
    <w:p w14:paraId="04D5CC20" w14:textId="0F2CE1C4" w:rsidR="00D35DAE" w:rsidRDefault="0045760F" w:rsidP="0045760F">
      <w:pPr>
        <w:pStyle w:val="92"/>
        <w:ind w:left="1021"/>
      </w:pPr>
      <w:r w:rsidRPr="0045760F">
        <w:rPr>
          <w:rFonts w:hint="eastAsia"/>
        </w:rPr>
        <w:t>WLAN Construction Mode 2: AC Card</w:t>
      </w:r>
    </w:p>
    <w:p w14:paraId="19048E97" w14:textId="7FED9CF7" w:rsidR="00D35DAE" w:rsidRDefault="0045760F" w:rsidP="00AC7277">
      <w:pPr>
        <w:pStyle w:val="1e"/>
        <w:numPr>
          <w:ilvl w:val="0"/>
          <w:numId w:val="39"/>
        </w:numPr>
      </w:pPr>
      <w:r w:rsidRPr="0045760F">
        <w:rPr>
          <w:rFonts w:hint="eastAsia"/>
        </w:rPr>
        <w:t>Wired and wireless authentication point separation, distributed policy control, separation of control and data traffic forwarding, and troubleshooting and management difficulties.</w:t>
      </w:r>
    </w:p>
    <w:p w14:paraId="5EDEFBB7" w14:textId="4152F32B" w:rsidR="00D35DAE" w:rsidRDefault="0045760F" w:rsidP="0045760F">
      <w:pPr>
        <w:pStyle w:val="1e"/>
        <w:jc w:val="center"/>
      </w:pPr>
      <w:r>
        <w:rPr>
          <w:noProof/>
        </w:rPr>
        <w:drawing>
          <wp:inline distT="0" distB="0" distL="0" distR="0" wp14:anchorId="2647862C" wp14:editId="225DE6A7">
            <wp:extent cx="4400776" cy="812842"/>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68A280.tmp"/>
                    <pic:cNvPicPr/>
                  </pic:nvPicPr>
                  <pic:blipFill>
                    <a:blip r:embed="rId49">
                      <a:extLst>
                        <a:ext uri="{28A0092B-C50C-407E-A947-70E740481C1C}">
                          <a14:useLocalDpi xmlns:a14="http://schemas.microsoft.com/office/drawing/2010/main" val="0"/>
                        </a:ext>
                      </a:extLst>
                    </a:blip>
                    <a:stretch>
                      <a:fillRect/>
                    </a:stretch>
                  </pic:blipFill>
                  <pic:spPr>
                    <a:xfrm>
                      <a:off x="0" y="0"/>
                      <a:ext cx="4400776" cy="812842"/>
                    </a:xfrm>
                    <a:prstGeom prst="rect">
                      <a:avLst/>
                    </a:prstGeom>
                  </pic:spPr>
                </pic:pic>
              </a:graphicData>
            </a:graphic>
          </wp:inline>
        </w:drawing>
      </w:r>
    </w:p>
    <w:p w14:paraId="05D80721" w14:textId="28830154" w:rsidR="0045760F" w:rsidRDefault="0045760F" w:rsidP="0045760F">
      <w:pPr>
        <w:pStyle w:val="92"/>
        <w:ind w:left="1021"/>
      </w:pPr>
      <w:r w:rsidRPr="0045760F">
        <w:rPr>
          <w:rFonts w:hint="eastAsia"/>
        </w:rPr>
        <w:t>Wired and Wireless Convergence (Native AC)</w:t>
      </w:r>
    </w:p>
    <w:p w14:paraId="4B962380" w14:textId="67668044" w:rsidR="0045760F" w:rsidRDefault="0045760F" w:rsidP="005F737D">
      <w:pPr>
        <w:pStyle w:val="1e"/>
      </w:pPr>
      <w:r w:rsidRPr="0045760F">
        <w:rPr>
          <w:rFonts w:hint="eastAsia"/>
        </w:rPr>
        <w:t>Intell</w:t>
      </w:r>
      <w:r>
        <w:rPr>
          <w:rFonts w:hint="eastAsia"/>
        </w:rPr>
        <w:t xml:space="preserve">igent Terminal Identification, </w:t>
      </w:r>
      <w:r w:rsidRPr="0045760F">
        <w:rPr>
          <w:rFonts w:hint="eastAsia"/>
        </w:rPr>
        <w:t>Ensuring Secure Access</w:t>
      </w:r>
    </w:p>
    <w:p w14:paraId="59DCCD46" w14:textId="3ACB7E99" w:rsidR="0045760F" w:rsidRPr="0045760F" w:rsidRDefault="0045760F" w:rsidP="0045760F">
      <w:pPr>
        <w:pStyle w:val="1e"/>
        <w:jc w:val="center"/>
      </w:pPr>
      <w:r>
        <w:rPr>
          <w:noProof/>
        </w:rPr>
        <w:drawing>
          <wp:inline distT="0" distB="0" distL="0" distR="0" wp14:anchorId="2BC48EEC" wp14:editId="78C30B3F">
            <wp:extent cx="5124450" cy="22542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684CCB.tmp"/>
                    <pic:cNvPicPr/>
                  </pic:nvPicPr>
                  <pic:blipFill rotWithShape="1">
                    <a:blip r:embed="rId50">
                      <a:extLst>
                        <a:ext uri="{28A0092B-C50C-407E-A947-70E740481C1C}">
                          <a14:useLocalDpi xmlns:a14="http://schemas.microsoft.com/office/drawing/2010/main" val="0"/>
                        </a:ext>
                      </a:extLst>
                    </a:blip>
                    <a:srcRect t="1388"/>
                    <a:stretch/>
                  </pic:blipFill>
                  <pic:spPr bwMode="auto">
                    <a:xfrm>
                      <a:off x="0" y="0"/>
                      <a:ext cx="5124713" cy="2254366"/>
                    </a:xfrm>
                    <a:prstGeom prst="rect">
                      <a:avLst/>
                    </a:prstGeom>
                    <a:ln>
                      <a:noFill/>
                    </a:ln>
                    <a:extLst>
                      <a:ext uri="{53640926-AAD7-44D8-BBD7-CCE9431645EC}">
                        <a14:shadowObscured xmlns:a14="http://schemas.microsoft.com/office/drawing/2010/main"/>
                      </a:ext>
                    </a:extLst>
                  </pic:spPr>
                </pic:pic>
              </a:graphicData>
            </a:graphic>
          </wp:inline>
        </w:drawing>
      </w:r>
    </w:p>
    <w:p w14:paraId="4BA79B08" w14:textId="77777777" w:rsidR="0045760F" w:rsidRDefault="0045760F" w:rsidP="0045760F">
      <w:pPr>
        <w:pStyle w:val="92"/>
        <w:ind w:left="1021"/>
      </w:pPr>
      <w:r w:rsidRPr="0045760F">
        <w:rPr>
          <w:rFonts w:hint="eastAsia"/>
        </w:rPr>
        <w:t>Intell</w:t>
      </w:r>
      <w:r>
        <w:rPr>
          <w:rFonts w:hint="eastAsia"/>
        </w:rPr>
        <w:t xml:space="preserve">igent Terminal Identification, </w:t>
      </w:r>
      <w:r w:rsidRPr="0045760F">
        <w:rPr>
          <w:rFonts w:hint="eastAsia"/>
        </w:rPr>
        <w:t>Ensuring Secure Access</w:t>
      </w:r>
    </w:p>
    <w:p w14:paraId="06BBE63A" w14:textId="789B0E31" w:rsidR="0045760F" w:rsidRDefault="0045760F" w:rsidP="005F737D">
      <w:pPr>
        <w:pStyle w:val="1e"/>
      </w:pPr>
      <w:proofErr w:type="spellStart"/>
      <w:r w:rsidRPr="0045760F">
        <w:rPr>
          <w:rFonts w:hint="eastAsia"/>
        </w:rPr>
        <w:t>HQoS</w:t>
      </w:r>
      <w:proofErr w:type="spellEnd"/>
      <w:r w:rsidRPr="0045760F">
        <w:rPr>
          <w:rFonts w:hint="eastAsia"/>
        </w:rPr>
        <w:t xml:space="preserve">: User- and Application-based </w:t>
      </w:r>
      <w:proofErr w:type="spellStart"/>
      <w:r w:rsidRPr="0045760F">
        <w:rPr>
          <w:rFonts w:hint="eastAsia"/>
        </w:rPr>
        <w:t>QoS</w:t>
      </w:r>
      <w:proofErr w:type="spellEnd"/>
      <w:r w:rsidRPr="0045760F">
        <w:rPr>
          <w:rFonts w:hint="eastAsia"/>
        </w:rPr>
        <w:t xml:space="preserve"> Policy</w:t>
      </w:r>
    </w:p>
    <w:p w14:paraId="1CC93989" w14:textId="054415BE" w:rsidR="0045760F" w:rsidRDefault="0045760F" w:rsidP="00AC7277">
      <w:pPr>
        <w:pStyle w:val="1e"/>
        <w:numPr>
          <w:ilvl w:val="0"/>
          <w:numId w:val="39"/>
        </w:numPr>
      </w:pPr>
      <w:r w:rsidRPr="0045760F">
        <w:rPr>
          <w:rFonts w:hint="eastAsia"/>
        </w:rPr>
        <w:lastRenderedPageBreak/>
        <w:t xml:space="preserve">User- and application-based </w:t>
      </w:r>
      <w:proofErr w:type="spellStart"/>
      <w:r w:rsidRPr="0045760F">
        <w:rPr>
          <w:rFonts w:hint="eastAsia"/>
        </w:rPr>
        <w:t>QoS</w:t>
      </w:r>
      <w:proofErr w:type="spellEnd"/>
      <w:r w:rsidRPr="0045760F">
        <w:rPr>
          <w:rFonts w:hint="eastAsia"/>
        </w:rPr>
        <w:t xml:space="preserve"> policies ensure experience of high-priority users and applications</w:t>
      </w:r>
    </w:p>
    <w:p w14:paraId="1AEE9D06" w14:textId="33A3E830" w:rsidR="0045760F" w:rsidRDefault="0045760F" w:rsidP="0045760F">
      <w:pPr>
        <w:pStyle w:val="1e"/>
        <w:jc w:val="center"/>
      </w:pPr>
      <w:r>
        <w:rPr>
          <w:noProof/>
        </w:rPr>
        <w:drawing>
          <wp:inline distT="0" distB="0" distL="0" distR="0" wp14:anchorId="320F3A1A" wp14:editId="11BE6140">
            <wp:extent cx="5067299" cy="210185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6890A6.tmp"/>
                    <pic:cNvPicPr/>
                  </pic:nvPicPr>
                  <pic:blipFill rotWithShape="1">
                    <a:blip r:embed="rId51">
                      <a:extLst>
                        <a:ext uri="{28A0092B-C50C-407E-A947-70E740481C1C}">
                          <a14:useLocalDpi xmlns:a14="http://schemas.microsoft.com/office/drawing/2010/main" val="0"/>
                        </a:ext>
                      </a:extLst>
                    </a:blip>
                    <a:srcRect t="2648"/>
                    <a:stretch/>
                  </pic:blipFill>
                  <pic:spPr bwMode="auto">
                    <a:xfrm>
                      <a:off x="0" y="0"/>
                      <a:ext cx="5067560" cy="2101958"/>
                    </a:xfrm>
                    <a:prstGeom prst="rect">
                      <a:avLst/>
                    </a:prstGeom>
                    <a:ln>
                      <a:noFill/>
                    </a:ln>
                    <a:extLst>
                      <a:ext uri="{53640926-AAD7-44D8-BBD7-CCE9431645EC}">
                        <a14:shadowObscured xmlns:a14="http://schemas.microsoft.com/office/drawing/2010/main"/>
                      </a:ext>
                    </a:extLst>
                  </pic:spPr>
                </pic:pic>
              </a:graphicData>
            </a:graphic>
          </wp:inline>
        </w:drawing>
      </w:r>
    </w:p>
    <w:p w14:paraId="4F0AB2FD" w14:textId="2E71D639" w:rsidR="0045760F" w:rsidRDefault="0045760F" w:rsidP="0045760F">
      <w:pPr>
        <w:pStyle w:val="92"/>
        <w:ind w:left="1021"/>
      </w:pPr>
      <w:proofErr w:type="spellStart"/>
      <w:r w:rsidRPr="0045760F">
        <w:rPr>
          <w:rFonts w:hint="eastAsia"/>
        </w:rPr>
        <w:t>HQoS</w:t>
      </w:r>
      <w:proofErr w:type="spellEnd"/>
      <w:r w:rsidRPr="0045760F">
        <w:rPr>
          <w:rFonts w:hint="eastAsia"/>
        </w:rPr>
        <w:t xml:space="preserve">: User- and Application-based </w:t>
      </w:r>
      <w:proofErr w:type="spellStart"/>
      <w:r w:rsidRPr="0045760F">
        <w:rPr>
          <w:rFonts w:hint="eastAsia"/>
        </w:rPr>
        <w:t>QoS</w:t>
      </w:r>
      <w:proofErr w:type="spellEnd"/>
      <w:r w:rsidRPr="0045760F">
        <w:rPr>
          <w:rFonts w:hint="eastAsia"/>
        </w:rPr>
        <w:t xml:space="preserve"> Policy</w:t>
      </w:r>
    </w:p>
    <w:p w14:paraId="68817C82" w14:textId="4932C0C4" w:rsidR="0045760F" w:rsidRDefault="0045760F" w:rsidP="005F737D">
      <w:pPr>
        <w:pStyle w:val="1e"/>
      </w:pPr>
      <w:r w:rsidRPr="0045760F">
        <w:rPr>
          <w:rFonts w:hint="eastAsia"/>
        </w:rPr>
        <w:t>AI-Powered Intelligent O&amp;M of Campus Networks</w:t>
      </w:r>
    </w:p>
    <w:p w14:paraId="681413B8" w14:textId="22140487" w:rsidR="0045760F" w:rsidRDefault="0045760F" w:rsidP="00AC7277">
      <w:pPr>
        <w:pStyle w:val="1e"/>
        <w:numPr>
          <w:ilvl w:val="0"/>
          <w:numId w:val="39"/>
        </w:numPr>
      </w:pPr>
      <w:r w:rsidRPr="0045760F">
        <w:rPr>
          <w:rFonts w:hint="eastAsia"/>
        </w:rPr>
        <w:t>The efficiency is improved by using algorithms. With scenario-based continuous learning and expert experience, intelligent O&amp;M frees O&amp;M personnel from complex alarms and noises, making O&amp;M more automated and intelligent.</w:t>
      </w:r>
    </w:p>
    <w:p w14:paraId="654565AA" w14:textId="5B69EE96" w:rsidR="0045760F" w:rsidRDefault="0045760F" w:rsidP="0045760F">
      <w:pPr>
        <w:pStyle w:val="1e"/>
        <w:jc w:val="center"/>
      </w:pPr>
      <w:r>
        <w:rPr>
          <w:noProof/>
        </w:rPr>
        <w:drawing>
          <wp:inline distT="0" distB="0" distL="0" distR="0" wp14:anchorId="09F2EA41" wp14:editId="1651007C">
            <wp:extent cx="2616200" cy="198897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689546.tmp"/>
                    <pic:cNvPicPr/>
                  </pic:nvPicPr>
                  <pic:blipFill>
                    <a:blip r:embed="rId52">
                      <a:extLst>
                        <a:ext uri="{28A0092B-C50C-407E-A947-70E740481C1C}">
                          <a14:useLocalDpi xmlns:a14="http://schemas.microsoft.com/office/drawing/2010/main" val="0"/>
                        </a:ext>
                      </a:extLst>
                    </a:blip>
                    <a:stretch>
                      <a:fillRect/>
                    </a:stretch>
                  </pic:blipFill>
                  <pic:spPr>
                    <a:xfrm>
                      <a:off x="0" y="0"/>
                      <a:ext cx="2628343" cy="1998205"/>
                    </a:xfrm>
                    <a:prstGeom prst="rect">
                      <a:avLst/>
                    </a:prstGeom>
                  </pic:spPr>
                </pic:pic>
              </a:graphicData>
            </a:graphic>
          </wp:inline>
        </w:drawing>
      </w:r>
    </w:p>
    <w:p w14:paraId="325A1336" w14:textId="7860B1CF" w:rsidR="0045760F" w:rsidRDefault="0045760F" w:rsidP="0045760F">
      <w:pPr>
        <w:pStyle w:val="92"/>
        <w:ind w:left="1021"/>
      </w:pPr>
      <w:r w:rsidRPr="0045760F">
        <w:rPr>
          <w:rFonts w:hint="eastAsia"/>
        </w:rPr>
        <w:t>As-Is: Device-Centered Network Management</w:t>
      </w:r>
    </w:p>
    <w:p w14:paraId="449FBA09" w14:textId="53E16A66" w:rsidR="0045760F" w:rsidRDefault="0045760F" w:rsidP="0045760F">
      <w:pPr>
        <w:pStyle w:val="1e"/>
        <w:jc w:val="center"/>
      </w:pPr>
      <w:r>
        <w:rPr>
          <w:noProof/>
        </w:rPr>
        <w:drawing>
          <wp:inline distT="0" distB="0" distL="0" distR="0" wp14:anchorId="09BBB35C" wp14:editId="3B0A1EF4">
            <wp:extent cx="3009900" cy="2068342"/>
            <wp:effectExtent l="0" t="0" r="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6815A2.tmp"/>
                    <pic:cNvPicPr/>
                  </pic:nvPicPr>
                  <pic:blipFill>
                    <a:blip r:embed="rId53">
                      <a:extLst>
                        <a:ext uri="{28A0092B-C50C-407E-A947-70E740481C1C}">
                          <a14:useLocalDpi xmlns:a14="http://schemas.microsoft.com/office/drawing/2010/main" val="0"/>
                        </a:ext>
                      </a:extLst>
                    </a:blip>
                    <a:stretch>
                      <a:fillRect/>
                    </a:stretch>
                  </pic:blipFill>
                  <pic:spPr>
                    <a:xfrm>
                      <a:off x="0" y="0"/>
                      <a:ext cx="3019544" cy="2074969"/>
                    </a:xfrm>
                    <a:prstGeom prst="rect">
                      <a:avLst/>
                    </a:prstGeom>
                  </pic:spPr>
                </pic:pic>
              </a:graphicData>
            </a:graphic>
          </wp:inline>
        </w:drawing>
      </w:r>
    </w:p>
    <w:p w14:paraId="3EB0C6AF" w14:textId="3658D745" w:rsidR="0045760F" w:rsidRDefault="0045760F" w:rsidP="0045760F">
      <w:pPr>
        <w:pStyle w:val="92"/>
        <w:ind w:left="1021"/>
      </w:pPr>
      <w:r w:rsidRPr="0045760F">
        <w:rPr>
          <w:rFonts w:hint="eastAsia"/>
        </w:rPr>
        <w:lastRenderedPageBreak/>
        <w:t>To-Be: User Experience-Centered AI-Powered Intelligent O&amp;M</w:t>
      </w:r>
    </w:p>
    <w:p w14:paraId="1EC2F221" w14:textId="257E3D2A" w:rsidR="0045760F" w:rsidRDefault="0045760F" w:rsidP="005F737D">
      <w:pPr>
        <w:pStyle w:val="1e"/>
      </w:pPr>
      <w:r w:rsidRPr="0045760F">
        <w:rPr>
          <w:rFonts w:hint="eastAsia"/>
        </w:rPr>
        <w:t>AI-Powered Intelligent Radio Calibration</w:t>
      </w:r>
    </w:p>
    <w:p w14:paraId="1D486075" w14:textId="0FF29B8E" w:rsidR="0045760F" w:rsidRDefault="0045760F" w:rsidP="0045760F">
      <w:pPr>
        <w:pStyle w:val="1e"/>
        <w:jc w:val="center"/>
      </w:pPr>
      <w:r>
        <w:rPr>
          <w:noProof/>
        </w:rPr>
        <w:drawing>
          <wp:inline distT="0" distB="0" distL="0" distR="0" wp14:anchorId="69464BC8" wp14:editId="5CF606EC">
            <wp:extent cx="4921503" cy="227341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68A84E.tmp"/>
                    <pic:cNvPicPr/>
                  </pic:nvPicPr>
                  <pic:blipFill>
                    <a:blip r:embed="rId54">
                      <a:extLst>
                        <a:ext uri="{28A0092B-C50C-407E-A947-70E740481C1C}">
                          <a14:useLocalDpi xmlns:a14="http://schemas.microsoft.com/office/drawing/2010/main" val="0"/>
                        </a:ext>
                      </a:extLst>
                    </a:blip>
                    <a:stretch>
                      <a:fillRect/>
                    </a:stretch>
                  </pic:blipFill>
                  <pic:spPr>
                    <a:xfrm>
                      <a:off x="0" y="0"/>
                      <a:ext cx="4921503" cy="2273417"/>
                    </a:xfrm>
                    <a:prstGeom prst="rect">
                      <a:avLst/>
                    </a:prstGeom>
                  </pic:spPr>
                </pic:pic>
              </a:graphicData>
            </a:graphic>
          </wp:inline>
        </w:drawing>
      </w:r>
    </w:p>
    <w:p w14:paraId="3CF68F3F" w14:textId="77777777" w:rsidR="0045760F" w:rsidRDefault="0045760F" w:rsidP="0045760F">
      <w:pPr>
        <w:pStyle w:val="92"/>
        <w:ind w:left="1021"/>
      </w:pPr>
      <w:r w:rsidRPr="0045760F">
        <w:rPr>
          <w:rFonts w:hint="eastAsia"/>
        </w:rPr>
        <w:t>AI-Powered Intelligent Radio Calibration</w:t>
      </w:r>
    </w:p>
    <w:p w14:paraId="7CA93959" w14:textId="72BEF87C" w:rsidR="0045760F" w:rsidRDefault="0045760F" w:rsidP="0045760F">
      <w:pPr>
        <w:pStyle w:val="2"/>
      </w:pPr>
      <w:bookmarkStart w:id="29" w:name="_Toc59717230"/>
      <w:r w:rsidRPr="0045760F">
        <w:rPr>
          <w:rFonts w:hint="eastAsia"/>
        </w:rPr>
        <w:t>NFV Overview</w:t>
      </w:r>
      <w:bookmarkEnd w:id="29"/>
    </w:p>
    <w:p w14:paraId="13071437" w14:textId="371E3764" w:rsidR="0045760F" w:rsidRPr="0045760F" w:rsidRDefault="0045760F" w:rsidP="0045760F">
      <w:pPr>
        <w:pStyle w:val="3"/>
        <w:rPr>
          <w:lang w:eastAsia="en-US"/>
        </w:rPr>
      </w:pPr>
      <w:bookmarkStart w:id="30" w:name="_Toc59717231"/>
      <w:r w:rsidRPr="0045760F">
        <w:rPr>
          <w:rFonts w:hint="eastAsia"/>
          <w:lang w:eastAsia="en-US"/>
        </w:rPr>
        <w:t>NFV Background: Thinking from IT Industry Transformation</w:t>
      </w:r>
      <w:bookmarkEnd w:id="30"/>
    </w:p>
    <w:p w14:paraId="030A0B2A" w14:textId="2F124868" w:rsidR="0045760F" w:rsidRDefault="0045760F" w:rsidP="005F737D">
      <w:pPr>
        <w:pStyle w:val="1e"/>
      </w:pPr>
      <w:r w:rsidRPr="0045760F">
        <w:rPr>
          <w:rFonts w:hint="eastAsia"/>
        </w:rPr>
        <w:t>The IT industry transformation brings thinking on network architecture and device architecture in the network industry. The network architecture layer involves the SDN controller and the device architecture layer involves the device deployment mode.</w:t>
      </w:r>
    </w:p>
    <w:p w14:paraId="335AF93D" w14:textId="66EA00E3" w:rsidR="0045760F" w:rsidRDefault="0045760F" w:rsidP="005F737D">
      <w:pPr>
        <w:pStyle w:val="1e"/>
      </w:pPr>
      <w:r w:rsidRPr="0045760F">
        <w:rPr>
          <w:rFonts w:hint="eastAsia"/>
        </w:rPr>
        <w:t>In recent years, IT technologies such as virtualization and cloud computing have been booming, and applications deployed on hardware have been gradually migrated to the cloud. Applications are deployed on private clouds, public clouds, or hybrid clouds as software.</w:t>
      </w:r>
    </w:p>
    <w:p w14:paraId="44186EBB" w14:textId="738C8819" w:rsidR="0045760F" w:rsidRDefault="0045760F" w:rsidP="0045760F">
      <w:pPr>
        <w:pStyle w:val="1e"/>
        <w:jc w:val="center"/>
      </w:pPr>
      <w:r>
        <w:rPr>
          <w:noProof/>
        </w:rPr>
        <w:drawing>
          <wp:inline distT="0" distB="0" distL="0" distR="0" wp14:anchorId="714E2423" wp14:editId="1085ECF4">
            <wp:extent cx="3075284" cy="1168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687186.tmp"/>
                    <pic:cNvPicPr/>
                  </pic:nvPicPr>
                  <pic:blipFill rotWithShape="1">
                    <a:blip r:embed="rId55">
                      <a:extLst>
                        <a:ext uri="{28A0092B-C50C-407E-A947-70E740481C1C}">
                          <a14:useLocalDpi xmlns:a14="http://schemas.microsoft.com/office/drawing/2010/main" val="0"/>
                        </a:ext>
                      </a:extLst>
                    </a:blip>
                    <a:srcRect t="2592" b="2021"/>
                    <a:stretch/>
                  </pic:blipFill>
                  <pic:spPr bwMode="auto">
                    <a:xfrm>
                      <a:off x="0" y="0"/>
                      <a:ext cx="3098388" cy="1177178"/>
                    </a:xfrm>
                    <a:prstGeom prst="rect">
                      <a:avLst/>
                    </a:prstGeom>
                    <a:ln>
                      <a:noFill/>
                    </a:ln>
                    <a:extLst>
                      <a:ext uri="{53640926-AAD7-44D8-BBD7-CCE9431645EC}">
                        <a14:shadowObscured xmlns:a14="http://schemas.microsoft.com/office/drawing/2010/main"/>
                      </a:ext>
                    </a:extLst>
                  </pic:spPr>
                </pic:pic>
              </a:graphicData>
            </a:graphic>
          </wp:inline>
        </w:drawing>
      </w:r>
    </w:p>
    <w:p w14:paraId="785CD70B" w14:textId="3CAE78AA" w:rsidR="0045760F" w:rsidRDefault="0045760F" w:rsidP="0045760F">
      <w:pPr>
        <w:pStyle w:val="92"/>
        <w:ind w:left="1021"/>
      </w:pPr>
      <w:r w:rsidRPr="0045760F">
        <w:rPr>
          <w:rFonts w:hint="eastAsia"/>
        </w:rPr>
        <w:t>IT Industry Transformation</w:t>
      </w:r>
    </w:p>
    <w:p w14:paraId="694A47DC" w14:textId="77777777" w:rsidR="0045760F" w:rsidRPr="0045760F" w:rsidRDefault="0045760F" w:rsidP="0045760F">
      <w:pPr>
        <w:pStyle w:val="1e"/>
      </w:pPr>
      <w:r w:rsidRPr="0045760F">
        <w:rPr>
          <w:rFonts w:hint="eastAsia"/>
        </w:rPr>
        <w:t>Thinking about the network industry: Can network applications be deployed in a software-based manner?</w:t>
      </w:r>
    </w:p>
    <w:p w14:paraId="4A9276F2" w14:textId="61B3A5D3" w:rsidR="0045760F" w:rsidRDefault="0045760F" w:rsidP="0045760F">
      <w:pPr>
        <w:pStyle w:val="1e"/>
      </w:pPr>
      <w:r w:rsidRPr="0045760F">
        <w:rPr>
          <w:rFonts w:hint="eastAsia"/>
        </w:rPr>
        <w:t>In the context, Network Functions Virtualization (NFV) is introduced.</w:t>
      </w:r>
    </w:p>
    <w:p w14:paraId="6FE9F515" w14:textId="79C4BF91" w:rsidR="0045760F" w:rsidRDefault="0045760F" w:rsidP="005F737D">
      <w:pPr>
        <w:pStyle w:val="1e"/>
      </w:pPr>
      <w:r w:rsidRPr="0045760F">
        <w:rPr>
          <w:rFonts w:hint="eastAsia"/>
        </w:rPr>
        <w:t>Virtualized network functions (VNFs) are implemented by virtualizing traditional NEs such as IMSs and CPEs of carriers. After hardware is universalized, traditional NEs are no longer the products with embedded software and hardware. Instead, they are installed on universal hardware (NFVI) as software.</w:t>
      </w:r>
    </w:p>
    <w:p w14:paraId="37F3B74E" w14:textId="43857BD9" w:rsidR="0045760F" w:rsidRDefault="0045760F" w:rsidP="0045760F">
      <w:pPr>
        <w:pStyle w:val="3"/>
        <w:rPr>
          <w:lang w:eastAsia="en-US"/>
        </w:rPr>
      </w:pPr>
      <w:bookmarkStart w:id="31" w:name="_Toc59717232"/>
      <w:r w:rsidRPr="0045760F">
        <w:rPr>
          <w:rFonts w:hint="eastAsia"/>
          <w:lang w:eastAsia="en-US"/>
        </w:rPr>
        <w:lastRenderedPageBreak/>
        <w:t>Origin of NFV</w:t>
      </w:r>
      <w:bookmarkEnd w:id="31"/>
    </w:p>
    <w:p w14:paraId="65443B27" w14:textId="77777777" w:rsidR="0045760F" w:rsidRPr="0045760F" w:rsidRDefault="0045760F" w:rsidP="0045760F">
      <w:pPr>
        <w:pStyle w:val="1e"/>
      </w:pPr>
      <w:r w:rsidRPr="0045760F">
        <w:rPr>
          <w:rFonts w:hint="eastAsia"/>
        </w:rPr>
        <w:t xml:space="preserve">In October 2012, 13 top carriers (including AT&amp;T, Verizon, VDF, DT, T-Mobile, BT, and Telefonica) released the first version of NFV White Paper at the SDN and </w:t>
      </w:r>
      <w:proofErr w:type="spellStart"/>
      <w:r w:rsidRPr="0045760F">
        <w:rPr>
          <w:rFonts w:hint="eastAsia"/>
        </w:rPr>
        <w:t>OpenFlow</w:t>
      </w:r>
      <w:proofErr w:type="spellEnd"/>
      <w:r w:rsidRPr="0045760F">
        <w:rPr>
          <w:rFonts w:hint="eastAsia"/>
        </w:rPr>
        <w:t xml:space="preserve"> World Congress. In addition, the Industry Specification Group (ISG) was founded to promote the definition of network virtualization requirements and the formulation of the system architecture.</w:t>
      </w:r>
    </w:p>
    <w:p w14:paraId="41C16DB4" w14:textId="059E21E9" w:rsidR="0045760F" w:rsidRDefault="0045760F" w:rsidP="0045760F">
      <w:pPr>
        <w:pStyle w:val="1e"/>
      </w:pPr>
      <w:r w:rsidRPr="0045760F">
        <w:rPr>
          <w:rFonts w:hint="eastAsia"/>
        </w:rPr>
        <w:t>In 2013, the ETSI NFV ISG conducted the first phase of research and completed the formulation of related standards. The ETSI NFV ISG defined NFV requirements and architecture and sorts out the standardization processes of different interfaces.</w:t>
      </w:r>
    </w:p>
    <w:p w14:paraId="1707842B" w14:textId="77777777" w:rsidR="0045760F" w:rsidRPr="0045760F" w:rsidRDefault="0045760F" w:rsidP="0045760F">
      <w:pPr>
        <w:pStyle w:val="1e"/>
      </w:pPr>
      <w:r w:rsidRPr="0045760F">
        <w:rPr>
          <w:rFonts w:hint="eastAsia"/>
        </w:rPr>
        <w:t>In 2015, NFV research entered the second phase. The main research objective is to build an interoperable NFV ecosystem, promote wider industry participation, and ensure that the requirements defined in phase 1 are met. In addition, the ETSI NFV ISG specified the collaboration relationships between NFV and SDN standards and open source projects. Five working groups are involved in NFV phase 2: IFA (architecture and interface), EVE (ecosystem), REL (reliability), SEC (security), and TST (test, execution, and open source). Each working group mainly discusses the deliverable document framework and delivery plan.</w:t>
      </w:r>
    </w:p>
    <w:p w14:paraId="16662D08" w14:textId="77777777" w:rsidR="0045760F" w:rsidRPr="0045760F" w:rsidRDefault="0045760F" w:rsidP="0045760F">
      <w:pPr>
        <w:pStyle w:val="1e"/>
      </w:pPr>
      <w:r w:rsidRPr="0045760F">
        <w:rPr>
          <w:rFonts w:hint="eastAsia"/>
        </w:rPr>
        <w:t>The ETSI NFV standard organization cooperates with the Linux Foundation to start the open source project OPNFV (NFV open source project, providing an integrated and open reference platform), integrate resources in the industry, and actively build the NFV industry ecosystem. In 2015, OPNFV released the first version, further promoting NFV commercial deployment.</w:t>
      </w:r>
    </w:p>
    <w:p w14:paraId="68DA435A" w14:textId="77777777" w:rsidR="0045760F" w:rsidRPr="0045760F" w:rsidRDefault="0045760F" w:rsidP="0045760F">
      <w:pPr>
        <w:pStyle w:val="1e"/>
      </w:pPr>
      <w:r w:rsidRPr="0045760F">
        <w:rPr>
          <w:rFonts w:hint="eastAsia"/>
        </w:rPr>
        <w:t>NFV-related standard organizations include:</w:t>
      </w:r>
    </w:p>
    <w:p w14:paraId="1856BD6C" w14:textId="77777777" w:rsidR="0045760F" w:rsidRPr="0045760F" w:rsidRDefault="0045760F" w:rsidP="00AC7277">
      <w:pPr>
        <w:pStyle w:val="1e"/>
        <w:numPr>
          <w:ilvl w:val="0"/>
          <w:numId w:val="39"/>
        </w:numPr>
      </w:pPr>
      <w:r w:rsidRPr="0045760F">
        <w:rPr>
          <w:rFonts w:hint="eastAsia"/>
        </w:rPr>
        <w:t>ETSI NFV ISG: formulates NFV requirements and functional frameworks.</w:t>
      </w:r>
    </w:p>
    <w:p w14:paraId="52AD9706" w14:textId="77777777" w:rsidR="0045760F" w:rsidRPr="0045760F" w:rsidRDefault="0045760F" w:rsidP="00AC7277">
      <w:pPr>
        <w:pStyle w:val="1e"/>
        <w:numPr>
          <w:ilvl w:val="0"/>
          <w:numId w:val="39"/>
        </w:numPr>
      </w:pPr>
      <w:r w:rsidRPr="0045760F">
        <w:rPr>
          <w:rFonts w:hint="eastAsia"/>
        </w:rPr>
        <w:t>3GPP SA5 working group: focuses on technical standards and specifications of 3GPP NE virtualization management (MANO-related).</w:t>
      </w:r>
    </w:p>
    <w:p w14:paraId="6887A342" w14:textId="77777777" w:rsidR="0045760F" w:rsidRPr="0045760F" w:rsidRDefault="0045760F" w:rsidP="00AC7277">
      <w:pPr>
        <w:pStyle w:val="1e"/>
        <w:numPr>
          <w:ilvl w:val="0"/>
          <w:numId w:val="39"/>
        </w:numPr>
      </w:pPr>
      <w:r w:rsidRPr="0045760F">
        <w:rPr>
          <w:rFonts w:hint="eastAsia"/>
        </w:rPr>
        <w:t>OPNFV: provides an open-source platform project that accelerates NFV marketization.</w:t>
      </w:r>
    </w:p>
    <w:p w14:paraId="349A6111" w14:textId="338548BF" w:rsidR="0045760F" w:rsidRPr="0045760F" w:rsidRDefault="0045760F" w:rsidP="0045760F">
      <w:pPr>
        <w:pStyle w:val="3"/>
        <w:rPr>
          <w:lang w:eastAsia="en-US"/>
        </w:rPr>
      </w:pPr>
      <w:bookmarkStart w:id="32" w:name="_Toc59717233"/>
      <w:r w:rsidRPr="0045760F">
        <w:rPr>
          <w:rFonts w:hint="eastAsia"/>
          <w:lang w:eastAsia="en-US"/>
        </w:rPr>
        <w:t>NFV Value</w:t>
      </w:r>
      <w:bookmarkEnd w:id="32"/>
    </w:p>
    <w:p w14:paraId="4CE21C61" w14:textId="77777777" w:rsidR="0045760F" w:rsidRPr="0045760F" w:rsidRDefault="0045760F" w:rsidP="0045760F">
      <w:pPr>
        <w:pStyle w:val="1e"/>
      </w:pPr>
      <w:r w:rsidRPr="0045760F">
        <w:rPr>
          <w:rFonts w:hint="eastAsia"/>
        </w:rPr>
        <w:t>NFV aims to address issues such as complex deployment and O&amp;M and service innovation difficulties due to large numbers of telecom network hardware devices. NFV brings the following benefits to carriers while reconstructing telecom networks:</w:t>
      </w:r>
    </w:p>
    <w:p w14:paraId="19678CAF" w14:textId="77777777" w:rsidR="0045760F" w:rsidRPr="0045760F" w:rsidRDefault="0045760F" w:rsidP="00AC7277">
      <w:pPr>
        <w:pStyle w:val="1e"/>
        <w:numPr>
          <w:ilvl w:val="0"/>
          <w:numId w:val="40"/>
        </w:numPr>
      </w:pPr>
      <w:r w:rsidRPr="0045760F">
        <w:rPr>
          <w:rFonts w:hint="eastAsia"/>
        </w:rPr>
        <w:t>Shortened service rollout time</w:t>
      </w:r>
    </w:p>
    <w:p w14:paraId="348CC814" w14:textId="77777777" w:rsidR="0045760F" w:rsidRPr="0045760F" w:rsidRDefault="0045760F" w:rsidP="00AC7277">
      <w:pPr>
        <w:pStyle w:val="1e"/>
        <w:numPr>
          <w:ilvl w:val="0"/>
          <w:numId w:val="40"/>
        </w:numPr>
      </w:pPr>
      <w:r w:rsidRPr="0045760F">
        <w:rPr>
          <w:rFonts w:hint="eastAsia"/>
        </w:rPr>
        <w:t>Reduced network construction cost</w:t>
      </w:r>
    </w:p>
    <w:p w14:paraId="17E46B14" w14:textId="77777777" w:rsidR="0045760F" w:rsidRPr="0045760F" w:rsidRDefault="0045760F" w:rsidP="00AC7277">
      <w:pPr>
        <w:pStyle w:val="1e"/>
        <w:numPr>
          <w:ilvl w:val="0"/>
          <w:numId w:val="40"/>
        </w:numPr>
      </w:pPr>
      <w:r w:rsidRPr="0045760F">
        <w:rPr>
          <w:rFonts w:hint="eastAsia"/>
        </w:rPr>
        <w:t>Improved network O&amp;M efficiency</w:t>
      </w:r>
    </w:p>
    <w:p w14:paraId="218A9861" w14:textId="30ECA081" w:rsidR="0045760F" w:rsidRDefault="0045760F" w:rsidP="00AC7277">
      <w:pPr>
        <w:pStyle w:val="1e"/>
        <w:numPr>
          <w:ilvl w:val="0"/>
          <w:numId w:val="40"/>
        </w:numPr>
      </w:pPr>
      <w:r w:rsidRPr="0045760F">
        <w:rPr>
          <w:rFonts w:hint="eastAsia"/>
        </w:rPr>
        <w:t>Open ecosystem</w:t>
      </w:r>
    </w:p>
    <w:p w14:paraId="705E0610" w14:textId="77777777" w:rsidR="0045760F" w:rsidRPr="0045760F" w:rsidRDefault="0045760F" w:rsidP="0045760F">
      <w:pPr>
        <w:pStyle w:val="1e"/>
      </w:pPr>
      <w:r w:rsidRPr="0045760F">
        <w:rPr>
          <w:rFonts w:hint="eastAsia"/>
        </w:rPr>
        <w:t>Shortened service rollout time: In the NFV architecture, adding new service nodes becomes simple. No complex site survey or hardware installation is required. For service deployment, you only need to request virtual resources (compute, storage, and network resources) and software loading, simplifying network deployment. To update service logic, you simply need to add new software or load new service modules to complete service orchestration. Service innovations become simple.</w:t>
      </w:r>
    </w:p>
    <w:p w14:paraId="621B82EE" w14:textId="77777777" w:rsidR="0045760F" w:rsidRPr="0045760F" w:rsidRDefault="0045760F" w:rsidP="0045760F">
      <w:pPr>
        <w:pStyle w:val="1e"/>
      </w:pPr>
      <w:r w:rsidRPr="0045760F">
        <w:rPr>
          <w:rFonts w:hint="eastAsia"/>
        </w:rPr>
        <w:lastRenderedPageBreak/>
        <w:t>Reduced network construction cost: Virtualized NEs can be integrated into COTS devices to reduce the cost. Enhancing network resource utilization and lowering power consumption can lower overall network costs. NFV uses cloud computing technologies and universal hardware to build a unified resource pool. Resources are dynamically allocated on demand based on service requirements, implementing resource sharing and improving resource utilization. For example, automatic scale-in and scale-out can be used to solve the resource usage problem in the tidal effect.</w:t>
      </w:r>
    </w:p>
    <w:p w14:paraId="547ACCAF" w14:textId="77777777" w:rsidR="0045760F" w:rsidRPr="0045760F" w:rsidRDefault="0045760F" w:rsidP="0045760F">
      <w:pPr>
        <w:pStyle w:val="1e"/>
      </w:pPr>
      <w:r w:rsidRPr="0045760F">
        <w:rPr>
          <w:rFonts w:hint="eastAsia"/>
        </w:rPr>
        <w:t xml:space="preserve">Enhanced network O&amp;M efficiency: Automated and centralized management improves the operation efficiency and reduces the O&amp;M cost. Automation includes DC-based hardware unit management automation, MANO application service life management automation, </w:t>
      </w:r>
      <w:proofErr w:type="gramStart"/>
      <w:r w:rsidRPr="0045760F">
        <w:rPr>
          <w:rFonts w:hint="eastAsia"/>
        </w:rPr>
        <w:t>NFV</w:t>
      </w:r>
      <w:proofErr w:type="gramEnd"/>
      <w:r w:rsidRPr="0045760F">
        <w:rPr>
          <w:rFonts w:hint="eastAsia"/>
        </w:rPr>
        <w:t>- or SDN-based coordinated network automation.</w:t>
      </w:r>
    </w:p>
    <w:p w14:paraId="5D04747D" w14:textId="060B48D1" w:rsidR="0045760F" w:rsidRDefault="0045760F" w:rsidP="0045760F">
      <w:pPr>
        <w:pStyle w:val="1e"/>
      </w:pPr>
      <w:r w:rsidRPr="0045760F">
        <w:rPr>
          <w:rFonts w:hint="eastAsia"/>
        </w:rPr>
        <w:t>Open ecosystem: The legacy telecom network exclusive software/hardware model defines a closed system. NFV-based telecom networks use an architecture based on standard hardware platforms and virtual software. The architecture easily provides open platforms and open interfaces for third-party developers, and allows carriers to build open ecosystems together with third-party partners.</w:t>
      </w:r>
    </w:p>
    <w:p w14:paraId="345C4A8D" w14:textId="2CDD90EB" w:rsidR="0045760F" w:rsidRDefault="00ED23C3" w:rsidP="0045760F">
      <w:pPr>
        <w:pStyle w:val="3"/>
        <w:rPr>
          <w:lang w:eastAsia="en-US"/>
        </w:rPr>
      </w:pPr>
      <w:bookmarkStart w:id="33" w:name="_Toc59717234"/>
      <w:r>
        <w:rPr>
          <w:rFonts w:hint="eastAsia"/>
          <w:lang w:eastAsia="en-US"/>
        </w:rPr>
        <w:t>Key NFV Technologies</w:t>
      </w:r>
      <w:bookmarkEnd w:id="33"/>
    </w:p>
    <w:p w14:paraId="7239FE95" w14:textId="3BBF178E" w:rsidR="00ED23C3" w:rsidRDefault="00ED23C3" w:rsidP="0045760F">
      <w:pPr>
        <w:pStyle w:val="1e"/>
      </w:pPr>
      <w:r w:rsidRPr="00ED23C3">
        <w:rPr>
          <w:rFonts w:hint="eastAsia"/>
        </w:rPr>
        <w:t>Virtualization</w:t>
      </w:r>
    </w:p>
    <w:p w14:paraId="5F4206EA" w14:textId="77777777" w:rsidR="0045760F" w:rsidRPr="0045760F" w:rsidRDefault="0045760F" w:rsidP="00AC7277">
      <w:pPr>
        <w:pStyle w:val="1e"/>
        <w:numPr>
          <w:ilvl w:val="0"/>
          <w:numId w:val="41"/>
        </w:numPr>
      </w:pPr>
      <w:r w:rsidRPr="0045760F">
        <w:rPr>
          <w:rFonts w:hint="eastAsia"/>
        </w:rPr>
        <w:t xml:space="preserve">Virtualization is the foundation of NFV, and </w:t>
      </w:r>
      <w:proofErr w:type="spellStart"/>
      <w:r w:rsidRPr="0045760F">
        <w:rPr>
          <w:rFonts w:hint="eastAsia"/>
        </w:rPr>
        <w:t>cloudification</w:t>
      </w:r>
      <w:proofErr w:type="spellEnd"/>
      <w:r w:rsidRPr="0045760F">
        <w:rPr>
          <w:rFonts w:hint="eastAsia"/>
        </w:rPr>
        <w:t xml:space="preserve"> is the key.</w:t>
      </w:r>
    </w:p>
    <w:p w14:paraId="03101721" w14:textId="77777777" w:rsidR="0045760F" w:rsidRDefault="0045760F" w:rsidP="00AC7277">
      <w:pPr>
        <w:pStyle w:val="1e"/>
        <w:numPr>
          <w:ilvl w:val="0"/>
          <w:numId w:val="41"/>
        </w:numPr>
      </w:pPr>
      <w:r w:rsidRPr="0045760F">
        <w:rPr>
          <w:rFonts w:hint="eastAsia"/>
        </w:rPr>
        <w:t>On traditional telecom networks, each NE is implemented by dedicated hardware, resulting in high costs and difficult O&amp;M. Virtualization features partition, isolation, encapsulation, and independence from hardware, which can meet NFV requirements. Carriers use virtualization to run software-based NEs on universal infrastructures.</w:t>
      </w:r>
    </w:p>
    <w:p w14:paraId="3134BCEE" w14:textId="77777777" w:rsidR="00ED23C3" w:rsidRDefault="00ED23C3" w:rsidP="00AC7277">
      <w:pPr>
        <w:pStyle w:val="1e"/>
        <w:numPr>
          <w:ilvl w:val="0"/>
          <w:numId w:val="41"/>
        </w:numPr>
      </w:pPr>
      <w:r>
        <w:rPr>
          <w:rFonts w:hint="eastAsia"/>
        </w:rPr>
        <w:t>On traditional telecom networks, each NE is implemented by dedicated hardware. A large number of hardware interoperability tests, installation, and configuration are required during network construction, which is time-consuming and labor-consuming. In addition, service innovation depends on the implementation of hardware vendors, which is time-consuming and cannot meet carriers' service innovation requirements. In this context, carriers want to introduce the virtualization mode to provide software NEs and run them on universal infrastructures (including universal servers, storage devices, and switches).</w:t>
      </w:r>
    </w:p>
    <w:p w14:paraId="4B0D6136" w14:textId="4F40C2D0" w:rsidR="00ED23C3" w:rsidRPr="0045760F" w:rsidRDefault="00ED23C3" w:rsidP="00AC7277">
      <w:pPr>
        <w:pStyle w:val="1e"/>
        <w:numPr>
          <w:ilvl w:val="0"/>
          <w:numId w:val="41"/>
        </w:numPr>
      </w:pPr>
      <w:r>
        <w:rPr>
          <w:rFonts w:hint="eastAsia"/>
        </w:rPr>
        <w:t xml:space="preserve">Using universal hardware helps carriers reduce the cost of purchasing dedicated hardware. Service software can be rapidly developed through iteration, which enables carriers to innovate services quickly and improve their competitiveness. By </w:t>
      </w:r>
      <w:proofErr w:type="spellStart"/>
      <w:r>
        <w:rPr>
          <w:rFonts w:hint="eastAsia"/>
        </w:rPr>
        <w:t>dong</w:t>
      </w:r>
      <w:proofErr w:type="spellEnd"/>
      <w:r>
        <w:rPr>
          <w:rFonts w:hint="eastAsia"/>
        </w:rPr>
        <w:t xml:space="preserve"> this, carriers can enter the cloud computing market.</w:t>
      </w:r>
    </w:p>
    <w:p w14:paraId="53A4C4A2" w14:textId="651705AB" w:rsidR="0045760F" w:rsidRPr="0045760F" w:rsidRDefault="0045760F" w:rsidP="0045760F">
      <w:pPr>
        <w:pStyle w:val="1e"/>
        <w:jc w:val="center"/>
      </w:pPr>
      <w:r>
        <w:rPr>
          <w:noProof/>
        </w:rPr>
        <w:drawing>
          <wp:inline distT="0" distB="0" distL="0" distR="0" wp14:anchorId="3F414B7C" wp14:editId="7CDC13D2">
            <wp:extent cx="3289469" cy="1663786"/>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68BBA.tmp"/>
                    <pic:cNvPicPr/>
                  </pic:nvPicPr>
                  <pic:blipFill>
                    <a:blip r:embed="rId56">
                      <a:extLst>
                        <a:ext uri="{28A0092B-C50C-407E-A947-70E740481C1C}">
                          <a14:useLocalDpi xmlns:a14="http://schemas.microsoft.com/office/drawing/2010/main" val="0"/>
                        </a:ext>
                      </a:extLst>
                    </a:blip>
                    <a:stretch>
                      <a:fillRect/>
                    </a:stretch>
                  </pic:blipFill>
                  <pic:spPr>
                    <a:xfrm>
                      <a:off x="0" y="0"/>
                      <a:ext cx="3289469" cy="1663786"/>
                    </a:xfrm>
                    <a:prstGeom prst="rect">
                      <a:avLst/>
                    </a:prstGeom>
                  </pic:spPr>
                </pic:pic>
              </a:graphicData>
            </a:graphic>
          </wp:inline>
        </w:drawing>
      </w:r>
    </w:p>
    <w:p w14:paraId="73186AA4" w14:textId="7BFEDC92" w:rsidR="0045760F" w:rsidRDefault="0045760F" w:rsidP="0045760F">
      <w:pPr>
        <w:pStyle w:val="92"/>
        <w:ind w:left="1021"/>
      </w:pPr>
      <w:r w:rsidRPr="0045760F">
        <w:rPr>
          <w:rFonts w:hint="eastAsia"/>
        </w:rPr>
        <w:lastRenderedPageBreak/>
        <w:t>Virtualization</w:t>
      </w:r>
    </w:p>
    <w:p w14:paraId="061BEAE4" w14:textId="6924FC25" w:rsidR="0045760F" w:rsidRDefault="00ED23C3" w:rsidP="005F737D">
      <w:pPr>
        <w:pStyle w:val="1e"/>
      </w:pPr>
      <w:proofErr w:type="spellStart"/>
      <w:r w:rsidRPr="00ED23C3">
        <w:rPr>
          <w:rFonts w:hint="eastAsia"/>
        </w:rPr>
        <w:t>Cloudification</w:t>
      </w:r>
      <w:proofErr w:type="spellEnd"/>
    </w:p>
    <w:p w14:paraId="7B6A3D1C" w14:textId="77777777" w:rsidR="00ED23C3" w:rsidRPr="00ED23C3" w:rsidRDefault="00ED23C3" w:rsidP="00AC7277">
      <w:pPr>
        <w:pStyle w:val="1e"/>
        <w:numPr>
          <w:ilvl w:val="0"/>
          <w:numId w:val="42"/>
        </w:numPr>
      </w:pPr>
      <w:r w:rsidRPr="00ED23C3">
        <w:rPr>
          <w:rFonts w:hint="eastAsia"/>
        </w:rPr>
        <w:t>As defined by the National Institute of Standards and Technology (NIST), cloud computing is a model that allows users to obtain resources (for example, networks, servers, storage devices, applications, services) in a shared compute resource pool based on their needs anytime, anywhere. This model enables fast resource provisioning and release, and minimizes the resource management workload and interactions with service providers.</w:t>
      </w:r>
    </w:p>
    <w:p w14:paraId="780ED656" w14:textId="35B75A7A" w:rsidR="0045760F" w:rsidRDefault="00ED23C3" w:rsidP="00AC7277">
      <w:pPr>
        <w:pStyle w:val="1e"/>
        <w:numPr>
          <w:ilvl w:val="0"/>
          <w:numId w:val="42"/>
        </w:numPr>
      </w:pPr>
      <w:r w:rsidRPr="00ED23C3">
        <w:rPr>
          <w:rFonts w:hint="eastAsia"/>
        </w:rPr>
        <w:t xml:space="preserve">Cloud computing has many advantages. </w:t>
      </w:r>
      <w:proofErr w:type="spellStart"/>
      <w:r w:rsidRPr="00ED23C3">
        <w:rPr>
          <w:rFonts w:hint="eastAsia"/>
        </w:rPr>
        <w:t>Cloudification</w:t>
      </w:r>
      <w:proofErr w:type="spellEnd"/>
      <w:r w:rsidRPr="00ED23C3">
        <w:rPr>
          <w:rFonts w:hint="eastAsia"/>
        </w:rPr>
        <w:t xml:space="preserve"> of network functions on carriers' networks mainly uses resource pooling and rapid elastic scaling.</w:t>
      </w:r>
    </w:p>
    <w:p w14:paraId="059FBAB1" w14:textId="77777777" w:rsidR="00ED23C3" w:rsidRPr="00ED23C3" w:rsidRDefault="00ED23C3" w:rsidP="00AC7277">
      <w:pPr>
        <w:pStyle w:val="1e"/>
        <w:numPr>
          <w:ilvl w:val="0"/>
          <w:numId w:val="42"/>
        </w:numPr>
      </w:pPr>
      <w:r w:rsidRPr="00ED23C3">
        <w:rPr>
          <w:rFonts w:hint="eastAsia"/>
        </w:rPr>
        <w:t>According to the NIST, cloud computing services have the following characteristics:</w:t>
      </w:r>
    </w:p>
    <w:p w14:paraId="5BC9D750" w14:textId="77777777" w:rsidR="00ED23C3" w:rsidRPr="00ED23C3" w:rsidRDefault="00ED23C3" w:rsidP="00AC7277">
      <w:pPr>
        <w:pStyle w:val="1e"/>
        <w:numPr>
          <w:ilvl w:val="1"/>
          <w:numId w:val="42"/>
        </w:numPr>
      </w:pPr>
      <w:r w:rsidRPr="00ED23C3">
        <w:rPr>
          <w:rFonts w:hint="eastAsia"/>
        </w:rPr>
        <w:t xml:space="preserve">On-demand self-service: Cloud computing implements on-demand self-service of IT resources. Resources </w:t>
      </w:r>
      <w:proofErr w:type="spellStart"/>
      <w:r w:rsidRPr="00ED23C3">
        <w:rPr>
          <w:rFonts w:hint="eastAsia"/>
        </w:rPr>
        <w:t>cna</w:t>
      </w:r>
      <w:proofErr w:type="spellEnd"/>
      <w:r w:rsidRPr="00ED23C3">
        <w:rPr>
          <w:rFonts w:hint="eastAsia"/>
        </w:rPr>
        <w:t xml:space="preserve"> be requested and released without intervention of IT administrators.</w:t>
      </w:r>
    </w:p>
    <w:p w14:paraId="69560F0C" w14:textId="77777777" w:rsidR="00ED23C3" w:rsidRPr="00ED23C3" w:rsidRDefault="00ED23C3" w:rsidP="00AC7277">
      <w:pPr>
        <w:pStyle w:val="1e"/>
        <w:numPr>
          <w:ilvl w:val="1"/>
          <w:numId w:val="42"/>
        </w:numPr>
      </w:pPr>
      <w:r w:rsidRPr="00ED23C3">
        <w:rPr>
          <w:rFonts w:hint="eastAsia"/>
        </w:rPr>
        <w:t>Broad network access: Users can access networks anytime and anywhere.</w:t>
      </w:r>
    </w:p>
    <w:p w14:paraId="258C2A49" w14:textId="77777777" w:rsidR="00ED23C3" w:rsidRPr="00ED23C3" w:rsidRDefault="00ED23C3" w:rsidP="00AC7277">
      <w:pPr>
        <w:pStyle w:val="1e"/>
        <w:numPr>
          <w:ilvl w:val="1"/>
          <w:numId w:val="42"/>
        </w:numPr>
      </w:pPr>
      <w:r w:rsidRPr="00ED23C3">
        <w:rPr>
          <w:rFonts w:hint="eastAsia"/>
        </w:rPr>
        <w:t>Resource pooling: Resources including networks, servers, and storage devices in a resource pool can be provided for users.</w:t>
      </w:r>
    </w:p>
    <w:p w14:paraId="0D3EEDB7" w14:textId="77777777" w:rsidR="00ED23C3" w:rsidRPr="00ED23C3" w:rsidRDefault="00ED23C3" w:rsidP="00AC7277">
      <w:pPr>
        <w:pStyle w:val="1e"/>
        <w:numPr>
          <w:ilvl w:val="1"/>
          <w:numId w:val="42"/>
        </w:numPr>
      </w:pPr>
      <w:r w:rsidRPr="00ED23C3">
        <w:rPr>
          <w:rFonts w:hint="eastAsia"/>
        </w:rPr>
        <w:t>Rapid elasticity: Resources can be quickly provisioned and released. The resource can be used immediately after being requested, and can be reclaimed immediately after being released.</w:t>
      </w:r>
    </w:p>
    <w:p w14:paraId="6C419335" w14:textId="42324BFD" w:rsidR="0045760F" w:rsidRDefault="00ED23C3" w:rsidP="00AC7277">
      <w:pPr>
        <w:pStyle w:val="1e"/>
        <w:numPr>
          <w:ilvl w:val="1"/>
          <w:numId w:val="42"/>
        </w:numPr>
      </w:pPr>
      <w:r w:rsidRPr="00ED23C3">
        <w:rPr>
          <w:rFonts w:hint="eastAsia"/>
        </w:rPr>
        <w:t>Measured service: The charging basis is that used resources are measurable. For example, charging is based on the number of CPUs, storage space, and network bandwidth.</w:t>
      </w:r>
    </w:p>
    <w:p w14:paraId="14084F28" w14:textId="7608166B" w:rsidR="00ED23C3" w:rsidRDefault="00ED23C3" w:rsidP="00ED23C3">
      <w:pPr>
        <w:pStyle w:val="1e"/>
        <w:jc w:val="center"/>
      </w:pPr>
      <w:r>
        <w:rPr>
          <w:noProof/>
        </w:rPr>
        <w:drawing>
          <wp:inline distT="0" distB="0" distL="0" distR="0" wp14:anchorId="2F510294" wp14:editId="5D249E93">
            <wp:extent cx="4692650" cy="1250950"/>
            <wp:effectExtent l="0" t="0" r="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682554.tmp"/>
                    <pic:cNvPicPr/>
                  </pic:nvPicPr>
                  <pic:blipFill rotWithShape="1">
                    <a:blip r:embed="rId57">
                      <a:extLst>
                        <a:ext uri="{28A0092B-C50C-407E-A947-70E740481C1C}">
                          <a14:useLocalDpi xmlns:a14="http://schemas.microsoft.com/office/drawing/2010/main" val="0"/>
                        </a:ext>
                      </a:extLst>
                    </a:blip>
                    <a:srcRect t="2956"/>
                    <a:stretch/>
                  </pic:blipFill>
                  <pic:spPr bwMode="auto">
                    <a:xfrm>
                      <a:off x="0" y="0"/>
                      <a:ext cx="4692891" cy="1251014"/>
                    </a:xfrm>
                    <a:prstGeom prst="rect">
                      <a:avLst/>
                    </a:prstGeom>
                    <a:ln>
                      <a:noFill/>
                    </a:ln>
                    <a:extLst>
                      <a:ext uri="{53640926-AAD7-44D8-BBD7-CCE9431645EC}">
                        <a14:shadowObscured xmlns:a14="http://schemas.microsoft.com/office/drawing/2010/main"/>
                      </a:ext>
                    </a:extLst>
                  </pic:spPr>
                </pic:pic>
              </a:graphicData>
            </a:graphic>
          </wp:inline>
        </w:drawing>
      </w:r>
    </w:p>
    <w:p w14:paraId="1DD17D23" w14:textId="340BF2B3" w:rsidR="00ED23C3" w:rsidRDefault="00ED23C3" w:rsidP="00ED23C3">
      <w:pPr>
        <w:pStyle w:val="92"/>
        <w:ind w:left="1021"/>
      </w:pPr>
      <w:r w:rsidRPr="00ED23C3">
        <w:rPr>
          <w:rFonts w:hint="eastAsia"/>
        </w:rPr>
        <w:t>Characteristics of Cloud Computing</w:t>
      </w:r>
    </w:p>
    <w:p w14:paraId="08BA65C2" w14:textId="0E72453E" w:rsidR="00ED23C3" w:rsidRDefault="00ED23C3" w:rsidP="00ED23C3">
      <w:pPr>
        <w:pStyle w:val="3"/>
        <w:rPr>
          <w:lang w:eastAsia="en-US"/>
        </w:rPr>
      </w:pPr>
      <w:bookmarkStart w:id="34" w:name="_Toc59717235"/>
      <w:r w:rsidRPr="00ED23C3">
        <w:rPr>
          <w:rFonts w:hint="eastAsia"/>
          <w:lang w:eastAsia="en-US"/>
        </w:rPr>
        <w:t>Introduction to the NFV Architecture</w:t>
      </w:r>
      <w:bookmarkEnd w:id="34"/>
    </w:p>
    <w:p w14:paraId="71DE863C" w14:textId="639C671D" w:rsidR="00ED23C3" w:rsidRDefault="00ED23C3" w:rsidP="00ED23C3">
      <w:pPr>
        <w:pStyle w:val="1e"/>
      </w:pPr>
      <w:r w:rsidRPr="00ED23C3">
        <w:rPr>
          <w:rFonts w:hint="eastAsia"/>
        </w:rPr>
        <w:t>The NFV architecture includes the network functions virtualization infrastructure (NFVI), a virtualized network function (VNF), and management and orchestration (MANO). In addition, the NFV architecture needs to support the existing business support system (BSS) or operations support system (OSS).</w:t>
      </w:r>
    </w:p>
    <w:p w14:paraId="00D0A5EF" w14:textId="68AF741A" w:rsidR="00ED23C3" w:rsidRDefault="00ED23C3" w:rsidP="00ED23C3">
      <w:pPr>
        <w:pStyle w:val="1e"/>
        <w:jc w:val="center"/>
      </w:pPr>
      <w:r>
        <w:rPr>
          <w:noProof/>
        </w:rPr>
        <w:lastRenderedPageBreak/>
        <w:drawing>
          <wp:inline distT="0" distB="0" distL="0" distR="0" wp14:anchorId="2E06053A" wp14:editId="7055C068">
            <wp:extent cx="4250357" cy="1708150"/>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68573D.tmp"/>
                    <pic:cNvPicPr/>
                  </pic:nvPicPr>
                  <pic:blipFill>
                    <a:blip r:embed="rId58">
                      <a:extLst>
                        <a:ext uri="{28A0092B-C50C-407E-A947-70E740481C1C}">
                          <a14:useLocalDpi xmlns:a14="http://schemas.microsoft.com/office/drawing/2010/main" val="0"/>
                        </a:ext>
                      </a:extLst>
                    </a:blip>
                    <a:stretch>
                      <a:fillRect/>
                    </a:stretch>
                  </pic:blipFill>
                  <pic:spPr>
                    <a:xfrm>
                      <a:off x="0" y="0"/>
                      <a:ext cx="4253057" cy="1709235"/>
                    </a:xfrm>
                    <a:prstGeom prst="rect">
                      <a:avLst/>
                    </a:prstGeom>
                  </pic:spPr>
                </pic:pic>
              </a:graphicData>
            </a:graphic>
          </wp:inline>
        </w:drawing>
      </w:r>
    </w:p>
    <w:p w14:paraId="5F7A784C" w14:textId="0A8B7B94" w:rsidR="00ED23C3" w:rsidRDefault="00ED23C3" w:rsidP="00ED23C3">
      <w:pPr>
        <w:pStyle w:val="92"/>
        <w:ind w:left="1021"/>
      </w:pPr>
      <w:r w:rsidRPr="00ED23C3">
        <w:rPr>
          <w:rFonts w:hint="eastAsia"/>
        </w:rPr>
        <w:t>NFV Architecture</w:t>
      </w:r>
    </w:p>
    <w:p w14:paraId="3210FF32" w14:textId="77777777" w:rsidR="00ED23C3" w:rsidRPr="00ED23C3" w:rsidRDefault="00ED23C3" w:rsidP="00ED23C3">
      <w:pPr>
        <w:pStyle w:val="1e"/>
      </w:pPr>
      <w:r w:rsidRPr="00ED23C3">
        <w:rPr>
          <w:rFonts w:hint="eastAsia"/>
        </w:rPr>
        <w:t>Each layer of the NFV architecture can be provided by different vendors, which improves system development but increases system integration complexity.</w:t>
      </w:r>
    </w:p>
    <w:p w14:paraId="511AEE44" w14:textId="77777777" w:rsidR="00ED23C3" w:rsidRPr="00ED23C3" w:rsidRDefault="00ED23C3" w:rsidP="00ED23C3">
      <w:pPr>
        <w:pStyle w:val="1e"/>
      </w:pPr>
      <w:r w:rsidRPr="00ED23C3">
        <w:rPr>
          <w:rFonts w:hint="eastAsia"/>
        </w:rPr>
        <w:t>NFV implements efficient resource utilization through device normalization and software and hardware decoupling, reducing carriers' TCO, shortening service rollout time, and building an open industry ecosystem.</w:t>
      </w:r>
    </w:p>
    <w:p w14:paraId="11337D06" w14:textId="77777777" w:rsidR="00ED23C3" w:rsidRPr="00ED23C3" w:rsidRDefault="00ED23C3" w:rsidP="00ED23C3">
      <w:pPr>
        <w:pStyle w:val="1e"/>
      </w:pPr>
      <w:r w:rsidRPr="00ED23C3">
        <w:rPr>
          <w:rFonts w:hint="eastAsia"/>
        </w:rPr>
        <w:t xml:space="preserve">The NFVI consists of the hardware layer and virtualization layer, which are also called COTS and </w:t>
      </w:r>
      <w:proofErr w:type="spellStart"/>
      <w:r w:rsidRPr="00ED23C3">
        <w:rPr>
          <w:rFonts w:hint="eastAsia"/>
        </w:rPr>
        <w:t>CloudOS</w:t>
      </w:r>
      <w:proofErr w:type="spellEnd"/>
      <w:r w:rsidRPr="00ED23C3">
        <w:rPr>
          <w:rFonts w:hint="eastAsia"/>
        </w:rPr>
        <w:t xml:space="preserve"> in the industry.</w:t>
      </w:r>
    </w:p>
    <w:p w14:paraId="7F500C3E" w14:textId="77777777" w:rsidR="00ED23C3" w:rsidRPr="00ED23C3" w:rsidRDefault="00ED23C3" w:rsidP="00AC7277">
      <w:pPr>
        <w:pStyle w:val="1e"/>
        <w:numPr>
          <w:ilvl w:val="0"/>
          <w:numId w:val="43"/>
        </w:numPr>
      </w:pPr>
      <w:r w:rsidRPr="00ED23C3">
        <w:rPr>
          <w:rFonts w:hint="eastAsia"/>
        </w:rPr>
        <w:t xml:space="preserve">COTS: universal hardware, focusing on availability and universality, for example, Huawei </w:t>
      </w:r>
      <w:proofErr w:type="spellStart"/>
      <w:r w:rsidRPr="00ED23C3">
        <w:rPr>
          <w:rFonts w:hint="eastAsia"/>
        </w:rPr>
        <w:t>FusionServer</w:t>
      </w:r>
      <w:proofErr w:type="spellEnd"/>
      <w:r w:rsidRPr="00ED23C3">
        <w:rPr>
          <w:rFonts w:hint="eastAsia"/>
        </w:rPr>
        <w:t xml:space="preserve"> series hardware server.</w:t>
      </w:r>
    </w:p>
    <w:p w14:paraId="3CF2A826" w14:textId="77777777" w:rsidR="00ED23C3" w:rsidRPr="00ED23C3" w:rsidRDefault="00ED23C3" w:rsidP="00AC7277">
      <w:pPr>
        <w:pStyle w:val="1e"/>
        <w:numPr>
          <w:ilvl w:val="0"/>
          <w:numId w:val="43"/>
        </w:numPr>
      </w:pPr>
      <w:proofErr w:type="spellStart"/>
      <w:r w:rsidRPr="00ED23C3">
        <w:rPr>
          <w:rFonts w:hint="eastAsia"/>
        </w:rPr>
        <w:t>CloudOS</w:t>
      </w:r>
      <w:proofErr w:type="spellEnd"/>
      <w:r w:rsidRPr="00ED23C3">
        <w:rPr>
          <w:rFonts w:hint="eastAsia"/>
        </w:rPr>
        <w:t xml:space="preserve">: cloud-based platform software, which can be regarded as the operating system of the telecom industry. </w:t>
      </w:r>
      <w:proofErr w:type="spellStart"/>
      <w:r w:rsidRPr="00ED23C3">
        <w:rPr>
          <w:rFonts w:hint="eastAsia"/>
        </w:rPr>
        <w:t>CloudOS</w:t>
      </w:r>
      <w:proofErr w:type="spellEnd"/>
      <w:r w:rsidRPr="00ED23C3">
        <w:rPr>
          <w:rFonts w:hint="eastAsia"/>
        </w:rPr>
        <w:t xml:space="preserve"> virtualizes physical compute, storage, and network resources into virtual resources for upper-layer software to use, for example, Huawei </w:t>
      </w:r>
      <w:proofErr w:type="spellStart"/>
      <w:r w:rsidRPr="00ED23C3">
        <w:rPr>
          <w:rFonts w:hint="eastAsia"/>
        </w:rPr>
        <w:t>FusionSphere</w:t>
      </w:r>
      <w:proofErr w:type="spellEnd"/>
      <w:r w:rsidRPr="00ED23C3">
        <w:rPr>
          <w:rFonts w:hint="eastAsia"/>
        </w:rPr>
        <w:t>.</w:t>
      </w:r>
    </w:p>
    <w:p w14:paraId="44299CEF" w14:textId="77777777" w:rsidR="00ED23C3" w:rsidRPr="00ED23C3" w:rsidRDefault="00ED23C3" w:rsidP="00ED23C3">
      <w:pPr>
        <w:pStyle w:val="1e"/>
      </w:pPr>
      <w:r w:rsidRPr="00ED23C3">
        <w:rPr>
          <w:rFonts w:hint="eastAsia"/>
        </w:rPr>
        <w:t>VNF: A VNF can be considered as an app with different network functions and is implemented by software of traditional NEs (such as IMS, EPC, BRAS, and CPE) of carriers.</w:t>
      </w:r>
    </w:p>
    <w:p w14:paraId="2AB93CBC" w14:textId="0B766295" w:rsidR="0045760F" w:rsidRDefault="00ED23C3" w:rsidP="00ED23C3">
      <w:pPr>
        <w:pStyle w:val="1e"/>
      </w:pPr>
      <w:r w:rsidRPr="00ED23C3">
        <w:rPr>
          <w:rFonts w:hint="eastAsia"/>
        </w:rPr>
        <w:t>MANO: MANO is introduced to provision network services in the NFV multi-CT or multi-IT vendor environment, including allocating physical and virtual resources, vertically streamlining management layers, and quickly adapting to and interconnecting with new vendors' NEs. The MANO includes the Network Functions Virtualization Orchestrator (NFVO, responsible for lifecycle management of network services), Virtualized Network Function Manager (VNFM, responsible for lifecycle management of VNFs), and Virtualized Infrastructure Manager (VIM, responsible for resource management of the NFVI).</w:t>
      </w:r>
    </w:p>
    <w:p w14:paraId="0EF5C28B" w14:textId="18B5AE2A" w:rsidR="0045760F" w:rsidRDefault="00ED23C3" w:rsidP="00ED23C3">
      <w:pPr>
        <w:pStyle w:val="3"/>
        <w:rPr>
          <w:lang w:eastAsia="en-US"/>
        </w:rPr>
      </w:pPr>
      <w:bookmarkStart w:id="35" w:name="_Toc59717236"/>
      <w:r w:rsidRPr="00ED23C3">
        <w:rPr>
          <w:rFonts w:hint="eastAsia"/>
          <w:lang w:eastAsia="en-US"/>
        </w:rPr>
        <w:t>Standard NFV Architecture</w:t>
      </w:r>
      <w:bookmarkEnd w:id="35"/>
    </w:p>
    <w:p w14:paraId="139CF7E3" w14:textId="1AF5EA16" w:rsidR="00ED23C3" w:rsidRDefault="00ED23C3" w:rsidP="005F737D">
      <w:pPr>
        <w:pStyle w:val="1e"/>
      </w:pPr>
      <w:r w:rsidRPr="00ED23C3">
        <w:rPr>
          <w:rFonts w:hint="eastAsia"/>
        </w:rPr>
        <w:t>ETSI defines the standard NFV architecture, which consists of the NFVI, VNF, and MANO. The NFVI includes the universal hardware layer and virtualization layer. The VNF is implemented using software, and the MANO implements management and orchestration of an NFV architecture.</w:t>
      </w:r>
    </w:p>
    <w:p w14:paraId="07DE6F6C" w14:textId="33138A3A" w:rsidR="00ED23C3" w:rsidRDefault="00ED23C3" w:rsidP="00ED23C3">
      <w:pPr>
        <w:pStyle w:val="1e"/>
        <w:jc w:val="center"/>
      </w:pPr>
      <w:r>
        <w:rPr>
          <w:noProof/>
        </w:rPr>
        <w:lastRenderedPageBreak/>
        <w:drawing>
          <wp:inline distT="0" distB="0" distL="0" distR="0" wp14:anchorId="0FAA9CCE" wp14:editId="268C488F">
            <wp:extent cx="5054860" cy="1917799"/>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688762.tmp"/>
                    <pic:cNvPicPr/>
                  </pic:nvPicPr>
                  <pic:blipFill>
                    <a:blip r:embed="rId59">
                      <a:extLst>
                        <a:ext uri="{28A0092B-C50C-407E-A947-70E740481C1C}">
                          <a14:useLocalDpi xmlns:a14="http://schemas.microsoft.com/office/drawing/2010/main" val="0"/>
                        </a:ext>
                      </a:extLst>
                    </a:blip>
                    <a:stretch>
                      <a:fillRect/>
                    </a:stretch>
                  </pic:blipFill>
                  <pic:spPr>
                    <a:xfrm>
                      <a:off x="0" y="0"/>
                      <a:ext cx="5054860" cy="1917799"/>
                    </a:xfrm>
                    <a:prstGeom prst="rect">
                      <a:avLst/>
                    </a:prstGeom>
                  </pic:spPr>
                </pic:pic>
              </a:graphicData>
            </a:graphic>
          </wp:inline>
        </w:drawing>
      </w:r>
    </w:p>
    <w:p w14:paraId="7B653F4C" w14:textId="4E284EE7" w:rsidR="00ED23C3" w:rsidRDefault="00ED23C3" w:rsidP="00ED23C3">
      <w:pPr>
        <w:pStyle w:val="92"/>
        <w:ind w:left="1021"/>
      </w:pPr>
      <w:r w:rsidRPr="00ED23C3">
        <w:rPr>
          <w:rFonts w:hint="eastAsia"/>
        </w:rPr>
        <w:t>Standard NFV Architecture</w:t>
      </w:r>
    </w:p>
    <w:p w14:paraId="763A483B" w14:textId="2983AFBA" w:rsidR="00ED23C3" w:rsidRDefault="00ED23C3" w:rsidP="00ED23C3">
      <w:pPr>
        <w:pStyle w:val="3"/>
        <w:rPr>
          <w:lang w:eastAsia="en-US"/>
        </w:rPr>
      </w:pPr>
      <w:bookmarkStart w:id="36" w:name="_Toc59717237"/>
      <w:r w:rsidRPr="00ED23C3">
        <w:rPr>
          <w:rFonts w:hint="eastAsia"/>
          <w:lang w:eastAsia="en-US"/>
        </w:rPr>
        <w:t>Functional Modules of the NFV Architecture</w:t>
      </w:r>
      <w:bookmarkEnd w:id="36"/>
    </w:p>
    <w:p w14:paraId="34F208EE" w14:textId="40C52257" w:rsidR="00ED23C3" w:rsidRDefault="00ED23C3" w:rsidP="00ED23C3">
      <w:pPr>
        <w:pStyle w:val="1e"/>
        <w:jc w:val="center"/>
      </w:pPr>
      <w:r>
        <w:rPr>
          <w:noProof/>
        </w:rPr>
        <w:drawing>
          <wp:inline distT="0" distB="0" distL="0" distR="0" wp14:anchorId="65C328FD" wp14:editId="5392F778">
            <wp:extent cx="4978656" cy="1994002"/>
            <wp:effectExtent l="0" t="0" r="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68A93E.tmp"/>
                    <pic:cNvPicPr/>
                  </pic:nvPicPr>
                  <pic:blipFill>
                    <a:blip r:embed="rId60">
                      <a:extLst>
                        <a:ext uri="{28A0092B-C50C-407E-A947-70E740481C1C}">
                          <a14:useLocalDpi xmlns:a14="http://schemas.microsoft.com/office/drawing/2010/main" val="0"/>
                        </a:ext>
                      </a:extLst>
                    </a:blip>
                    <a:stretch>
                      <a:fillRect/>
                    </a:stretch>
                  </pic:blipFill>
                  <pic:spPr>
                    <a:xfrm>
                      <a:off x="0" y="0"/>
                      <a:ext cx="4978656" cy="1994002"/>
                    </a:xfrm>
                    <a:prstGeom prst="rect">
                      <a:avLst/>
                    </a:prstGeom>
                  </pic:spPr>
                </pic:pic>
              </a:graphicData>
            </a:graphic>
          </wp:inline>
        </w:drawing>
      </w:r>
    </w:p>
    <w:p w14:paraId="444D51ED" w14:textId="15C487EE" w:rsidR="00ED23C3" w:rsidRDefault="00ED23C3" w:rsidP="00ED23C3">
      <w:pPr>
        <w:pStyle w:val="92"/>
        <w:ind w:left="1021"/>
      </w:pPr>
      <w:r w:rsidRPr="00ED23C3">
        <w:rPr>
          <w:rFonts w:hint="eastAsia"/>
        </w:rPr>
        <w:t>Main functional modules defined in the standard NFV architecture</w:t>
      </w:r>
    </w:p>
    <w:p w14:paraId="29F6C6C5" w14:textId="77777777" w:rsidR="00ED23C3" w:rsidRPr="00ED23C3" w:rsidRDefault="00ED23C3" w:rsidP="00ED23C3">
      <w:pPr>
        <w:pStyle w:val="1e"/>
      </w:pPr>
      <w:r w:rsidRPr="00ED23C3">
        <w:rPr>
          <w:rFonts w:hint="eastAsia"/>
        </w:rPr>
        <w:t>BSS: business support system</w:t>
      </w:r>
    </w:p>
    <w:p w14:paraId="7B343AF8" w14:textId="77777777" w:rsidR="00ED23C3" w:rsidRPr="00ED23C3" w:rsidRDefault="00ED23C3" w:rsidP="00ED23C3">
      <w:pPr>
        <w:pStyle w:val="1e"/>
      </w:pPr>
      <w:r w:rsidRPr="00ED23C3">
        <w:rPr>
          <w:rFonts w:hint="eastAsia"/>
        </w:rPr>
        <w:t>OSS: operation support system</w:t>
      </w:r>
    </w:p>
    <w:p w14:paraId="1DC74045" w14:textId="77777777" w:rsidR="00ED23C3" w:rsidRPr="00ED23C3" w:rsidRDefault="00ED23C3" w:rsidP="00ED23C3">
      <w:pPr>
        <w:pStyle w:val="1e"/>
      </w:pPr>
      <w:r w:rsidRPr="00ED23C3">
        <w:rPr>
          <w:rFonts w:hint="eastAsia"/>
        </w:rPr>
        <w:t xml:space="preserve">A hypervisor is a software layer between physical servers and OSs. It allows multiple OSs and applications to share the same set of physical hardware. It can be regarded as a </w:t>
      </w:r>
      <w:proofErr w:type="gramStart"/>
      <w:r w:rsidRPr="00ED23C3">
        <w:rPr>
          <w:rFonts w:hint="eastAsia"/>
        </w:rPr>
        <w:t>meta</w:t>
      </w:r>
      <w:proofErr w:type="gramEnd"/>
      <w:r w:rsidRPr="00ED23C3">
        <w:rPr>
          <w:rFonts w:hint="eastAsia"/>
        </w:rPr>
        <w:t xml:space="preserve"> operating system in the virtual environment, and can coordinate all physical resources and VMs on the server. It is also called virtual machine monitor (VMM). The hypervisor is the core of all virtualization technologies. Mainstream hypervisors include KVM, VMWare </w:t>
      </w:r>
      <w:proofErr w:type="spellStart"/>
      <w:r w:rsidRPr="00ED23C3">
        <w:rPr>
          <w:rFonts w:hint="eastAsia"/>
        </w:rPr>
        <w:t>ESXi</w:t>
      </w:r>
      <w:proofErr w:type="spellEnd"/>
      <w:r w:rsidRPr="00ED23C3">
        <w:rPr>
          <w:rFonts w:hint="eastAsia"/>
        </w:rPr>
        <w:t xml:space="preserve">, </w:t>
      </w:r>
      <w:proofErr w:type="spellStart"/>
      <w:r w:rsidRPr="00ED23C3">
        <w:rPr>
          <w:rFonts w:hint="eastAsia"/>
        </w:rPr>
        <w:t>Xen</w:t>
      </w:r>
      <w:proofErr w:type="spellEnd"/>
      <w:r w:rsidRPr="00ED23C3">
        <w:rPr>
          <w:rFonts w:hint="eastAsia"/>
        </w:rPr>
        <w:t>, and Hyper-V.</w:t>
      </w:r>
    </w:p>
    <w:p w14:paraId="5F2A703E" w14:textId="65B69FD0" w:rsidR="00ED23C3" w:rsidRDefault="00ED23C3" w:rsidP="00ED23C3">
      <w:pPr>
        <w:pStyle w:val="3"/>
        <w:rPr>
          <w:lang w:eastAsia="en-US"/>
        </w:rPr>
      </w:pPr>
      <w:bookmarkStart w:id="37" w:name="_Toc59717238"/>
      <w:r w:rsidRPr="00ED23C3">
        <w:rPr>
          <w:rFonts w:hint="eastAsia"/>
          <w:lang w:eastAsia="en-US"/>
        </w:rPr>
        <w:t>NFV Architecture Interfaces</w:t>
      </w:r>
      <w:bookmarkEnd w:id="37"/>
    </w:p>
    <w:p w14:paraId="2A1DE194" w14:textId="0B53083F" w:rsidR="00ED23C3" w:rsidRPr="00ED23C3" w:rsidRDefault="00ED23C3" w:rsidP="00ED23C3">
      <w:pPr>
        <w:pStyle w:val="5b"/>
      </w:pPr>
      <w:r w:rsidRPr="00ED23C3">
        <w:rPr>
          <w:rFonts w:hint="eastAsia"/>
        </w:rPr>
        <w:t>Main interfaces of the standard NFV architecture</w:t>
      </w:r>
    </w:p>
    <w:tbl>
      <w:tblPr>
        <w:tblStyle w:val="V30"/>
        <w:tblW w:w="0" w:type="auto"/>
        <w:tblLook w:val="04A0" w:firstRow="1" w:lastRow="0" w:firstColumn="1" w:lastColumn="0" w:noHBand="0" w:noVBand="1"/>
      </w:tblPr>
      <w:tblGrid>
        <w:gridCol w:w="1232"/>
        <w:gridCol w:w="7355"/>
      </w:tblGrid>
      <w:tr w:rsidR="00ED23C3" w14:paraId="4EB5F918" w14:textId="77777777" w:rsidTr="00ED23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Borders>
              <w:bottom w:val="single" w:sz="6" w:space="0" w:color="auto"/>
            </w:tcBorders>
          </w:tcPr>
          <w:p w14:paraId="25624FE3" w14:textId="39C755AE" w:rsidR="00ED23C3" w:rsidRDefault="00ED23C3" w:rsidP="00ED23C3">
            <w:pPr>
              <w:pStyle w:val="1e"/>
              <w:ind w:left="0"/>
              <w:jc w:val="center"/>
            </w:pPr>
            <w:r>
              <w:rPr>
                <w:rFonts w:hint="eastAsia"/>
              </w:rPr>
              <w:t>I</w:t>
            </w:r>
            <w:r>
              <w:t>nterface</w:t>
            </w:r>
          </w:p>
        </w:tc>
        <w:tc>
          <w:tcPr>
            <w:tcW w:w="7355" w:type="dxa"/>
            <w:tcBorders>
              <w:bottom w:val="single" w:sz="6" w:space="0" w:color="auto"/>
            </w:tcBorders>
          </w:tcPr>
          <w:p w14:paraId="479F8B76" w14:textId="1225504F" w:rsidR="00ED23C3" w:rsidRDefault="00ED23C3" w:rsidP="00ED23C3">
            <w:pPr>
              <w:pStyle w:val="1e"/>
              <w:ind w:left="0"/>
              <w:jc w:val="center"/>
              <w:cnfStyle w:val="100000000000" w:firstRow="1" w:lastRow="0" w:firstColumn="0" w:lastColumn="0" w:oddVBand="0" w:evenVBand="0" w:oddHBand="0" w:evenHBand="0" w:firstRowFirstColumn="0" w:firstRowLastColumn="0" w:lastRowFirstColumn="0" w:lastRowLastColumn="0"/>
            </w:pPr>
            <w:r>
              <w:t>Description</w:t>
            </w:r>
          </w:p>
        </w:tc>
      </w:tr>
      <w:tr w:rsidR="00ED23C3" w14:paraId="68CEB298" w14:textId="77777777" w:rsidTr="00ED23C3">
        <w:tc>
          <w:tcPr>
            <w:cnfStyle w:val="001000000000" w:firstRow="0" w:lastRow="0" w:firstColumn="1" w:lastColumn="0" w:oddVBand="0" w:evenVBand="0" w:oddHBand="0" w:evenHBand="0" w:firstRowFirstColumn="0" w:firstRowLastColumn="0" w:lastRowFirstColumn="0" w:lastRowLastColumn="0"/>
            <w:tcW w:w="1232" w:type="dxa"/>
            <w:tcBorders>
              <w:top w:val="single" w:sz="6" w:space="0" w:color="auto"/>
              <w:right w:val="single" w:sz="6" w:space="0" w:color="auto"/>
            </w:tcBorders>
            <w:shd w:val="clear" w:color="auto" w:fill="auto"/>
          </w:tcPr>
          <w:p w14:paraId="3621F5A5" w14:textId="3568726E" w:rsidR="00ED23C3" w:rsidRDefault="00ED23C3" w:rsidP="00ED23C3">
            <w:pPr>
              <w:pStyle w:val="1e"/>
              <w:ind w:left="0"/>
            </w:pPr>
            <w:r w:rsidRPr="00ED23C3">
              <w:rPr>
                <w:rFonts w:hint="eastAsia"/>
              </w:rPr>
              <w:t>Vi-Ha</w:t>
            </w:r>
          </w:p>
        </w:tc>
        <w:tc>
          <w:tcPr>
            <w:tcW w:w="7355" w:type="dxa"/>
            <w:tcBorders>
              <w:top w:val="single" w:sz="6" w:space="0" w:color="auto"/>
              <w:left w:val="single" w:sz="6" w:space="0" w:color="auto"/>
              <w:bottom w:val="single" w:sz="6" w:space="0" w:color="auto"/>
              <w:right w:val="single" w:sz="12" w:space="0" w:color="auto"/>
            </w:tcBorders>
            <w:shd w:val="clear" w:color="auto" w:fill="auto"/>
            <w:vAlign w:val="top"/>
          </w:tcPr>
          <w:p w14:paraId="4FD9924F" w14:textId="4C253FB9" w:rsidR="00ED23C3" w:rsidRDefault="00ED23C3" w:rsidP="00ED23C3">
            <w:pPr>
              <w:pStyle w:val="1e"/>
              <w:ind w:left="0"/>
              <w:cnfStyle w:val="000000000000" w:firstRow="0" w:lastRow="0" w:firstColumn="0" w:lastColumn="0" w:oddVBand="0" w:evenVBand="0" w:oddHBand="0" w:evenHBand="0" w:firstRowFirstColumn="0" w:firstRowLastColumn="0" w:lastRowFirstColumn="0" w:lastRowLastColumn="0"/>
            </w:pPr>
            <w:r w:rsidRPr="00ED23C3">
              <w:t>Is used between the virtualization layer and hardware layer. The virtualization layer meets basic hardware compatibility requirements.</w:t>
            </w:r>
          </w:p>
        </w:tc>
      </w:tr>
      <w:tr w:rsidR="00ED23C3" w14:paraId="3E177ACD" w14:textId="77777777" w:rsidTr="00ED23C3">
        <w:tc>
          <w:tcPr>
            <w:cnfStyle w:val="001000000000" w:firstRow="0" w:lastRow="0" w:firstColumn="1" w:lastColumn="0" w:oddVBand="0" w:evenVBand="0" w:oddHBand="0" w:evenHBand="0" w:firstRowFirstColumn="0" w:firstRowLastColumn="0" w:lastRowFirstColumn="0" w:lastRowLastColumn="0"/>
            <w:tcW w:w="1232" w:type="dxa"/>
            <w:tcBorders>
              <w:top w:val="single" w:sz="6" w:space="0" w:color="auto"/>
              <w:left w:val="single" w:sz="12" w:space="0" w:color="auto"/>
              <w:bottom w:val="single" w:sz="6" w:space="0" w:color="auto"/>
              <w:right w:val="single" w:sz="6" w:space="0" w:color="auto"/>
            </w:tcBorders>
            <w:shd w:val="clear" w:color="auto" w:fill="auto"/>
          </w:tcPr>
          <w:p w14:paraId="5CA65F83" w14:textId="7599720B" w:rsidR="00ED23C3" w:rsidRDefault="00ED23C3" w:rsidP="00ED23C3">
            <w:pPr>
              <w:pStyle w:val="1e"/>
              <w:ind w:left="0"/>
            </w:pPr>
            <w:proofErr w:type="spellStart"/>
            <w:r w:rsidRPr="00ED23C3">
              <w:lastRenderedPageBreak/>
              <w:t>Vn-Nf</w:t>
            </w:r>
            <w:proofErr w:type="spellEnd"/>
          </w:p>
        </w:tc>
        <w:tc>
          <w:tcPr>
            <w:tcW w:w="7355" w:type="dxa"/>
            <w:tcBorders>
              <w:top w:val="single" w:sz="6" w:space="0" w:color="auto"/>
              <w:left w:val="single" w:sz="6" w:space="0" w:color="auto"/>
              <w:bottom w:val="single" w:sz="6" w:space="0" w:color="auto"/>
              <w:right w:val="single" w:sz="12" w:space="0" w:color="auto"/>
            </w:tcBorders>
            <w:shd w:val="clear" w:color="auto" w:fill="auto"/>
            <w:vAlign w:val="top"/>
          </w:tcPr>
          <w:p w14:paraId="75AB0CD0" w14:textId="4C0A675C" w:rsidR="00ED23C3" w:rsidRDefault="00ED23C3" w:rsidP="00ED23C3">
            <w:pPr>
              <w:pStyle w:val="1e"/>
              <w:ind w:left="0"/>
              <w:cnfStyle w:val="000000000000" w:firstRow="0" w:lastRow="0" w:firstColumn="0" w:lastColumn="0" w:oddVBand="0" w:evenVBand="0" w:oddHBand="0" w:evenHBand="0" w:firstRowFirstColumn="0" w:firstRowLastColumn="0" w:lastRowFirstColumn="0" w:lastRowLastColumn="0"/>
            </w:pPr>
            <w:r w:rsidRPr="00ED23C3">
              <w:t>Is used between a VM and the NFVI. It ensures that VMs can be deployed on the NFVI to meet performance, reliability, and scalability requirements. The NFVI meets VMs' OS compatibility requirements.</w:t>
            </w:r>
          </w:p>
        </w:tc>
      </w:tr>
      <w:tr w:rsidR="00ED23C3" w14:paraId="273AA322" w14:textId="77777777" w:rsidTr="00ED23C3">
        <w:tc>
          <w:tcPr>
            <w:cnfStyle w:val="001000000000" w:firstRow="0" w:lastRow="0" w:firstColumn="1" w:lastColumn="0" w:oddVBand="0" w:evenVBand="0" w:oddHBand="0" w:evenHBand="0" w:firstRowFirstColumn="0" w:firstRowLastColumn="0" w:lastRowFirstColumn="0" w:lastRowLastColumn="0"/>
            <w:tcW w:w="1232" w:type="dxa"/>
            <w:tcBorders>
              <w:top w:val="single" w:sz="6" w:space="0" w:color="auto"/>
              <w:left w:val="single" w:sz="12" w:space="0" w:color="auto"/>
              <w:bottom w:val="single" w:sz="6" w:space="0" w:color="auto"/>
              <w:right w:val="single" w:sz="6" w:space="0" w:color="auto"/>
            </w:tcBorders>
            <w:shd w:val="clear" w:color="auto" w:fill="auto"/>
          </w:tcPr>
          <w:p w14:paraId="25CEF266" w14:textId="1AB8FF7E" w:rsidR="00ED23C3" w:rsidRDefault="00ED23C3" w:rsidP="00ED23C3">
            <w:pPr>
              <w:pStyle w:val="1e"/>
              <w:ind w:left="0"/>
            </w:pPr>
            <w:proofErr w:type="spellStart"/>
            <w:r w:rsidRPr="00ED23C3">
              <w:t>Nf</w:t>
            </w:r>
            <w:proofErr w:type="spellEnd"/>
            <w:r w:rsidRPr="00ED23C3">
              <w:t>-Vi</w:t>
            </w:r>
          </w:p>
        </w:tc>
        <w:tc>
          <w:tcPr>
            <w:tcW w:w="7355" w:type="dxa"/>
            <w:tcBorders>
              <w:top w:val="single" w:sz="6" w:space="0" w:color="auto"/>
              <w:left w:val="single" w:sz="6" w:space="0" w:color="auto"/>
              <w:bottom w:val="single" w:sz="6" w:space="0" w:color="auto"/>
              <w:right w:val="single" w:sz="12" w:space="0" w:color="auto"/>
            </w:tcBorders>
            <w:shd w:val="clear" w:color="auto" w:fill="auto"/>
            <w:vAlign w:val="top"/>
          </w:tcPr>
          <w:p w14:paraId="0F360A6D" w14:textId="462C1561" w:rsidR="00ED23C3" w:rsidRDefault="00ED23C3" w:rsidP="00ED23C3">
            <w:pPr>
              <w:pStyle w:val="1e"/>
              <w:ind w:left="0"/>
              <w:cnfStyle w:val="000000000000" w:firstRow="0" w:lastRow="0" w:firstColumn="0" w:lastColumn="0" w:oddVBand="0" w:evenVBand="0" w:oddHBand="0" w:evenHBand="0" w:firstRowFirstColumn="0" w:firstRowLastColumn="0" w:lastRowFirstColumn="0" w:lastRowLastColumn="0"/>
            </w:pPr>
            <w:r w:rsidRPr="00ED23C3">
              <w:t>Is used between the virtualization layer management software and NFVI. It provides management of virtual computing, storage, and network systems of NFVI, virtual infrastructure configuration and connections, as well as system usage, performance monitoring, and fault management.</w:t>
            </w:r>
          </w:p>
        </w:tc>
      </w:tr>
      <w:tr w:rsidR="00ED23C3" w14:paraId="7709357A" w14:textId="77777777" w:rsidTr="00ED23C3">
        <w:tc>
          <w:tcPr>
            <w:cnfStyle w:val="001000000000" w:firstRow="0" w:lastRow="0" w:firstColumn="1" w:lastColumn="0" w:oddVBand="0" w:evenVBand="0" w:oddHBand="0" w:evenHBand="0" w:firstRowFirstColumn="0" w:firstRowLastColumn="0" w:lastRowFirstColumn="0" w:lastRowLastColumn="0"/>
            <w:tcW w:w="1232" w:type="dxa"/>
            <w:tcBorders>
              <w:top w:val="single" w:sz="6" w:space="0" w:color="auto"/>
              <w:left w:val="single" w:sz="12" w:space="0" w:color="auto"/>
              <w:bottom w:val="single" w:sz="6" w:space="0" w:color="auto"/>
              <w:right w:val="single" w:sz="6" w:space="0" w:color="auto"/>
            </w:tcBorders>
            <w:shd w:val="clear" w:color="auto" w:fill="auto"/>
          </w:tcPr>
          <w:p w14:paraId="0F911749" w14:textId="462E430A" w:rsidR="00ED23C3" w:rsidRDefault="00ED23C3" w:rsidP="00ED23C3">
            <w:pPr>
              <w:pStyle w:val="1e"/>
              <w:ind w:left="0"/>
            </w:pPr>
            <w:r w:rsidRPr="00ED23C3">
              <w:t xml:space="preserve"> </w:t>
            </w:r>
            <w:proofErr w:type="spellStart"/>
            <w:r w:rsidRPr="00ED23C3">
              <w:t>Ve-Vnfm</w:t>
            </w:r>
            <w:proofErr w:type="spellEnd"/>
            <w:r w:rsidRPr="00ED23C3">
              <w:t xml:space="preserve"> </w:t>
            </w:r>
          </w:p>
        </w:tc>
        <w:tc>
          <w:tcPr>
            <w:tcW w:w="7355" w:type="dxa"/>
            <w:tcBorders>
              <w:top w:val="single" w:sz="6" w:space="0" w:color="auto"/>
              <w:left w:val="single" w:sz="6" w:space="0" w:color="auto"/>
              <w:bottom w:val="single" w:sz="6" w:space="0" w:color="auto"/>
              <w:right w:val="single" w:sz="12" w:space="0" w:color="auto"/>
            </w:tcBorders>
            <w:shd w:val="clear" w:color="auto" w:fill="auto"/>
            <w:vAlign w:val="top"/>
          </w:tcPr>
          <w:p w14:paraId="4C370D62" w14:textId="243D05BA" w:rsidR="00ED23C3" w:rsidRDefault="00ED23C3" w:rsidP="00ED23C3">
            <w:pPr>
              <w:pStyle w:val="1e"/>
              <w:ind w:left="0"/>
              <w:cnfStyle w:val="000000000000" w:firstRow="0" w:lastRow="0" w:firstColumn="0" w:lastColumn="0" w:oddVBand="0" w:evenVBand="0" w:oddHBand="0" w:evenHBand="0" w:firstRowFirstColumn="0" w:firstRowLastColumn="0" w:lastRowFirstColumn="0" w:lastRowLastColumn="0"/>
            </w:pPr>
            <w:r w:rsidRPr="00ED23C3">
              <w:t>Is used between the VNFM and a VNF, implementing VNF lifecycle management, VNF configuration, VNF performance, and fault management.</w:t>
            </w:r>
          </w:p>
        </w:tc>
      </w:tr>
      <w:tr w:rsidR="00ED23C3" w14:paraId="39D77C9A" w14:textId="77777777" w:rsidTr="00ED23C3">
        <w:tc>
          <w:tcPr>
            <w:cnfStyle w:val="001000000000" w:firstRow="0" w:lastRow="0" w:firstColumn="1" w:lastColumn="0" w:oddVBand="0" w:evenVBand="0" w:oddHBand="0" w:evenHBand="0" w:firstRowFirstColumn="0" w:firstRowLastColumn="0" w:lastRowFirstColumn="0" w:lastRowLastColumn="0"/>
            <w:tcW w:w="1232" w:type="dxa"/>
            <w:tcBorders>
              <w:top w:val="single" w:sz="6" w:space="0" w:color="auto"/>
              <w:left w:val="single" w:sz="12" w:space="0" w:color="auto"/>
              <w:bottom w:val="single" w:sz="6" w:space="0" w:color="auto"/>
              <w:right w:val="single" w:sz="6" w:space="0" w:color="auto"/>
            </w:tcBorders>
            <w:shd w:val="clear" w:color="auto" w:fill="auto"/>
          </w:tcPr>
          <w:p w14:paraId="37557119" w14:textId="77CEAE4C" w:rsidR="00ED23C3" w:rsidRDefault="00ED23C3" w:rsidP="00ED23C3">
            <w:pPr>
              <w:pStyle w:val="1e"/>
              <w:ind w:left="0"/>
            </w:pPr>
            <w:r w:rsidRPr="00ED23C3">
              <w:t>OS-Ma</w:t>
            </w:r>
          </w:p>
        </w:tc>
        <w:tc>
          <w:tcPr>
            <w:tcW w:w="7355" w:type="dxa"/>
            <w:tcBorders>
              <w:top w:val="single" w:sz="6" w:space="0" w:color="auto"/>
              <w:left w:val="single" w:sz="6" w:space="0" w:color="auto"/>
              <w:bottom w:val="single" w:sz="6" w:space="0" w:color="auto"/>
              <w:right w:val="single" w:sz="12" w:space="0" w:color="auto"/>
            </w:tcBorders>
            <w:shd w:val="clear" w:color="auto" w:fill="auto"/>
            <w:vAlign w:val="top"/>
          </w:tcPr>
          <w:p w14:paraId="63E09596" w14:textId="54118217" w:rsidR="00ED23C3" w:rsidRDefault="00ED23C3" w:rsidP="00ED23C3">
            <w:pPr>
              <w:pStyle w:val="1e"/>
              <w:ind w:left="0"/>
              <w:cnfStyle w:val="000000000000" w:firstRow="0" w:lastRow="0" w:firstColumn="0" w:lastColumn="0" w:oddVBand="0" w:evenVBand="0" w:oddHBand="0" w:evenHBand="0" w:firstRowFirstColumn="0" w:firstRowLastColumn="0" w:lastRowFirstColumn="0" w:lastRowLastColumn="0"/>
            </w:pPr>
            <w:r w:rsidRPr="00ED23C3">
              <w:t>Manages lifecycles of network services and VNFs.</w:t>
            </w:r>
          </w:p>
        </w:tc>
      </w:tr>
      <w:tr w:rsidR="00ED23C3" w14:paraId="3C0651EE" w14:textId="77777777" w:rsidTr="00ED23C3">
        <w:tc>
          <w:tcPr>
            <w:cnfStyle w:val="001000000000" w:firstRow="0" w:lastRow="0" w:firstColumn="1" w:lastColumn="0" w:oddVBand="0" w:evenVBand="0" w:oddHBand="0" w:evenHBand="0" w:firstRowFirstColumn="0" w:firstRowLastColumn="0" w:lastRowFirstColumn="0" w:lastRowLastColumn="0"/>
            <w:tcW w:w="1232" w:type="dxa"/>
            <w:tcBorders>
              <w:top w:val="single" w:sz="6" w:space="0" w:color="auto"/>
              <w:left w:val="single" w:sz="12" w:space="0" w:color="auto"/>
              <w:bottom w:val="single" w:sz="6" w:space="0" w:color="auto"/>
              <w:right w:val="single" w:sz="6" w:space="0" w:color="auto"/>
            </w:tcBorders>
            <w:shd w:val="clear" w:color="auto" w:fill="auto"/>
          </w:tcPr>
          <w:p w14:paraId="1AD3E302" w14:textId="4F018761" w:rsidR="00ED23C3" w:rsidRDefault="00ED23C3" w:rsidP="00ED23C3">
            <w:pPr>
              <w:pStyle w:val="1e"/>
              <w:ind w:left="0"/>
            </w:pPr>
            <w:r w:rsidRPr="00ED23C3">
              <w:t>Vi-</w:t>
            </w:r>
            <w:proofErr w:type="spellStart"/>
            <w:r w:rsidRPr="00ED23C3">
              <w:t>Vnfm</w:t>
            </w:r>
            <w:proofErr w:type="spellEnd"/>
            <w:r w:rsidRPr="00ED23C3">
              <w:t xml:space="preserve"> </w:t>
            </w:r>
          </w:p>
        </w:tc>
        <w:tc>
          <w:tcPr>
            <w:tcW w:w="7355" w:type="dxa"/>
            <w:tcBorders>
              <w:top w:val="single" w:sz="6" w:space="0" w:color="auto"/>
              <w:left w:val="single" w:sz="6" w:space="0" w:color="auto"/>
              <w:bottom w:val="single" w:sz="6" w:space="0" w:color="auto"/>
              <w:right w:val="single" w:sz="12" w:space="0" w:color="auto"/>
            </w:tcBorders>
            <w:shd w:val="clear" w:color="auto" w:fill="auto"/>
            <w:vAlign w:val="top"/>
          </w:tcPr>
          <w:p w14:paraId="4DB88D02" w14:textId="3EB89E2C" w:rsidR="00ED23C3" w:rsidRDefault="00ED23C3" w:rsidP="00ED23C3">
            <w:pPr>
              <w:pStyle w:val="1e"/>
              <w:ind w:left="0"/>
              <w:cnfStyle w:val="000000000000" w:firstRow="0" w:lastRow="0" w:firstColumn="0" w:lastColumn="0" w:oddVBand="0" w:evenVBand="0" w:oddHBand="0" w:evenHBand="0" w:firstRowFirstColumn="0" w:firstRowLastColumn="0" w:lastRowFirstColumn="0" w:lastRowLastColumn="0"/>
            </w:pPr>
            <w:r w:rsidRPr="00ED23C3">
              <w:t>Is used for interaction between the service application management system or service orchestration system and virtualization layer management software.</w:t>
            </w:r>
          </w:p>
        </w:tc>
      </w:tr>
      <w:tr w:rsidR="00ED23C3" w14:paraId="35385C88" w14:textId="77777777" w:rsidTr="00ED23C3">
        <w:tc>
          <w:tcPr>
            <w:cnfStyle w:val="001000000000" w:firstRow="0" w:lastRow="0" w:firstColumn="1" w:lastColumn="0" w:oddVBand="0" w:evenVBand="0" w:oddHBand="0" w:evenHBand="0" w:firstRowFirstColumn="0" w:firstRowLastColumn="0" w:lastRowFirstColumn="0" w:lastRowLastColumn="0"/>
            <w:tcW w:w="1232" w:type="dxa"/>
            <w:tcBorders>
              <w:top w:val="single" w:sz="6" w:space="0" w:color="auto"/>
              <w:left w:val="single" w:sz="12" w:space="0" w:color="auto"/>
              <w:bottom w:val="single" w:sz="6" w:space="0" w:color="auto"/>
              <w:right w:val="single" w:sz="6" w:space="0" w:color="auto"/>
            </w:tcBorders>
            <w:shd w:val="clear" w:color="auto" w:fill="auto"/>
          </w:tcPr>
          <w:p w14:paraId="5981E6E2" w14:textId="08B37221" w:rsidR="00ED23C3" w:rsidRDefault="00ED23C3" w:rsidP="00ED23C3">
            <w:pPr>
              <w:pStyle w:val="1e"/>
              <w:ind w:left="0"/>
            </w:pPr>
            <w:r w:rsidRPr="00ED23C3">
              <w:t>Or-</w:t>
            </w:r>
            <w:proofErr w:type="spellStart"/>
            <w:r w:rsidRPr="00ED23C3">
              <w:t>Vnfm</w:t>
            </w:r>
            <w:proofErr w:type="spellEnd"/>
          </w:p>
        </w:tc>
        <w:tc>
          <w:tcPr>
            <w:tcW w:w="7355" w:type="dxa"/>
            <w:tcBorders>
              <w:top w:val="single" w:sz="6" w:space="0" w:color="auto"/>
              <w:left w:val="single" w:sz="6" w:space="0" w:color="auto"/>
              <w:bottom w:val="single" w:sz="6" w:space="0" w:color="auto"/>
              <w:right w:val="single" w:sz="12" w:space="0" w:color="auto"/>
            </w:tcBorders>
            <w:shd w:val="clear" w:color="auto" w:fill="auto"/>
            <w:vAlign w:val="top"/>
          </w:tcPr>
          <w:p w14:paraId="67835A9E" w14:textId="4B98D474" w:rsidR="00ED23C3" w:rsidRDefault="00ED23C3" w:rsidP="00ED23C3">
            <w:pPr>
              <w:pStyle w:val="1e"/>
              <w:ind w:left="0"/>
              <w:cnfStyle w:val="000000000000" w:firstRow="0" w:lastRow="0" w:firstColumn="0" w:lastColumn="0" w:oddVBand="0" w:evenVBand="0" w:oddHBand="0" w:evenHBand="0" w:firstRowFirstColumn="0" w:firstRowLastColumn="0" w:lastRowFirstColumn="0" w:lastRowLastColumn="0"/>
            </w:pPr>
            <w:r w:rsidRPr="00ED23C3">
              <w:t>Sends configuration information to the VNFM, configures the VNFM, and connects the orchestrator and VNFM. It exchanges information with the NFVI resources allocated to VNFs and information between VNFs.</w:t>
            </w:r>
          </w:p>
        </w:tc>
      </w:tr>
      <w:tr w:rsidR="00ED23C3" w14:paraId="050CD76A" w14:textId="77777777" w:rsidTr="00ED23C3">
        <w:tc>
          <w:tcPr>
            <w:cnfStyle w:val="001000000000" w:firstRow="0" w:lastRow="0" w:firstColumn="1" w:lastColumn="0" w:oddVBand="0" w:evenVBand="0" w:oddHBand="0" w:evenHBand="0" w:firstRowFirstColumn="0" w:firstRowLastColumn="0" w:lastRowFirstColumn="0" w:lastRowLastColumn="0"/>
            <w:tcW w:w="1232" w:type="dxa"/>
            <w:tcBorders>
              <w:top w:val="single" w:sz="6" w:space="0" w:color="auto"/>
              <w:left w:val="single" w:sz="12" w:space="0" w:color="auto"/>
              <w:bottom w:val="single" w:sz="12" w:space="0" w:color="auto"/>
              <w:right w:val="single" w:sz="6" w:space="0" w:color="auto"/>
            </w:tcBorders>
            <w:shd w:val="clear" w:color="auto" w:fill="auto"/>
          </w:tcPr>
          <w:p w14:paraId="67AC914B" w14:textId="672DFFF4" w:rsidR="00ED23C3" w:rsidRDefault="00ED23C3" w:rsidP="00ED23C3">
            <w:pPr>
              <w:pStyle w:val="1e"/>
              <w:ind w:left="0"/>
            </w:pPr>
            <w:r w:rsidRPr="00ED23C3">
              <w:t>Or-Vi</w:t>
            </w:r>
          </w:p>
        </w:tc>
        <w:tc>
          <w:tcPr>
            <w:tcW w:w="7355" w:type="dxa"/>
            <w:tcBorders>
              <w:top w:val="single" w:sz="6" w:space="0" w:color="auto"/>
              <w:left w:val="single" w:sz="6" w:space="0" w:color="auto"/>
              <w:bottom w:val="single" w:sz="12" w:space="0" w:color="auto"/>
              <w:right w:val="single" w:sz="12" w:space="0" w:color="auto"/>
            </w:tcBorders>
            <w:shd w:val="clear" w:color="auto" w:fill="auto"/>
            <w:vAlign w:val="top"/>
          </w:tcPr>
          <w:p w14:paraId="624ED34B" w14:textId="411B3125" w:rsidR="00ED23C3" w:rsidRDefault="00ED23C3" w:rsidP="00ED23C3">
            <w:pPr>
              <w:pStyle w:val="1e"/>
              <w:ind w:left="0"/>
              <w:cnfStyle w:val="000000000000" w:firstRow="0" w:lastRow="0" w:firstColumn="0" w:lastColumn="0" w:oddVBand="0" w:evenVBand="0" w:oddHBand="0" w:evenHBand="0" w:firstRowFirstColumn="0" w:firstRowLastColumn="0" w:lastRowFirstColumn="0" w:lastRowLastColumn="0"/>
            </w:pPr>
            <w:r w:rsidRPr="00ED23C3">
              <w:t>Is used to send resource reservation and resource allocation requests required by the orchestrator and exchange virtual hardware resource configurations and status information.</w:t>
            </w:r>
          </w:p>
        </w:tc>
      </w:tr>
    </w:tbl>
    <w:p w14:paraId="3B4ED470" w14:textId="0AC0DD4F" w:rsidR="00ED23C3" w:rsidRDefault="00ED23C3" w:rsidP="00ED23C3">
      <w:pPr>
        <w:pStyle w:val="3"/>
      </w:pPr>
      <w:bookmarkStart w:id="38" w:name="_Toc59717239"/>
      <w:r w:rsidRPr="00ED23C3">
        <w:rPr>
          <w:rFonts w:hint="eastAsia"/>
          <w:lang w:eastAsia="en-US"/>
        </w:rPr>
        <w:t>Huawei's NFV Solution</w:t>
      </w:r>
      <w:bookmarkEnd w:id="38"/>
    </w:p>
    <w:p w14:paraId="7949F6B2" w14:textId="77777777" w:rsidR="00ED23C3" w:rsidRPr="00ED23C3" w:rsidRDefault="00ED23C3" w:rsidP="00ED23C3">
      <w:pPr>
        <w:pStyle w:val="1e"/>
      </w:pPr>
      <w:r w:rsidRPr="00ED23C3">
        <w:rPr>
          <w:rFonts w:hint="eastAsia"/>
        </w:rPr>
        <w:t>In the Huawei NFV architecture, functions of the virtualization layer and VIM are implemented by the HUAWEI CLOUD Stack NFVI platform. HUAWEI CLOUD Stack can virtualize compute, storage, and network resources and centrally manage, monitor, and optimize physical virtualization resources.</w:t>
      </w:r>
    </w:p>
    <w:p w14:paraId="5A388E2C" w14:textId="258A0EEA" w:rsidR="00ED23C3" w:rsidRDefault="00ED23C3" w:rsidP="00ED23C3">
      <w:pPr>
        <w:pStyle w:val="1e"/>
      </w:pPr>
      <w:r w:rsidRPr="00ED23C3">
        <w:rPr>
          <w:rFonts w:hint="eastAsia"/>
        </w:rPr>
        <w:t>Huawei provides cloud-based solutions for carriers' wireless networks, bearer networks, transport networks, access networks, and core networks.</w:t>
      </w:r>
    </w:p>
    <w:p w14:paraId="46B324BF" w14:textId="0B3CE0B8" w:rsidR="00ED23C3" w:rsidRDefault="00ED23C3" w:rsidP="00ED23C3">
      <w:pPr>
        <w:pStyle w:val="1e"/>
        <w:jc w:val="center"/>
      </w:pPr>
      <w:r>
        <w:rPr>
          <w:rFonts w:hint="eastAsia"/>
          <w:noProof/>
        </w:rPr>
        <w:drawing>
          <wp:inline distT="0" distB="0" distL="0" distR="0" wp14:anchorId="3985AD10" wp14:editId="15EAAC94">
            <wp:extent cx="4991100" cy="147955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6837B0.tmp"/>
                    <pic:cNvPicPr/>
                  </pic:nvPicPr>
                  <pic:blipFill rotWithShape="1">
                    <a:blip r:embed="rId61">
                      <a:extLst>
                        <a:ext uri="{28A0092B-C50C-407E-A947-70E740481C1C}">
                          <a14:useLocalDpi xmlns:a14="http://schemas.microsoft.com/office/drawing/2010/main" val="0"/>
                        </a:ext>
                      </a:extLst>
                    </a:blip>
                    <a:srcRect t="1689"/>
                    <a:stretch/>
                  </pic:blipFill>
                  <pic:spPr bwMode="auto">
                    <a:xfrm>
                      <a:off x="0" y="0"/>
                      <a:ext cx="4991357" cy="1479626"/>
                    </a:xfrm>
                    <a:prstGeom prst="rect">
                      <a:avLst/>
                    </a:prstGeom>
                    <a:ln>
                      <a:noFill/>
                    </a:ln>
                    <a:extLst>
                      <a:ext uri="{53640926-AAD7-44D8-BBD7-CCE9431645EC}">
                        <a14:shadowObscured xmlns:a14="http://schemas.microsoft.com/office/drawing/2010/main"/>
                      </a:ext>
                    </a:extLst>
                  </pic:spPr>
                </pic:pic>
              </a:graphicData>
            </a:graphic>
          </wp:inline>
        </w:drawing>
      </w:r>
    </w:p>
    <w:p w14:paraId="654CC52A" w14:textId="7F8B2B17" w:rsidR="00ED23C3" w:rsidRDefault="00ED23C3" w:rsidP="00ED23C3">
      <w:pPr>
        <w:pStyle w:val="92"/>
        <w:ind w:left="1021"/>
      </w:pPr>
      <w:r w:rsidRPr="00ED23C3">
        <w:rPr>
          <w:rFonts w:hint="eastAsia"/>
        </w:rPr>
        <w:t>Huawei's NFV Solution</w:t>
      </w:r>
    </w:p>
    <w:p w14:paraId="5F2FB6EE" w14:textId="77777777" w:rsidR="00ED23C3" w:rsidRPr="00ED23C3" w:rsidRDefault="00ED23C3" w:rsidP="00ED23C3">
      <w:pPr>
        <w:pStyle w:val="1e"/>
      </w:pPr>
      <w:r w:rsidRPr="00ED23C3">
        <w:rPr>
          <w:rFonts w:hint="eastAsia"/>
        </w:rPr>
        <w:t>DSL: Digital Subscriber Line</w:t>
      </w:r>
    </w:p>
    <w:p w14:paraId="4D34D4D1" w14:textId="4489A273" w:rsidR="00ED23C3" w:rsidRDefault="00ED23C3" w:rsidP="00ED23C3">
      <w:pPr>
        <w:pStyle w:val="1e"/>
      </w:pPr>
      <w:r w:rsidRPr="00ED23C3">
        <w:rPr>
          <w:rFonts w:hint="eastAsia"/>
        </w:rPr>
        <w:t>OLT: Optical Line Terminal</w:t>
      </w:r>
    </w:p>
    <w:p w14:paraId="05350DE4" w14:textId="5B8B3081" w:rsidR="0045760F" w:rsidRDefault="00D57242" w:rsidP="00D57242">
      <w:pPr>
        <w:pStyle w:val="2"/>
      </w:pPr>
      <w:bookmarkStart w:id="39" w:name="_Toc59717240"/>
      <w:r>
        <w:lastRenderedPageBreak/>
        <w:t>FAQ</w:t>
      </w:r>
      <w:bookmarkEnd w:id="39"/>
    </w:p>
    <w:p w14:paraId="7DB3890A" w14:textId="77777777" w:rsidR="00D57242" w:rsidRPr="00D57242" w:rsidRDefault="00D57242" w:rsidP="00D57242">
      <w:pPr>
        <w:pStyle w:val="1e"/>
      </w:pPr>
      <w:r w:rsidRPr="00D57242">
        <w:rPr>
          <w:rFonts w:hint="eastAsia"/>
        </w:rPr>
        <w:t>Q1: What is the relationship between SDN and NFV in the industry?</w:t>
      </w:r>
    </w:p>
    <w:p w14:paraId="6B9D3ADE" w14:textId="77777777" w:rsidR="00D57242" w:rsidRPr="00D57242" w:rsidRDefault="00D57242" w:rsidP="00D57242">
      <w:pPr>
        <w:pStyle w:val="1e"/>
      </w:pPr>
      <w:r w:rsidRPr="00D57242">
        <w:rPr>
          <w:rFonts w:hint="eastAsia"/>
        </w:rPr>
        <w:t xml:space="preserve">A: Both SDN and NFV involve network transformation and the NFV concept was proposed at the SDN and </w:t>
      </w:r>
      <w:proofErr w:type="spellStart"/>
      <w:r w:rsidRPr="00D57242">
        <w:rPr>
          <w:rFonts w:hint="eastAsia"/>
        </w:rPr>
        <w:t>OpenFlow</w:t>
      </w:r>
      <w:proofErr w:type="spellEnd"/>
      <w:r w:rsidRPr="00D57242">
        <w:rPr>
          <w:rFonts w:hint="eastAsia"/>
        </w:rPr>
        <w:t xml:space="preserve"> World Congress. However, they are independent of each other. SDN mainly affects the network architecture, and NFV mainly affects the NE deployment mode.</w:t>
      </w:r>
    </w:p>
    <w:p w14:paraId="09E848C5" w14:textId="77777777" w:rsidR="00D57242" w:rsidRPr="00D57242" w:rsidRDefault="00D57242" w:rsidP="00D57242">
      <w:pPr>
        <w:pStyle w:val="1e"/>
      </w:pPr>
    </w:p>
    <w:p w14:paraId="2F3C5342" w14:textId="77777777" w:rsidR="00D57242" w:rsidRPr="00D57242" w:rsidRDefault="00D57242" w:rsidP="00D57242">
      <w:pPr>
        <w:pStyle w:val="1e"/>
      </w:pPr>
      <w:r w:rsidRPr="00D57242">
        <w:rPr>
          <w:rFonts w:hint="eastAsia"/>
        </w:rPr>
        <w:t>Q2: What is the relationship between SDN and NFV in Huawei solutions?</w:t>
      </w:r>
    </w:p>
    <w:p w14:paraId="63E4644D" w14:textId="3852CC77" w:rsidR="00ED23C3" w:rsidRDefault="00D57242" w:rsidP="00D57242">
      <w:pPr>
        <w:pStyle w:val="1e"/>
      </w:pPr>
      <w:r w:rsidRPr="00D57242">
        <w:rPr>
          <w:rFonts w:hint="eastAsia"/>
        </w:rPr>
        <w:t>A: Huawei provides different solutions for SDN and NFV, but they are associated. Huawei NFVI solution is provided by HUAWEI CLOUD Stack.</w:t>
      </w:r>
    </w:p>
    <w:p w14:paraId="4BE8D6AF" w14:textId="24BD8891" w:rsidR="00ED23C3" w:rsidRDefault="00D57242" w:rsidP="00D57242">
      <w:pPr>
        <w:pStyle w:val="2"/>
      </w:pPr>
      <w:bookmarkStart w:id="40" w:name="_Toc59717241"/>
      <w:r>
        <w:rPr>
          <w:rFonts w:hint="eastAsia"/>
        </w:rPr>
        <w:t>Q</w:t>
      </w:r>
      <w:r>
        <w:t>uiz</w:t>
      </w:r>
      <w:bookmarkEnd w:id="40"/>
    </w:p>
    <w:p w14:paraId="23792FE3" w14:textId="071588CE" w:rsidR="00767515" w:rsidRPr="00C46F08" w:rsidRDefault="00767515" w:rsidP="00767515">
      <w:pPr>
        <w:pStyle w:val="affff0"/>
        <w:numPr>
          <w:ilvl w:val="0"/>
          <w:numId w:val="44"/>
        </w:numPr>
        <w:spacing w:beforeLines="0" w:afterLines="0"/>
        <w:ind w:leftChars="0" w:firstLineChars="0"/>
        <w:contextualSpacing w:val="0"/>
        <w:rPr>
          <w:rFonts w:ascii="微软雅黑" w:eastAsia="微软雅黑" w:hAnsi="微软雅黑"/>
        </w:rPr>
      </w:pPr>
      <w:r w:rsidRPr="00C46F08">
        <w:rPr>
          <w:rFonts w:ascii="微软雅黑" w:eastAsia="微软雅黑" w:hAnsi="微软雅黑"/>
        </w:rPr>
        <w:t xml:space="preserve">(Single) Which of the following statements about </w:t>
      </w:r>
      <w:proofErr w:type="spellStart"/>
      <w:r w:rsidRPr="00C46F08">
        <w:rPr>
          <w:rFonts w:ascii="微软雅黑" w:eastAsia="微软雅黑" w:hAnsi="微软雅黑"/>
        </w:rPr>
        <w:t>OpenFlow</w:t>
      </w:r>
      <w:proofErr w:type="spellEnd"/>
      <w:r w:rsidRPr="00C46F08">
        <w:rPr>
          <w:rFonts w:ascii="微软雅黑" w:eastAsia="微软雅黑" w:hAnsi="微软雅黑"/>
        </w:rPr>
        <w:t xml:space="preserve"> is incorrect?</w:t>
      </w:r>
      <w:r w:rsidR="00C61D25" w:rsidRPr="00271B8D">
        <w:rPr>
          <w:rFonts w:ascii="Huawei Sans" w:eastAsia="微软雅黑" w:hAnsi="Huawei Sans" w:cs="Huawei Sans"/>
        </w:rPr>
        <w:t xml:space="preserve"> </w:t>
      </w:r>
      <w:r w:rsidR="00C61D25" w:rsidRPr="00403A67">
        <w:rPr>
          <w:rFonts w:ascii="Huawei Sans" w:eastAsia="微软雅黑" w:hAnsi="Huawei Sans" w:cs="Huawei Sans"/>
        </w:rPr>
        <w:t>(</w:t>
      </w:r>
      <w:r w:rsidR="00C61D25">
        <w:rPr>
          <w:rFonts w:ascii="Huawei Sans" w:eastAsia="微软雅黑" w:hAnsi="Huawei Sans" w:cs="Huawei Sans"/>
        </w:rPr>
        <w:t xml:space="preserve">   </w:t>
      </w:r>
      <w:r w:rsidR="00C61D25" w:rsidRPr="00403A67">
        <w:rPr>
          <w:rFonts w:ascii="Huawei Sans" w:eastAsia="微软雅黑" w:hAnsi="Huawei Sans" w:cs="Huawei Sans"/>
        </w:rPr>
        <w:t>)</w:t>
      </w:r>
    </w:p>
    <w:p w14:paraId="7B2EDA73" w14:textId="77777777" w:rsidR="00767515" w:rsidRPr="00C46F08" w:rsidRDefault="00767515" w:rsidP="00767515">
      <w:pPr>
        <w:pStyle w:val="affff0"/>
        <w:numPr>
          <w:ilvl w:val="0"/>
          <w:numId w:val="45"/>
        </w:numPr>
        <w:spacing w:beforeLines="0" w:afterLines="0"/>
        <w:ind w:leftChars="0" w:firstLineChars="0"/>
        <w:contextualSpacing w:val="0"/>
        <w:rPr>
          <w:rFonts w:ascii="微软雅黑" w:eastAsia="微软雅黑" w:hAnsi="微软雅黑"/>
        </w:rPr>
      </w:pPr>
      <w:proofErr w:type="spellStart"/>
      <w:r w:rsidRPr="00C46F08">
        <w:rPr>
          <w:rFonts w:ascii="微软雅黑" w:eastAsia="微软雅黑" w:hAnsi="微软雅黑"/>
        </w:rPr>
        <w:t>OpenFlow</w:t>
      </w:r>
      <w:proofErr w:type="spellEnd"/>
      <w:r w:rsidRPr="00C46F08">
        <w:rPr>
          <w:rFonts w:ascii="微软雅黑" w:eastAsia="微软雅黑" w:hAnsi="微软雅黑"/>
        </w:rPr>
        <w:t xml:space="preserve"> is a protocol used to configure network switches. The process is similar to the application programming interface (API).</w:t>
      </w:r>
    </w:p>
    <w:p w14:paraId="4F7F5674" w14:textId="77777777" w:rsidR="00767515" w:rsidRPr="00C46F08" w:rsidRDefault="00767515" w:rsidP="00767515">
      <w:pPr>
        <w:pStyle w:val="affff0"/>
        <w:numPr>
          <w:ilvl w:val="0"/>
          <w:numId w:val="45"/>
        </w:numPr>
        <w:spacing w:beforeLines="0" w:afterLines="0"/>
        <w:ind w:leftChars="0" w:firstLineChars="0"/>
        <w:contextualSpacing w:val="0"/>
        <w:rPr>
          <w:rFonts w:ascii="微软雅黑" w:eastAsia="微软雅黑" w:hAnsi="微软雅黑"/>
        </w:rPr>
      </w:pPr>
      <w:proofErr w:type="spellStart"/>
      <w:r w:rsidRPr="00C46F08">
        <w:rPr>
          <w:rFonts w:ascii="微软雅黑" w:eastAsia="微软雅黑" w:hAnsi="微软雅黑"/>
        </w:rPr>
        <w:t>OpenFlow</w:t>
      </w:r>
      <w:proofErr w:type="spellEnd"/>
      <w:r w:rsidRPr="00C46F08">
        <w:rPr>
          <w:rFonts w:ascii="微软雅黑" w:eastAsia="微软雅黑" w:hAnsi="微软雅黑"/>
        </w:rPr>
        <w:t xml:space="preserve"> is an open source protocol.</w:t>
      </w:r>
    </w:p>
    <w:p w14:paraId="63247089" w14:textId="77777777" w:rsidR="00767515" w:rsidRPr="00C46F08" w:rsidRDefault="00767515" w:rsidP="00767515">
      <w:pPr>
        <w:pStyle w:val="affff0"/>
        <w:numPr>
          <w:ilvl w:val="0"/>
          <w:numId w:val="45"/>
        </w:numPr>
        <w:spacing w:beforeLines="0" w:afterLines="0"/>
        <w:ind w:leftChars="0" w:firstLineChars="0"/>
        <w:contextualSpacing w:val="0"/>
        <w:rPr>
          <w:rFonts w:ascii="微软雅黑" w:eastAsia="微软雅黑" w:hAnsi="微软雅黑"/>
        </w:rPr>
      </w:pPr>
      <w:proofErr w:type="spellStart"/>
      <w:r w:rsidRPr="00C46F08">
        <w:rPr>
          <w:rFonts w:ascii="微软雅黑" w:eastAsia="微软雅黑" w:hAnsi="微软雅黑"/>
        </w:rPr>
        <w:t>OpenFlow</w:t>
      </w:r>
      <w:proofErr w:type="spellEnd"/>
      <w:r w:rsidRPr="00C46F08">
        <w:rPr>
          <w:rFonts w:ascii="微软雅黑" w:eastAsia="微软雅黑" w:hAnsi="微软雅黑"/>
        </w:rPr>
        <w:t xml:space="preserve"> switches forward packets based on flow tables.</w:t>
      </w:r>
    </w:p>
    <w:p w14:paraId="07FE3427" w14:textId="77777777" w:rsidR="00767515" w:rsidRPr="00C46F08" w:rsidRDefault="00767515" w:rsidP="00767515">
      <w:pPr>
        <w:pStyle w:val="affff0"/>
        <w:numPr>
          <w:ilvl w:val="0"/>
          <w:numId w:val="45"/>
        </w:numPr>
        <w:spacing w:beforeLines="0" w:afterLines="0"/>
        <w:ind w:leftChars="0" w:firstLineChars="0"/>
        <w:contextualSpacing w:val="0"/>
        <w:rPr>
          <w:rFonts w:ascii="微软雅黑" w:eastAsia="微软雅黑" w:hAnsi="微软雅黑"/>
        </w:rPr>
      </w:pPr>
      <w:proofErr w:type="spellStart"/>
      <w:r w:rsidRPr="00C46F08">
        <w:rPr>
          <w:rFonts w:ascii="微软雅黑" w:eastAsia="微软雅黑" w:hAnsi="微软雅黑"/>
        </w:rPr>
        <w:t>OpenFlow</w:t>
      </w:r>
      <w:proofErr w:type="spellEnd"/>
      <w:r w:rsidRPr="00C46F08">
        <w:rPr>
          <w:rFonts w:ascii="微软雅黑" w:eastAsia="微软雅黑" w:hAnsi="微软雅黑"/>
        </w:rPr>
        <w:t xml:space="preserve"> is implemented through XML.</w:t>
      </w:r>
    </w:p>
    <w:p w14:paraId="3E2383BA" w14:textId="5E7B65A6" w:rsidR="00767515" w:rsidRPr="0013112C" w:rsidRDefault="00767515" w:rsidP="00767515">
      <w:pPr>
        <w:pStyle w:val="affff0"/>
        <w:numPr>
          <w:ilvl w:val="0"/>
          <w:numId w:val="44"/>
        </w:numPr>
        <w:spacing w:beforeLines="0" w:afterLines="0"/>
        <w:ind w:leftChars="0" w:firstLineChars="0"/>
        <w:contextualSpacing w:val="0"/>
        <w:rPr>
          <w:rFonts w:ascii="微软雅黑" w:eastAsia="微软雅黑" w:hAnsi="微软雅黑"/>
        </w:rPr>
      </w:pPr>
      <w:r>
        <w:rPr>
          <w:rFonts w:ascii="微软雅黑" w:eastAsia="微软雅黑" w:hAnsi="微软雅黑"/>
        </w:rPr>
        <w:t>(Multiple)</w:t>
      </w:r>
      <w:r w:rsidRPr="0013112C">
        <w:rPr>
          <w:rFonts w:ascii="微软雅黑" w:eastAsia="微软雅黑" w:hAnsi="微软雅黑"/>
        </w:rPr>
        <w:t xml:space="preserve"> </w:t>
      </w:r>
      <w:proofErr w:type="spellStart"/>
      <w:r w:rsidRPr="0013112C">
        <w:rPr>
          <w:rFonts w:ascii="微软雅黑" w:eastAsia="微软雅黑" w:hAnsi="微软雅黑"/>
        </w:rPr>
        <w:t>OpenFlow</w:t>
      </w:r>
      <w:proofErr w:type="spellEnd"/>
      <w:r w:rsidRPr="0013112C">
        <w:rPr>
          <w:rFonts w:ascii="微软雅黑" w:eastAsia="微软雅黑" w:hAnsi="微软雅黑"/>
        </w:rPr>
        <w:t xml:space="preserve"> matches and processes network packets based on user-defined or preset rules. Which of the following are the components of an </w:t>
      </w:r>
      <w:proofErr w:type="spellStart"/>
      <w:r w:rsidRPr="0013112C">
        <w:rPr>
          <w:rFonts w:ascii="微软雅黑" w:eastAsia="微软雅黑" w:hAnsi="微软雅黑"/>
        </w:rPr>
        <w:t>OpenFlow</w:t>
      </w:r>
      <w:proofErr w:type="spellEnd"/>
      <w:r w:rsidRPr="0013112C">
        <w:rPr>
          <w:rFonts w:ascii="微软雅黑" w:eastAsia="微软雅黑" w:hAnsi="微软雅黑"/>
        </w:rPr>
        <w:t xml:space="preserve"> rule?</w:t>
      </w:r>
      <w:r w:rsidR="00C61D25" w:rsidRPr="00271B8D">
        <w:rPr>
          <w:rFonts w:ascii="Huawei Sans" w:eastAsia="微软雅黑" w:hAnsi="Huawei Sans" w:cs="Huawei Sans"/>
        </w:rPr>
        <w:t xml:space="preserve"> </w:t>
      </w:r>
      <w:r w:rsidR="00C61D25" w:rsidRPr="00403A67">
        <w:rPr>
          <w:rFonts w:ascii="Huawei Sans" w:eastAsia="微软雅黑" w:hAnsi="Huawei Sans" w:cs="Huawei Sans"/>
        </w:rPr>
        <w:t>(</w:t>
      </w:r>
      <w:r w:rsidR="00C61D25">
        <w:rPr>
          <w:rFonts w:ascii="Huawei Sans" w:eastAsia="微软雅黑" w:hAnsi="Huawei Sans" w:cs="Huawei Sans"/>
        </w:rPr>
        <w:t xml:space="preserve">   </w:t>
      </w:r>
      <w:r w:rsidR="00C61D25" w:rsidRPr="00403A67">
        <w:rPr>
          <w:rFonts w:ascii="Huawei Sans" w:eastAsia="微软雅黑" w:hAnsi="Huawei Sans" w:cs="Huawei Sans"/>
        </w:rPr>
        <w:t>)</w:t>
      </w:r>
    </w:p>
    <w:p w14:paraId="73813BF3" w14:textId="77777777" w:rsidR="00767515" w:rsidRPr="00C46F08" w:rsidRDefault="00767515" w:rsidP="00767515">
      <w:pPr>
        <w:pStyle w:val="affff0"/>
        <w:numPr>
          <w:ilvl w:val="0"/>
          <w:numId w:val="46"/>
        </w:numPr>
        <w:spacing w:beforeLines="0" w:afterLines="0"/>
        <w:ind w:leftChars="0" w:firstLineChars="0"/>
        <w:contextualSpacing w:val="0"/>
        <w:rPr>
          <w:rFonts w:ascii="微软雅黑" w:eastAsia="微软雅黑" w:hAnsi="微软雅黑"/>
        </w:rPr>
      </w:pPr>
      <w:r w:rsidRPr="00C46F08">
        <w:rPr>
          <w:rFonts w:ascii="微软雅黑" w:eastAsia="微软雅黑" w:hAnsi="微软雅黑"/>
        </w:rPr>
        <w:t>Match Fields</w:t>
      </w:r>
    </w:p>
    <w:p w14:paraId="3FE5E11F" w14:textId="77777777" w:rsidR="00767515" w:rsidRPr="00C46F08" w:rsidRDefault="00767515" w:rsidP="00767515">
      <w:pPr>
        <w:pStyle w:val="affff0"/>
        <w:numPr>
          <w:ilvl w:val="0"/>
          <w:numId w:val="46"/>
        </w:numPr>
        <w:spacing w:beforeLines="0" w:afterLines="0"/>
        <w:ind w:leftChars="0" w:firstLineChars="0"/>
        <w:contextualSpacing w:val="0"/>
        <w:rPr>
          <w:rFonts w:ascii="微软雅黑" w:eastAsia="微软雅黑" w:hAnsi="微软雅黑"/>
        </w:rPr>
      </w:pPr>
      <w:r w:rsidRPr="00C46F08">
        <w:rPr>
          <w:rFonts w:ascii="微软雅黑" w:eastAsia="微软雅黑" w:hAnsi="微软雅黑"/>
        </w:rPr>
        <w:t>Priority</w:t>
      </w:r>
    </w:p>
    <w:p w14:paraId="70FA483D" w14:textId="77777777" w:rsidR="00767515" w:rsidRPr="00C46F08" w:rsidRDefault="00767515" w:rsidP="00767515">
      <w:pPr>
        <w:pStyle w:val="affff0"/>
        <w:numPr>
          <w:ilvl w:val="0"/>
          <w:numId w:val="46"/>
        </w:numPr>
        <w:spacing w:beforeLines="0" w:afterLines="0"/>
        <w:ind w:leftChars="0" w:firstLineChars="0"/>
        <w:contextualSpacing w:val="0"/>
        <w:rPr>
          <w:rFonts w:ascii="微软雅黑" w:eastAsia="微软雅黑" w:hAnsi="微软雅黑"/>
        </w:rPr>
      </w:pPr>
      <w:r w:rsidRPr="00C46F08">
        <w:rPr>
          <w:rFonts w:ascii="微软雅黑" w:eastAsia="微软雅黑" w:hAnsi="微软雅黑"/>
        </w:rPr>
        <w:t>Processing instructions</w:t>
      </w:r>
    </w:p>
    <w:p w14:paraId="4CB22E2A" w14:textId="77777777" w:rsidR="00767515" w:rsidRPr="00C46F08" w:rsidRDefault="00767515" w:rsidP="00767515">
      <w:pPr>
        <w:pStyle w:val="affff0"/>
        <w:numPr>
          <w:ilvl w:val="0"/>
          <w:numId w:val="46"/>
        </w:numPr>
        <w:spacing w:beforeLines="0" w:afterLines="0"/>
        <w:ind w:leftChars="0" w:firstLineChars="0"/>
        <w:contextualSpacing w:val="0"/>
        <w:rPr>
          <w:rFonts w:ascii="微软雅黑" w:eastAsia="微软雅黑" w:hAnsi="微软雅黑"/>
        </w:rPr>
      </w:pPr>
      <w:r w:rsidRPr="00C46F08">
        <w:rPr>
          <w:rFonts w:ascii="微软雅黑" w:eastAsia="微软雅黑" w:hAnsi="微软雅黑"/>
        </w:rPr>
        <w:t>Statistics (such as Counters)</w:t>
      </w:r>
    </w:p>
    <w:p w14:paraId="6AA1F193" w14:textId="353DB775" w:rsidR="00767515" w:rsidRPr="0013112C" w:rsidRDefault="00767515" w:rsidP="00767515">
      <w:pPr>
        <w:pStyle w:val="affff0"/>
        <w:numPr>
          <w:ilvl w:val="0"/>
          <w:numId w:val="44"/>
        </w:numPr>
        <w:spacing w:beforeLines="0" w:afterLines="0"/>
        <w:ind w:leftChars="0" w:firstLineChars="0"/>
        <w:contextualSpacing w:val="0"/>
        <w:rPr>
          <w:rFonts w:ascii="微软雅黑" w:eastAsia="微软雅黑" w:hAnsi="微软雅黑"/>
        </w:rPr>
      </w:pPr>
      <w:r>
        <w:rPr>
          <w:rFonts w:ascii="微软雅黑" w:eastAsia="微软雅黑" w:hAnsi="微软雅黑"/>
        </w:rPr>
        <w:t xml:space="preserve">(Multiple) </w:t>
      </w:r>
      <w:r w:rsidRPr="0013112C">
        <w:rPr>
          <w:rFonts w:ascii="微软雅黑" w:eastAsia="微软雅黑" w:hAnsi="微软雅黑"/>
        </w:rPr>
        <w:t>Which of the following statements about the key features of Network Functions Virtualization (NFV) is false?</w:t>
      </w:r>
      <w:r w:rsidR="00C61D25" w:rsidRPr="00271B8D">
        <w:rPr>
          <w:rFonts w:ascii="Huawei Sans" w:eastAsia="微软雅黑" w:hAnsi="Huawei Sans" w:cs="Huawei Sans"/>
        </w:rPr>
        <w:t xml:space="preserve"> </w:t>
      </w:r>
      <w:r w:rsidR="00C61D25" w:rsidRPr="00403A67">
        <w:rPr>
          <w:rFonts w:ascii="Huawei Sans" w:eastAsia="微软雅黑" w:hAnsi="Huawei Sans" w:cs="Huawei Sans"/>
        </w:rPr>
        <w:t>(</w:t>
      </w:r>
      <w:r w:rsidR="00C61D25">
        <w:rPr>
          <w:rFonts w:ascii="Huawei Sans" w:eastAsia="微软雅黑" w:hAnsi="Huawei Sans" w:cs="Huawei Sans"/>
        </w:rPr>
        <w:t xml:space="preserve">   </w:t>
      </w:r>
      <w:r w:rsidR="00C61D25" w:rsidRPr="00403A67">
        <w:rPr>
          <w:rFonts w:ascii="Huawei Sans" w:eastAsia="微软雅黑" w:hAnsi="Huawei Sans" w:cs="Huawei Sans"/>
        </w:rPr>
        <w:t>)</w:t>
      </w:r>
    </w:p>
    <w:p w14:paraId="61BD78F4" w14:textId="77777777" w:rsidR="00767515" w:rsidRPr="00C46F08" w:rsidRDefault="00767515" w:rsidP="00767515">
      <w:pPr>
        <w:pStyle w:val="affff0"/>
        <w:numPr>
          <w:ilvl w:val="0"/>
          <w:numId w:val="47"/>
        </w:numPr>
        <w:spacing w:beforeLines="0" w:afterLines="0"/>
        <w:ind w:leftChars="0" w:firstLineChars="0"/>
        <w:contextualSpacing w:val="0"/>
        <w:rPr>
          <w:rFonts w:ascii="微软雅黑" w:eastAsia="微软雅黑" w:hAnsi="微软雅黑"/>
        </w:rPr>
      </w:pPr>
      <w:r w:rsidRPr="00C46F08">
        <w:rPr>
          <w:rFonts w:ascii="微软雅黑" w:eastAsia="微软雅黑" w:hAnsi="微软雅黑"/>
        </w:rPr>
        <w:t>Centralized control and global efficiency optimization</w:t>
      </w:r>
    </w:p>
    <w:p w14:paraId="3CD61FB4" w14:textId="77777777" w:rsidR="00767515" w:rsidRPr="00C46F08" w:rsidRDefault="00767515" w:rsidP="00767515">
      <w:pPr>
        <w:pStyle w:val="affff0"/>
        <w:numPr>
          <w:ilvl w:val="0"/>
          <w:numId w:val="47"/>
        </w:numPr>
        <w:spacing w:beforeLines="0" w:afterLines="0"/>
        <w:ind w:leftChars="0" w:firstLineChars="0"/>
        <w:contextualSpacing w:val="0"/>
        <w:rPr>
          <w:rFonts w:ascii="微软雅黑" w:eastAsia="微软雅黑" w:hAnsi="微软雅黑"/>
        </w:rPr>
      </w:pPr>
      <w:r w:rsidRPr="00C46F08">
        <w:rPr>
          <w:rFonts w:ascii="微软雅黑" w:eastAsia="微软雅黑" w:hAnsi="微软雅黑"/>
        </w:rPr>
        <w:t>Open interfaces and accelerate service rollout</w:t>
      </w:r>
    </w:p>
    <w:p w14:paraId="7D8B07EA" w14:textId="77777777" w:rsidR="00767515" w:rsidRPr="00C46F08" w:rsidRDefault="00767515" w:rsidP="00767515">
      <w:pPr>
        <w:pStyle w:val="affff0"/>
        <w:numPr>
          <w:ilvl w:val="0"/>
          <w:numId w:val="47"/>
        </w:numPr>
        <w:spacing w:beforeLines="0" w:afterLines="0"/>
        <w:ind w:leftChars="0" w:firstLineChars="0"/>
        <w:contextualSpacing w:val="0"/>
        <w:rPr>
          <w:rFonts w:ascii="微软雅黑" w:eastAsia="微软雅黑" w:hAnsi="微软雅黑"/>
        </w:rPr>
      </w:pPr>
      <w:r w:rsidRPr="00C46F08">
        <w:rPr>
          <w:rFonts w:ascii="微软雅黑" w:eastAsia="微软雅黑" w:hAnsi="微软雅黑"/>
        </w:rPr>
        <w:t>Cloud-based upper-layer services and standard underlying hardware</w:t>
      </w:r>
    </w:p>
    <w:p w14:paraId="59BB9FCE" w14:textId="77777777" w:rsidR="00767515" w:rsidRPr="00C46F08" w:rsidRDefault="00767515" w:rsidP="00767515">
      <w:pPr>
        <w:pStyle w:val="affff0"/>
        <w:numPr>
          <w:ilvl w:val="0"/>
          <w:numId w:val="47"/>
        </w:numPr>
        <w:spacing w:beforeLines="0" w:afterLines="0"/>
        <w:ind w:leftChars="0" w:firstLineChars="0"/>
        <w:contextualSpacing w:val="0"/>
        <w:rPr>
          <w:rFonts w:ascii="微软雅黑" w:eastAsia="微软雅黑" w:hAnsi="微软雅黑"/>
        </w:rPr>
      </w:pPr>
      <w:r w:rsidRPr="00C46F08">
        <w:rPr>
          <w:rFonts w:ascii="微软雅黑" w:eastAsia="微软雅黑" w:hAnsi="微软雅黑"/>
        </w:rPr>
        <w:t>Hierarchical operation, accelerating service rollout and innovation</w:t>
      </w:r>
    </w:p>
    <w:p w14:paraId="0DEE8F29" w14:textId="4E868332" w:rsidR="00767515" w:rsidRPr="0013112C" w:rsidRDefault="00C61D25" w:rsidP="00767515">
      <w:pPr>
        <w:pStyle w:val="affff0"/>
        <w:numPr>
          <w:ilvl w:val="0"/>
          <w:numId w:val="44"/>
        </w:numPr>
        <w:spacing w:beforeLines="0" w:afterLines="0"/>
        <w:ind w:leftChars="0" w:firstLineChars="0"/>
        <w:contextualSpacing w:val="0"/>
        <w:rPr>
          <w:rFonts w:ascii="微软雅黑" w:eastAsia="微软雅黑" w:hAnsi="微软雅黑"/>
        </w:rPr>
      </w:pPr>
      <w:r>
        <w:rPr>
          <w:rFonts w:ascii="微软雅黑" w:eastAsia="微软雅黑" w:hAnsi="微软雅黑"/>
        </w:rPr>
        <w:t xml:space="preserve">(Multiple) </w:t>
      </w:r>
      <w:r w:rsidR="00767515" w:rsidRPr="0013112C">
        <w:rPr>
          <w:rFonts w:ascii="微软雅黑" w:eastAsia="微软雅黑" w:hAnsi="微软雅黑"/>
        </w:rPr>
        <w:t>In the SDN network architecture, which of the following belong to the application layer?</w:t>
      </w:r>
      <w:r w:rsidRPr="00271B8D">
        <w:rPr>
          <w:rFonts w:ascii="Huawei Sans" w:eastAsia="微软雅黑" w:hAnsi="Huawei Sans" w:cs="Huawei Sans"/>
        </w:rPr>
        <w:t xml:space="preserve"> </w:t>
      </w:r>
      <w:r w:rsidRPr="00403A67">
        <w:rPr>
          <w:rFonts w:ascii="Huawei Sans" w:eastAsia="微软雅黑" w:hAnsi="Huawei Sans" w:cs="Huawei Sans"/>
        </w:rPr>
        <w:t>(</w:t>
      </w:r>
      <w:r>
        <w:rPr>
          <w:rFonts w:ascii="Huawei Sans" w:eastAsia="微软雅黑" w:hAnsi="Huawei Sans" w:cs="Huawei Sans"/>
        </w:rPr>
        <w:t xml:space="preserve">   </w:t>
      </w:r>
      <w:r w:rsidRPr="00403A67">
        <w:rPr>
          <w:rFonts w:ascii="Huawei Sans" w:eastAsia="微软雅黑" w:hAnsi="Huawei Sans" w:cs="Huawei Sans"/>
        </w:rPr>
        <w:t>)</w:t>
      </w:r>
    </w:p>
    <w:p w14:paraId="13F6CBE6" w14:textId="77777777" w:rsidR="00767515" w:rsidRPr="00C46F08" w:rsidRDefault="00767515" w:rsidP="00767515">
      <w:pPr>
        <w:pStyle w:val="affff0"/>
        <w:numPr>
          <w:ilvl w:val="0"/>
          <w:numId w:val="48"/>
        </w:numPr>
        <w:spacing w:beforeLines="0" w:afterLines="0"/>
        <w:ind w:leftChars="0" w:firstLineChars="0"/>
        <w:contextualSpacing w:val="0"/>
        <w:rPr>
          <w:rFonts w:ascii="微软雅黑" w:eastAsia="微软雅黑" w:hAnsi="微软雅黑"/>
        </w:rPr>
      </w:pPr>
      <w:proofErr w:type="spellStart"/>
      <w:r w:rsidRPr="00C46F08">
        <w:rPr>
          <w:rFonts w:ascii="微软雅黑" w:eastAsia="微软雅黑" w:hAnsi="微软雅黑"/>
        </w:rPr>
        <w:t>Openstack</w:t>
      </w:r>
      <w:proofErr w:type="spellEnd"/>
    </w:p>
    <w:p w14:paraId="7DF8EC46" w14:textId="77777777" w:rsidR="00767515" w:rsidRPr="00C46F08" w:rsidRDefault="00767515" w:rsidP="00767515">
      <w:pPr>
        <w:pStyle w:val="affff0"/>
        <w:numPr>
          <w:ilvl w:val="0"/>
          <w:numId w:val="48"/>
        </w:numPr>
        <w:spacing w:beforeLines="0" w:afterLines="0"/>
        <w:ind w:leftChars="0" w:firstLineChars="0"/>
        <w:contextualSpacing w:val="0"/>
        <w:rPr>
          <w:rFonts w:ascii="微软雅黑" w:eastAsia="微软雅黑" w:hAnsi="微软雅黑"/>
        </w:rPr>
      </w:pPr>
      <w:r w:rsidRPr="00C46F08">
        <w:rPr>
          <w:rFonts w:ascii="微软雅黑" w:eastAsia="微软雅黑" w:hAnsi="微软雅黑"/>
        </w:rPr>
        <w:t>Third-party app platform</w:t>
      </w:r>
    </w:p>
    <w:p w14:paraId="518D42B3" w14:textId="77777777" w:rsidR="00767515" w:rsidRPr="00C46F08" w:rsidRDefault="00767515" w:rsidP="00767515">
      <w:pPr>
        <w:pStyle w:val="affff0"/>
        <w:numPr>
          <w:ilvl w:val="0"/>
          <w:numId w:val="48"/>
        </w:numPr>
        <w:spacing w:beforeLines="0" w:afterLines="0"/>
        <w:ind w:leftChars="0" w:firstLineChars="0"/>
        <w:contextualSpacing w:val="0"/>
        <w:rPr>
          <w:rFonts w:ascii="微软雅黑" w:eastAsia="微软雅黑" w:hAnsi="微软雅黑"/>
        </w:rPr>
      </w:pPr>
      <w:r w:rsidRPr="00C46F08">
        <w:rPr>
          <w:rFonts w:ascii="微软雅黑" w:eastAsia="微软雅黑" w:hAnsi="微软雅黑"/>
        </w:rPr>
        <w:lastRenderedPageBreak/>
        <w:t>Server</w:t>
      </w:r>
    </w:p>
    <w:p w14:paraId="33449DE0" w14:textId="77777777" w:rsidR="00767515" w:rsidRPr="00C46F08" w:rsidRDefault="00767515" w:rsidP="00767515">
      <w:pPr>
        <w:pStyle w:val="affff0"/>
        <w:numPr>
          <w:ilvl w:val="0"/>
          <w:numId w:val="48"/>
        </w:numPr>
        <w:spacing w:beforeLines="0" w:afterLines="0"/>
        <w:ind w:leftChars="0" w:firstLineChars="0"/>
        <w:contextualSpacing w:val="0"/>
        <w:rPr>
          <w:rFonts w:ascii="微软雅黑" w:eastAsia="微软雅黑" w:hAnsi="微软雅黑"/>
        </w:rPr>
      </w:pPr>
      <w:r w:rsidRPr="00C46F08">
        <w:rPr>
          <w:rFonts w:ascii="微软雅黑" w:eastAsia="微软雅黑" w:hAnsi="微软雅黑"/>
        </w:rPr>
        <w:t>Switch</w:t>
      </w:r>
    </w:p>
    <w:p w14:paraId="6A6973D6" w14:textId="41A0BAE4" w:rsidR="00767515" w:rsidRPr="0013112C" w:rsidRDefault="00767515" w:rsidP="00767515">
      <w:pPr>
        <w:pStyle w:val="affff0"/>
        <w:numPr>
          <w:ilvl w:val="0"/>
          <w:numId w:val="44"/>
        </w:numPr>
        <w:spacing w:beforeLines="0" w:afterLines="0"/>
        <w:ind w:leftChars="0" w:firstLineChars="0"/>
        <w:contextualSpacing w:val="0"/>
        <w:rPr>
          <w:rFonts w:ascii="微软雅黑" w:eastAsia="微软雅黑" w:hAnsi="微软雅黑"/>
        </w:rPr>
      </w:pPr>
      <w:r>
        <w:rPr>
          <w:rFonts w:ascii="微软雅黑" w:eastAsia="微软雅黑" w:hAnsi="微软雅黑"/>
        </w:rPr>
        <w:t xml:space="preserve">(Multiple) </w:t>
      </w:r>
      <w:r w:rsidRPr="0013112C">
        <w:rPr>
          <w:rFonts w:ascii="微软雅黑" w:eastAsia="微软雅黑" w:hAnsi="微软雅黑"/>
        </w:rPr>
        <w:t xml:space="preserve">Huawei SDN network architecture supports various southbound and northbound interfaces, including </w:t>
      </w:r>
      <w:proofErr w:type="spellStart"/>
      <w:r w:rsidRPr="0013112C">
        <w:rPr>
          <w:rFonts w:ascii="微软雅黑" w:eastAsia="微软雅黑" w:hAnsi="微软雅黑"/>
        </w:rPr>
        <w:t>OpenFlow</w:t>
      </w:r>
      <w:proofErr w:type="spellEnd"/>
      <w:r w:rsidRPr="0013112C">
        <w:rPr>
          <w:rFonts w:ascii="微软雅黑" w:eastAsia="微软雅黑" w:hAnsi="微软雅黑"/>
        </w:rPr>
        <w:t xml:space="preserve">, OVSDB, NETCONF, PCEP, </w:t>
      </w:r>
      <w:proofErr w:type="spellStart"/>
      <w:r w:rsidRPr="0013112C">
        <w:rPr>
          <w:rFonts w:ascii="微软雅黑" w:eastAsia="微软雅黑" w:hAnsi="微软雅黑"/>
        </w:rPr>
        <w:t>RESTful</w:t>
      </w:r>
      <w:proofErr w:type="spellEnd"/>
      <w:r w:rsidRPr="0013112C">
        <w:rPr>
          <w:rFonts w:ascii="微软雅黑" w:eastAsia="微软雅黑" w:hAnsi="微软雅黑"/>
        </w:rPr>
        <w:t xml:space="preserve">, SNMP, BGP, </w:t>
      </w:r>
      <w:proofErr w:type="spellStart"/>
      <w:r w:rsidRPr="0013112C">
        <w:rPr>
          <w:rFonts w:ascii="微软雅黑" w:eastAsia="微软雅黑" w:hAnsi="微软雅黑"/>
        </w:rPr>
        <w:t>JsonRPC</w:t>
      </w:r>
      <w:proofErr w:type="spellEnd"/>
      <w:r w:rsidRPr="0013112C">
        <w:rPr>
          <w:rFonts w:ascii="微软雅黑" w:eastAsia="微软雅黑" w:hAnsi="微软雅黑"/>
        </w:rPr>
        <w:t>, and RESTCONF.</w:t>
      </w:r>
      <w:r w:rsidR="00C61D25" w:rsidRPr="00271B8D">
        <w:rPr>
          <w:rFonts w:ascii="Huawei Sans" w:eastAsia="微软雅黑" w:hAnsi="Huawei Sans" w:cs="Huawei Sans"/>
        </w:rPr>
        <w:t xml:space="preserve"> </w:t>
      </w:r>
      <w:r w:rsidR="00C61D25" w:rsidRPr="00403A67">
        <w:rPr>
          <w:rFonts w:ascii="Huawei Sans" w:eastAsia="微软雅黑" w:hAnsi="Huawei Sans" w:cs="Huawei Sans"/>
        </w:rPr>
        <w:t>(</w:t>
      </w:r>
      <w:r w:rsidR="00C61D25">
        <w:rPr>
          <w:rFonts w:ascii="Huawei Sans" w:eastAsia="微软雅黑" w:hAnsi="Huawei Sans" w:cs="Huawei Sans"/>
        </w:rPr>
        <w:t xml:space="preserve">   </w:t>
      </w:r>
      <w:r w:rsidR="00C61D25" w:rsidRPr="00403A67">
        <w:rPr>
          <w:rFonts w:ascii="Huawei Sans" w:eastAsia="微软雅黑" w:hAnsi="Huawei Sans" w:cs="Huawei Sans"/>
        </w:rPr>
        <w:t>)</w:t>
      </w:r>
    </w:p>
    <w:p w14:paraId="6A8DD44C" w14:textId="77777777" w:rsidR="00767515" w:rsidRPr="00C46F08" w:rsidRDefault="00767515" w:rsidP="00767515">
      <w:pPr>
        <w:pStyle w:val="affff0"/>
        <w:numPr>
          <w:ilvl w:val="0"/>
          <w:numId w:val="49"/>
        </w:numPr>
        <w:spacing w:beforeLines="0" w:afterLines="0"/>
        <w:ind w:leftChars="0" w:firstLineChars="0"/>
        <w:contextualSpacing w:val="0"/>
        <w:rPr>
          <w:rFonts w:ascii="微软雅黑" w:eastAsia="微软雅黑" w:hAnsi="微软雅黑"/>
        </w:rPr>
      </w:pPr>
      <w:r w:rsidRPr="00C46F08">
        <w:rPr>
          <w:rFonts w:ascii="微软雅黑" w:eastAsia="微软雅黑" w:hAnsi="微软雅黑"/>
        </w:rPr>
        <w:t>True</w:t>
      </w:r>
    </w:p>
    <w:p w14:paraId="5E16559A" w14:textId="77777777" w:rsidR="00767515" w:rsidRPr="00C46F08" w:rsidRDefault="00767515" w:rsidP="00767515">
      <w:pPr>
        <w:pStyle w:val="affff0"/>
        <w:numPr>
          <w:ilvl w:val="0"/>
          <w:numId w:val="49"/>
        </w:numPr>
        <w:spacing w:beforeLines="0" w:afterLines="0"/>
        <w:ind w:leftChars="0" w:firstLineChars="0"/>
        <w:contextualSpacing w:val="0"/>
        <w:rPr>
          <w:rFonts w:ascii="微软雅黑" w:eastAsia="微软雅黑" w:hAnsi="微软雅黑"/>
        </w:rPr>
      </w:pPr>
      <w:r w:rsidRPr="00C46F08">
        <w:rPr>
          <w:rFonts w:ascii="微软雅黑" w:eastAsia="微软雅黑" w:hAnsi="微软雅黑"/>
        </w:rPr>
        <w:t>False</w:t>
      </w:r>
    </w:p>
    <w:p w14:paraId="19DEE7AA" w14:textId="77777777" w:rsidR="00767515" w:rsidRPr="00C46F08" w:rsidRDefault="00767515" w:rsidP="00767515">
      <w:pPr>
        <w:pStyle w:val="affff0"/>
        <w:numPr>
          <w:ilvl w:val="0"/>
          <w:numId w:val="44"/>
        </w:numPr>
        <w:spacing w:beforeLines="0" w:afterLines="0"/>
        <w:ind w:leftChars="0" w:firstLineChars="0"/>
        <w:contextualSpacing w:val="0"/>
        <w:rPr>
          <w:rFonts w:ascii="微软雅黑" w:eastAsia="微软雅黑" w:hAnsi="微软雅黑"/>
        </w:rPr>
      </w:pPr>
      <w:r w:rsidRPr="00C46F08">
        <w:rPr>
          <w:rFonts w:ascii="微软雅黑" w:eastAsia="微软雅黑" w:hAnsi="微软雅黑" w:hint="eastAsia"/>
        </w:rPr>
        <w:t>(Multiple) Which of the following statements about Huawei SDN solution are true?  (    )</w:t>
      </w:r>
    </w:p>
    <w:p w14:paraId="176A1BC2" w14:textId="77777777" w:rsidR="00767515" w:rsidRPr="00D57242" w:rsidRDefault="00767515" w:rsidP="00767515">
      <w:pPr>
        <w:pStyle w:val="1e"/>
        <w:numPr>
          <w:ilvl w:val="0"/>
          <w:numId w:val="50"/>
        </w:numPr>
      </w:pPr>
      <w:r w:rsidRPr="00D57242">
        <w:rPr>
          <w:rFonts w:hint="eastAsia"/>
        </w:rPr>
        <w:t xml:space="preserve">The solution supports various SBI protocols, such as </w:t>
      </w:r>
      <w:proofErr w:type="spellStart"/>
      <w:r w:rsidRPr="00D57242">
        <w:rPr>
          <w:rFonts w:hint="eastAsia"/>
        </w:rPr>
        <w:t>RESTful</w:t>
      </w:r>
      <w:proofErr w:type="spellEnd"/>
      <w:r w:rsidRPr="00D57242">
        <w:rPr>
          <w:rFonts w:hint="eastAsia"/>
        </w:rPr>
        <w:t>, NETCONF, and OVSDB.</w:t>
      </w:r>
    </w:p>
    <w:p w14:paraId="5CB7A164" w14:textId="77777777" w:rsidR="00767515" w:rsidRPr="00D57242" w:rsidRDefault="00767515" w:rsidP="00767515">
      <w:pPr>
        <w:pStyle w:val="1e"/>
        <w:numPr>
          <w:ilvl w:val="0"/>
          <w:numId w:val="50"/>
        </w:numPr>
      </w:pPr>
      <w:proofErr w:type="spellStart"/>
      <w:r w:rsidRPr="00D57242">
        <w:rPr>
          <w:rFonts w:hint="eastAsia"/>
        </w:rPr>
        <w:t>OpenFlow</w:t>
      </w:r>
      <w:proofErr w:type="spellEnd"/>
      <w:r w:rsidRPr="00D57242">
        <w:rPr>
          <w:rFonts w:hint="eastAsia"/>
        </w:rPr>
        <w:t xml:space="preserve"> can be used as the SBI protocol.</w:t>
      </w:r>
    </w:p>
    <w:p w14:paraId="0BB750D9" w14:textId="77777777" w:rsidR="00767515" w:rsidRPr="00D57242" w:rsidRDefault="00767515" w:rsidP="00767515">
      <w:pPr>
        <w:pStyle w:val="1e"/>
        <w:numPr>
          <w:ilvl w:val="0"/>
          <w:numId w:val="50"/>
        </w:numPr>
      </w:pPr>
      <w:r w:rsidRPr="00D57242">
        <w:rPr>
          <w:rFonts w:hint="eastAsia"/>
        </w:rPr>
        <w:t>The solution integrates management, control, and analysis to build a simplified network.</w:t>
      </w:r>
    </w:p>
    <w:p w14:paraId="12A54E4E" w14:textId="77777777" w:rsidR="00767515" w:rsidRPr="00D57242" w:rsidRDefault="00767515" w:rsidP="00767515">
      <w:pPr>
        <w:pStyle w:val="1e"/>
        <w:numPr>
          <w:ilvl w:val="0"/>
          <w:numId w:val="50"/>
        </w:numPr>
      </w:pPr>
      <w:r w:rsidRPr="00D57242">
        <w:rPr>
          <w:rFonts w:hint="eastAsia"/>
        </w:rPr>
        <w:t>The solution provides open and programmable network interfaces to support third-party application development and system interconnection.</w:t>
      </w:r>
    </w:p>
    <w:p w14:paraId="6AB9C606" w14:textId="77777777" w:rsidR="00767515" w:rsidRPr="00C46F08" w:rsidRDefault="00767515" w:rsidP="00767515">
      <w:pPr>
        <w:pStyle w:val="affff0"/>
        <w:numPr>
          <w:ilvl w:val="0"/>
          <w:numId w:val="44"/>
        </w:numPr>
        <w:spacing w:beforeLines="0" w:afterLines="0"/>
        <w:ind w:leftChars="0" w:firstLineChars="0"/>
        <w:contextualSpacing w:val="0"/>
        <w:rPr>
          <w:rFonts w:ascii="微软雅黑" w:eastAsia="微软雅黑" w:hAnsi="微软雅黑"/>
        </w:rPr>
      </w:pPr>
      <w:r w:rsidRPr="00C46F08">
        <w:rPr>
          <w:rFonts w:ascii="微软雅黑" w:eastAsia="微软雅黑" w:hAnsi="微软雅黑" w:hint="eastAsia"/>
        </w:rPr>
        <w:t>Please briefly describe the benefits of NFV.</w:t>
      </w:r>
    </w:p>
    <w:p w14:paraId="6CC3DA23" w14:textId="2912BC65" w:rsidR="00ED23C3" w:rsidRDefault="00D57242" w:rsidP="00D57242">
      <w:pPr>
        <w:pStyle w:val="2"/>
      </w:pPr>
      <w:bookmarkStart w:id="41" w:name="_Toc59717242"/>
      <w:r>
        <w:rPr>
          <w:rFonts w:hint="eastAsia"/>
        </w:rPr>
        <w:t>S</w:t>
      </w:r>
      <w:r>
        <w:t>ummary</w:t>
      </w:r>
      <w:bookmarkEnd w:id="41"/>
    </w:p>
    <w:p w14:paraId="500092A6" w14:textId="77777777" w:rsidR="00D57242" w:rsidRPr="00D57242" w:rsidRDefault="00D57242" w:rsidP="00D57242">
      <w:pPr>
        <w:pStyle w:val="1e"/>
      </w:pPr>
      <w:r w:rsidRPr="00D57242">
        <w:rPr>
          <w:rFonts w:hint="eastAsia"/>
        </w:rPr>
        <w:t>With the transformation and development of the network industry, SDN and NFV are proposed.</w:t>
      </w:r>
    </w:p>
    <w:p w14:paraId="4106DB72" w14:textId="77777777" w:rsidR="00D57242" w:rsidRPr="00D57242" w:rsidRDefault="00D57242" w:rsidP="00D57242">
      <w:pPr>
        <w:pStyle w:val="1e"/>
      </w:pPr>
      <w:r w:rsidRPr="00D57242">
        <w:rPr>
          <w:rFonts w:hint="eastAsia"/>
        </w:rPr>
        <w:t>SDN is an innovation of network architecture. It uses a controller to make networks more open, flexible, and simple.</w:t>
      </w:r>
    </w:p>
    <w:p w14:paraId="30946634" w14:textId="3F1D88E5" w:rsidR="00ED23C3" w:rsidRDefault="00D57242" w:rsidP="00D57242">
      <w:pPr>
        <w:pStyle w:val="1e"/>
      </w:pPr>
      <w:r w:rsidRPr="00D57242">
        <w:rPr>
          <w:rFonts w:hint="eastAsia"/>
        </w:rPr>
        <w:t>NFV is an innovation in the deployment of telecom network devices. Based on virtualization and cloud computing, NFV helps reconstruct telecom networks.</w:t>
      </w:r>
    </w:p>
    <w:p w14:paraId="5C8F19C9" w14:textId="77777777" w:rsidR="00D57242" w:rsidRDefault="00D57242" w:rsidP="00D57242">
      <w:pPr>
        <w:pStyle w:val="1e"/>
      </w:pPr>
    </w:p>
    <w:p w14:paraId="78DD12BA" w14:textId="77777777" w:rsidR="00D57242" w:rsidRDefault="00D57242" w:rsidP="00D57242">
      <w:pPr>
        <w:pStyle w:val="1e"/>
      </w:pPr>
    </w:p>
    <w:p w14:paraId="54245A30" w14:textId="77777777" w:rsidR="00D57242" w:rsidRDefault="00D57242" w:rsidP="00D57242">
      <w:pPr>
        <w:pStyle w:val="1e"/>
      </w:pPr>
    </w:p>
    <w:p w14:paraId="11A4BD94" w14:textId="77777777" w:rsidR="00D57242" w:rsidRPr="0045760F" w:rsidRDefault="00D57242" w:rsidP="00D57242">
      <w:pPr>
        <w:pStyle w:val="1e"/>
      </w:pPr>
    </w:p>
    <w:p w14:paraId="44EE4AB7" w14:textId="77777777" w:rsidR="00D35DAE" w:rsidRDefault="00D35DAE" w:rsidP="005F737D">
      <w:pPr>
        <w:pStyle w:val="1e"/>
      </w:pPr>
    </w:p>
    <w:bookmarkEnd w:id="7"/>
    <w:bookmarkEnd w:id="8"/>
    <w:p w14:paraId="512342CE" w14:textId="77777777" w:rsidR="0007376A" w:rsidRDefault="0007376A" w:rsidP="005F737D">
      <w:pPr>
        <w:pStyle w:val="1e"/>
      </w:pPr>
    </w:p>
    <w:sectPr w:rsidR="0007376A" w:rsidSect="0020153C">
      <w:headerReference w:type="default" r:id="rId62"/>
      <w:footerReference w:type="default" r:id="rId63"/>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0"/>
    </wne:keymap>
    <wne:keymap wne:kcmPrimary="0437">
      <wne:acd wne:acdName="acd31"/>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rgValue="AgA5AC4A/lZHcgdomJg="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rgValue="AgA5AC4A/lZHcgdomJg="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rgValue="AgA5AC4A/lZHcgdomJg=" wne:acdName="acd13" wne:fciIndexBasedOn="0065"/>
    <wne:acd wne:argValue="AgA5AC4A/lZHcgdomJg=" wne:acdName="acd14" wne:fciIndexBasedOn="0065"/>
    <wne:acd wne:argValue="AgA5AC4A/lZHcgdomJg=" wne:acdName="acd15" wne:fciIndexBasedOn="0065"/>
    <wne:acd wne:argValue="AgA5AC4A/lZHcgdomJg=" wne:acdName="acd16" wne:fciIndexBasedOn="0065"/>
    <wne:acd wne:argValue="AgA5AC4A/lZHcgdomJg=" wne:acdName="acd17" wne:fciIndexBasedOn="0065"/>
    <wne:acd wne:argValue="AgA5AC4A/lZHcgdomJg=" wne:acdName="acd18" wne:fciIndexBasedOn="0065"/>
    <wne:acd wne:argValue="AgA5AC4A/lZHcgdomJg=" wne:acdName="acd19" wne:fciIndexBasedOn="0065"/>
    <wne:acd wne:argValue="AgA5AC4A/lZHcgdomJg=" wne:acdName="acd20" wne:fciIndexBasedOn="0065"/>
    <wne:acd wne:argValue="AgA5AC4A/lZHcgdomJg="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1AC4AaIg8aAdomJg=" wne:acdName="acd30" wne:fciIndexBasedOn="0065"/>
    <wne:acd wne:argValue="AgA5AC4A/lZHcg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82F868" w14:textId="77777777" w:rsidR="0038725C" w:rsidRDefault="0038725C" w:rsidP="00940D2A">
      <w:pPr>
        <w:spacing w:before="0" w:after="0" w:line="240" w:lineRule="auto"/>
        <w:rPr>
          <w:rFonts w:hint="eastAsia"/>
        </w:rPr>
      </w:pPr>
      <w:r>
        <w:separator/>
      </w:r>
    </w:p>
  </w:endnote>
  <w:endnote w:type="continuationSeparator" w:id="0">
    <w:p w14:paraId="1FAB703C" w14:textId="77777777" w:rsidR="0038725C" w:rsidRDefault="0038725C"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altName w:val="Arial Unicode MS"/>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uaweiSans-Regular">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Calibri"/>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475E3" w14:textId="77777777" w:rsidR="00605BF3" w:rsidRPr="0009296F" w:rsidRDefault="00605BF3" w:rsidP="0009296F">
    <w:pPr>
      <w:pStyle w:val="ac"/>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719F87" w14:textId="77777777" w:rsidR="0038725C" w:rsidRDefault="0038725C" w:rsidP="00940D2A">
      <w:pPr>
        <w:spacing w:before="0" w:after="0" w:line="240" w:lineRule="auto"/>
        <w:rPr>
          <w:rFonts w:hint="eastAsia"/>
        </w:rPr>
      </w:pPr>
      <w:r>
        <w:separator/>
      </w:r>
    </w:p>
  </w:footnote>
  <w:footnote w:type="continuationSeparator" w:id="0">
    <w:p w14:paraId="687D71DF" w14:textId="77777777" w:rsidR="0038725C" w:rsidRDefault="0038725C"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151EC" w14:textId="77777777" w:rsidR="00605BF3" w:rsidRPr="008D4C04" w:rsidRDefault="00605BF3" w:rsidP="007F08A4">
    <w:pPr>
      <w:pStyle w:val="a6"/>
      <w:rPr>
        <w:rFonts w:ascii="Huawei Sans" w:hAnsi="Huawei Sans" w:cs="Huawei Sans"/>
      </w:rPr>
    </w:pPr>
  </w:p>
  <w:p w14:paraId="2A50B3A3" w14:textId="77777777" w:rsidR="00605BF3" w:rsidRPr="008D4C04" w:rsidRDefault="00605BF3" w:rsidP="007F08A4">
    <w:pPr>
      <w:pStyle w:val="a6"/>
      <w:rPr>
        <w:rFonts w:ascii="Huawei Sans" w:hAnsi="Huawei Sans" w:cs="Huawei Sans"/>
      </w:rPr>
    </w:pPr>
  </w:p>
  <w:tbl>
    <w:tblPr>
      <w:tblW w:w="9639" w:type="dxa"/>
      <w:tblInd w:w="-15" w:type="dxa"/>
      <w:tblCellMar>
        <w:left w:w="57" w:type="dxa"/>
        <w:right w:w="57" w:type="dxa"/>
      </w:tblCellMar>
      <w:tblLook w:val="04A0" w:firstRow="1" w:lastRow="0" w:firstColumn="1" w:lastColumn="0" w:noHBand="0" w:noVBand="1"/>
    </w:tblPr>
    <w:tblGrid>
      <w:gridCol w:w="1133"/>
      <w:gridCol w:w="7373"/>
      <w:gridCol w:w="1133"/>
    </w:tblGrid>
    <w:tr w:rsidR="00605BF3" w:rsidRPr="008D4C04" w14:paraId="26A1A113" w14:textId="77777777" w:rsidTr="00343B82">
      <w:trPr>
        <w:cantSplit/>
        <w:trHeight w:hRule="exact" w:val="738"/>
      </w:trPr>
      <w:tc>
        <w:tcPr>
          <w:tcW w:w="1134" w:type="dxa"/>
        </w:tcPr>
        <w:p w14:paraId="75083314" w14:textId="77777777" w:rsidR="00605BF3" w:rsidRPr="008D4C04" w:rsidRDefault="00605BF3" w:rsidP="007F08A4">
          <w:pPr>
            <w:pStyle w:val="afff9"/>
            <w:jc w:val="left"/>
            <w:rPr>
              <w:rFonts w:ascii="Huawei Sans" w:hAnsi="Huawei Sans" w:cs="Huawei Sans"/>
            </w:rPr>
          </w:pPr>
          <w:r w:rsidRPr="008D4C04">
            <w:rPr>
              <w:rFonts w:ascii="Huawei Sans" w:hAnsi="Huawei Sans" w:cs="Huawei Sans"/>
              <w:noProof/>
            </w:rPr>
            <w:drawing>
              <wp:inline distT="0" distB="0" distL="0" distR="0" wp14:anchorId="15D05486" wp14:editId="74476794">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569C6F50" w14:textId="77777777" w:rsidR="00605BF3" w:rsidRPr="008D4C04" w:rsidRDefault="00605BF3" w:rsidP="007F08A4">
          <w:pPr>
            <w:spacing w:before="120"/>
            <w:rPr>
              <w:rFonts w:ascii="Huawei Sans" w:hAnsi="Huawei Sans" w:cs="Huawei Sans"/>
            </w:rPr>
          </w:pPr>
        </w:p>
      </w:tc>
      <w:tc>
        <w:tcPr>
          <w:tcW w:w="7386" w:type="dxa"/>
          <w:vAlign w:val="bottom"/>
        </w:tcPr>
        <w:p w14:paraId="4A674360" w14:textId="6A21BEA6" w:rsidR="00605BF3" w:rsidRPr="008D4C04" w:rsidRDefault="00605BF3" w:rsidP="0014253B">
          <w:pPr>
            <w:pStyle w:val="TableNote"/>
            <w:ind w:left="0"/>
            <w:jc w:val="center"/>
            <w:rPr>
              <w:rFonts w:ascii="Huawei Sans" w:hAnsi="Huawei Sans" w:cs="Huawei Sans"/>
              <w:noProof/>
            </w:rPr>
          </w:pPr>
          <w:r w:rsidRPr="0007376A">
            <w:rPr>
              <w:rFonts w:ascii="Huawei Sans" w:hAnsi="Huawei Sans" w:cs="Huawei Sans" w:hint="eastAsia"/>
              <w:noProof/>
            </w:rPr>
            <w:t>SDN and NFV Overview</w:t>
          </w:r>
        </w:p>
      </w:tc>
      <w:tc>
        <w:tcPr>
          <w:tcW w:w="1134" w:type="dxa"/>
          <w:vAlign w:val="bottom"/>
        </w:tcPr>
        <w:p w14:paraId="7690A89E" w14:textId="77777777" w:rsidR="00605BF3" w:rsidRPr="008D4C04" w:rsidRDefault="00605BF3" w:rsidP="007F08A4">
          <w:pPr>
            <w:pStyle w:val="TableNote"/>
            <w:ind w:left="0"/>
            <w:jc w:val="right"/>
            <w:rPr>
              <w:rFonts w:ascii="Huawei Sans" w:hAnsi="Huawei Sans" w:cs="Huawei Sans"/>
              <w:noProof/>
            </w:rPr>
          </w:pPr>
          <w:r w:rsidRPr="008D4C04">
            <w:rPr>
              <w:rFonts w:ascii="Huawei Sans" w:hAnsi="Huawei Sans" w:cs="Huawei Sans"/>
            </w:rPr>
            <w:t xml:space="preserve">Page </w:t>
          </w:r>
          <w:r w:rsidRPr="008D4C04">
            <w:rPr>
              <w:rFonts w:ascii="Huawei Sans" w:hAnsi="Huawei Sans" w:cs="Huawei Sans"/>
            </w:rPr>
            <w:fldChar w:fldCharType="begin"/>
          </w:r>
          <w:r w:rsidRPr="008D4C04">
            <w:rPr>
              <w:rFonts w:ascii="Huawei Sans" w:hAnsi="Huawei Sans" w:cs="Huawei Sans"/>
            </w:rPr>
            <w:instrText xml:space="preserve"> PAGE </w:instrText>
          </w:r>
          <w:r w:rsidRPr="008D4C04">
            <w:rPr>
              <w:rFonts w:ascii="Huawei Sans" w:hAnsi="Huawei Sans" w:cs="Huawei Sans"/>
            </w:rPr>
            <w:fldChar w:fldCharType="separate"/>
          </w:r>
          <w:r w:rsidR="00A7191C">
            <w:rPr>
              <w:rFonts w:ascii="Huawei Sans" w:hAnsi="Huawei Sans" w:cs="Huawei Sans"/>
              <w:noProof/>
            </w:rPr>
            <w:t>16</w:t>
          </w:r>
          <w:r w:rsidRPr="008D4C04">
            <w:rPr>
              <w:rFonts w:ascii="Huawei Sans" w:hAnsi="Huawei Sans" w:cs="Huawei Sans"/>
              <w:noProof/>
            </w:rPr>
            <w:fldChar w:fldCharType="end"/>
          </w:r>
        </w:p>
      </w:tc>
    </w:tr>
  </w:tbl>
  <w:p w14:paraId="21AD0A21" w14:textId="77777777" w:rsidR="00605BF3" w:rsidRPr="008D4C04" w:rsidRDefault="00605BF3" w:rsidP="007F08A4">
    <w:pPr>
      <w:pStyle w:val="a6"/>
      <w:rPr>
        <w:rFonts w:ascii="Huawei Sans" w:hAnsi="Huawei Sans" w:cs="Huawei Sans"/>
      </w:rPr>
    </w:pPr>
  </w:p>
  <w:p w14:paraId="066A5E9F" w14:textId="77777777" w:rsidR="00605BF3" w:rsidRPr="008D4C04" w:rsidRDefault="00605BF3" w:rsidP="007F08A4">
    <w:pPr>
      <w:pStyle w:val="a6"/>
      <w:rPr>
        <w:rFonts w:ascii="Huawei Sans" w:hAnsi="Huawei Sans" w:cs="Huawei Sans"/>
      </w:rPr>
    </w:pPr>
  </w:p>
  <w:p w14:paraId="39BCA9F1" w14:textId="77777777" w:rsidR="00605BF3" w:rsidRPr="008D4C04" w:rsidRDefault="00605BF3" w:rsidP="007F08A4">
    <w:pPr>
      <w:pStyle w:val="a6"/>
      <w:rPr>
        <w:rFonts w:ascii="Huawei Sans" w:hAnsi="Huawei Sans" w:cs="Huawei Sans"/>
      </w:rPr>
    </w:pPr>
  </w:p>
  <w:p w14:paraId="37FF17CB" w14:textId="77777777" w:rsidR="00605BF3" w:rsidRPr="007F08A4" w:rsidRDefault="00605BF3" w:rsidP="007F08A4">
    <w:pPr>
      <w:pStyle w:val="a6"/>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E4A70"/>
    <w:multiLevelType w:val="hybridMultilevel"/>
    <w:tmpl w:val="FDF64E2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 w15:restartNumberingAfterBreak="0">
    <w:nsid w:val="06035749"/>
    <w:multiLevelType w:val="hybridMultilevel"/>
    <w:tmpl w:val="854640A6"/>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 w15:restartNumberingAfterBreak="0">
    <w:nsid w:val="06F17320"/>
    <w:multiLevelType w:val="hybridMultilevel"/>
    <w:tmpl w:val="ECF8AF9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 w15:restartNumberingAfterBreak="0">
    <w:nsid w:val="0E1B4A5A"/>
    <w:multiLevelType w:val="hybridMultilevel"/>
    <w:tmpl w:val="53F0A916"/>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6" w15:restartNumberingAfterBreak="0">
    <w:nsid w:val="13F427B8"/>
    <w:multiLevelType w:val="hybridMultilevel"/>
    <w:tmpl w:val="CCA426F6"/>
    <w:lvl w:ilvl="0" w:tplc="04090015">
      <w:start w:val="1"/>
      <w:numFmt w:val="upp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7" w15:restartNumberingAfterBreak="0">
    <w:nsid w:val="16AF7498"/>
    <w:multiLevelType w:val="hybridMultilevel"/>
    <w:tmpl w:val="8AC8C52E"/>
    <w:lvl w:ilvl="0" w:tplc="04090015">
      <w:start w:val="1"/>
      <w:numFmt w:val="upp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8" w15:restartNumberingAfterBreak="0">
    <w:nsid w:val="171657A1"/>
    <w:multiLevelType w:val="multilevel"/>
    <w:tmpl w:val="AF36448A"/>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Step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Huawei Sans" w:eastAsia="方正兰亭黑简体" w:hAnsi="Huawei Sans" w:cs="Book Antiqua" w:hint="default"/>
        <w:b/>
        <w:bCs/>
        <w:i w:val="0"/>
        <w:iCs w:val="0"/>
        <w:strike w:val="0"/>
        <w:dstrike w:val="0"/>
        <w:color w:val="auto"/>
        <w:sz w:val="24"/>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Huawei Sans" w:eastAsia="方正兰亭黑简体" w:hAnsi="Huawei Sans" w:hint="default"/>
        <w:b/>
        <w:bCs/>
        <w:i w:val="0"/>
        <w:iCs w:val="0"/>
        <w:color w:val="auto"/>
        <w:sz w:val="24"/>
        <w:szCs w:val="21"/>
      </w:rPr>
    </w:lvl>
  </w:abstractNum>
  <w:abstractNum w:abstractNumId="9"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0" w15:restartNumberingAfterBreak="0">
    <w:nsid w:val="1BCB7B38"/>
    <w:multiLevelType w:val="hybridMultilevel"/>
    <w:tmpl w:val="3A22B80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1" w15:restartNumberingAfterBreak="0">
    <w:nsid w:val="1C581DD3"/>
    <w:multiLevelType w:val="hybridMultilevel"/>
    <w:tmpl w:val="9CC6CB6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2" w15:restartNumberingAfterBreak="0">
    <w:nsid w:val="1D5755D3"/>
    <w:multiLevelType w:val="hybridMultilevel"/>
    <w:tmpl w:val="6C36F220"/>
    <w:lvl w:ilvl="0" w:tplc="4C4C8B2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20453EF0"/>
    <w:multiLevelType w:val="multilevel"/>
    <w:tmpl w:val="F126062C"/>
    <w:lvl w:ilvl="0">
      <w:start w:val="1"/>
      <w:numFmt w:val="upperLetter"/>
      <w:pStyle w:val="50"/>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22AC6784"/>
    <w:multiLevelType w:val="hybridMultilevel"/>
    <w:tmpl w:val="0602E08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5" w15:restartNumberingAfterBreak="0">
    <w:nsid w:val="22F67BD2"/>
    <w:multiLevelType w:val="hybridMultilevel"/>
    <w:tmpl w:val="0F685EE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6" w15:restartNumberingAfterBreak="0">
    <w:nsid w:val="2A4E3543"/>
    <w:multiLevelType w:val="hybridMultilevel"/>
    <w:tmpl w:val="27D80AB0"/>
    <w:lvl w:ilvl="0" w:tplc="04090015">
      <w:start w:val="1"/>
      <w:numFmt w:val="upp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7" w15:restartNumberingAfterBreak="0">
    <w:nsid w:val="2A931684"/>
    <w:multiLevelType w:val="hybridMultilevel"/>
    <w:tmpl w:val="E118DCF2"/>
    <w:lvl w:ilvl="0" w:tplc="04090015">
      <w:start w:val="1"/>
      <w:numFmt w:val="upp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8" w15:restartNumberingAfterBreak="0">
    <w:nsid w:val="31F84743"/>
    <w:multiLevelType w:val="hybridMultilevel"/>
    <w:tmpl w:val="2842E8B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9" w15:restartNumberingAfterBreak="0">
    <w:nsid w:val="357461FE"/>
    <w:multiLevelType w:val="hybridMultilevel"/>
    <w:tmpl w:val="140C7E0C"/>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0" w15:restartNumberingAfterBreak="0">
    <w:nsid w:val="36772C50"/>
    <w:multiLevelType w:val="hybridMultilevel"/>
    <w:tmpl w:val="480C5FC6"/>
    <w:lvl w:ilvl="0" w:tplc="04090015">
      <w:start w:val="1"/>
      <w:numFmt w:val="upp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1" w15:restartNumberingAfterBreak="0">
    <w:nsid w:val="3AEF2527"/>
    <w:multiLevelType w:val="hybridMultilevel"/>
    <w:tmpl w:val="E4C02D4A"/>
    <w:lvl w:ilvl="0" w:tplc="04090015">
      <w:start w:val="1"/>
      <w:numFmt w:val="upp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2" w15:restartNumberingAfterBreak="0">
    <w:nsid w:val="3F1D6D32"/>
    <w:multiLevelType w:val="hybridMultilevel"/>
    <w:tmpl w:val="EFB8EBF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3" w15:restartNumberingAfterBreak="0">
    <w:nsid w:val="4245022F"/>
    <w:multiLevelType w:val="hybridMultilevel"/>
    <w:tmpl w:val="04F81808"/>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4" w15:restartNumberingAfterBreak="0">
    <w:nsid w:val="427B2428"/>
    <w:multiLevelType w:val="hybridMultilevel"/>
    <w:tmpl w:val="9A58B2A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5"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27" w15:restartNumberingAfterBreak="0">
    <w:nsid w:val="434E4869"/>
    <w:multiLevelType w:val="hybridMultilevel"/>
    <w:tmpl w:val="2A2C563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8" w15:restartNumberingAfterBreak="0">
    <w:nsid w:val="44FC44B8"/>
    <w:multiLevelType w:val="hybridMultilevel"/>
    <w:tmpl w:val="371EC4E8"/>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30" w15:restartNumberingAfterBreak="0">
    <w:nsid w:val="4AE919B3"/>
    <w:multiLevelType w:val="hybridMultilevel"/>
    <w:tmpl w:val="F7E49A18"/>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95A1CF4"/>
    <w:multiLevelType w:val="hybridMultilevel"/>
    <w:tmpl w:val="C9D22738"/>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4" w15:restartNumberingAfterBreak="0">
    <w:nsid w:val="5FD23DEA"/>
    <w:multiLevelType w:val="hybridMultilevel"/>
    <w:tmpl w:val="13504EE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5" w15:restartNumberingAfterBreak="0">
    <w:nsid w:val="60475842"/>
    <w:multiLevelType w:val="hybridMultilevel"/>
    <w:tmpl w:val="45F66DD2"/>
    <w:lvl w:ilvl="0" w:tplc="04090001">
      <w:start w:val="1"/>
      <w:numFmt w:val="bullet"/>
      <w:lvlText w:val=""/>
      <w:lvlJc w:val="left"/>
      <w:pPr>
        <w:ind w:left="1441" w:hanging="420"/>
      </w:pPr>
      <w:rPr>
        <w:rFonts w:ascii="Wingdings" w:hAnsi="Wingdings" w:hint="default"/>
      </w:rPr>
    </w:lvl>
    <w:lvl w:ilvl="1" w:tplc="04090003">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6" w15:restartNumberingAfterBreak="0">
    <w:nsid w:val="620C3FE6"/>
    <w:multiLevelType w:val="hybridMultilevel"/>
    <w:tmpl w:val="94447A0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7" w15:restartNumberingAfterBreak="0">
    <w:nsid w:val="64171305"/>
    <w:multiLevelType w:val="hybridMultilevel"/>
    <w:tmpl w:val="A40E448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38"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9" w15:restartNumberingAfterBreak="0">
    <w:nsid w:val="66FC3075"/>
    <w:multiLevelType w:val="hybridMultilevel"/>
    <w:tmpl w:val="8A2C2178"/>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0" w15:restartNumberingAfterBreak="0">
    <w:nsid w:val="674D46C7"/>
    <w:multiLevelType w:val="hybridMultilevel"/>
    <w:tmpl w:val="0444EB6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1"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42" w15:restartNumberingAfterBreak="0">
    <w:nsid w:val="6A187AD8"/>
    <w:multiLevelType w:val="hybridMultilevel"/>
    <w:tmpl w:val="F31E705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3" w15:restartNumberingAfterBreak="0">
    <w:nsid w:val="6FEE4910"/>
    <w:multiLevelType w:val="hybridMultilevel"/>
    <w:tmpl w:val="5926915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4"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45" w15:restartNumberingAfterBreak="0">
    <w:nsid w:val="720C0D72"/>
    <w:multiLevelType w:val="hybridMultilevel"/>
    <w:tmpl w:val="EA069C92"/>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6"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7" w15:restartNumberingAfterBreak="0">
    <w:nsid w:val="736E0D23"/>
    <w:multiLevelType w:val="hybridMultilevel"/>
    <w:tmpl w:val="3BC8DD7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8" w15:restartNumberingAfterBreak="0">
    <w:nsid w:val="7D4E67A0"/>
    <w:multiLevelType w:val="hybridMultilevel"/>
    <w:tmpl w:val="4A8A17D6"/>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49" w15:restartNumberingAfterBreak="0">
    <w:nsid w:val="7E42049C"/>
    <w:multiLevelType w:val="hybridMultilevel"/>
    <w:tmpl w:val="FF74ADB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num w:numId="1">
    <w:abstractNumId w:val="46"/>
  </w:num>
  <w:num w:numId="2">
    <w:abstractNumId w:val="26"/>
  </w:num>
  <w:num w:numId="3">
    <w:abstractNumId w:val="13"/>
  </w:num>
  <w:num w:numId="4">
    <w:abstractNumId w:val="8"/>
  </w:num>
  <w:num w:numId="5">
    <w:abstractNumId w:val="31"/>
  </w:num>
  <w:num w:numId="6">
    <w:abstractNumId w:val="12"/>
  </w:num>
  <w:num w:numId="7">
    <w:abstractNumId w:val="5"/>
  </w:num>
  <w:num w:numId="8">
    <w:abstractNumId w:val="25"/>
  </w:num>
  <w:num w:numId="9">
    <w:abstractNumId w:val="32"/>
  </w:num>
  <w:num w:numId="10">
    <w:abstractNumId w:val="29"/>
  </w:num>
  <w:num w:numId="11">
    <w:abstractNumId w:val="38"/>
  </w:num>
  <w:num w:numId="12">
    <w:abstractNumId w:val="4"/>
  </w:num>
  <w:num w:numId="13">
    <w:abstractNumId w:val="9"/>
  </w:num>
  <w:num w:numId="14">
    <w:abstractNumId w:val="44"/>
  </w:num>
  <w:num w:numId="15">
    <w:abstractNumId w:val="41"/>
  </w:num>
  <w:num w:numId="16">
    <w:abstractNumId w:val="2"/>
  </w:num>
  <w:num w:numId="17">
    <w:abstractNumId w:val="1"/>
  </w:num>
  <w:num w:numId="18">
    <w:abstractNumId w:val="30"/>
  </w:num>
  <w:num w:numId="19">
    <w:abstractNumId w:val="24"/>
  </w:num>
  <w:num w:numId="20">
    <w:abstractNumId w:val="28"/>
  </w:num>
  <w:num w:numId="21">
    <w:abstractNumId w:val="27"/>
  </w:num>
  <w:num w:numId="22">
    <w:abstractNumId w:val="49"/>
  </w:num>
  <w:num w:numId="23">
    <w:abstractNumId w:val="23"/>
  </w:num>
  <w:num w:numId="24">
    <w:abstractNumId w:val="42"/>
  </w:num>
  <w:num w:numId="25">
    <w:abstractNumId w:val="15"/>
  </w:num>
  <w:num w:numId="26">
    <w:abstractNumId w:val="47"/>
  </w:num>
  <w:num w:numId="27">
    <w:abstractNumId w:val="33"/>
  </w:num>
  <w:num w:numId="28">
    <w:abstractNumId w:val="14"/>
  </w:num>
  <w:num w:numId="29">
    <w:abstractNumId w:val="40"/>
  </w:num>
  <w:num w:numId="30">
    <w:abstractNumId w:val="3"/>
  </w:num>
  <w:num w:numId="31">
    <w:abstractNumId w:val="19"/>
  </w:num>
  <w:num w:numId="32">
    <w:abstractNumId w:val="37"/>
  </w:num>
  <w:num w:numId="33">
    <w:abstractNumId w:val="11"/>
  </w:num>
  <w:num w:numId="34">
    <w:abstractNumId w:val="48"/>
  </w:num>
  <w:num w:numId="35">
    <w:abstractNumId w:val="36"/>
  </w:num>
  <w:num w:numId="36">
    <w:abstractNumId w:val="18"/>
  </w:num>
  <w:num w:numId="37">
    <w:abstractNumId w:val="22"/>
  </w:num>
  <w:num w:numId="38">
    <w:abstractNumId w:val="45"/>
  </w:num>
  <w:num w:numId="39">
    <w:abstractNumId w:val="10"/>
  </w:num>
  <w:num w:numId="40">
    <w:abstractNumId w:val="39"/>
  </w:num>
  <w:num w:numId="41">
    <w:abstractNumId w:val="0"/>
  </w:num>
  <w:num w:numId="42">
    <w:abstractNumId w:val="35"/>
  </w:num>
  <w:num w:numId="43">
    <w:abstractNumId w:val="43"/>
  </w:num>
  <w:num w:numId="44">
    <w:abstractNumId w:val="34"/>
  </w:num>
  <w:num w:numId="45">
    <w:abstractNumId w:val="6"/>
  </w:num>
  <w:num w:numId="46">
    <w:abstractNumId w:val="21"/>
  </w:num>
  <w:num w:numId="47">
    <w:abstractNumId w:val="7"/>
  </w:num>
  <w:num w:numId="48">
    <w:abstractNumId w:val="17"/>
  </w:num>
  <w:num w:numId="49">
    <w:abstractNumId w:val="16"/>
  </w:num>
  <w:num w:numId="50">
    <w:abstractNumId w:val="2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724"/>
    <w:rsid w:val="0000120B"/>
    <w:rsid w:val="00001904"/>
    <w:rsid w:val="00007325"/>
    <w:rsid w:val="00010C0A"/>
    <w:rsid w:val="00011630"/>
    <w:rsid w:val="00011962"/>
    <w:rsid w:val="00011B50"/>
    <w:rsid w:val="00013155"/>
    <w:rsid w:val="00014276"/>
    <w:rsid w:val="000145D8"/>
    <w:rsid w:val="00014C0D"/>
    <w:rsid w:val="000171EC"/>
    <w:rsid w:val="00017C40"/>
    <w:rsid w:val="000210D2"/>
    <w:rsid w:val="00021566"/>
    <w:rsid w:val="0002214D"/>
    <w:rsid w:val="0002276F"/>
    <w:rsid w:val="00024836"/>
    <w:rsid w:val="0002558E"/>
    <w:rsid w:val="000255CE"/>
    <w:rsid w:val="00027F46"/>
    <w:rsid w:val="00030293"/>
    <w:rsid w:val="00031B24"/>
    <w:rsid w:val="000321CB"/>
    <w:rsid w:val="00033243"/>
    <w:rsid w:val="00033F84"/>
    <w:rsid w:val="000357FE"/>
    <w:rsid w:val="000375E9"/>
    <w:rsid w:val="00041545"/>
    <w:rsid w:val="00041907"/>
    <w:rsid w:val="00043B1A"/>
    <w:rsid w:val="000502C1"/>
    <w:rsid w:val="00050311"/>
    <w:rsid w:val="000504DB"/>
    <w:rsid w:val="0005157D"/>
    <w:rsid w:val="00051A7C"/>
    <w:rsid w:val="00051CA2"/>
    <w:rsid w:val="00052608"/>
    <w:rsid w:val="000535E5"/>
    <w:rsid w:val="00054DE4"/>
    <w:rsid w:val="00064F80"/>
    <w:rsid w:val="0006678D"/>
    <w:rsid w:val="0006684D"/>
    <w:rsid w:val="00066A44"/>
    <w:rsid w:val="00066F4D"/>
    <w:rsid w:val="00070957"/>
    <w:rsid w:val="00071923"/>
    <w:rsid w:val="00072087"/>
    <w:rsid w:val="0007236C"/>
    <w:rsid w:val="00072AAD"/>
    <w:rsid w:val="0007376A"/>
    <w:rsid w:val="00074B6E"/>
    <w:rsid w:val="00076475"/>
    <w:rsid w:val="00076AFE"/>
    <w:rsid w:val="00076E78"/>
    <w:rsid w:val="000777E5"/>
    <w:rsid w:val="0008003F"/>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296F"/>
    <w:rsid w:val="000934F1"/>
    <w:rsid w:val="0009621C"/>
    <w:rsid w:val="00096488"/>
    <w:rsid w:val="0009664B"/>
    <w:rsid w:val="00096A63"/>
    <w:rsid w:val="00097458"/>
    <w:rsid w:val="0009792A"/>
    <w:rsid w:val="00097DE7"/>
    <w:rsid w:val="000A0022"/>
    <w:rsid w:val="000A1AFA"/>
    <w:rsid w:val="000A2674"/>
    <w:rsid w:val="000A42D1"/>
    <w:rsid w:val="000A585E"/>
    <w:rsid w:val="000A5CB3"/>
    <w:rsid w:val="000A5E01"/>
    <w:rsid w:val="000A6E55"/>
    <w:rsid w:val="000A7FBA"/>
    <w:rsid w:val="000B1E79"/>
    <w:rsid w:val="000B1F79"/>
    <w:rsid w:val="000B245B"/>
    <w:rsid w:val="000B279C"/>
    <w:rsid w:val="000B5EE1"/>
    <w:rsid w:val="000B6384"/>
    <w:rsid w:val="000B7507"/>
    <w:rsid w:val="000B7C6A"/>
    <w:rsid w:val="000B7EFF"/>
    <w:rsid w:val="000C06CE"/>
    <w:rsid w:val="000C0963"/>
    <w:rsid w:val="000C0A74"/>
    <w:rsid w:val="000C3F98"/>
    <w:rsid w:val="000C62CD"/>
    <w:rsid w:val="000D0045"/>
    <w:rsid w:val="000D0502"/>
    <w:rsid w:val="000D2513"/>
    <w:rsid w:val="000D41DD"/>
    <w:rsid w:val="000D57E7"/>
    <w:rsid w:val="000D601E"/>
    <w:rsid w:val="000D79DE"/>
    <w:rsid w:val="000E16AA"/>
    <w:rsid w:val="000E3396"/>
    <w:rsid w:val="000E3FA8"/>
    <w:rsid w:val="000E4116"/>
    <w:rsid w:val="000E48ED"/>
    <w:rsid w:val="000E5B3B"/>
    <w:rsid w:val="000F21A1"/>
    <w:rsid w:val="000F2F37"/>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6460"/>
    <w:rsid w:val="00106A4A"/>
    <w:rsid w:val="00106BF5"/>
    <w:rsid w:val="00107072"/>
    <w:rsid w:val="00107DA6"/>
    <w:rsid w:val="00110F4C"/>
    <w:rsid w:val="0011199D"/>
    <w:rsid w:val="00114A3D"/>
    <w:rsid w:val="0011636E"/>
    <w:rsid w:val="00116578"/>
    <w:rsid w:val="00116DBF"/>
    <w:rsid w:val="001178C7"/>
    <w:rsid w:val="00117C30"/>
    <w:rsid w:val="00120C0B"/>
    <w:rsid w:val="0012112D"/>
    <w:rsid w:val="00122A8A"/>
    <w:rsid w:val="00125657"/>
    <w:rsid w:val="0012695B"/>
    <w:rsid w:val="00131CAC"/>
    <w:rsid w:val="00134805"/>
    <w:rsid w:val="00135B97"/>
    <w:rsid w:val="00135C53"/>
    <w:rsid w:val="00141351"/>
    <w:rsid w:val="0014145E"/>
    <w:rsid w:val="0014154F"/>
    <w:rsid w:val="0014253B"/>
    <w:rsid w:val="00142926"/>
    <w:rsid w:val="00142F34"/>
    <w:rsid w:val="0014332B"/>
    <w:rsid w:val="0014385B"/>
    <w:rsid w:val="0014498F"/>
    <w:rsid w:val="00145053"/>
    <w:rsid w:val="001453BD"/>
    <w:rsid w:val="001454CD"/>
    <w:rsid w:val="00145A38"/>
    <w:rsid w:val="00150668"/>
    <w:rsid w:val="00150967"/>
    <w:rsid w:val="00152661"/>
    <w:rsid w:val="00154ACF"/>
    <w:rsid w:val="00156F51"/>
    <w:rsid w:val="00160729"/>
    <w:rsid w:val="00161BC3"/>
    <w:rsid w:val="00163D02"/>
    <w:rsid w:val="001666C5"/>
    <w:rsid w:val="00171754"/>
    <w:rsid w:val="00172027"/>
    <w:rsid w:val="00172E55"/>
    <w:rsid w:val="0017327A"/>
    <w:rsid w:val="0017451A"/>
    <w:rsid w:val="00176B45"/>
    <w:rsid w:val="001778BC"/>
    <w:rsid w:val="00180259"/>
    <w:rsid w:val="0018080D"/>
    <w:rsid w:val="00180E3E"/>
    <w:rsid w:val="00181143"/>
    <w:rsid w:val="001818EC"/>
    <w:rsid w:val="00185231"/>
    <w:rsid w:val="00185EEE"/>
    <w:rsid w:val="00187508"/>
    <w:rsid w:val="00187DEF"/>
    <w:rsid w:val="00190A41"/>
    <w:rsid w:val="00191323"/>
    <w:rsid w:val="00191D15"/>
    <w:rsid w:val="001921A9"/>
    <w:rsid w:val="0019562C"/>
    <w:rsid w:val="001964B5"/>
    <w:rsid w:val="00196C9F"/>
    <w:rsid w:val="00197385"/>
    <w:rsid w:val="001A14C4"/>
    <w:rsid w:val="001A24AF"/>
    <w:rsid w:val="001A353C"/>
    <w:rsid w:val="001A3936"/>
    <w:rsid w:val="001A42A4"/>
    <w:rsid w:val="001A4BBF"/>
    <w:rsid w:val="001A7817"/>
    <w:rsid w:val="001B0FF2"/>
    <w:rsid w:val="001B18BF"/>
    <w:rsid w:val="001B20C3"/>
    <w:rsid w:val="001B38FF"/>
    <w:rsid w:val="001B3B2E"/>
    <w:rsid w:val="001B4094"/>
    <w:rsid w:val="001B4737"/>
    <w:rsid w:val="001B5D02"/>
    <w:rsid w:val="001B6067"/>
    <w:rsid w:val="001B6FAC"/>
    <w:rsid w:val="001B70B6"/>
    <w:rsid w:val="001C0851"/>
    <w:rsid w:val="001C0E12"/>
    <w:rsid w:val="001C0F7A"/>
    <w:rsid w:val="001C19A3"/>
    <w:rsid w:val="001C3D41"/>
    <w:rsid w:val="001C3F12"/>
    <w:rsid w:val="001C4487"/>
    <w:rsid w:val="001D001D"/>
    <w:rsid w:val="001D0149"/>
    <w:rsid w:val="001D0278"/>
    <w:rsid w:val="001D18DC"/>
    <w:rsid w:val="001D4ED4"/>
    <w:rsid w:val="001D669F"/>
    <w:rsid w:val="001D6842"/>
    <w:rsid w:val="001D7530"/>
    <w:rsid w:val="001D7DDA"/>
    <w:rsid w:val="001E30B9"/>
    <w:rsid w:val="001E382D"/>
    <w:rsid w:val="001E5B72"/>
    <w:rsid w:val="001E6211"/>
    <w:rsid w:val="001E6ABB"/>
    <w:rsid w:val="001E71BD"/>
    <w:rsid w:val="001F1D00"/>
    <w:rsid w:val="001F3661"/>
    <w:rsid w:val="001F3E31"/>
    <w:rsid w:val="001F54BE"/>
    <w:rsid w:val="002004D8"/>
    <w:rsid w:val="00200836"/>
    <w:rsid w:val="0020153C"/>
    <w:rsid w:val="00203E5B"/>
    <w:rsid w:val="002044DD"/>
    <w:rsid w:val="002116A0"/>
    <w:rsid w:val="0021235C"/>
    <w:rsid w:val="002134C0"/>
    <w:rsid w:val="0021362D"/>
    <w:rsid w:val="002148FC"/>
    <w:rsid w:val="00215F94"/>
    <w:rsid w:val="00216D88"/>
    <w:rsid w:val="00217D84"/>
    <w:rsid w:val="00220C70"/>
    <w:rsid w:val="002213B8"/>
    <w:rsid w:val="002226E2"/>
    <w:rsid w:val="002245F2"/>
    <w:rsid w:val="002247BC"/>
    <w:rsid w:val="00224DB5"/>
    <w:rsid w:val="00225DA0"/>
    <w:rsid w:val="002315E3"/>
    <w:rsid w:val="0023220D"/>
    <w:rsid w:val="00232D1D"/>
    <w:rsid w:val="00234CC4"/>
    <w:rsid w:val="002352DE"/>
    <w:rsid w:val="002375BA"/>
    <w:rsid w:val="002376A5"/>
    <w:rsid w:val="0024026F"/>
    <w:rsid w:val="00240B8B"/>
    <w:rsid w:val="00242D9E"/>
    <w:rsid w:val="002435A7"/>
    <w:rsid w:val="00244EA6"/>
    <w:rsid w:val="002457D8"/>
    <w:rsid w:val="002461C9"/>
    <w:rsid w:val="00246E3D"/>
    <w:rsid w:val="002512A2"/>
    <w:rsid w:val="00251FCE"/>
    <w:rsid w:val="00253234"/>
    <w:rsid w:val="00253B8B"/>
    <w:rsid w:val="002541B3"/>
    <w:rsid w:val="00257718"/>
    <w:rsid w:val="002605B0"/>
    <w:rsid w:val="00260775"/>
    <w:rsid w:val="00262636"/>
    <w:rsid w:val="00264059"/>
    <w:rsid w:val="002652D5"/>
    <w:rsid w:val="002711F9"/>
    <w:rsid w:val="00271653"/>
    <w:rsid w:val="00273DF1"/>
    <w:rsid w:val="00274DC5"/>
    <w:rsid w:val="0027689A"/>
    <w:rsid w:val="00276B83"/>
    <w:rsid w:val="00276BD2"/>
    <w:rsid w:val="00280D10"/>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1CB1"/>
    <w:rsid w:val="002A2499"/>
    <w:rsid w:val="002A2995"/>
    <w:rsid w:val="002A2E79"/>
    <w:rsid w:val="002A2F8F"/>
    <w:rsid w:val="002A33AF"/>
    <w:rsid w:val="002A39A2"/>
    <w:rsid w:val="002A3B1A"/>
    <w:rsid w:val="002A486C"/>
    <w:rsid w:val="002A571E"/>
    <w:rsid w:val="002A5DEE"/>
    <w:rsid w:val="002A7E08"/>
    <w:rsid w:val="002A7EB3"/>
    <w:rsid w:val="002B0014"/>
    <w:rsid w:val="002B05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ABE"/>
    <w:rsid w:val="002C5BEE"/>
    <w:rsid w:val="002C5EE9"/>
    <w:rsid w:val="002C6505"/>
    <w:rsid w:val="002D10F5"/>
    <w:rsid w:val="002D1728"/>
    <w:rsid w:val="002D489E"/>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05F1"/>
    <w:rsid w:val="00311171"/>
    <w:rsid w:val="00312DF1"/>
    <w:rsid w:val="003141CC"/>
    <w:rsid w:val="00314574"/>
    <w:rsid w:val="003162AE"/>
    <w:rsid w:val="0031692E"/>
    <w:rsid w:val="00316C8E"/>
    <w:rsid w:val="00320117"/>
    <w:rsid w:val="00321154"/>
    <w:rsid w:val="00322063"/>
    <w:rsid w:val="00322F40"/>
    <w:rsid w:val="00325029"/>
    <w:rsid w:val="003267BB"/>
    <w:rsid w:val="00327963"/>
    <w:rsid w:val="00327A89"/>
    <w:rsid w:val="003344D9"/>
    <w:rsid w:val="003372EA"/>
    <w:rsid w:val="00337A16"/>
    <w:rsid w:val="00337B1D"/>
    <w:rsid w:val="00340C4B"/>
    <w:rsid w:val="00343B82"/>
    <w:rsid w:val="003449B6"/>
    <w:rsid w:val="00345061"/>
    <w:rsid w:val="00345758"/>
    <w:rsid w:val="00345CA8"/>
    <w:rsid w:val="003460BF"/>
    <w:rsid w:val="003461B0"/>
    <w:rsid w:val="0034741F"/>
    <w:rsid w:val="00350893"/>
    <w:rsid w:val="00350A7D"/>
    <w:rsid w:val="00352F23"/>
    <w:rsid w:val="003539B9"/>
    <w:rsid w:val="00354F26"/>
    <w:rsid w:val="003579F6"/>
    <w:rsid w:val="00360713"/>
    <w:rsid w:val="003610EF"/>
    <w:rsid w:val="00361792"/>
    <w:rsid w:val="00361F14"/>
    <w:rsid w:val="00362546"/>
    <w:rsid w:val="003629CB"/>
    <w:rsid w:val="00362BAD"/>
    <w:rsid w:val="00362ECF"/>
    <w:rsid w:val="0036631D"/>
    <w:rsid w:val="00366E4B"/>
    <w:rsid w:val="00370DC3"/>
    <w:rsid w:val="00373B2C"/>
    <w:rsid w:val="003740BA"/>
    <w:rsid w:val="003745FB"/>
    <w:rsid w:val="00375EAD"/>
    <w:rsid w:val="00382427"/>
    <w:rsid w:val="00383C67"/>
    <w:rsid w:val="00384F48"/>
    <w:rsid w:val="003860AA"/>
    <w:rsid w:val="0038612C"/>
    <w:rsid w:val="00386230"/>
    <w:rsid w:val="0038624B"/>
    <w:rsid w:val="0038725C"/>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49C"/>
    <w:rsid w:val="003A5BE8"/>
    <w:rsid w:val="003A5FE1"/>
    <w:rsid w:val="003A7260"/>
    <w:rsid w:val="003A7C9C"/>
    <w:rsid w:val="003B0C21"/>
    <w:rsid w:val="003B1CDC"/>
    <w:rsid w:val="003B22E9"/>
    <w:rsid w:val="003B2CEF"/>
    <w:rsid w:val="003B49A7"/>
    <w:rsid w:val="003B4ED9"/>
    <w:rsid w:val="003B6F29"/>
    <w:rsid w:val="003B71E8"/>
    <w:rsid w:val="003C08CB"/>
    <w:rsid w:val="003C1978"/>
    <w:rsid w:val="003C1E9E"/>
    <w:rsid w:val="003C2E2D"/>
    <w:rsid w:val="003C30C3"/>
    <w:rsid w:val="003C39E6"/>
    <w:rsid w:val="003C5BDB"/>
    <w:rsid w:val="003C5BE1"/>
    <w:rsid w:val="003D2573"/>
    <w:rsid w:val="003D2786"/>
    <w:rsid w:val="003E06CC"/>
    <w:rsid w:val="003E115D"/>
    <w:rsid w:val="003E1CCE"/>
    <w:rsid w:val="003E1F44"/>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12CF"/>
    <w:rsid w:val="00403032"/>
    <w:rsid w:val="0040332D"/>
    <w:rsid w:val="004040EF"/>
    <w:rsid w:val="004053CB"/>
    <w:rsid w:val="0041039A"/>
    <w:rsid w:val="004105EC"/>
    <w:rsid w:val="00411791"/>
    <w:rsid w:val="00412EDE"/>
    <w:rsid w:val="00413400"/>
    <w:rsid w:val="004136A5"/>
    <w:rsid w:val="0041409F"/>
    <w:rsid w:val="00416E2E"/>
    <w:rsid w:val="00420B72"/>
    <w:rsid w:val="00422748"/>
    <w:rsid w:val="004278B5"/>
    <w:rsid w:val="004300F4"/>
    <w:rsid w:val="004314CE"/>
    <w:rsid w:val="004346AD"/>
    <w:rsid w:val="004356EB"/>
    <w:rsid w:val="00435FAE"/>
    <w:rsid w:val="0043602D"/>
    <w:rsid w:val="004361FB"/>
    <w:rsid w:val="0043675F"/>
    <w:rsid w:val="00436804"/>
    <w:rsid w:val="00436B92"/>
    <w:rsid w:val="00440AA8"/>
    <w:rsid w:val="00441D72"/>
    <w:rsid w:val="00447103"/>
    <w:rsid w:val="0044762D"/>
    <w:rsid w:val="00450E12"/>
    <w:rsid w:val="00451CF6"/>
    <w:rsid w:val="0045366D"/>
    <w:rsid w:val="004547B4"/>
    <w:rsid w:val="00455497"/>
    <w:rsid w:val="00457348"/>
    <w:rsid w:val="0045760F"/>
    <w:rsid w:val="004601F1"/>
    <w:rsid w:val="004622AB"/>
    <w:rsid w:val="00462D8E"/>
    <w:rsid w:val="0046363A"/>
    <w:rsid w:val="00463820"/>
    <w:rsid w:val="00464E48"/>
    <w:rsid w:val="00466677"/>
    <w:rsid w:val="0046676C"/>
    <w:rsid w:val="00466E8E"/>
    <w:rsid w:val="00470A8F"/>
    <w:rsid w:val="004722EF"/>
    <w:rsid w:val="00472F50"/>
    <w:rsid w:val="00473CB2"/>
    <w:rsid w:val="00473FEF"/>
    <w:rsid w:val="00476FB1"/>
    <w:rsid w:val="00477927"/>
    <w:rsid w:val="004805E9"/>
    <w:rsid w:val="004821F6"/>
    <w:rsid w:val="004832FC"/>
    <w:rsid w:val="0048347D"/>
    <w:rsid w:val="00483F9A"/>
    <w:rsid w:val="0048465D"/>
    <w:rsid w:val="00486E75"/>
    <w:rsid w:val="00487A1C"/>
    <w:rsid w:val="00487D14"/>
    <w:rsid w:val="00487E35"/>
    <w:rsid w:val="00490EDD"/>
    <w:rsid w:val="00491A2E"/>
    <w:rsid w:val="004933CE"/>
    <w:rsid w:val="004957AB"/>
    <w:rsid w:val="00496E4C"/>
    <w:rsid w:val="00497F73"/>
    <w:rsid w:val="004A2642"/>
    <w:rsid w:val="004A2673"/>
    <w:rsid w:val="004A3992"/>
    <w:rsid w:val="004A4005"/>
    <w:rsid w:val="004B0D41"/>
    <w:rsid w:val="004B1026"/>
    <w:rsid w:val="004B29CD"/>
    <w:rsid w:val="004B3531"/>
    <w:rsid w:val="004B38F1"/>
    <w:rsid w:val="004B3D5C"/>
    <w:rsid w:val="004B4C7A"/>
    <w:rsid w:val="004B6114"/>
    <w:rsid w:val="004B6AA4"/>
    <w:rsid w:val="004B7A61"/>
    <w:rsid w:val="004C0466"/>
    <w:rsid w:val="004C28C6"/>
    <w:rsid w:val="004C41B3"/>
    <w:rsid w:val="004C7563"/>
    <w:rsid w:val="004D062A"/>
    <w:rsid w:val="004D2AC9"/>
    <w:rsid w:val="004D2AE8"/>
    <w:rsid w:val="004D2C13"/>
    <w:rsid w:val="004D2CDB"/>
    <w:rsid w:val="004D5CF1"/>
    <w:rsid w:val="004D5DC8"/>
    <w:rsid w:val="004D643F"/>
    <w:rsid w:val="004D69D2"/>
    <w:rsid w:val="004E0672"/>
    <w:rsid w:val="004E1362"/>
    <w:rsid w:val="004E2448"/>
    <w:rsid w:val="004E2A9A"/>
    <w:rsid w:val="004E2DD3"/>
    <w:rsid w:val="004E2FEA"/>
    <w:rsid w:val="004E305E"/>
    <w:rsid w:val="004E3F92"/>
    <w:rsid w:val="004E42D2"/>
    <w:rsid w:val="004E6EC6"/>
    <w:rsid w:val="004F06FA"/>
    <w:rsid w:val="004F1A3D"/>
    <w:rsid w:val="004F38AE"/>
    <w:rsid w:val="004F3C7C"/>
    <w:rsid w:val="004F3E1C"/>
    <w:rsid w:val="004F6280"/>
    <w:rsid w:val="004F697C"/>
    <w:rsid w:val="004F6CED"/>
    <w:rsid w:val="005016A8"/>
    <w:rsid w:val="005018C4"/>
    <w:rsid w:val="00501B07"/>
    <w:rsid w:val="00501EA8"/>
    <w:rsid w:val="00503848"/>
    <w:rsid w:val="00503D14"/>
    <w:rsid w:val="00504B55"/>
    <w:rsid w:val="0050596B"/>
    <w:rsid w:val="0050614A"/>
    <w:rsid w:val="00507E2A"/>
    <w:rsid w:val="005135D9"/>
    <w:rsid w:val="005214A7"/>
    <w:rsid w:val="00522580"/>
    <w:rsid w:val="00523C28"/>
    <w:rsid w:val="00523E52"/>
    <w:rsid w:val="0052474E"/>
    <w:rsid w:val="0052675B"/>
    <w:rsid w:val="00526952"/>
    <w:rsid w:val="00526BBC"/>
    <w:rsid w:val="00530302"/>
    <w:rsid w:val="00530D24"/>
    <w:rsid w:val="0053194D"/>
    <w:rsid w:val="00533708"/>
    <w:rsid w:val="005350A0"/>
    <w:rsid w:val="0053545F"/>
    <w:rsid w:val="00536900"/>
    <w:rsid w:val="00536D4D"/>
    <w:rsid w:val="00537472"/>
    <w:rsid w:val="00541CDC"/>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0254"/>
    <w:rsid w:val="00580379"/>
    <w:rsid w:val="00581446"/>
    <w:rsid w:val="00581962"/>
    <w:rsid w:val="00585E01"/>
    <w:rsid w:val="00586D12"/>
    <w:rsid w:val="005927FB"/>
    <w:rsid w:val="00592EA9"/>
    <w:rsid w:val="00594091"/>
    <w:rsid w:val="00596A92"/>
    <w:rsid w:val="005A0351"/>
    <w:rsid w:val="005A0AAD"/>
    <w:rsid w:val="005A0F5D"/>
    <w:rsid w:val="005A1A80"/>
    <w:rsid w:val="005A1E6F"/>
    <w:rsid w:val="005A26CE"/>
    <w:rsid w:val="005A53D7"/>
    <w:rsid w:val="005A751D"/>
    <w:rsid w:val="005B0949"/>
    <w:rsid w:val="005B1188"/>
    <w:rsid w:val="005B11F5"/>
    <w:rsid w:val="005B2518"/>
    <w:rsid w:val="005B30B2"/>
    <w:rsid w:val="005B310A"/>
    <w:rsid w:val="005B3DDC"/>
    <w:rsid w:val="005B5054"/>
    <w:rsid w:val="005B5970"/>
    <w:rsid w:val="005B6D8C"/>
    <w:rsid w:val="005B755C"/>
    <w:rsid w:val="005B7DC2"/>
    <w:rsid w:val="005B7E6C"/>
    <w:rsid w:val="005C4364"/>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4D1D"/>
    <w:rsid w:val="005E5310"/>
    <w:rsid w:val="005E7899"/>
    <w:rsid w:val="005F10B1"/>
    <w:rsid w:val="005F26D0"/>
    <w:rsid w:val="005F2A85"/>
    <w:rsid w:val="005F5536"/>
    <w:rsid w:val="005F737D"/>
    <w:rsid w:val="0060106F"/>
    <w:rsid w:val="006014A4"/>
    <w:rsid w:val="00602B73"/>
    <w:rsid w:val="00605BF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669E"/>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20EA"/>
    <w:rsid w:val="00646637"/>
    <w:rsid w:val="006468D2"/>
    <w:rsid w:val="006521BE"/>
    <w:rsid w:val="00652354"/>
    <w:rsid w:val="00652A23"/>
    <w:rsid w:val="00652FDB"/>
    <w:rsid w:val="00655365"/>
    <w:rsid w:val="00656D35"/>
    <w:rsid w:val="00656DFB"/>
    <w:rsid w:val="006611CD"/>
    <w:rsid w:val="00661235"/>
    <w:rsid w:val="00662E2B"/>
    <w:rsid w:val="00664473"/>
    <w:rsid w:val="006646A8"/>
    <w:rsid w:val="00665B0E"/>
    <w:rsid w:val="00672951"/>
    <w:rsid w:val="00674A4C"/>
    <w:rsid w:val="006765F5"/>
    <w:rsid w:val="00676C2A"/>
    <w:rsid w:val="00680302"/>
    <w:rsid w:val="00680585"/>
    <w:rsid w:val="00680B76"/>
    <w:rsid w:val="00681061"/>
    <w:rsid w:val="006825AC"/>
    <w:rsid w:val="00683953"/>
    <w:rsid w:val="0068422F"/>
    <w:rsid w:val="00685EDD"/>
    <w:rsid w:val="00691C48"/>
    <w:rsid w:val="00691CA6"/>
    <w:rsid w:val="0069554C"/>
    <w:rsid w:val="00695D19"/>
    <w:rsid w:val="006971E7"/>
    <w:rsid w:val="00697D2C"/>
    <w:rsid w:val="006A144A"/>
    <w:rsid w:val="006A22A1"/>
    <w:rsid w:val="006A25D7"/>
    <w:rsid w:val="006A39FD"/>
    <w:rsid w:val="006A458E"/>
    <w:rsid w:val="006A7AB4"/>
    <w:rsid w:val="006B58EE"/>
    <w:rsid w:val="006B5E98"/>
    <w:rsid w:val="006B6A79"/>
    <w:rsid w:val="006C0BC8"/>
    <w:rsid w:val="006C1E0B"/>
    <w:rsid w:val="006C425F"/>
    <w:rsid w:val="006C4329"/>
    <w:rsid w:val="006C559F"/>
    <w:rsid w:val="006C65AA"/>
    <w:rsid w:val="006D0B05"/>
    <w:rsid w:val="006D622A"/>
    <w:rsid w:val="006E0824"/>
    <w:rsid w:val="006E17E3"/>
    <w:rsid w:val="006E2DF2"/>
    <w:rsid w:val="006E2F9F"/>
    <w:rsid w:val="006E419A"/>
    <w:rsid w:val="006E70B8"/>
    <w:rsid w:val="006F206B"/>
    <w:rsid w:val="006F23AF"/>
    <w:rsid w:val="006F2A6C"/>
    <w:rsid w:val="006F3081"/>
    <w:rsid w:val="006F4046"/>
    <w:rsid w:val="006F58F0"/>
    <w:rsid w:val="006F6B63"/>
    <w:rsid w:val="007029D0"/>
    <w:rsid w:val="0070345E"/>
    <w:rsid w:val="0070376F"/>
    <w:rsid w:val="007042AA"/>
    <w:rsid w:val="007043C1"/>
    <w:rsid w:val="00704E84"/>
    <w:rsid w:val="00705017"/>
    <w:rsid w:val="0070636C"/>
    <w:rsid w:val="007104AC"/>
    <w:rsid w:val="007117AB"/>
    <w:rsid w:val="00711AA7"/>
    <w:rsid w:val="00713707"/>
    <w:rsid w:val="00713FD2"/>
    <w:rsid w:val="00714C88"/>
    <w:rsid w:val="007153FB"/>
    <w:rsid w:val="00715EF5"/>
    <w:rsid w:val="00716916"/>
    <w:rsid w:val="00716F24"/>
    <w:rsid w:val="00717CF9"/>
    <w:rsid w:val="0072122A"/>
    <w:rsid w:val="00722684"/>
    <w:rsid w:val="00723A5F"/>
    <w:rsid w:val="00723F21"/>
    <w:rsid w:val="00725F76"/>
    <w:rsid w:val="0072774E"/>
    <w:rsid w:val="00727A1A"/>
    <w:rsid w:val="0073084B"/>
    <w:rsid w:val="007308D9"/>
    <w:rsid w:val="007317BB"/>
    <w:rsid w:val="00731863"/>
    <w:rsid w:val="00731ADC"/>
    <w:rsid w:val="00733628"/>
    <w:rsid w:val="00733BDB"/>
    <w:rsid w:val="0073530A"/>
    <w:rsid w:val="007369BD"/>
    <w:rsid w:val="00737D63"/>
    <w:rsid w:val="00737E11"/>
    <w:rsid w:val="00737EF0"/>
    <w:rsid w:val="00740369"/>
    <w:rsid w:val="00742A75"/>
    <w:rsid w:val="00742D5E"/>
    <w:rsid w:val="00742FB5"/>
    <w:rsid w:val="0074365E"/>
    <w:rsid w:val="0074627D"/>
    <w:rsid w:val="0074648A"/>
    <w:rsid w:val="007476D8"/>
    <w:rsid w:val="007511FB"/>
    <w:rsid w:val="007513EB"/>
    <w:rsid w:val="00752B9C"/>
    <w:rsid w:val="00754D4D"/>
    <w:rsid w:val="0075561F"/>
    <w:rsid w:val="0075691C"/>
    <w:rsid w:val="00756FCA"/>
    <w:rsid w:val="00757266"/>
    <w:rsid w:val="007578B3"/>
    <w:rsid w:val="00760AD1"/>
    <w:rsid w:val="00762127"/>
    <w:rsid w:val="00762BC7"/>
    <w:rsid w:val="007638B2"/>
    <w:rsid w:val="00765458"/>
    <w:rsid w:val="00765F00"/>
    <w:rsid w:val="0076735B"/>
    <w:rsid w:val="007673B1"/>
    <w:rsid w:val="00767515"/>
    <w:rsid w:val="00771CA2"/>
    <w:rsid w:val="00771F53"/>
    <w:rsid w:val="00774DDB"/>
    <w:rsid w:val="007750B2"/>
    <w:rsid w:val="00775422"/>
    <w:rsid w:val="007779D6"/>
    <w:rsid w:val="00781B39"/>
    <w:rsid w:val="0078266A"/>
    <w:rsid w:val="0078422C"/>
    <w:rsid w:val="00785ECF"/>
    <w:rsid w:val="00787543"/>
    <w:rsid w:val="00790918"/>
    <w:rsid w:val="00790CE5"/>
    <w:rsid w:val="00791CC2"/>
    <w:rsid w:val="00792F48"/>
    <w:rsid w:val="007946B0"/>
    <w:rsid w:val="00796312"/>
    <w:rsid w:val="00796E1E"/>
    <w:rsid w:val="007A0830"/>
    <w:rsid w:val="007A0C9B"/>
    <w:rsid w:val="007A1649"/>
    <w:rsid w:val="007A2E34"/>
    <w:rsid w:val="007A40F2"/>
    <w:rsid w:val="007A4B89"/>
    <w:rsid w:val="007B1662"/>
    <w:rsid w:val="007B1E9D"/>
    <w:rsid w:val="007B570C"/>
    <w:rsid w:val="007B5F15"/>
    <w:rsid w:val="007B656E"/>
    <w:rsid w:val="007C0C8B"/>
    <w:rsid w:val="007C16D6"/>
    <w:rsid w:val="007C2CDF"/>
    <w:rsid w:val="007C58EA"/>
    <w:rsid w:val="007D0E16"/>
    <w:rsid w:val="007D0F25"/>
    <w:rsid w:val="007D1776"/>
    <w:rsid w:val="007D1AD5"/>
    <w:rsid w:val="007D1DFD"/>
    <w:rsid w:val="007D2A02"/>
    <w:rsid w:val="007D2A46"/>
    <w:rsid w:val="007D410C"/>
    <w:rsid w:val="007D64F6"/>
    <w:rsid w:val="007E021F"/>
    <w:rsid w:val="007E1945"/>
    <w:rsid w:val="007E2B96"/>
    <w:rsid w:val="007E2F3F"/>
    <w:rsid w:val="007E30DF"/>
    <w:rsid w:val="007E4F2E"/>
    <w:rsid w:val="007E59F2"/>
    <w:rsid w:val="007E5E20"/>
    <w:rsid w:val="007E6778"/>
    <w:rsid w:val="007E70B4"/>
    <w:rsid w:val="007F08A4"/>
    <w:rsid w:val="007F1CDC"/>
    <w:rsid w:val="007F242A"/>
    <w:rsid w:val="007F2ED8"/>
    <w:rsid w:val="007F349E"/>
    <w:rsid w:val="007F35DB"/>
    <w:rsid w:val="007F5A96"/>
    <w:rsid w:val="007F72E4"/>
    <w:rsid w:val="007F79DF"/>
    <w:rsid w:val="007F7AA3"/>
    <w:rsid w:val="007F7C13"/>
    <w:rsid w:val="008019B8"/>
    <w:rsid w:val="00802CB6"/>
    <w:rsid w:val="00803565"/>
    <w:rsid w:val="00803612"/>
    <w:rsid w:val="008054F9"/>
    <w:rsid w:val="00806486"/>
    <w:rsid w:val="00806D41"/>
    <w:rsid w:val="00807F84"/>
    <w:rsid w:val="00810E74"/>
    <w:rsid w:val="00810FD2"/>
    <w:rsid w:val="00811280"/>
    <w:rsid w:val="00811B8B"/>
    <w:rsid w:val="00811EA4"/>
    <w:rsid w:val="0081257B"/>
    <w:rsid w:val="00814B59"/>
    <w:rsid w:val="0081507B"/>
    <w:rsid w:val="0081556A"/>
    <w:rsid w:val="0081682E"/>
    <w:rsid w:val="008170F5"/>
    <w:rsid w:val="00817623"/>
    <w:rsid w:val="008178E2"/>
    <w:rsid w:val="0082028F"/>
    <w:rsid w:val="00820D56"/>
    <w:rsid w:val="008222C3"/>
    <w:rsid w:val="008226AF"/>
    <w:rsid w:val="00823594"/>
    <w:rsid w:val="00823835"/>
    <w:rsid w:val="008251CB"/>
    <w:rsid w:val="00825757"/>
    <w:rsid w:val="00826AC1"/>
    <w:rsid w:val="00832F4E"/>
    <w:rsid w:val="008330FA"/>
    <w:rsid w:val="008354A3"/>
    <w:rsid w:val="00835A3E"/>
    <w:rsid w:val="00841556"/>
    <w:rsid w:val="00843274"/>
    <w:rsid w:val="0084363F"/>
    <w:rsid w:val="00843817"/>
    <w:rsid w:val="0084475E"/>
    <w:rsid w:val="0084655B"/>
    <w:rsid w:val="00846BB0"/>
    <w:rsid w:val="00847057"/>
    <w:rsid w:val="00850B14"/>
    <w:rsid w:val="00851383"/>
    <w:rsid w:val="00851563"/>
    <w:rsid w:val="00851688"/>
    <w:rsid w:val="00851DB9"/>
    <w:rsid w:val="00851F82"/>
    <w:rsid w:val="008522C4"/>
    <w:rsid w:val="00852C97"/>
    <w:rsid w:val="00852EDF"/>
    <w:rsid w:val="0085586F"/>
    <w:rsid w:val="008558AA"/>
    <w:rsid w:val="00856EDA"/>
    <w:rsid w:val="0086134D"/>
    <w:rsid w:val="008619CD"/>
    <w:rsid w:val="00861AD4"/>
    <w:rsid w:val="00863386"/>
    <w:rsid w:val="00864F67"/>
    <w:rsid w:val="00865C51"/>
    <w:rsid w:val="00866CFB"/>
    <w:rsid w:val="00870F0E"/>
    <w:rsid w:val="008711C0"/>
    <w:rsid w:val="008731B3"/>
    <w:rsid w:val="0087575D"/>
    <w:rsid w:val="008763C5"/>
    <w:rsid w:val="0087789B"/>
    <w:rsid w:val="008779F0"/>
    <w:rsid w:val="00877F78"/>
    <w:rsid w:val="0088089F"/>
    <w:rsid w:val="008815FE"/>
    <w:rsid w:val="00883CD8"/>
    <w:rsid w:val="00883E98"/>
    <w:rsid w:val="008845C4"/>
    <w:rsid w:val="00884B45"/>
    <w:rsid w:val="00887F79"/>
    <w:rsid w:val="00890300"/>
    <w:rsid w:val="00890E6E"/>
    <w:rsid w:val="0089106F"/>
    <w:rsid w:val="00892ED7"/>
    <w:rsid w:val="008938AC"/>
    <w:rsid w:val="00894601"/>
    <w:rsid w:val="00894B1A"/>
    <w:rsid w:val="00895F1B"/>
    <w:rsid w:val="00897757"/>
    <w:rsid w:val="008A08C6"/>
    <w:rsid w:val="008A0CDC"/>
    <w:rsid w:val="008A1959"/>
    <w:rsid w:val="008A288E"/>
    <w:rsid w:val="008A3B32"/>
    <w:rsid w:val="008A4ADD"/>
    <w:rsid w:val="008A4BDD"/>
    <w:rsid w:val="008A4D88"/>
    <w:rsid w:val="008A5256"/>
    <w:rsid w:val="008B00C7"/>
    <w:rsid w:val="008B0E3E"/>
    <w:rsid w:val="008B17EE"/>
    <w:rsid w:val="008B27DF"/>
    <w:rsid w:val="008B34F2"/>
    <w:rsid w:val="008B4D70"/>
    <w:rsid w:val="008B5835"/>
    <w:rsid w:val="008B6D57"/>
    <w:rsid w:val="008B7B9B"/>
    <w:rsid w:val="008C02CF"/>
    <w:rsid w:val="008C0438"/>
    <w:rsid w:val="008C2E4D"/>
    <w:rsid w:val="008C30F4"/>
    <w:rsid w:val="008C5037"/>
    <w:rsid w:val="008C7F85"/>
    <w:rsid w:val="008D0FCD"/>
    <w:rsid w:val="008D2C22"/>
    <w:rsid w:val="008D76B5"/>
    <w:rsid w:val="008E0285"/>
    <w:rsid w:val="008E0752"/>
    <w:rsid w:val="008E322E"/>
    <w:rsid w:val="008E6235"/>
    <w:rsid w:val="008E68BA"/>
    <w:rsid w:val="008E72B4"/>
    <w:rsid w:val="008F2081"/>
    <w:rsid w:val="008F750B"/>
    <w:rsid w:val="008F7FF9"/>
    <w:rsid w:val="00900AEF"/>
    <w:rsid w:val="00902553"/>
    <w:rsid w:val="00902B2B"/>
    <w:rsid w:val="00903192"/>
    <w:rsid w:val="00903F93"/>
    <w:rsid w:val="009058A8"/>
    <w:rsid w:val="00907A51"/>
    <w:rsid w:val="00907F52"/>
    <w:rsid w:val="00912A6C"/>
    <w:rsid w:val="00913EB5"/>
    <w:rsid w:val="00914840"/>
    <w:rsid w:val="00914937"/>
    <w:rsid w:val="009171BC"/>
    <w:rsid w:val="0092083F"/>
    <w:rsid w:val="0092482D"/>
    <w:rsid w:val="00925318"/>
    <w:rsid w:val="00925373"/>
    <w:rsid w:val="009301F6"/>
    <w:rsid w:val="00931412"/>
    <w:rsid w:val="009319E8"/>
    <w:rsid w:val="00934483"/>
    <w:rsid w:val="00937764"/>
    <w:rsid w:val="00940D2A"/>
    <w:rsid w:val="00941295"/>
    <w:rsid w:val="00941CE0"/>
    <w:rsid w:val="00941E82"/>
    <w:rsid w:val="00943F7A"/>
    <w:rsid w:val="00947A35"/>
    <w:rsid w:val="00950A31"/>
    <w:rsid w:val="00951F14"/>
    <w:rsid w:val="009532E4"/>
    <w:rsid w:val="009540D2"/>
    <w:rsid w:val="009574FE"/>
    <w:rsid w:val="00961A66"/>
    <w:rsid w:val="00962B5E"/>
    <w:rsid w:val="00963BC9"/>
    <w:rsid w:val="00964E90"/>
    <w:rsid w:val="00965B42"/>
    <w:rsid w:val="00967337"/>
    <w:rsid w:val="00967407"/>
    <w:rsid w:val="00967511"/>
    <w:rsid w:val="0096779F"/>
    <w:rsid w:val="00970D02"/>
    <w:rsid w:val="0097211B"/>
    <w:rsid w:val="00972BB4"/>
    <w:rsid w:val="0097428F"/>
    <w:rsid w:val="009761C5"/>
    <w:rsid w:val="0097664E"/>
    <w:rsid w:val="00977DD6"/>
    <w:rsid w:val="00980F37"/>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15B1"/>
    <w:rsid w:val="009B2AEB"/>
    <w:rsid w:val="009B2E12"/>
    <w:rsid w:val="009B485E"/>
    <w:rsid w:val="009B499C"/>
    <w:rsid w:val="009B59BF"/>
    <w:rsid w:val="009B7234"/>
    <w:rsid w:val="009B7760"/>
    <w:rsid w:val="009C1BE8"/>
    <w:rsid w:val="009C1E10"/>
    <w:rsid w:val="009C3747"/>
    <w:rsid w:val="009C3DB8"/>
    <w:rsid w:val="009C6EF4"/>
    <w:rsid w:val="009C730E"/>
    <w:rsid w:val="009D0212"/>
    <w:rsid w:val="009D0D2A"/>
    <w:rsid w:val="009D19D5"/>
    <w:rsid w:val="009D2C7C"/>
    <w:rsid w:val="009D586E"/>
    <w:rsid w:val="009D744F"/>
    <w:rsid w:val="009D7B26"/>
    <w:rsid w:val="009D7B33"/>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277"/>
    <w:rsid w:val="00A01367"/>
    <w:rsid w:val="00A01EBD"/>
    <w:rsid w:val="00A02096"/>
    <w:rsid w:val="00A0237C"/>
    <w:rsid w:val="00A02EF3"/>
    <w:rsid w:val="00A03BF9"/>
    <w:rsid w:val="00A06485"/>
    <w:rsid w:val="00A06748"/>
    <w:rsid w:val="00A07CC4"/>
    <w:rsid w:val="00A07EFA"/>
    <w:rsid w:val="00A07FFB"/>
    <w:rsid w:val="00A103A7"/>
    <w:rsid w:val="00A12301"/>
    <w:rsid w:val="00A12BD4"/>
    <w:rsid w:val="00A13D67"/>
    <w:rsid w:val="00A142D6"/>
    <w:rsid w:val="00A20093"/>
    <w:rsid w:val="00A20DAD"/>
    <w:rsid w:val="00A22743"/>
    <w:rsid w:val="00A22BAD"/>
    <w:rsid w:val="00A24A27"/>
    <w:rsid w:val="00A25571"/>
    <w:rsid w:val="00A27105"/>
    <w:rsid w:val="00A30296"/>
    <w:rsid w:val="00A313A0"/>
    <w:rsid w:val="00A31F13"/>
    <w:rsid w:val="00A32195"/>
    <w:rsid w:val="00A3398E"/>
    <w:rsid w:val="00A37BAA"/>
    <w:rsid w:val="00A40B3C"/>
    <w:rsid w:val="00A42333"/>
    <w:rsid w:val="00A46BF3"/>
    <w:rsid w:val="00A47302"/>
    <w:rsid w:val="00A47728"/>
    <w:rsid w:val="00A515D9"/>
    <w:rsid w:val="00A51A89"/>
    <w:rsid w:val="00A5245A"/>
    <w:rsid w:val="00A531D2"/>
    <w:rsid w:val="00A53288"/>
    <w:rsid w:val="00A539FD"/>
    <w:rsid w:val="00A5523D"/>
    <w:rsid w:val="00A55F0C"/>
    <w:rsid w:val="00A57961"/>
    <w:rsid w:val="00A61F42"/>
    <w:rsid w:val="00A621E5"/>
    <w:rsid w:val="00A6520D"/>
    <w:rsid w:val="00A65E23"/>
    <w:rsid w:val="00A67072"/>
    <w:rsid w:val="00A673A0"/>
    <w:rsid w:val="00A6744F"/>
    <w:rsid w:val="00A6768A"/>
    <w:rsid w:val="00A7191C"/>
    <w:rsid w:val="00A724A5"/>
    <w:rsid w:val="00A73D37"/>
    <w:rsid w:val="00A73FA6"/>
    <w:rsid w:val="00A7532F"/>
    <w:rsid w:val="00A75ACB"/>
    <w:rsid w:val="00A75B4B"/>
    <w:rsid w:val="00A76E5D"/>
    <w:rsid w:val="00A81AF3"/>
    <w:rsid w:val="00A82F82"/>
    <w:rsid w:val="00A86CB6"/>
    <w:rsid w:val="00A87702"/>
    <w:rsid w:val="00A91900"/>
    <w:rsid w:val="00A92AB8"/>
    <w:rsid w:val="00A93FAC"/>
    <w:rsid w:val="00A965B7"/>
    <w:rsid w:val="00A97E4A"/>
    <w:rsid w:val="00AA0054"/>
    <w:rsid w:val="00AA16B2"/>
    <w:rsid w:val="00AA1C68"/>
    <w:rsid w:val="00AA1D27"/>
    <w:rsid w:val="00AA2952"/>
    <w:rsid w:val="00AA31C3"/>
    <w:rsid w:val="00AA3536"/>
    <w:rsid w:val="00AA35BF"/>
    <w:rsid w:val="00AA3B07"/>
    <w:rsid w:val="00AA5866"/>
    <w:rsid w:val="00AA5CD8"/>
    <w:rsid w:val="00AA66AA"/>
    <w:rsid w:val="00AA695C"/>
    <w:rsid w:val="00AA76F9"/>
    <w:rsid w:val="00AB3A01"/>
    <w:rsid w:val="00AB3B4E"/>
    <w:rsid w:val="00AB3DED"/>
    <w:rsid w:val="00AB4692"/>
    <w:rsid w:val="00AB4E49"/>
    <w:rsid w:val="00AC0FE4"/>
    <w:rsid w:val="00AC248F"/>
    <w:rsid w:val="00AC263C"/>
    <w:rsid w:val="00AC2F29"/>
    <w:rsid w:val="00AC33AE"/>
    <w:rsid w:val="00AC3B01"/>
    <w:rsid w:val="00AC3F87"/>
    <w:rsid w:val="00AC40BE"/>
    <w:rsid w:val="00AC40C5"/>
    <w:rsid w:val="00AC4746"/>
    <w:rsid w:val="00AC7277"/>
    <w:rsid w:val="00AC7F0E"/>
    <w:rsid w:val="00AD0444"/>
    <w:rsid w:val="00AD0914"/>
    <w:rsid w:val="00AD0E7C"/>
    <w:rsid w:val="00AD0FF8"/>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43B1"/>
    <w:rsid w:val="00AF63C5"/>
    <w:rsid w:val="00AF79D0"/>
    <w:rsid w:val="00B0131B"/>
    <w:rsid w:val="00B019CA"/>
    <w:rsid w:val="00B039AF"/>
    <w:rsid w:val="00B03CF7"/>
    <w:rsid w:val="00B03E5E"/>
    <w:rsid w:val="00B03F48"/>
    <w:rsid w:val="00B04A7C"/>
    <w:rsid w:val="00B0531F"/>
    <w:rsid w:val="00B0626D"/>
    <w:rsid w:val="00B062AB"/>
    <w:rsid w:val="00B10FF9"/>
    <w:rsid w:val="00B121F3"/>
    <w:rsid w:val="00B122B9"/>
    <w:rsid w:val="00B12767"/>
    <w:rsid w:val="00B1346D"/>
    <w:rsid w:val="00B13EB0"/>
    <w:rsid w:val="00B2047C"/>
    <w:rsid w:val="00B22966"/>
    <w:rsid w:val="00B22BAC"/>
    <w:rsid w:val="00B23A0F"/>
    <w:rsid w:val="00B23E35"/>
    <w:rsid w:val="00B24D54"/>
    <w:rsid w:val="00B27534"/>
    <w:rsid w:val="00B3026B"/>
    <w:rsid w:val="00B3254B"/>
    <w:rsid w:val="00B32B98"/>
    <w:rsid w:val="00B32C83"/>
    <w:rsid w:val="00B37A3E"/>
    <w:rsid w:val="00B40687"/>
    <w:rsid w:val="00B40D7A"/>
    <w:rsid w:val="00B4225D"/>
    <w:rsid w:val="00B434B0"/>
    <w:rsid w:val="00B476CD"/>
    <w:rsid w:val="00B479B9"/>
    <w:rsid w:val="00B47E28"/>
    <w:rsid w:val="00B51FE4"/>
    <w:rsid w:val="00B52D8B"/>
    <w:rsid w:val="00B53096"/>
    <w:rsid w:val="00B5345F"/>
    <w:rsid w:val="00B546C4"/>
    <w:rsid w:val="00B55F9B"/>
    <w:rsid w:val="00B56EBF"/>
    <w:rsid w:val="00B602CD"/>
    <w:rsid w:val="00B60EC4"/>
    <w:rsid w:val="00B617D6"/>
    <w:rsid w:val="00B6476C"/>
    <w:rsid w:val="00B66DA1"/>
    <w:rsid w:val="00B6735C"/>
    <w:rsid w:val="00B72ACC"/>
    <w:rsid w:val="00B736C2"/>
    <w:rsid w:val="00B758C6"/>
    <w:rsid w:val="00B75A84"/>
    <w:rsid w:val="00B81CB5"/>
    <w:rsid w:val="00B81DEF"/>
    <w:rsid w:val="00B82F1B"/>
    <w:rsid w:val="00B83916"/>
    <w:rsid w:val="00B83DFF"/>
    <w:rsid w:val="00B8503A"/>
    <w:rsid w:val="00B8640B"/>
    <w:rsid w:val="00B90C54"/>
    <w:rsid w:val="00B90E9B"/>
    <w:rsid w:val="00B919A9"/>
    <w:rsid w:val="00B94FB4"/>
    <w:rsid w:val="00B9558A"/>
    <w:rsid w:val="00B95E78"/>
    <w:rsid w:val="00B9624E"/>
    <w:rsid w:val="00B96C7D"/>
    <w:rsid w:val="00BA1BDD"/>
    <w:rsid w:val="00BA33D5"/>
    <w:rsid w:val="00BA528E"/>
    <w:rsid w:val="00BA5C30"/>
    <w:rsid w:val="00BA662C"/>
    <w:rsid w:val="00BA67CE"/>
    <w:rsid w:val="00BA6A02"/>
    <w:rsid w:val="00BA7494"/>
    <w:rsid w:val="00BA777D"/>
    <w:rsid w:val="00BB0D26"/>
    <w:rsid w:val="00BB1121"/>
    <w:rsid w:val="00BB13B1"/>
    <w:rsid w:val="00BB18B3"/>
    <w:rsid w:val="00BB1B45"/>
    <w:rsid w:val="00BB3A14"/>
    <w:rsid w:val="00BB7A7C"/>
    <w:rsid w:val="00BC033B"/>
    <w:rsid w:val="00BC0B94"/>
    <w:rsid w:val="00BC128B"/>
    <w:rsid w:val="00BC19DC"/>
    <w:rsid w:val="00BC365E"/>
    <w:rsid w:val="00BC50B6"/>
    <w:rsid w:val="00BC5C02"/>
    <w:rsid w:val="00BC7C8F"/>
    <w:rsid w:val="00BD0135"/>
    <w:rsid w:val="00BD0B27"/>
    <w:rsid w:val="00BD38BD"/>
    <w:rsid w:val="00BE05AF"/>
    <w:rsid w:val="00BE174A"/>
    <w:rsid w:val="00BE194F"/>
    <w:rsid w:val="00BE1DA9"/>
    <w:rsid w:val="00BE3B30"/>
    <w:rsid w:val="00BE5A13"/>
    <w:rsid w:val="00BE6A13"/>
    <w:rsid w:val="00BF17B9"/>
    <w:rsid w:val="00BF1B54"/>
    <w:rsid w:val="00BF1C93"/>
    <w:rsid w:val="00BF2CEA"/>
    <w:rsid w:val="00BF3367"/>
    <w:rsid w:val="00BF6169"/>
    <w:rsid w:val="00BF64F4"/>
    <w:rsid w:val="00BF6D0B"/>
    <w:rsid w:val="00BF73B0"/>
    <w:rsid w:val="00C010B6"/>
    <w:rsid w:val="00C01CD5"/>
    <w:rsid w:val="00C01D73"/>
    <w:rsid w:val="00C03A93"/>
    <w:rsid w:val="00C060BC"/>
    <w:rsid w:val="00C066BC"/>
    <w:rsid w:val="00C06F68"/>
    <w:rsid w:val="00C07C21"/>
    <w:rsid w:val="00C07E78"/>
    <w:rsid w:val="00C12837"/>
    <w:rsid w:val="00C14F84"/>
    <w:rsid w:val="00C1569C"/>
    <w:rsid w:val="00C165A1"/>
    <w:rsid w:val="00C1668F"/>
    <w:rsid w:val="00C1742D"/>
    <w:rsid w:val="00C20B50"/>
    <w:rsid w:val="00C20F4E"/>
    <w:rsid w:val="00C23CF1"/>
    <w:rsid w:val="00C243D2"/>
    <w:rsid w:val="00C24D2E"/>
    <w:rsid w:val="00C2595D"/>
    <w:rsid w:val="00C25FEA"/>
    <w:rsid w:val="00C264E9"/>
    <w:rsid w:val="00C266F5"/>
    <w:rsid w:val="00C26A17"/>
    <w:rsid w:val="00C31576"/>
    <w:rsid w:val="00C315D5"/>
    <w:rsid w:val="00C32D87"/>
    <w:rsid w:val="00C330D6"/>
    <w:rsid w:val="00C36EDB"/>
    <w:rsid w:val="00C3734E"/>
    <w:rsid w:val="00C40614"/>
    <w:rsid w:val="00C41742"/>
    <w:rsid w:val="00C41B58"/>
    <w:rsid w:val="00C445BE"/>
    <w:rsid w:val="00C460DE"/>
    <w:rsid w:val="00C46510"/>
    <w:rsid w:val="00C50344"/>
    <w:rsid w:val="00C5274C"/>
    <w:rsid w:val="00C5363D"/>
    <w:rsid w:val="00C54293"/>
    <w:rsid w:val="00C5634C"/>
    <w:rsid w:val="00C57360"/>
    <w:rsid w:val="00C57AA7"/>
    <w:rsid w:val="00C57E7D"/>
    <w:rsid w:val="00C602AF"/>
    <w:rsid w:val="00C61D25"/>
    <w:rsid w:val="00C63397"/>
    <w:rsid w:val="00C66235"/>
    <w:rsid w:val="00C67061"/>
    <w:rsid w:val="00C672C6"/>
    <w:rsid w:val="00C71844"/>
    <w:rsid w:val="00C72048"/>
    <w:rsid w:val="00C72410"/>
    <w:rsid w:val="00C72E0B"/>
    <w:rsid w:val="00C7376F"/>
    <w:rsid w:val="00C75C41"/>
    <w:rsid w:val="00C777A3"/>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7055"/>
    <w:rsid w:val="00CE31C9"/>
    <w:rsid w:val="00CE4471"/>
    <w:rsid w:val="00CE4D13"/>
    <w:rsid w:val="00CE5DF7"/>
    <w:rsid w:val="00CE5F46"/>
    <w:rsid w:val="00CE7CCC"/>
    <w:rsid w:val="00CF0A83"/>
    <w:rsid w:val="00CF12BE"/>
    <w:rsid w:val="00CF1D76"/>
    <w:rsid w:val="00CF27B3"/>
    <w:rsid w:val="00CF29BC"/>
    <w:rsid w:val="00CF2BE3"/>
    <w:rsid w:val="00CF3ACE"/>
    <w:rsid w:val="00CF60E2"/>
    <w:rsid w:val="00CF7371"/>
    <w:rsid w:val="00D00B2D"/>
    <w:rsid w:val="00D0104C"/>
    <w:rsid w:val="00D02D23"/>
    <w:rsid w:val="00D03557"/>
    <w:rsid w:val="00D04B23"/>
    <w:rsid w:val="00D0541C"/>
    <w:rsid w:val="00D063A8"/>
    <w:rsid w:val="00D064FF"/>
    <w:rsid w:val="00D069B3"/>
    <w:rsid w:val="00D07622"/>
    <w:rsid w:val="00D07E88"/>
    <w:rsid w:val="00D100E0"/>
    <w:rsid w:val="00D11BC7"/>
    <w:rsid w:val="00D12A88"/>
    <w:rsid w:val="00D13439"/>
    <w:rsid w:val="00D14B03"/>
    <w:rsid w:val="00D157DD"/>
    <w:rsid w:val="00D173F3"/>
    <w:rsid w:val="00D2174E"/>
    <w:rsid w:val="00D21D41"/>
    <w:rsid w:val="00D22B29"/>
    <w:rsid w:val="00D23189"/>
    <w:rsid w:val="00D256C4"/>
    <w:rsid w:val="00D26DAA"/>
    <w:rsid w:val="00D26F70"/>
    <w:rsid w:val="00D27659"/>
    <w:rsid w:val="00D277C9"/>
    <w:rsid w:val="00D31358"/>
    <w:rsid w:val="00D32D89"/>
    <w:rsid w:val="00D341B7"/>
    <w:rsid w:val="00D34627"/>
    <w:rsid w:val="00D3574A"/>
    <w:rsid w:val="00D35DAE"/>
    <w:rsid w:val="00D36AE0"/>
    <w:rsid w:val="00D36F21"/>
    <w:rsid w:val="00D372D9"/>
    <w:rsid w:val="00D40CEF"/>
    <w:rsid w:val="00D41398"/>
    <w:rsid w:val="00D416D7"/>
    <w:rsid w:val="00D44FDB"/>
    <w:rsid w:val="00D46064"/>
    <w:rsid w:val="00D507E6"/>
    <w:rsid w:val="00D546F0"/>
    <w:rsid w:val="00D54DA0"/>
    <w:rsid w:val="00D5597A"/>
    <w:rsid w:val="00D55A0F"/>
    <w:rsid w:val="00D56881"/>
    <w:rsid w:val="00D56A0D"/>
    <w:rsid w:val="00D56ABF"/>
    <w:rsid w:val="00D570F3"/>
    <w:rsid w:val="00D57242"/>
    <w:rsid w:val="00D57460"/>
    <w:rsid w:val="00D576E4"/>
    <w:rsid w:val="00D60062"/>
    <w:rsid w:val="00D61762"/>
    <w:rsid w:val="00D63AF2"/>
    <w:rsid w:val="00D63CDC"/>
    <w:rsid w:val="00D645CF"/>
    <w:rsid w:val="00D65514"/>
    <w:rsid w:val="00D65689"/>
    <w:rsid w:val="00D661A8"/>
    <w:rsid w:val="00D66D85"/>
    <w:rsid w:val="00D67D46"/>
    <w:rsid w:val="00D705F1"/>
    <w:rsid w:val="00D711C3"/>
    <w:rsid w:val="00D72DB1"/>
    <w:rsid w:val="00D7434C"/>
    <w:rsid w:val="00D747A4"/>
    <w:rsid w:val="00D7687D"/>
    <w:rsid w:val="00D76A65"/>
    <w:rsid w:val="00D831FC"/>
    <w:rsid w:val="00D84170"/>
    <w:rsid w:val="00D844BA"/>
    <w:rsid w:val="00D84AC2"/>
    <w:rsid w:val="00D84ACF"/>
    <w:rsid w:val="00D8581C"/>
    <w:rsid w:val="00D8584C"/>
    <w:rsid w:val="00D85B3A"/>
    <w:rsid w:val="00D85F60"/>
    <w:rsid w:val="00D86242"/>
    <w:rsid w:val="00D87A93"/>
    <w:rsid w:val="00D87F8D"/>
    <w:rsid w:val="00D9006B"/>
    <w:rsid w:val="00D90198"/>
    <w:rsid w:val="00D916B4"/>
    <w:rsid w:val="00D919AA"/>
    <w:rsid w:val="00D91CEE"/>
    <w:rsid w:val="00D924C0"/>
    <w:rsid w:val="00D93007"/>
    <w:rsid w:val="00D9376B"/>
    <w:rsid w:val="00D93B2E"/>
    <w:rsid w:val="00D94261"/>
    <w:rsid w:val="00D94299"/>
    <w:rsid w:val="00D94588"/>
    <w:rsid w:val="00DA23CF"/>
    <w:rsid w:val="00DA37A8"/>
    <w:rsid w:val="00DA3CE9"/>
    <w:rsid w:val="00DA58B2"/>
    <w:rsid w:val="00DA649B"/>
    <w:rsid w:val="00DA7B74"/>
    <w:rsid w:val="00DB160B"/>
    <w:rsid w:val="00DB1F22"/>
    <w:rsid w:val="00DB2748"/>
    <w:rsid w:val="00DB7765"/>
    <w:rsid w:val="00DC1FBE"/>
    <w:rsid w:val="00DC2761"/>
    <w:rsid w:val="00DC2C3A"/>
    <w:rsid w:val="00DC300C"/>
    <w:rsid w:val="00DC33B4"/>
    <w:rsid w:val="00DC5960"/>
    <w:rsid w:val="00DC6966"/>
    <w:rsid w:val="00DC6DD9"/>
    <w:rsid w:val="00DC7A65"/>
    <w:rsid w:val="00DC7C6B"/>
    <w:rsid w:val="00DD0015"/>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F0619"/>
    <w:rsid w:val="00DF08C0"/>
    <w:rsid w:val="00DF2D65"/>
    <w:rsid w:val="00DF54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077A"/>
    <w:rsid w:val="00E219D5"/>
    <w:rsid w:val="00E2309E"/>
    <w:rsid w:val="00E260FB"/>
    <w:rsid w:val="00E263D0"/>
    <w:rsid w:val="00E3083B"/>
    <w:rsid w:val="00E311E1"/>
    <w:rsid w:val="00E31ED1"/>
    <w:rsid w:val="00E31F8F"/>
    <w:rsid w:val="00E32B18"/>
    <w:rsid w:val="00E330A8"/>
    <w:rsid w:val="00E3459F"/>
    <w:rsid w:val="00E36635"/>
    <w:rsid w:val="00E36BC2"/>
    <w:rsid w:val="00E37736"/>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8785E"/>
    <w:rsid w:val="00E9111D"/>
    <w:rsid w:val="00E91CFC"/>
    <w:rsid w:val="00E933ED"/>
    <w:rsid w:val="00E93620"/>
    <w:rsid w:val="00E937DC"/>
    <w:rsid w:val="00E95C32"/>
    <w:rsid w:val="00E97254"/>
    <w:rsid w:val="00E9743A"/>
    <w:rsid w:val="00E974D5"/>
    <w:rsid w:val="00E976B1"/>
    <w:rsid w:val="00EA061A"/>
    <w:rsid w:val="00EA0975"/>
    <w:rsid w:val="00EA0AF8"/>
    <w:rsid w:val="00EA31D3"/>
    <w:rsid w:val="00EA3B42"/>
    <w:rsid w:val="00EA3C8B"/>
    <w:rsid w:val="00EA585B"/>
    <w:rsid w:val="00EA6654"/>
    <w:rsid w:val="00EA73FF"/>
    <w:rsid w:val="00EB12DC"/>
    <w:rsid w:val="00EB1D56"/>
    <w:rsid w:val="00EB35E7"/>
    <w:rsid w:val="00EB4AF4"/>
    <w:rsid w:val="00EB74F9"/>
    <w:rsid w:val="00EC077F"/>
    <w:rsid w:val="00EC2199"/>
    <w:rsid w:val="00EC2807"/>
    <w:rsid w:val="00EC2C02"/>
    <w:rsid w:val="00EC31F1"/>
    <w:rsid w:val="00EC3C72"/>
    <w:rsid w:val="00EC4EA2"/>
    <w:rsid w:val="00EC5E56"/>
    <w:rsid w:val="00EC5FCC"/>
    <w:rsid w:val="00EC68F9"/>
    <w:rsid w:val="00EC6C0F"/>
    <w:rsid w:val="00ED23AD"/>
    <w:rsid w:val="00ED23C3"/>
    <w:rsid w:val="00ED330C"/>
    <w:rsid w:val="00ED5A32"/>
    <w:rsid w:val="00ED6254"/>
    <w:rsid w:val="00ED68EE"/>
    <w:rsid w:val="00ED6C19"/>
    <w:rsid w:val="00EE2196"/>
    <w:rsid w:val="00EE2404"/>
    <w:rsid w:val="00EE2DF2"/>
    <w:rsid w:val="00EE51F2"/>
    <w:rsid w:val="00EE73CE"/>
    <w:rsid w:val="00EE7C55"/>
    <w:rsid w:val="00EF0B3B"/>
    <w:rsid w:val="00EF6554"/>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9D2"/>
    <w:rsid w:val="00F33F84"/>
    <w:rsid w:val="00F3414D"/>
    <w:rsid w:val="00F3496C"/>
    <w:rsid w:val="00F34D8C"/>
    <w:rsid w:val="00F35791"/>
    <w:rsid w:val="00F36970"/>
    <w:rsid w:val="00F37818"/>
    <w:rsid w:val="00F4079D"/>
    <w:rsid w:val="00F41950"/>
    <w:rsid w:val="00F41C79"/>
    <w:rsid w:val="00F42053"/>
    <w:rsid w:val="00F43E0A"/>
    <w:rsid w:val="00F448F4"/>
    <w:rsid w:val="00F45242"/>
    <w:rsid w:val="00F45FC0"/>
    <w:rsid w:val="00F46D70"/>
    <w:rsid w:val="00F470A4"/>
    <w:rsid w:val="00F47143"/>
    <w:rsid w:val="00F50371"/>
    <w:rsid w:val="00F5170C"/>
    <w:rsid w:val="00F51AB0"/>
    <w:rsid w:val="00F53A66"/>
    <w:rsid w:val="00F53ACE"/>
    <w:rsid w:val="00F55CCB"/>
    <w:rsid w:val="00F5627A"/>
    <w:rsid w:val="00F56732"/>
    <w:rsid w:val="00F60D1E"/>
    <w:rsid w:val="00F60D3E"/>
    <w:rsid w:val="00F62169"/>
    <w:rsid w:val="00F63C8F"/>
    <w:rsid w:val="00F64627"/>
    <w:rsid w:val="00F64E13"/>
    <w:rsid w:val="00F65914"/>
    <w:rsid w:val="00F65E44"/>
    <w:rsid w:val="00F70B27"/>
    <w:rsid w:val="00F719DD"/>
    <w:rsid w:val="00F7275B"/>
    <w:rsid w:val="00F7304E"/>
    <w:rsid w:val="00F73117"/>
    <w:rsid w:val="00F73215"/>
    <w:rsid w:val="00F735B8"/>
    <w:rsid w:val="00F738F5"/>
    <w:rsid w:val="00F739A7"/>
    <w:rsid w:val="00F749B0"/>
    <w:rsid w:val="00F75204"/>
    <w:rsid w:val="00F7529E"/>
    <w:rsid w:val="00F75C29"/>
    <w:rsid w:val="00F77175"/>
    <w:rsid w:val="00F8338E"/>
    <w:rsid w:val="00F85AF1"/>
    <w:rsid w:val="00F90BA4"/>
    <w:rsid w:val="00F936A3"/>
    <w:rsid w:val="00F959A4"/>
    <w:rsid w:val="00F959FD"/>
    <w:rsid w:val="00F95E42"/>
    <w:rsid w:val="00F96BA0"/>
    <w:rsid w:val="00F970AA"/>
    <w:rsid w:val="00F97B9A"/>
    <w:rsid w:val="00FA007C"/>
    <w:rsid w:val="00FA0954"/>
    <w:rsid w:val="00FA1991"/>
    <w:rsid w:val="00FA264A"/>
    <w:rsid w:val="00FA5CD5"/>
    <w:rsid w:val="00FA7295"/>
    <w:rsid w:val="00FB1848"/>
    <w:rsid w:val="00FB3A49"/>
    <w:rsid w:val="00FB4062"/>
    <w:rsid w:val="00FB494A"/>
    <w:rsid w:val="00FB5073"/>
    <w:rsid w:val="00FC0208"/>
    <w:rsid w:val="00FC188E"/>
    <w:rsid w:val="00FC2E70"/>
    <w:rsid w:val="00FC3250"/>
    <w:rsid w:val="00FC3627"/>
    <w:rsid w:val="00FC3AAC"/>
    <w:rsid w:val="00FC41DA"/>
    <w:rsid w:val="00FC5E37"/>
    <w:rsid w:val="00FC7574"/>
    <w:rsid w:val="00FC77D7"/>
    <w:rsid w:val="00FC7B31"/>
    <w:rsid w:val="00FC7B61"/>
    <w:rsid w:val="00FD0ED5"/>
    <w:rsid w:val="00FD15DD"/>
    <w:rsid w:val="00FD3373"/>
    <w:rsid w:val="00FD35BF"/>
    <w:rsid w:val="00FD450C"/>
    <w:rsid w:val="00FD55F5"/>
    <w:rsid w:val="00FD688F"/>
    <w:rsid w:val="00FD733D"/>
    <w:rsid w:val="00FD73EA"/>
    <w:rsid w:val="00FD7A39"/>
    <w:rsid w:val="00FE27DA"/>
    <w:rsid w:val="00FE5E39"/>
    <w:rsid w:val="00FE71DC"/>
    <w:rsid w:val="00FE74C3"/>
    <w:rsid w:val="00FE74CD"/>
    <w:rsid w:val="00FF08F9"/>
    <w:rsid w:val="00FF0D35"/>
    <w:rsid w:val="00FF4540"/>
    <w:rsid w:val="00FF580D"/>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A7C19D08-C7D4-411B-B935-A88AB394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uaweiSans-Regular" w:eastAsia="方正兰亭黑简体" w:hAnsi="HuaweiSans-Regular" w:cs="Arial"/>
        <w:sz w:val="24"/>
        <w:szCs w:val="24"/>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076E78"/>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C5634C"/>
    <w:pPr>
      <w:keepNext/>
      <w:numPr>
        <w:numId w:val="4"/>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Char"/>
    <w:autoRedefine/>
    <w:qFormat/>
    <w:rsid w:val="00145053"/>
    <w:pPr>
      <w:keepNext/>
      <w:keepLines/>
      <w:numPr>
        <w:ilvl w:val="1"/>
        <w:numId w:val="4"/>
      </w:numPr>
      <w:spacing w:before="600"/>
      <w:outlineLvl w:val="1"/>
    </w:pPr>
    <w:rPr>
      <w:rFonts w:ascii="Huawei Sans" w:hAnsi="Huawei Sans"/>
      <w:bCs/>
      <w:noProof/>
      <w:sz w:val="36"/>
      <w:szCs w:val="36"/>
      <w:lang w:eastAsia="en-US"/>
    </w:rPr>
  </w:style>
  <w:style w:type="paragraph" w:styleId="3">
    <w:name w:val="heading 3"/>
    <w:aliases w:val="ALT+3"/>
    <w:basedOn w:val="a2"/>
    <w:link w:val="3Char"/>
    <w:autoRedefine/>
    <w:qFormat/>
    <w:rsid w:val="00C5634C"/>
    <w:pPr>
      <w:keepNext/>
      <w:keepLines/>
      <w:numPr>
        <w:ilvl w:val="2"/>
        <w:numId w:val="4"/>
      </w:numPr>
      <w:spacing w:before="200"/>
      <w:outlineLvl w:val="2"/>
    </w:pPr>
    <w:rPr>
      <w:rFonts w:ascii="Huawei Sans" w:hAnsi="Huawei Sans"/>
      <w:noProof/>
      <w:sz w:val="32"/>
      <w:szCs w:val="32"/>
    </w:rPr>
  </w:style>
  <w:style w:type="paragraph" w:styleId="4">
    <w:name w:val="heading 4"/>
    <w:aliases w:val="ALT+4"/>
    <w:basedOn w:val="a2"/>
    <w:next w:val="5"/>
    <w:autoRedefine/>
    <w:qFormat/>
    <w:rsid w:val="00C5634C"/>
    <w:pPr>
      <w:keepNext/>
      <w:keepLines/>
      <w:numPr>
        <w:ilvl w:val="3"/>
        <w:numId w:val="4"/>
      </w:numPr>
      <w:outlineLvl w:val="3"/>
    </w:pPr>
    <w:rPr>
      <w:rFonts w:ascii="Huawei Sans" w:hAnsi="Huawei Sans" w:hint="eastAsia"/>
      <w:noProof/>
      <w:sz w:val="28"/>
      <w:szCs w:val="28"/>
    </w:rPr>
  </w:style>
  <w:style w:type="paragraph" w:styleId="5">
    <w:name w:val="heading 5"/>
    <w:aliases w:val="ALT+5"/>
    <w:basedOn w:val="a2"/>
    <w:next w:val="BlockLabel"/>
    <w:autoRedefine/>
    <w:qFormat/>
    <w:rsid w:val="00C5634C"/>
    <w:pPr>
      <w:keepNext/>
      <w:keepLines/>
      <w:numPr>
        <w:ilvl w:val="4"/>
        <w:numId w:val="4"/>
      </w:numPr>
      <w:outlineLvl w:val="4"/>
    </w:pPr>
    <w:rPr>
      <w:rFonts w:ascii="Huawei Sans" w:hAnsi="Huawei Sans" w:hint="eastAsia"/>
      <w:noProof/>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
    <w:rsid w:val="008938AC"/>
    <w:pPr>
      <w:numPr>
        <w:ilvl w:val="0"/>
        <w:numId w:val="0"/>
      </w:numPr>
      <w:topLinePunct w:val="0"/>
      <w:spacing w:before="200"/>
      <w:outlineLvl w:val="7"/>
    </w:pPr>
    <w:rPr>
      <w:rFonts w:cs="Times New Roman"/>
    </w:rPr>
  </w:style>
  <w:style w:type="paragraph" w:styleId="9">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link w:val="FigureDescription0"/>
    <w:rsid w:val="00302245"/>
    <w:pPr>
      <w:keepNext/>
      <w:numPr>
        <w:ilvl w:val="7"/>
        <w:numId w:val="4"/>
      </w:numPr>
      <w:adjustRightInd w:val="0"/>
      <w:snapToGrid w:val="0"/>
      <w:spacing w:before="320" w:after="80" w:line="240" w:lineRule="atLeast"/>
      <w:outlineLvl w:val="7"/>
    </w:pPr>
    <w:rPr>
      <w:rFonts w:eastAsia="黑体"/>
      <w:spacing w:val="-4"/>
      <w:kern w:val="2"/>
      <w:sz w:val="21"/>
      <w:szCs w:val="21"/>
    </w:rPr>
  </w:style>
  <w:style w:type="paragraph" w:customStyle="1" w:styleId="FigureText">
    <w:name w:val="Figure Text"/>
    <w:rsid w:val="006256E0"/>
    <w:pPr>
      <w:widowControl w:val="0"/>
      <w:adjustRightInd w:val="0"/>
      <w:snapToGrid w:val="0"/>
      <w:spacing w:line="240" w:lineRule="atLeast"/>
    </w:pPr>
    <w:rPr>
      <w:sz w:val="18"/>
      <w:szCs w:val="18"/>
      <w:lang w:eastAsia="en-US"/>
    </w:rPr>
  </w:style>
  <w:style w:type="paragraph" w:customStyle="1" w:styleId="HeadingLeft">
    <w:name w:val="Heading Left"/>
    <w:basedOn w:val="a2"/>
    <w:rsid w:val="009D0E48"/>
    <w:pPr>
      <w:spacing w:before="0" w:after="0"/>
      <w:ind w:left="0"/>
    </w:pPr>
    <w:rPr>
      <w:sz w:val="20"/>
      <w:szCs w:val="20"/>
    </w:rPr>
  </w:style>
  <w:style w:type="paragraph" w:customStyle="1" w:styleId="HeadingRight">
    <w:name w:val="Heading Right"/>
    <w:basedOn w:val="a2"/>
    <w:rsid w:val="009D0E48"/>
    <w:pPr>
      <w:spacing w:before="0" w:after="0"/>
      <w:ind w:left="0"/>
      <w:jc w:val="right"/>
    </w:pPr>
    <w:rPr>
      <w:sz w:val="20"/>
      <w:szCs w:val="20"/>
    </w:r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numPr>
        <w:ilvl w:val="8"/>
        <w:numId w:val="4"/>
      </w:numPr>
      <w:topLinePunct w:val="0"/>
      <w:spacing w:before="320"/>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D21D41"/>
    <w:pPr>
      <w:ind w:left="0"/>
    </w:pPr>
    <w:rPr>
      <w:rFonts w:ascii="Huawei Sans" w:hAnsi="Huawei Sans" w:cs="Book Antiqua"/>
      <w:b/>
      <w:bCs/>
    </w:rPr>
  </w:style>
  <w:style w:type="paragraph" w:styleId="20">
    <w:name w:val="toc 2"/>
    <w:basedOn w:val="a2"/>
    <w:next w:val="a2"/>
    <w:uiPriority w:val="39"/>
    <w:rsid w:val="00D21D41"/>
    <w:pPr>
      <w:ind w:left="0"/>
    </w:pPr>
    <w:rPr>
      <w:rFonts w:ascii="Huawei Sans" w:hAnsi="Huawei Sans"/>
      <w:noProof/>
      <w:sz w:val="20"/>
      <w:szCs w:val="20"/>
    </w:rPr>
  </w:style>
  <w:style w:type="paragraph" w:styleId="31">
    <w:name w:val="toc 3"/>
    <w:basedOn w:val="a2"/>
    <w:next w:val="a2"/>
    <w:uiPriority w:val="39"/>
    <w:rsid w:val="00D21D41"/>
    <w:pPr>
      <w:ind w:left="0"/>
    </w:pPr>
    <w:rPr>
      <w:rFonts w:ascii="Huawei Sans" w:hAnsi="Huawei Sans"/>
      <w:noProof/>
      <w:sz w:val="20"/>
      <w:szCs w:val="20"/>
    </w:rPr>
  </w:style>
  <w:style w:type="paragraph" w:styleId="41">
    <w:name w:val="toc 4"/>
    <w:basedOn w:val="a2"/>
    <w:next w:val="a2"/>
    <w:uiPriority w:val="39"/>
    <w:rsid w:val="00D21D41"/>
    <w:pPr>
      <w:ind w:left="0"/>
    </w:pPr>
    <w:rPr>
      <w:rFonts w:ascii="Huawei Sans" w:hAnsi="Huawei Sans"/>
      <w:sz w:val="20"/>
      <w:szCs w:val="20"/>
    </w:rPr>
  </w:style>
  <w:style w:type="paragraph" w:styleId="51">
    <w:name w:val="toc 5"/>
    <w:basedOn w:val="a2"/>
    <w:next w:val="a2"/>
    <w:uiPriority w:val="39"/>
    <w:rsid w:val="00D21D41"/>
    <w:pPr>
      <w:ind w:left="0"/>
    </w:pPr>
    <w:rPr>
      <w:rFonts w:ascii="Huawei Sans" w:hAnsi="Huawei Sans"/>
      <w:sz w:val="20"/>
    </w:rPr>
  </w:style>
  <w:style w:type="paragraph" w:styleId="60">
    <w:name w:val="toc 6"/>
    <w:basedOn w:val="a2"/>
    <w:next w:val="a2"/>
    <w:autoRedefine/>
    <w:uiPriority w:val="39"/>
    <w:rsid w:val="00D21D41"/>
    <w:pPr>
      <w:ind w:left="2100"/>
    </w:pPr>
    <w:rPr>
      <w:rFonts w:ascii="Huawei Sans" w:hAnsi="Huawei Sans"/>
    </w:rPr>
  </w:style>
  <w:style w:type="paragraph" w:styleId="70">
    <w:name w:val="toc 7"/>
    <w:basedOn w:val="a2"/>
    <w:next w:val="a2"/>
    <w:autoRedefine/>
    <w:uiPriority w:val="39"/>
    <w:rsid w:val="009D0E48"/>
    <w:pPr>
      <w:ind w:left="2520"/>
    </w:pPr>
  </w:style>
  <w:style w:type="paragraph" w:styleId="80">
    <w:name w:val="toc 8"/>
    <w:basedOn w:val="a2"/>
    <w:next w:val="a2"/>
    <w:autoRedefine/>
    <w:uiPriority w:val="39"/>
    <w:rsid w:val="009D0E48"/>
    <w:pPr>
      <w:ind w:left="2940"/>
    </w:pPr>
  </w:style>
  <w:style w:type="paragraph" w:styleId="90">
    <w:name w:val="toc 9"/>
    <w:basedOn w:val="a2"/>
    <w:next w:val="a2"/>
    <w:autoRedefine/>
    <w:uiPriority w:val="39"/>
    <w:rsid w:val="009D0E48"/>
    <w:pPr>
      <w:ind w:left="3360"/>
    </w:pPr>
  </w:style>
  <w:style w:type="paragraph" w:styleId="13">
    <w:name w:val="index 1"/>
    <w:basedOn w:val="a2"/>
    <w:next w:val="a2"/>
    <w:autoRedefine/>
    <w:semiHidden/>
    <w:rsid w:val="009D0E48"/>
  </w:style>
  <w:style w:type="paragraph" w:styleId="21">
    <w:name w:val="index 2"/>
    <w:basedOn w:val="a2"/>
    <w:next w:val="a2"/>
    <w:autoRedefine/>
    <w:semiHidden/>
    <w:rsid w:val="009D0E48"/>
    <w:pPr>
      <w:ind w:leftChars="200" w:left="200"/>
    </w:pPr>
  </w:style>
  <w:style w:type="paragraph" w:styleId="32">
    <w:name w:val="index 3"/>
    <w:basedOn w:val="a2"/>
    <w:next w:val="a2"/>
    <w:autoRedefine/>
    <w:semiHidden/>
    <w:rsid w:val="009D0E48"/>
    <w:pPr>
      <w:ind w:leftChars="400" w:left="400"/>
    </w:pPr>
  </w:style>
  <w:style w:type="paragraph" w:styleId="52">
    <w:name w:val="index 5"/>
    <w:basedOn w:val="a2"/>
    <w:next w:val="a2"/>
    <w:autoRedefine/>
    <w:semiHidden/>
    <w:rsid w:val="009D0E48"/>
    <w:pPr>
      <w:ind w:left="1050" w:hanging="210"/>
    </w:pPr>
    <w:rPr>
      <w:sz w:val="20"/>
      <w:szCs w:val="20"/>
    </w:rPr>
  </w:style>
  <w:style w:type="paragraph" w:styleId="61">
    <w:name w:val="index 6"/>
    <w:basedOn w:val="a2"/>
    <w:next w:val="a2"/>
    <w:autoRedefine/>
    <w:semiHidden/>
    <w:rsid w:val="009D0E48"/>
    <w:pPr>
      <w:ind w:left="1260" w:hanging="210"/>
    </w:pPr>
    <w:rPr>
      <w:sz w:val="20"/>
      <w:szCs w:val="20"/>
    </w:rPr>
  </w:style>
  <w:style w:type="paragraph" w:styleId="71">
    <w:name w:val="index 7"/>
    <w:basedOn w:val="a2"/>
    <w:next w:val="a2"/>
    <w:autoRedefine/>
    <w:semiHidden/>
    <w:rsid w:val="009D0E48"/>
    <w:pPr>
      <w:ind w:left="1470" w:hanging="210"/>
    </w:pPr>
    <w:rPr>
      <w:sz w:val="20"/>
      <w:szCs w:val="20"/>
    </w:rPr>
  </w:style>
  <w:style w:type="paragraph" w:styleId="81">
    <w:name w:val="index 8"/>
    <w:basedOn w:val="a2"/>
    <w:next w:val="a2"/>
    <w:autoRedefine/>
    <w:semiHidden/>
    <w:rsid w:val="009D0E48"/>
    <w:pPr>
      <w:ind w:left="1680" w:hanging="210"/>
    </w:pPr>
    <w:rPr>
      <w:sz w:val="20"/>
      <w:szCs w:val="20"/>
    </w:rPr>
  </w:style>
  <w:style w:type="paragraph" w:styleId="91">
    <w:name w:val="index 9"/>
    <w:basedOn w:val="a2"/>
    <w:next w:val="a2"/>
    <w:autoRedefine/>
    <w:semiHidden/>
    <w:rsid w:val="009D0E48"/>
    <w:pPr>
      <w:ind w:left="1890" w:hanging="210"/>
    </w:pPr>
    <w:rPr>
      <w:sz w:val="20"/>
      <w:szCs w:val="20"/>
    </w:rPr>
  </w:style>
  <w:style w:type="paragraph" w:styleId="aa">
    <w:name w:val="table of figures"/>
    <w:basedOn w:val="a2"/>
    <w:next w:val="a2"/>
    <w:semiHidden/>
    <w:rsid w:val="009D0E48"/>
    <w:pPr>
      <w:spacing w:afterLines="50"/>
      <w:ind w:leftChars="300" w:left="300"/>
    </w:pPr>
    <w:rPr>
      <w:sz w:val="20"/>
      <w:szCs w:val="20"/>
    </w:r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sz w:val="20"/>
      <w:szCs w:val="20"/>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sz w:val="20"/>
      <w:szCs w:val="20"/>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0">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uiPriority w:val="99"/>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numPr>
        <w:numId w:val="5"/>
      </w:numPr>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076E78"/>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076E78"/>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076E78"/>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Cover-">
    <w:name w:val="Cover-宋体+罗马+正文"/>
    <w:basedOn w:val="a2"/>
    <w:link w:val="Cover-Char"/>
    <w:autoRedefine/>
    <w:rsid w:val="00076E78"/>
    <w:pPr>
      <w:widowControl w:val="0"/>
      <w:topLinePunct w:val="0"/>
      <w:autoSpaceDE w:val="0"/>
      <w:autoSpaceDN w:val="0"/>
      <w:snapToGrid/>
      <w:spacing w:before="0" w:afterLines="50" w:line="320" w:lineRule="exact"/>
      <w:ind w:left="0" w:firstLine="420"/>
    </w:pPr>
  </w:style>
  <w:style w:type="character" w:customStyle="1" w:styleId="Cover-Char">
    <w:name w:val="Cover-宋体+罗马+正文 Char"/>
    <w:basedOn w:val="a3"/>
    <w:link w:val="Cover-"/>
    <w:rsid w:val="00076E78"/>
    <w:rPr>
      <w:rFonts w:ascii="微软雅黑" w:eastAsia="微软雅黑" w:hAnsi="微软雅黑" w:cs="微软雅黑"/>
      <w:sz w:val="24"/>
      <w:szCs w:val="24"/>
    </w:rPr>
  </w:style>
  <w:style w:type="paragraph" w:customStyle="1" w:styleId="05">
    <w:name w:val="样式 实验正文 + 段后: 0.5 行"/>
    <w:basedOn w:val="Cover-"/>
    <w:rsid w:val="00014276"/>
    <w:pPr>
      <w:spacing w:after="120"/>
    </w:pPr>
    <w:rPr>
      <w:rFonts w:cs="宋体"/>
      <w:szCs w:val="20"/>
    </w:rPr>
  </w:style>
  <w:style w:type="paragraph" w:customStyle="1" w:styleId="afffa">
    <w:name w:val="表格"/>
    <w:next w:val="a2"/>
    <w:link w:val="Char2"/>
    <w:rsid w:val="00072AAD"/>
    <w:pPr>
      <w:framePr w:wrap="around" w:vAnchor="text" w:hAnchor="margin" w:x="-34" w:y="1"/>
      <w:mirrorIndents/>
    </w:pPr>
    <w:rPr>
      <w:rFonts w:ascii="Arial" w:eastAsia="微软雅黑" w:hAnsi="Arial"/>
      <w:snapToGrid w:val="0"/>
      <w:szCs w:val="21"/>
    </w:rPr>
  </w:style>
  <w:style w:type="character" w:customStyle="1" w:styleId="Char2">
    <w:name w:val="表格 Char"/>
    <w:basedOn w:val="a3"/>
    <w:link w:val="afffa"/>
    <w:rsid w:val="00072AAD"/>
    <w:rPr>
      <w:rFonts w:ascii="Arial" w:eastAsia="微软雅黑" w:hAnsi="Arial"/>
      <w:snapToGrid w:val="0"/>
      <w:szCs w:val="21"/>
    </w:rPr>
  </w:style>
  <w:style w:type="character" w:customStyle="1" w:styleId="afffb">
    <w:name w:val="样式 蓝色"/>
    <w:basedOn w:val="a3"/>
    <w:semiHidden/>
    <w:rsid w:val="00D9006B"/>
    <w:rPr>
      <w:color w:val="0000FF"/>
    </w:rPr>
  </w:style>
  <w:style w:type="character" w:customStyle="1" w:styleId="afffc">
    <w:name w:val="样式 倾斜 蓝色"/>
    <w:basedOn w:val="a3"/>
    <w:semiHidden/>
    <w:rsid w:val="00D9006B"/>
    <w:rPr>
      <w:i/>
      <w:iCs/>
      <w:color w:val="0000FF"/>
    </w:rPr>
  </w:style>
  <w:style w:type="paragraph" w:customStyle="1" w:styleId="Tab">
    <w:name w:val="正文+Tab"/>
    <w:basedOn w:val="a2"/>
    <w:rsid w:val="000145D8"/>
    <w:pPr>
      <w:ind w:left="420"/>
    </w:pPr>
    <w:rPr>
      <w:rFonts w:cs="宋体"/>
      <w:szCs w:val="20"/>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d">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024836"/>
    <w:pPr>
      <w:ind w:left="2940"/>
    </w:pPr>
  </w:style>
  <w:style w:type="character" w:customStyle="1" w:styleId="afffe">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076E78"/>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szCs w:val="20"/>
    </w:rPr>
  </w:style>
  <w:style w:type="character" w:customStyle="1" w:styleId="1Char">
    <w:name w:val="标题 1 Char"/>
    <w:aliases w:val="ALT+1 Char"/>
    <w:basedOn w:val="a3"/>
    <w:link w:val="1"/>
    <w:rsid w:val="00C5634C"/>
    <w:rPr>
      <w:rFonts w:ascii="Huawei Sans" w:hAnsi="Huawei Sans"/>
      <w:b/>
      <w:bCs/>
      <w:sz w:val="44"/>
      <w:szCs w:val="44"/>
    </w:rPr>
  </w:style>
  <w:style w:type="paragraph" w:customStyle="1" w:styleId="affff">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0">
    <w:name w:val="List Paragraph"/>
    <w:basedOn w:val="a2"/>
    <w:link w:val="Char3"/>
    <w:autoRedefine/>
    <w:uiPriority w:val="34"/>
    <w:qFormat/>
    <w:rsid w:val="00076E78"/>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3">
    <w:name w:val="列出段落 Char"/>
    <w:basedOn w:val="a3"/>
    <w:link w:val="affff0"/>
    <w:uiPriority w:val="34"/>
    <w:rsid w:val="00076E78"/>
    <w:rPr>
      <w:rFonts w:ascii="微软雅黑" w:eastAsia="微软雅黑" w:hAnsi="微软雅黑" w:cs="微软雅黑"/>
      <w:snapToGrid w:val="0"/>
      <w:sz w:val="22"/>
      <w:szCs w:val="21"/>
    </w:rPr>
  </w:style>
  <w:style w:type="paragraph" w:customStyle="1" w:styleId="-">
    <w:name w:val="前言正文-新"/>
    <w:basedOn w:val="a2"/>
    <w:autoRedefine/>
    <w:rsid w:val="00076E78"/>
    <w:pPr>
      <w:widowControl w:val="0"/>
      <w:topLinePunct w:val="0"/>
      <w:autoSpaceDE w:val="0"/>
      <w:autoSpaceDN w:val="0"/>
      <w:snapToGrid/>
      <w:spacing w:beforeLines="50" w:before="156" w:afterLines="50" w:after="156" w:line="360" w:lineRule="auto"/>
      <w:ind w:left="0"/>
      <w:contextualSpacing/>
    </w:pPr>
    <w:rPr>
      <w:snapToGrid w:val="0"/>
      <w:szCs w:val="20"/>
    </w:rPr>
  </w:style>
  <w:style w:type="paragraph" w:customStyle="1" w:styleId="affff1">
    <w:name w:val="表格题注"/>
    <w:next w:val="a2"/>
    <w:rsid w:val="0020153C"/>
    <w:pPr>
      <w:keepLines/>
      <w:spacing w:beforeLines="100"/>
      <w:ind w:left="1089" w:hanging="369"/>
      <w:jc w:val="center"/>
    </w:pPr>
    <w:rPr>
      <w:rFonts w:ascii="Arial" w:hAnsi="Arial"/>
      <w:sz w:val="18"/>
      <w:szCs w:val="18"/>
    </w:rPr>
  </w:style>
  <w:style w:type="paragraph" w:customStyle="1" w:styleId="affff2">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0"/>
    <w:rsid w:val="0020153C"/>
    <w:pPr>
      <w:numPr>
        <w:numId w:val="15"/>
      </w:numPr>
      <w:spacing w:before="156" w:after="156"/>
      <w:ind w:leftChars="0" w:left="0" w:firstLineChars="0" w:firstLine="0"/>
    </w:pPr>
    <w:rPr>
      <w:rFonts w:cs="宋体"/>
      <w:color w:val="000000" w:themeColor="text1"/>
      <w:szCs w:val="20"/>
    </w:rPr>
  </w:style>
  <w:style w:type="paragraph" w:customStyle="1" w:styleId="-0">
    <w:name w:val="表格-实验环境说明"/>
    <w:basedOn w:val="afffa"/>
    <w:rsid w:val="0020153C"/>
    <w:pPr>
      <w:framePr w:wrap="around"/>
      <w:spacing w:before="156" w:after="156"/>
      <w:jc w:val="center"/>
    </w:pPr>
    <w:rPr>
      <w:rFonts w:ascii="微软雅黑" w:hAnsi="微软雅黑"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5F737D"/>
    <w:pPr>
      <w:ind w:left="1021"/>
      <w:jc w:val="both"/>
    </w:pPr>
    <w:rPr>
      <w:rFonts w:ascii="Huawei Sans" w:hAnsi="Huawei Sans"/>
      <w:bC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5F737D"/>
    <w:rPr>
      <w:rFonts w:ascii="Huawei Sans" w:hAnsi="Huawei Sans"/>
      <w:bCs/>
      <w:sz w:val="21"/>
    </w:rPr>
  </w:style>
  <w:style w:type="paragraph" w:customStyle="1" w:styleId="2f2">
    <w:name w:val="2.命令"/>
    <w:basedOn w:val="a2"/>
    <w:link w:val="2f3"/>
    <w:autoRedefine/>
    <w:qFormat/>
    <w:rsid w:val="00C5634C"/>
    <w:pPr>
      <w:snapToGrid/>
      <w:spacing w:beforeLines="100" w:before="240" w:afterLines="100" w:after="240"/>
      <w:ind w:left="1247"/>
      <w:contextualSpacing/>
    </w:pPr>
    <w:rPr>
      <w:rFonts w:ascii="Huawei Sans" w:hAnsi="Huawei Sans" w:cs="Courier New"/>
      <w:sz w:val="18"/>
      <w:szCs w:val="18"/>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C5634C"/>
    <w:rPr>
      <w:rFonts w:ascii="Huawei Sans" w:hAnsi="Huawei Sans" w:cs="Courier New"/>
      <w:sz w:val="18"/>
      <w:szCs w:val="18"/>
    </w:rPr>
  </w:style>
  <w:style w:type="paragraph" w:customStyle="1" w:styleId="4a">
    <w:name w:val="4.任务"/>
    <w:basedOn w:val="ItemList"/>
    <w:link w:val="4b"/>
    <w:autoRedefine/>
    <w:qFormat/>
    <w:rsid w:val="00C5634C"/>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C5634C"/>
    <w:pPr>
      <w:autoSpaceDE w:val="0"/>
      <w:autoSpaceDN w:val="0"/>
    </w:pPr>
    <w:rPr>
      <w:rFonts w:ascii="Huawei Sans" w:hAnsi="Huawei Sans"/>
      <w:sz w:val="21"/>
    </w:rPr>
  </w:style>
  <w:style w:type="character" w:customStyle="1" w:styleId="ItemList0">
    <w:name w:val="Item List 字符"/>
    <w:basedOn w:val="a3"/>
    <w:link w:val="ItemList"/>
    <w:rsid w:val="00FA0954"/>
    <w:rPr>
      <w:rFonts w:ascii="FrutigerNext LT Regular" w:eastAsia="华文细黑" w:hAnsi="FrutigerNext LT Regular"/>
      <w:kern w:val="2"/>
      <w:sz w:val="21"/>
      <w:szCs w:val="21"/>
    </w:rPr>
  </w:style>
  <w:style w:type="character" w:customStyle="1" w:styleId="4b">
    <w:name w:val="4.任务 字符"/>
    <w:basedOn w:val="ItemList0"/>
    <w:link w:val="4a"/>
    <w:rsid w:val="00C5634C"/>
    <w:rPr>
      <w:rFonts w:ascii="Huawei Sans" w:eastAsia="华文细黑"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C5634C"/>
    <w:rPr>
      <w:rFonts w:ascii="Huawei Sans" w:eastAsia="华文细黑" w:hAnsi="Huawei Sans" w:cs="Arial"/>
      <w:snapToGrid w:val="0"/>
      <w:sz w:val="21"/>
      <w:szCs w:val="21"/>
    </w:rPr>
  </w:style>
  <w:style w:type="paragraph" w:customStyle="1" w:styleId="64">
    <w:name w:val="6.前言"/>
    <w:basedOn w:val="Heading1NoNumber"/>
    <w:link w:val="65"/>
    <w:autoRedefine/>
    <w:qFormat/>
    <w:rsid w:val="00C5634C"/>
    <w:pPr>
      <w:tabs>
        <w:tab w:val="left" w:pos="4095"/>
        <w:tab w:val="right" w:pos="9638"/>
      </w:tabs>
    </w:pPr>
  </w:style>
  <w:style w:type="paragraph" w:customStyle="1" w:styleId="74">
    <w:name w:val="7.简介标题"/>
    <w:basedOn w:val="Heading2NoNumber"/>
    <w:link w:val="75"/>
    <w:autoRedefine/>
    <w:qFormat/>
    <w:rsid w:val="00C5634C"/>
    <w:rPr>
      <w:lang w:eastAsia="zh-CN"/>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5634C"/>
    <w:rPr>
      <w:rFonts w:ascii="Huawei Sans" w:eastAsia="黑体" w:hAnsi="Huawei Sans" w:cs="Book Antiqua"/>
      <w:b/>
      <w:bCs/>
      <w:kern w:val="2"/>
      <w:sz w:val="44"/>
      <w:szCs w:val="44"/>
    </w:rPr>
  </w:style>
  <w:style w:type="paragraph" w:customStyle="1" w:styleId="84">
    <w:name w:val="8.前言标题"/>
    <w:basedOn w:val="Heading3NoNumber"/>
    <w:link w:val="85"/>
    <w:autoRedefine/>
    <w:qFormat/>
    <w:rsid w:val="00C5634C"/>
    <w:rPr>
      <w:rFonts w:cs="微软雅黑"/>
    </w:rPr>
  </w:style>
  <w:style w:type="character" w:customStyle="1" w:styleId="2Char">
    <w:name w:val="标题 2 Char"/>
    <w:aliases w:val="ALT+2 Char"/>
    <w:basedOn w:val="a3"/>
    <w:link w:val="2"/>
    <w:rsid w:val="00145053"/>
    <w:rPr>
      <w:rFonts w:ascii="Huawei Sans" w:hAnsi="Huawei Sans"/>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5634C"/>
    <w:rPr>
      <w:rFonts w:ascii="Huawei Sans" w:eastAsia="黑体" w:hAnsi="Huawei Sans" w:cs="Book Antiqua"/>
      <w:bCs/>
      <w:noProof/>
      <w:sz w:val="36"/>
      <w:szCs w:val="36"/>
      <w:lang w:eastAsia="en-US"/>
    </w:rPr>
  </w:style>
  <w:style w:type="character" w:customStyle="1" w:styleId="3Char">
    <w:name w:val="标题 3 Char"/>
    <w:aliases w:val="ALT+3 Char"/>
    <w:basedOn w:val="a3"/>
    <w:link w:val="3"/>
    <w:rsid w:val="00C5634C"/>
    <w:rPr>
      <w:rFonts w:ascii="Huawei Sans" w:hAnsi="Huawei Sans"/>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C5634C"/>
    <w:rPr>
      <w:rFonts w:ascii="Huawei Sans" w:eastAsia="黑体" w:hAnsi="Huawei Sans" w:cs="微软雅黑"/>
      <w:noProof/>
      <w:sz w:val="26"/>
      <w:szCs w:val="32"/>
    </w:rPr>
  </w:style>
  <w:style w:type="paragraph" w:customStyle="1" w:styleId="30">
    <w:name w:val="3.步骤"/>
    <w:basedOn w:val="Step"/>
    <w:link w:val="3f1"/>
    <w:autoRedefine/>
    <w:qFormat/>
    <w:rsid w:val="00FC0208"/>
    <w:pPr>
      <w:numPr>
        <w:ilvl w:val="5"/>
        <w:numId w:val="4"/>
      </w:numPr>
      <w:tabs>
        <w:tab w:val="clear" w:pos="1701"/>
      </w:tabs>
      <w:spacing w:before="160" w:after="160"/>
      <w:outlineLvl w:val="3"/>
    </w:pPr>
    <w:rPr>
      <w:rFonts w:ascii="Huawei Sans" w:hAnsi="Huawei Sans"/>
      <w:sz w:val="21"/>
      <w:lang w:val="en-GB"/>
    </w:rPr>
  </w:style>
  <w:style w:type="character" w:customStyle="1" w:styleId="3f1">
    <w:name w:val="3.步骤 字符"/>
    <w:basedOn w:val="Step0"/>
    <w:link w:val="30"/>
    <w:rsid w:val="00FC0208"/>
    <w:rPr>
      <w:rFonts w:ascii="Huawei Sans" w:eastAsia="华文细黑" w:hAnsi="Huawei Sans" w:cs="Arial"/>
      <w:snapToGrid w:val="0"/>
      <w:sz w:val="21"/>
      <w:szCs w:val="21"/>
      <w:lang w:val="en-GB"/>
    </w:rPr>
  </w:style>
  <w:style w:type="paragraph" w:customStyle="1" w:styleId="5b">
    <w:name w:val="5.表格标题"/>
    <w:basedOn w:val="TableDescription"/>
    <w:link w:val="5c"/>
    <w:autoRedefine/>
    <w:qFormat/>
    <w:rsid w:val="00C5634C"/>
    <w:pPr>
      <w:spacing w:before="160" w:line="240" w:lineRule="auto"/>
      <w:ind w:left="1021"/>
      <w:jc w:val="center"/>
    </w:pPr>
    <w:rPr>
      <w:rFonts w:ascii="Huawei Sans" w:eastAsia="方正兰亭黑简体" w:hAnsi="Huawei Sans"/>
      <w:b/>
    </w:rPr>
  </w:style>
  <w:style w:type="paragraph" w:customStyle="1" w:styleId="92">
    <w:name w:val="9.图片标题"/>
    <w:basedOn w:val="FigureDescription"/>
    <w:link w:val="93"/>
    <w:autoRedefine/>
    <w:qFormat/>
    <w:rsid w:val="00C5634C"/>
    <w:pPr>
      <w:spacing w:before="80" w:after="160" w:line="240" w:lineRule="auto"/>
      <w:jc w:val="center"/>
      <w:outlineLvl w:val="9"/>
    </w:pPr>
    <w:rPr>
      <w:rFonts w:ascii="Huawei Sans" w:eastAsia="方正兰亭黑简体" w:hAnsi="Huawei Sans" w:cs="微软雅黑"/>
      <w:b/>
      <w:sz w:val="24"/>
      <w:szCs w:val="24"/>
    </w:rPr>
  </w:style>
  <w:style w:type="character" w:customStyle="1" w:styleId="TableDescription0">
    <w:name w:val="Table Description 字符"/>
    <w:basedOn w:val="a3"/>
    <w:link w:val="TableDescription"/>
    <w:rsid w:val="00224DB5"/>
    <w:rPr>
      <w:rFonts w:eastAsia="黑体"/>
      <w:spacing w:val="-4"/>
    </w:rPr>
  </w:style>
  <w:style w:type="character" w:customStyle="1" w:styleId="5c">
    <w:name w:val="5.表格标题 字符"/>
    <w:basedOn w:val="TableDescription0"/>
    <w:link w:val="5b"/>
    <w:rsid w:val="00C5634C"/>
    <w:rPr>
      <w:rFonts w:ascii="Huawei Sans" w:eastAsia="黑体" w:hAnsi="Huawei Sans"/>
      <w:b/>
      <w:spacing w:val="-4"/>
    </w:rPr>
  </w:style>
  <w:style w:type="character" w:customStyle="1" w:styleId="FigureDescription0">
    <w:name w:val="Figure Description 字符"/>
    <w:basedOn w:val="a3"/>
    <w:link w:val="FigureDescription"/>
    <w:rsid w:val="00224DB5"/>
    <w:rPr>
      <w:rFonts w:eastAsia="黑体"/>
      <w:spacing w:val="-4"/>
      <w:kern w:val="2"/>
      <w:sz w:val="21"/>
      <w:szCs w:val="21"/>
    </w:rPr>
  </w:style>
  <w:style w:type="character" w:customStyle="1" w:styleId="93">
    <w:name w:val="9.图片标题 字符"/>
    <w:basedOn w:val="FigureDescription0"/>
    <w:link w:val="92"/>
    <w:rsid w:val="00C5634C"/>
    <w:rPr>
      <w:rFonts w:ascii="Huawei Sans" w:eastAsia="黑体" w:hAnsi="Huawei Sans" w:cs="微软雅黑"/>
      <w:b/>
      <w:spacing w:val="-4"/>
      <w:kern w:val="2"/>
      <w:sz w:val="21"/>
      <w:szCs w:val="21"/>
    </w:rPr>
  </w:style>
  <w:style w:type="paragraph" w:styleId="affff3">
    <w:name w:val="No Spacing"/>
    <w:autoRedefine/>
    <w:uiPriority w:val="1"/>
    <w:rsid w:val="00076E78"/>
    <w:pPr>
      <w:topLinePunct/>
      <w:adjustRightInd w:val="0"/>
      <w:snapToGrid w:val="0"/>
      <w:ind w:left="1134"/>
    </w:pPr>
    <w:rPr>
      <w:rFonts w:ascii="微软雅黑" w:eastAsia="微软雅黑" w:hAnsi="微软雅黑" w:cs="微软雅黑"/>
      <w:kern w:val="2"/>
      <w:sz w:val="21"/>
      <w:szCs w:val="21"/>
    </w:rPr>
  </w:style>
  <w:style w:type="character" w:styleId="affff4">
    <w:name w:val="Intense Emphasis"/>
    <w:basedOn w:val="a3"/>
    <w:uiPriority w:val="21"/>
    <w:rsid w:val="00076E78"/>
    <w:rPr>
      <w:rFonts w:ascii="微软雅黑" w:eastAsia="微软雅黑" w:hAnsi="微软雅黑" w:cs="微软雅黑"/>
      <w:i/>
      <w:iCs/>
      <w:color w:val="4F81BD" w:themeColor="accent1"/>
    </w:rPr>
  </w:style>
  <w:style w:type="paragraph" w:styleId="affff5">
    <w:name w:val="Quote"/>
    <w:basedOn w:val="a2"/>
    <w:next w:val="a2"/>
    <w:link w:val="Char4"/>
    <w:autoRedefine/>
    <w:uiPriority w:val="29"/>
    <w:rsid w:val="00076E78"/>
    <w:pPr>
      <w:spacing w:before="200" w:after="160"/>
      <w:ind w:left="864" w:right="864"/>
      <w:jc w:val="center"/>
    </w:pPr>
    <w:rPr>
      <w:i/>
      <w:iCs/>
      <w:color w:val="404040" w:themeColor="text1" w:themeTint="BF"/>
    </w:rPr>
  </w:style>
  <w:style w:type="character" w:customStyle="1" w:styleId="Char4">
    <w:name w:val="引用 Char"/>
    <w:basedOn w:val="a3"/>
    <w:link w:val="affff5"/>
    <w:uiPriority w:val="29"/>
    <w:rsid w:val="00076E78"/>
    <w:rPr>
      <w:rFonts w:ascii="微软雅黑" w:eastAsia="微软雅黑" w:hAnsi="微软雅黑" w:cs="微软雅黑"/>
      <w:i/>
      <w:iCs/>
      <w:color w:val="404040" w:themeColor="text1" w:themeTint="BF"/>
      <w:kern w:val="2"/>
      <w:sz w:val="21"/>
      <w:szCs w:val="21"/>
    </w:rPr>
  </w:style>
  <w:style w:type="paragraph" w:styleId="affff6">
    <w:name w:val="Intense Quote"/>
    <w:basedOn w:val="a2"/>
    <w:next w:val="a2"/>
    <w:link w:val="Char5"/>
    <w:autoRedefine/>
    <w:uiPriority w:val="30"/>
    <w:rsid w:val="00076E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5">
    <w:name w:val="明显引用 Char"/>
    <w:basedOn w:val="a3"/>
    <w:link w:val="affff6"/>
    <w:uiPriority w:val="30"/>
    <w:rsid w:val="00076E78"/>
    <w:rPr>
      <w:rFonts w:ascii="微软雅黑" w:eastAsia="微软雅黑" w:hAnsi="微软雅黑" w:cs="微软雅黑"/>
      <w:i/>
      <w:iCs/>
      <w:color w:val="4F81BD" w:themeColor="accent1"/>
      <w:kern w:val="2"/>
      <w:sz w:val="21"/>
      <w:szCs w:val="21"/>
    </w:rPr>
  </w:style>
  <w:style w:type="character" w:styleId="affff7">
    <w:name w:val="Subtle Reference"/>
    <w:basedOn w:val="a3"/>
    <w:uiPriority w:val="31"/>
    <w:rsid w:val="00076E78"/>
    <w:rPr>
      <w:rFonts w:ascii="微软雅黑" w:eastAsia="微软雅黑" w:hAnsi="微软雅黑" w:cs="微软雅黑"/>
      <w:smallCaps/>
      <w:color w:val="5A5A5A" w:themeColor="text1" w:themeTint="A5"/>
    </w:rPr>
  </w:style>
  <w:style w:type="character" w:styleId="affff8">
    <w:name w:val="Intense Reference"/>
    <w:basedOn w:val="a3"/>
    <w:uiPriority w:val="32"/>
    <w:rsid w:val="00076E78"/>
    <w:rPr>
      <w:rFonts w:ascii="微软雅黑" w:eastAsia="微软雅黑" w:hAnsi="微软雅黑" w:cs="微软雅黑"/>
      <w:b/>
      <w:bCs/>
      <w:smallCaps/>
      <w:color w:val="4F81BD" w:themeColor="accent1"/>
      <w:spacing w:val="5"/>
    </w:rPr>
  </w:style>
  <w:style w:type="character" w:styleId="affff9">
    <w:name w:val="Book Title"/>
    <w:basedOn w:val="a3"/>
    <w:uiPriority w:val="33"/>
    <w:rsid w:val="00076E78"/>
    <w:rPr>
      <w:rFonts w:ascii="微软雅黑" w:eastAsia="微软雅黑" w:hAnsi="微软雅黑" w:cs="微软雅黑"/>
      <w:b/>
      <w:bCs/>
      <w:i/>
      <w:iCs/>
      <w:spacing w:val="5"/>
    </w:rPr>
  </w:style>
  <w:style w:type="paragraph" w:customStyle="1" w:styleId="5ALTF5">
    <w:name w:val="5.表格文字 ALT+F5"/>
    <w:basedOn w:val="TableText"/>
    <w:link w:val="5ALTF50"/>
    <w:autoRedefine/>
    <w:qFormat/>
    <w:rsid w:val="007F08A4"/>
    <w:pPr>
      <w:autoSpaceDE w:val="0"/>
      <w:autoSpaceDN w:val="0"/>
      <w:jc w:val="center"/>
    </w:pPr>
    <w:rPr>
      <w:rFonts w:ascii="Huawei Sans" w:eastAsia="华文细黑" w:hAnsi="Huawei Sans" w:cs="微软雅黑"/>
      <w:sz w:val="21"/>
      <w:szCs w:val="21"/>
    </w:rPr>
  </w:style>
  <w:style w:type="character" w:customStyle="1" w:styleId="5ALTF50">
    <w:name w:val="5.表格文字 ALT+F5 字符"/>
    <w:basedOn w:val="TableText0"/>
    <w:link w:val="5ALTF5"/>
    <w:rsid w:val="007F08A4"/>
    <w:rPr>
      <w:rFonts w:ascii="Huawei Sans" w:eastAsia="华文细黑" w:hAnsi="Huawei Sans" w:cs="微软雅黑"/>
      <w:snapToGrid w:val="0"/>
      <w:sz w:val="21"/>
      <w:szCs w:val="21"/>
    </w:rPr>
  </w:style>
  <w:style w:type="paragraph" w:customStyle="1" w:styleId="83ALTF8">
    <w:name w:val="8.前言标题3 ALT+F8"/>
    <w:basedOn w:val="a2"/>
    <w:link w:val="83ALTF80"/>
    <w:autoRedefine/>
    <w:qFormat/>
    <w:rsid w:val="007F08A4"/>
    <w:pPr>
      <w:topLinePunct w:val="0"/>
      <w:adjustRightInd/>
      <w:snapToGrid/>
      <w:spacing w:before="200"/>
      <w:ind w:left="0"/>
    </w:pPr>
    <w:rPr>
      <w:rFonts w:ascii="Huawei Sans" w:eastAsia="黑体" w:hAnsi="Huawei Sans" w:cs="微软雅黑"/>
      <w:noProof/>
      <w:kern w:val="2"/>
      <w:sz w:val="21"/>
      <w:szCs w:val="21"/>
    </w:rPr>
  </w:style>
  <w:style w:type="character" w:customStyle="1" w:styleId="83ALTF80">
    <w:name w:val="8.前言标题3 ALT+F8 字符"/>
    <w:basedOn w:val="Heading3NoNumber0"/>
    <w:link w:val="83ALTF8"/>
    <w:rsid w:val="007F08A4"/>
    <w:rPr>
      <w:rFonts w:ascii="Huawei Sans" w:eastAsia="黑体" w:hAnsi="Huawei Sans" w:cs="微软雅黑"/>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845">
      <w:bodyDiv w:val="1"/>
      <w:marLeft w:val="0"/>
      <w:marRight w:val="0"/>
      <w:marTop w:val="0"/>
      <w:marBottom w:val="0"/>
      <w:divBdr>
        <w:top w:val="none" w:sz="0" w:space="0" w:color="auto"/>
        <w:left w:val="none" w:sz="0" w:space="0" w:color="auto"/>
        <w:bottom w:val="none" w:sz="0" w:space="0" w:color="auto"/>
        <w:right w:val="none" w:sz="0" w:space="0" w:color="auto"/>
      </w:divBdr>
    </w:div>
    <w:div w:id="55670814">
      <w:bodyDiv w:val="1"/>
      <w:marLeft w:val="0"/>
      <w:marRight w:val="0"/>
      <w:marTop w:val="0"/>
      <w:marBottom w:val="0"/>
      <w:divBdr>
        <w:top w:val="none" w:sz="0" w:space="0" w:color="auto"/>
        <w:left w:val="none" w:sz="0" w:space="0" w:color="auto"/>
        <w:bottom w:val="none" w:sz="0" w:space="0" w:color="auto"/>
        <w:right w:val="none" w:sz="0" w:space="0" w:color="auto"/>
      </w:divBdr>
      <w:divsChild>
        <w:div w:id="164589592">
          <w:marLeft w:val="446"/>
          <w:marRight w:val="0"/>
          <w:marTop w:val="0"/>
          <w:marBottom w:val="0"/>
          <w:divBdr>
            <w:top w:val="none" w:sz="0" w:space="0" w:color="auto"/>
            <w:left w:val="none" w:sz="0" w:space="0" w:color="auto"/>
            <w:bottom w:val="none" w:sz="0" w:space="0" w:color="auto"/>
            <w:right w:val="none" w:sz="0" w:space="0" w:color="auto"/>
          </w:divBdr>
        </w:div>
        <w:div w:id="419524940">
          <w:marLeft w:val="446"/>
          <w:marRight w:val="0"/>
          <w:marTop w:val="0"/>
          <w:marBottom w:val="0"/>
          <w:divBdr>
            <w:top w:val="none" w:sz="0" w:space="0" w:color="auto"/>
            <w:left w:val="none" w:sz="0" w:space="0" w:color="auto"/>
            <w:bottom w:val="none" w:sz="0" w:space="0" w:color="auto"/>
            <w:right w:val="none" w:sz="0" w:space="0" w:color="auto"/>
          </w:divBdr>
        </w:div>
        <w:div w:id="1148014317">
          <w:marLeft w:val="446"/>
          <w:marRight w:val="0"/>
          <w:marTop w:val="0"/>
          <w:marBottom w:val="0"/>
          <w:divBdr>
            <w:top w:val="none" w:sz="0" w:space="0" w:color="auto"/>
            <w:left w:val="none" w:sz="0" w:space="0" w:color="auto"/>
            <w:bottom w:val="none" w:sz="0" w:space="0" w:color="auto"/>
            <w:right w:val="none" w:sz="0" w:space="0" w:color="auto"/>
          </w:divBdr>
        </w:div>
        <w:div w:id="1795557674">
          <w:marLeft w:val="446"/>
          <w:marRight w:val="0"/>
          <w:marTop w:val="0"/>
          <w:marBottom w:val="0"/>
          <w:divBdr>
            <w:top w:val="none" w:sz="0" w:space="0" w:color="auto"/>
            <w:left w:val="none" w:sz="0" w:space="0" w:color="auto"/>
            <w:bottom w:val="none" w:sz="0" w:space="0" w:color="auto"/>
            <w:right w:val="none" w:sz="0" w:space="0" w:color="auto"/>
          </w:divBdr>
        </w:div>
        <w:div w:id="2071463141">
          <w:marLeft w:val="446"/>
          <w:marRight w:val="0"/>
          <w:marTop w:val="0"/>
          <w:marBottom w:val="0"/>
          <w:divBdr>
            <w:top w:val="none" w:sz="0" w:space="0" w:color="auto"/>
            <w:left w:val="none" w:sz="0" w:space="0" w:color="auto"/>
            <w:bottom w:val="none" w:sz="0" w:space="0" w:color="auto"/>
            <w:right w:val="none" w:sz="0" w:space="0" w:color="auto"/>
          </w:divBdr>
        </w:div>
      </w:divsChild>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66466180">
      <w:bodyDiv w:val="1"/>
      <w:marLeft w:val="0"/>
      <w:marRight w:val="0"/>
      <w:marTop w:val="0"/>
      <w:marBottom w:val="0"/>
      <w:divBdr>
        <w:top w:val="none" w:sz="0" w:space="0" w:color="auto"/>
        <w:left w:val="none" w:sz="0" w:space="0" w:color="auto"/>
        <w:bottom w:val="none" w:sz="0" w:space="0" w:color="auto"/>
        <w:right w:val="none" w:sz="0" w:space="0" w:color="auto"/>
      </w:divBdr>
    </w:div>
    <w:div w:id="68038023">
      <w:bodyDiv w:val="1"/>
      <w:marLeft w:val="0"/>
      <w:marRight w:val="0"/>
      <w:marTop w:val="0"/>
      <w:marBottom w:val="0"/>
      <w:divBdr>
        <w:top w:val="none" w:sz="0" w:space="0" w:color="auto"/>
        <w:left w:val="none" w:sz="0" w:space="0" w:color="auto"/>
        <w:bottom w:val="none" w:sz="0" w:space="0" w:color="auto"/>
        <w:right w:val="none" w:sz="0" w:space="0" w:color="auto"/>
      </w:divBdr>
    </w:div>
    <w:div w:id="86316546">
      <w:bodyDiv w:val="1"/>
      <w:marLeft w:val="0"/>
      <w:marRight w:val="0"/>
      <w:marTop w:val="0"/>
      <w:marBottom w:val="0"/>
      <w:divBdr>
        <w:top w:val="none" w:sz="0" w:space="0" w:color="auto"/>
        <w:left w:val="none" w:sz="0" w:space="0" w:color="auto"/>
        <w:bottom w:val="none" w:sz="0" w:space="0" w:color="auto"/>
        <w:right w:val="none" w:sz="0" w:space="0" w:color="auto"/>
      </w:divBdr>
    </w:div>
    <w:div w:id="126247035">
      <w:bodyDiv w:val="1"/>
      <w:marLeft w:val="0"/>
      <w:marRight w:val="0"/>
      <w:marTop w:val="0"/>
      <w:marBottom w:val="0"/>
      <w:divBdr>
        <w:top w:val="none" w:sz="0" w:space="0" w:color="auto"/>
        <w:left w:val="none" w:sz="0" w:space="0" w:color="auto"/>
        <w:bottom w:val="none" w:sz="0" w:space="0" w:color="auto"/>
        <w:right w:val="none" w:sz="0" w:space="0" w:color="auto"/>
      </w:divBdr>
    </w:div>
    <w:div w:id="130830684">
      <w:bodyDiv w:val="1"/>
      <w:marLeft w:val="0"/>
      <w:marRight w:val="0"/>
      <w:marTop w:val="0"/>
      <w:marBottom w:val="0"/>
      <w:divBdr>
        <w:top w:val="none" w:sz="0" w:space="0" w:color="auto"/>
        <w:left w:val="none" w:sz="0" w:space="0" w:color="auto"/>
        <w:bottom w:val="none" w:sz="0" w:space="0" w:color="auto"/>
        <w:right w:val="none" w:sz="0" w:space="0" w:color="auto"/>
      </w:divBdr>
    </w:div>
    <w:div w:id="162405246">
      <w:bodyDiv w:val="1"/>
      <w:marLeft w:val="0"/>
      <w:marRight w:val="0"/>
      <w:marTop w:val="0"/>
      <w:marBottom w:val="0"/>
      <w:divBdr>
        <w:top w:val="none" w:sz="0" w:space="0" w:color="auto"/>
        <w:left w:val="none" w:sz="0" w:space="0" w:color="auto"/>
        <w:bottom w:val="none" w:sz="0" w:space="0" w:color="auto"/>
        <w:right w:val="none" w:sz="0" w:space="0" w:color="auto"/>
      </w:divBdr>
    </w:div>
    <w:div w:id="163321124">
      <w:bodyDiv w:val="1"/>
      <w:marLeft w:val="0"/>
      <w:marRight w:val="0"/>
      <w:marTop w:val="0"/>
      <w:marBottom w:val="0"/>
      <w:divBdr>
        <w:top w:val="none" w:sz="0" w:space="0" w:color="auto"/>
        <w:left w:val="none" w:sz="0" w:space="0" w:color="auto"/>
        <w:bottom w:val="none" w:sz="0" w:space="0" w:color="auto"/>
        <w:right w:val="none" w:sz="0" w:space="0" w:color="auto"/>
      </w:divBdr>
    </w:div>
    <w:div w:id="163739471">
      <w:bodyDiv w:val="1"/>
      <w:marLeft w:val="0"/>
      <w:marRight w:val="0"/>
      <w:marTop w:val="0"/>
      <w:marBottom w:val="0"/>
      <w:divBdr>
        <w:top w:val="none" w:sz="0" w:space="0" w:color="auto"/>
        <w:left w:val="none" w:sz="0" w:space="0" w:color="auto"/>
        <w:bottom w:val="none" w:sz="0" w:space="0" w:color="auto"/>
        <w:right w:val="none" w:sz="0" w:space="0" w:color="auto"/>
      </w:divBdr>
    </w:div>
    <w:div w:id="174658062">
      <w:bodyDiv w:val="1"/>
      <w:marLeft w:val="0"/>
      <w:marRight w:val="0"/>
      <w:marTop w:val="0"/>
      <w:marBottom w:val="0"/>
      <w:divBdr>
        <w:top w:val="none" w:sz="0" w:space="0" w:color="auto"/>
        <w:left w:val="none" w:sz="0" w:space="0" w:color="auto"/>
        <w:bottom w:val="none" w:sz="0" w:space="0" w:color="auto"/>
        <w:right w:val="none" w:sz="0" w:space="0" w:color="auto"/>
      </w:divBdr>
    </w:div>
    <w:div w:id="175460349">
      <w:bodyDiv w:val="1"/>
      <w:marLeft w:val="0"/>
      <w:marRight w:val="0"/>
      <w:marTop w:val="0"/>
      <w:marBottom w:val="0"/>
      <w:divBdr>
        <w:top w:val="none" w:sz="0" w:space="0" w:color="auto"/>
        <w:left w:val="none" w:sz="0" w:space="0" w:color="auto"/>
        <w:bottom w:val="none" w:sz="0" w:space="0" w:color="auto"/>
        <w:right w:val="none" w:sz="0" w:space="0" w:color="auto"/>
      </w:divBdr>
    </w:div>
    <w:div w:id="179203112">
      <w:bodyDiv w:val="1"/>
      <w:marLeft w:val="0"/>
      <w:marRight w:val="0"/>
      <w:marTop w:val="0"/>
      <w:marBottom w:val="0"/>
      <w:divBdr>
        <w:top w:val="none" w:sz="0" w:space="0" w:color="auto"/>
        <w:left w:val="none" w:sz="0" w:space="0" w:color="auto"/>
        <w:bottom w:val="none" w:sz="0" w:space="0" w:color="auto"/>
        <w:right w:val="none" w:sz="0" w:space="0" w:color="auto"/>
      </w:divBdr>
    </w:div>
    <w:div w:id="179779424">
      <w:bodyDiv w:val="1"/>
      <w:marLeft w:val="0"/>
      <w:marRight w:val="0"/>
      <w:marTop w:val="0"/>
      <w:marBottom w:val="0"/>
      <w:divBdr>
        <w:top w:val="none" w:sz="0" w:space="0" w:color="auto"/>
        <w:left w:val="none" w:sz="0" w:space="0" w:color="auto"/>
        <w:bottom w:val="none" w:sz="0" w:space="0" w:color="auto"/>
        <w:right w:val="none" w:sz="0" w:space="0" w:color="auto"/>
      </w:divBdr>
      <w:divsChild>
        <w:div w:id="659381885">
          <w:marLeft w:val="562"/>
          <w:marRight w:val="0"/>
          <w:marTop w:val="0"/>
          <w:marBottom w:val="0"/>
          <w:divBdr>
            <w:top w:val="none" w:sz="0" w:space="0" w:color="auto"/>
            <w:left w:val="none" w:sz="0" w:space="0" w:color="auto"/>
            <w:bottom w:val="none" w:sz="0" w:space="0" w:color="auto"/>
            <w:right w:val="none" w:sz="0" w:space="0" w:color="auto"/>
          </w:divBdr>
        </w:div>
      </w:divsChild>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3494094">
      <w:bodyDiv w:val="1"/>
      <w:marLeft w:val="0"/>
      <w:marRight w:val="0"/>
      <w:marTop w:val="0"/>
      <w:marBottom w:val="0"/>
      <w:divBdr>
        <w:top w:val="none" w:sz="0" w:space="0" w:color="auto"/>
        <w:left w:val="none" w:sz="0" w:space="0" w:color="auto"/>
        <w:bottom w:val="none" w:sz="0" w:space="0" w:color="auto"/>
        <w:right w:val="none" w:sz="0" w:space="0" w:color="auto"/>
      </w:divBdr>
    </w:div>
    <w:div w:id="207378782">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40914377">
      <w:bodyDiv w:val="1"/>
      <w:marLeft w:val="0"/>
      <w:marRight w:val="0"/>
      <w:marTop w:val="0"/>
      <w:marBottom w:val="0"/>
      <w:divBdr>
        <w:top w:val="none" w:sz="0" w:space="0" w:color="auto"/>
        <w:left w:val="none" w:sz="0" w:space="0" w:color="auto"/>
        <w:bottom w:val="none" w:sz="0" w:space="0" w:color="auto"/>
        <w:right w:val="none" w:sz="0" w:space="0" w:color="auto"/>
      </w:divBdr>
    </w:div>
    <w:div w:id="251941325">
      <w:bodyDiv w:val="1"/>
      <w:marLeft w:val="0"/>
      <w:marRight w:val="0"/>
      <w:marTop w:val="0"/>
      <w:marBottom w:val="0"/>
      <w:divBdr>
        <w:top w:val="none" w:sz="0" w:space="0" w:color="auto"/>
        <w:left w:val="none" w:sz="0" w:space="0" w:color="auto"/>
        <w:bottom w:val="none" w:sz="0" w:space="0" w:color="auto"/>
        <w:right w:val="none" w:sz="0" w:space="0" w:color="auto"/>
      </w:divBdr>
    </w:div>
    <w:div w:id="262543543">
      <w:bodyDiv w:val="1"/>
      <w:marLeft w:val="0"/>
      <w:marRight w:val="0"/>
      <w:marTop w:val="0"/>
      <w:marBottom w:val="0"/>
      <w:divBdr>
        <w:top w:val="none" w:sz="0" w:space="0" w:color="auto"/>
        <w:left w:val="none" w:sz="0" w:space="0" w:color="auto"/>
        <w:bottom w:val="none" w:sz="0" w:space="0" w:color="auto"/>
        <w:right w:val="none" w:sz="0" w:space="0" w:color="auto"/>
      </w:divBdr>
    </w:div>
    <w:div w:id="276565324">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942545">
      <w:bodyDiv w:val="1"/>
      <w:marLeft w:val="0"/>
      <w:marRight w:val="0"/>
      <w:marTop w:val="0"/>
      <w:marBottom w:val="0"/>
      <w:divBdr>
        <w:top w:val="none" w:sz="0" w:space="0" w:color="auto"/>
        <w:left w:val="none" w:sz="0" w:space="0" w:color="auto"/>
        <w:bottom w:val="none" w:sz="0" w:space="0" w:color="auto"/>
        <w:right w:val="none" w:sz="0" w:space="0" w:color="auto"/>
      </w:divBdr>
    </w:div>
    <w:div w:id="371419061">
      <w:bodyDiv w:val="1"/>
      <w:marLeft w:val="0"/>
      <w:marRight w:val="0"/>
      <w:marTop w:val="0"/>
      <w:marBottom w:val="0"/>
      <w:divBdr>
        <w:top w:val="none" w:sz="0" w:space="0" w:color="auto"/>
        <w:left w:val="none" w:sz="0" w:space="0" w:color="auto"/>
        <w:bottom w:val="none" w:sz="0" w:space="0" w:color="auto"/>
        <w:right w:val="none" w:sz="0" w:space="0" w:color="auto"/>
      </w:divBdr>
    </w:div>
    <w:div w:id="371419384">
      <w:bodyDiv w:val="1"/>
      <w:marLeft w:val="0"/>
      <w:marRight w:val="0"/>
      <w:marTop w:val="0"/>
      <w:marBottom w:val="0"/>
      <w:divBdr>
        <w:top w:val="none" w:sz="0" w:space="0" w:color="auto"/>
        <w:left w:val="none" w:sz="0" w:space="0" w:color="auto"/>
        <w:bottom w:val="none" w:sz="0" w:space="0" w:color="auto"/>
        <w:right w:val="none" w:sz="0" w:space="0" w:color="auto"/>
      </w:divBdr>
    </w:div>
    <w:div w:id="391587063">
      <w:bodyDiv w:val="1"/>
      <w:marLeft w:val="0"/>
      <w:marRight w:val="0"/>
      <w:marTop w:val="0"/>
      <w:marBottom w:val="0"/>
      <w:divBdr>
        <w:top w:val="none" w:sz="0" w:space="0" w:color="auto"/>
        <w:left w:val="none" w:sz="0" w:space="0" w:color="auto"/>
        <w:bottom w:val="none" w:sz="0" w:space="0" w:color="auto"/>
        <w:right w:val="none" w:sz="0" w:space="0" w:color="auto"/>
      </w:divBdr>
    </w:div>
    <w:div w:id="394160142">
      <w:bodyDiv w:val="1"/>
      <w:marLeft w:val="0"/>
      <w:marRight w:val="0"/>
      <w:marTop w:val="0"/>
      <w:marBottom w:val="0"/>
      <w:divBdr>
        <w:top w:val="none" w:sz="0" w:space="0" w:color="auto"/>
        <w:left w:val="none" w:sz="0" w:space="0" w:color="auto"/>
        <w:bottom w:val="none" w:sz="0" w:space="0" w:color="auto"/>
        <w:right w:val="none" w:sz="0" w:space="0" w:color="auto"/>
      </w:divBdr>
    </w:div>
    <w:div w:id="394161083">
      <w:bodyDiv w:val="1"/>
      <w:marLeft w:val="0"/>
      <w:marRight w:val="0"/>
      <w:marTop w:val="0"/>
      <w:marBottom w:val="0"/>
      <w:divBdr>
        <w:top w:val="none" w:sz="0" w:space="0" w:color="auto"/>
        <w:left w:val="none" w:sz="0" w:space="0" w:color="auto"/>
        <w:bottom w:val="none" w:sz="0" w:space="0" w:color="auto"/>
        <w:right w:val="none" w:sz="0" w:space="0" w:color="auto"/>
      </w:divBdr>
    </w:div>
    <w:div w:id="429853909">
      <w:bodyDiv w:val="1"/>
      <w:marLeft w:val="0"/>
      <w:marRight w:val="0"/>
      <w:marTop w:val="0"/>
      <w:marBottom w:val="0"/>
      <w:divBdr>
        <w:top w:val="none" w:sz="0" w:space="0" w:color="auto"/>
        <w:left w:val="none" w:sz="0" w:space="0" w:color="auto"/>
        <w:bottom w:val="none" w:sz="0" w:space="0" w:color="auto"/>
        <w:right w:val="none" w:sz="0" w:space="0" w:color="auto"/>
      </w:divBdr>
    </w:div>
    <w:div w:id="447939532">
      <w:bodyDiv w:val="1"/>
      <w:marLeft w:val="0"/>
      <w:marRight w:val="0"/>
      <w:marTop w:val="0"/>
      <w:marBottom w:val="0"/>
      <w:divBdr>
        <w:top w:val="none" w:sz="0" w:space="0" w:color="auto"/>
        <w:left w:val="none" w:sz="0" w:space="0" w:color="auto"/>
        <w:bottom w:val="none" w:sz="0" w:space="0" w:color="auto"/>
        <w:right w:val="none" w:sz="0" w:space="0" w:color="auto"/>
      </w:divBdr>
    </w:div>
    <w:div w:id="451217922">
      <w:bodyDiv w:val="1"/>
      <w:marLeft w:val="0"/>
      <w:marRight w:val="0"/>
      <w:marTop w:val="0"/>
      <w:marBottom w:val="0"/>
      <w:divBdr>
        <w:top w:val="none" w:sz="0" w:space="0" w:color="auto"/>
        <w:left w:val="none" w:sz="0" w:space="0" w:color="auto"/>
        <w:bottom w:val="none" w:sz="0" w:space="0" w:color="auto"/>
        <w:right w:val="none" w:sz="0" w:space="0" w:color="auto"/>
      </w:divBdr>
      <w:divsChild>
        <w:div w:id="1302423817">
          <w:marLeft w:val="288"/>
          <w:marRight w:val="0"/>
          <w:marTop w:val="0"/>
          <w:marBottom w:val="120"/>
          <w:divBdr>
            <w:top w:val="none" w:sz="0" w:space="0" w:color="auto"/>
            <w:left w:val="none" w:sz="0" w:space="0" w:color="auto"/>
            <w:bottom w:val="none" w:sz="0" w:space="0" w:color="auto"/>
            <w:right w:val="none" w:sz="0" w:space="0" w:color="auto"/>
          </w:divBdr>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3205455">
      <w:bodyDiv w:val="1"/>
      <w:marLeft w:val="0"/>
      <w:marRight w:val="0"/>
      <w:marTop w:val="0"/>
      <w:marBottom w:val="0"/>
      <w:divBdr>
        <w:top w:val="none" w:sz="0" w:space="0" w:color="auto"/>
        <w:left w:val="none" w:sz="0" w:space="0" w:color="auto"/>
        <w:bottom w:val="none" w:sz="0" w:space="0" w:color="auto"/>
        <w:right w:val="none" w:sz="0" w:space="0" w:color="auto"/>
      </w:divBdr>
    </w:div>
    <w:div w:id="487596064">
      <w:bodyDiv w:val="1"/>
      <w:marLeft w:val="0"/>
      <w:marRight w:val="0"/>
      <w:marTop w:val="0"/>
      <w:marBottom w:val="0"/>
      <w:divBdr>
        <w:top w:val="none" w:sz="0" w:space="0" w:color="auto"/>
        <w:left w:val="none" w:sz="0" w:space="0" w:color="auto"/>
        <w:bottom w:val="none" w:sz="0" w:space="0" w:color="auto"/>
        <w:right w:val="none" w:sz="0" w:space="0" w:color="auto"/>
      </w:divBdr>
    </w:div>
    <w:div w:id="496773793">
      <w:bodyDiv w:val="1"/>
      <w:marLeft w:val="0"/>
      <w:marRight w:val="0"/>
      <w:marTop w:val="0"/>
      <w:marBottom w:val="0"/>
      <w:divBdr>
        <w:top w:val="none" w:sz="0" w:space="0" w:color="auto"/>
        <w:left w:val="none" w:sz="0" w:space="0" w:color="auto"/>
        <w:bottom w:val="none" w:sz="0" w:space="0" w:color="auto"/>
        <w:right w:val="none" w:sz="0" w:space="0" w:color="auto"/>
      </w:divBdr>
    </w:div>
    <w:div w:id="499347882">
      <w:bodyDiv w:val="1"/>
      <w:marLeft w:val="0"/>
      <w:marRight w:val="0"/>
      <w:marTop w:val="0"/>
      <w:marBottom w:val="0"/>
      <w:divBdr>
        <w:top w:val="none" w:sz="0" w:space="0" w:color="auto"/>
        <w:left w:val="none" w:sz="0" w:space="0" w:color="auto"/>
        <w:bottom w:val="none" w:sz="0" w:space="0" w:color="auto"/>
        <w:right w:val="none" w:sz="0" w:space="0" w:color="auto"/>
      </w:divBdr>
    </w:div>
    <w:div w:id="505369416">
      <w:bodyDiv w:val="1"/>
      <w:marLeft w:val="0"/>
      <w:marRight w:val="0"/>
      <w:marTop w:val="0"/>
      <w:marBottom w:val="0"/>
      <w:divBdr>
        <w:top w:val="none" w:sz="0" w:space="0" w:color="auto"/>
        <w:left w:val="none" w:sz="0" w:space="0" w:color="auto"/>
        <w:bottom w:val="none" w:sz="0" w:space="0" w:color="auto"/>
        <w:right w:val="none" w:sz="0" w:space="0" w:color="auto"/>
      </w:divBdr>
    </w:div>
    <w:div w:id="509297897">
      <w:bodyDiv w:val="1"/>
      <w:marLeft w:val="0"/>
      <w:marRight w:val="0"/>
      <w:marTop w:val="0"/>
      <w:marBottom w:val="0"/>
      <w:divBdr>
        <w:top w:val="none" w:sz="0" w:space="0" w:color="auto"/>
        <w:left w:val="none" w:sz="0" w:space="0" w:color="auto"/>
        <w:bottom w:val="none" w:sz="0" w:space="0" w:color="auto"/>
        <w:right w:val="none" w:sz="0" w:space="0" w:color="auto"/>
      </w:divBdr>
    </w:div>
    <w:div w:id="523328741">
      <w:bodyDiv w:val="1"/>
      <w:marLeft w:val="0"/>
      <w:marRight w:val="0"/>
      <w:marTop w:val="0"/>
      <w:marBottom w:val="0"/>
      <w:divBdr>
        <w:top w:val="none" w:sz="0" w:space="0" w:color="auto"/>
        <w:left w:val="none" w:sz="0" w:space="0" w:color="auto"/>
        <w:bottom w:val="none" w:sz="0" w:space="0" w:color="auto"/>
        <w:right w:val="none" w:sz="0" w:space="0" w:color="auto"/>
      </w:divBdr>
    </w:div>
    <w:div w:id="537159311">
      <w:bodyDiv w:val="1"/>
      <w:marLeft w:val="0"/>
      <w:marRight w:val="0"/>
      <w:marTop w:val="0"/>
      <w:marBottom w:val="0"/>
      <w:divBdr>
        <w:top w:val="none" w:sz="0" w:space="0" w:color="auto"/>
        <w:left w:val="none" w:sz="0" w:space="0" w:color="auto"/>
        <w:bottom w:val="none" w:sz="0" w:space="0" w:color="auto"/>
        <w:right w:val="none" w:sz="0" w:space="0" w:color="auto"/>
      </w:divBdr>
    </w:div>
    <w:div w:id="547766210">
      <w:bodyDiv w:val="1"/>
      <w:marLeft w:val="0"/>
      <w:marRight w:val="0"/>
      <w:marTop w:val="0"/>
      <w:marBottom w:val="0"/>
      <w:divBdr>
        <w:top w:val="none" w:sz="0" w:space="0" w:color="auto"/>
        <w:left w:val="none" w:sz="0" w:space="0" w:color="auto"/>
        <w:bottom w:val="none" w:sz="0" w:space="0" w:color="auto"/>
        <w:right w:val="none" w:sz="0" w:space="0" w:color="auto"/>
      </w:divBdr>
      <w:divsChild>
        <w:div w:id="373046581">
          <w:marLeft w:val="850"/>
          <w:marRight w:val="0"/>
          <w:marTop w:val="0"/>
          <w:marBottom w:val="120"/>
          <w:divBdr>
            <w:top w:val="none" w:sz="0" w:space="0" w:color="auto"/>
            <w:left w:val="none" w:sz="0" w:space="0" w:color="auto"/>
            <w:bottom w:val="none" w:sz="0" w:space="0" w:color="auto"/>
            <w:right w:val="none" w:sz="0" w:space="0" w:color="auto"/>
          </w:divBdr>
        </w:div>
        <w:div w:id="396705493">
          <w:marLeft w:val="850"/>
          <w:marRight w:val="0"/>
          <w:marTop w:val="0"/>
          <w:marBottom w:val="120"/>
          <w:divBdr>
            <w:top w:val="none" w:sz="0" w:space="0" w:color="auto"/>
            <w:left w:val="none" w:sz="0" w:space="0" w:color="auto"/>
            <w:bottom w:val="none" w:sz="0" w:space="0" w:color="auto"/>
            <w:right w:val="none" w:sz="0" w:space="0" w:color="auto"/>
          </w:divBdr>
        </w:div>
        <w:div w:id="873737084">
          <w:marLeft w:val="850"/>
          <w:marRight w:val="0"/>
          <w:marTop w:val="0"/>
          <w:marBottom w:val="120"/>
          <w:divBdr>
            <w:top w:val="none" w:sz="0" w:space="0" w:color="auto"/>
            <w:left w:val="none" w:sz="0" w:space="0" w:color="auto"/>
            <w:bottom w:val="none" w:sz="0" w:space="0" w:color="auto"/>
            <w:right w:val="none" w:sz="0" w:space="0" w:color="auto"/>
          </w:divBdr>
        </w:div>
        <w:div w:id="1308704937">
          <w:marLeft w:val="288"/>
          <w:marRight w:val="0"/>
          <w:marTop w:val="0"/>
          <w:marBottom w:val="120"/>
          <w:divBdr>
            <w:top w:val="none" w:sz="0" w:space="0" w:color="auto"/>
            <w:left w:val="none" w:sz="0" w:space="0" w:color="auto"/>
            <w:bottom w:val="none" w:sz="0" w:space="0" w:color="auto"/>
            <w:right w:val="none" w:sz="0" w:space="0" w:color="auto"/>
          </w:divBdr>
        </w:div>
        <w:div w:id="1571498910">
          <w:marLeft w:val="850"/>
          <w:marRight w:val="0"/>
          <w:marTop w:val="0"/>
          <w:marBottom w:val="120"/>
          <w:divBdr>
            <w:top w:val="none" w:sz="0" w:space="0" w:color="auto"/>
            <w:left w:val="none" w:sz="0" w:space="0" w:color="auto"/>
            <w:bottom w:val="none" w:sz="0" w:space="0" w:color="auto"/>
            <w:right w:val="none" w:sz="0" w:space="0" w:color="auto"/>
          </w:divBdr>
        </w:div>
        <w:div w:id="1815637658">
          <w:marLeft w:val="850"/>
          <w:marRight w:val="0"/>
          <w:marTop w:val="0"/>
          <w:marBottom w:val="120"/>
          <w:divBdr>
            <w:top w:val="none" w:sz="0" w:space="0" w:color="auto"/>
            <w:left w:val="none" w:sz="0" w:space="0" w:color="auto"/>
            <w:bottom w:val="none" w:sz="0" w:space="0" w:color="auto"/>
            <w:right w:val="none" w:sz="0" w:space="0" w:color="auto"/>
          </w:divBdr>
        </w:div>
        <w:div w:id="1899628465">
          <w:marLeft w:val="288"/>
          <w:marRight w:val="0"/>
          <w:marTop w:val="0"/>
          <w:marBottom w:val="120"/>
          <w:divBdr>
            <w:top w:val="none" w:sz="0" w:space="0" w:color="auto"/>
            <w:left w:val="none" w:sz="0" w:space="0" w:color="auto"/>
            <w:bottom w:val="none" w:sz="0" w:space="0" w:color="auto"/>
            <w:right w:val="none" w:sz="0" w:space="0" w:color="auto"/>
          </w:divBdr>
        </w:div>
      </w:divsChild>
    </w:div>
    <w:div w:id="563683630">
      <w:bodyDiv w:val="1"/>
      <w:marLeft w:val="0"/>
      <w:marRight w:val="0"/>
      <w:marTop w:val="0"/>
      <w:marBottom w:val="0"/>
      <w:divBdr>
        <w:top w:val="none" w:sz="0" w:space="0" w:color="auto"/>
        <w:left w:val="none" w:sz="0" w:space="0" w:color="auto"/>
        <w:bottom w:val="none" w:sz="0" w:space="0" w:color="auto"/>
        <w:right w:val="none" w:sz="0" w:space="0" w:color="auto"/>
      </w:divBdr>
    </w:div>
    <w:div w:id="580455927">
      <w:bodyDiv w:val="1"/>
      <w:marLeft w:val="0"/>
      <w:marRight w:val="0"/>
      <w:marTop w:val="0"/>
      <w:marBottom w:val="0"/>
      <w:divBdr>
        <w:top w:val="none" w:sz="0" w:space="0" w:color="auto"/>
        <w:left w:val="none" w:sz="0" w:space="0" w:color="auto"/>
        <w:bottom w:val="none" w:sz="0" w:space="0" w:color="auto"/>
        <w:right w:val="none" w:sz="0" w:space="0" w:color="auto"/>
      </w:divBdr>
    </w:div>
    <w:div w:id="587427099">
      <w:bodyDiv w:val="1"/>
      <w:marLeft w:val="0"/>
      <w:marRight w:val="0"/>
      <w:marTop w:val="0"/>
      <w:marBottom w:val="0"/>
      <w:divBdr>
        <w:top w:val="none" w:sz="0" w:space="0" w:color="auto"/>
        <w:left w:val="none" w:sz="0" w:space="0" w:color="auto"/>
        <w:bottom w:val="none" w:sz="0" w:space="0" w:color="auto"/>
        <w:right w:val="none" w:sz="0" w:space="0" w:color="auto"/>
      </w:divBdr>
    </w:div>
    <w:div w:id="600378472">
      <w:bodyDiv w:val="1"/>
      <w:marLeft w:val="0"/>
      <w:marRight w:val="0"/>
      <w:marTop w:val="0"/>
      <w:marBottom w:val="0"/>
      <w:divBdr>
        <w:top w:val="none" w:sz="0" w:space="0" w:color="auto"/>
        <w:left w:val="none" w:sz="0" w:space="0" w:color="auto"/>
        <w:bottom w:val="none" w:sz="0" w:space="0" w:color="auto"/>
        <w:right w:val="none" w:sz="0" w:space="0" w:color="auto"/>
      </w:divBdr>
    </w:div>
    <w:div w:id="601718574">
      <w:bodyDiv w:val="1"/>
      <w:marLeft w:val="0"/>
      <w:marRight w:val="0"/>
      <w:marTop w:val="0"/>
      <w:marBottom w:val="0"/>
      <w:divBdr>
        <w:top w:val="none" w:sz="0" w:space="0" w:color="auto"/>
        <w:left w:val="none" w:sz="0" w:space="0" w:color="auto"/>
        <w:bottom w:val="none" w:sz="0" w:space="0" w:color="auto"/>
        <w:right w:val="none" w:sz="0" w:space="0" w:color="auto"/>
      </w:divBdr>
    </w:div>
    <w:div w:id="620382995">
      <w:bodyDiv w:val="1"/>
      <w:marLeft w:val="0"/>
      <w:marRight w:val="0"/>
      <w:marTop w:val="0"/>
      <w:marBottom w:val="0"/>
      <w:divBdr>
        <w:top w:val="none" w:sz="0" w:space="0" w:color="auto"/>
        <w:left w:val="none" w:sz="0" w:space="0" w:color="auto"/>
        <w:bottom w:val="none" w:sz="0" w:space="0" w:color="auto"/>
        <w:right w:val="none" w:sz="0" w:space="0" w:color="auto"/>
      </w:divBdr>
    </w:div>
    <w:div w:id="623195351">
      <w:bodyDiv w:val="1"/>
      <w:marLeft w:val="0"/>
      <w:marRight w:val="0"/>
      <w:marTop w:val="0"/>
      <w:marBottom w:val="0"/>
      <w:divBdr>
        <w:top w:val="none" w:sz="0" w:space="0" w:color="auto"/>
        <w:left w:val="none" w:sz="0" w:space="0" w:color="auto"/>
        <w:bottom w:val="none" w:sz="0" w:space="0" w:color="auto"/>
        <w:right w:val="none" w:sz="0" w:space="0" w:color="auto"/>
      </w:divBdr>
    </w:div>
    <w:div w:id="640889340">
      <w:bodyDiv w:val="1"/>
      <w:marLeft w:val="0"/>
      <w:marRight w:val="0"/>
      <w:marTop w:val="0"/>
      <w:marBottom w:val="0"/>
      <w:divBdr>
        <w:top w:val="none" w:sz="0" w:space="0" w:color="auto"/>
        <w:left w:val="none" w:sz="0" w:space="0" w:color="auto"/>
        <w:bottom w:val="none" w:sz="0" w:space="0" w:color="auto"/>
        <w:right w:val="none" w:sz="0" w:space="0" w:color="auto"/>
      </w:divBdr>
    </w:div>
    <w:div w:id="653993929">
      <w:bodyDiv w:val="1"/>
      <w:marLeft w:val="0"/>
      <w:marRight w:val="0"/>
      <w:marTop w:val="0"/>
      <w:marBottom w:val="0"/>
      <w:divBdr>
        <w:top w:val="none" w:sz="0" w:space="0" w:color="auto"/>
        <w:left w:val="none" w:sz="0" w:space="0" w:color="auto"/>
        <w:bottom w:val="none" w:sz="0" w:space="0" w:color="auto"/>
        <w:right w:val="none" w:sz="0" w:space="0" w:color="auto"/>
      </w:divBdr>
    </w:div>
    <w:div w:id="663168915">
      <w:bodyDiv w:val="1"/>
      <w:marLeft w:val="0"/>
      <w:marRight w:val="0"/>
      <w:marTop w:val="0"/>
      <w:marBottom w:val="0"/>
      <w:divBdr>
        <w:top w:val="none" w:sz="0" w:space="0" w:color="auto"/>
        <w:left w:val="none" w:sz="0" w:space="0" w:color="auto"/>
        <w:bottom w:val="none" w:sz="0" w:space="0" w:color="auto"/>
        <w:right w:val="none" w:sz="0" w:space="0" w:color="auto"/>
      </w:divBdr>
    </w:div>
    <w:div w:id="664746578">
      <w:bodyDiv w:val="1"/>
      <w:marLeft w:val="0"/>
      <w:marRight w:val="0"/>
      <w:marTop w:val="0"/>
      <w:marBottom w:val="0"/>
      <w:divBdr>
        <w:top w:val="none" w:sz="0" w:space="0" w:color="auto"/>
        <w:left w:val="none" w:sz="0" w:space="0" w:color="auto"/>
        <w:bottom w:val="none" w:sz="0" w:space="0" w:color="auto"/>
        <w:right w:val="none" w:sz="0" w:space="0" w:color="auto"/>
      </w:divBdr>
    </w:div>
    <w:div w:id="668483013">
      <w:bodyDiv w:val="1"/>
      <w:marLeft w:val="0"/>
      <w:marRight w:val="0"/>
      <w:marTop w:val="0"/>
      <w:marBottom w:val="0"/>
      <w:divBdr>
        <w:top w:val="none" w:sz="0" w:space="0" w:color="auto"/>
        <w:left w:val="none" w:sz="0" w:space="0" w:color="auto"/>
        <w:bottom w:val="none" w:sz="0" w:space="0" w:color="auto"/>
        <w:right w:val="none" w:sz="0" w:space="0" w:color="auto"/>
      </w:divBdr>
    </w:div>
    <w:div w:id="674653085">
      <w:bodyDiv w:val="1"/>
      <w:marLeft w:val="0"/>
      <w:marRight w:val="0"/>
      <w:marTop w:val="0"/>
      <w:marBottom w:val="0"/>
      <w:divBdr>
        <w:top w:val="none" w:sz="0" w:space="0" w:color="auto"/>
        <w:left w:val="none" w:sz="0" w:space="0" w:color="auto"/>
        <w:bottom w:val="none" w:sz="0" w:space="0" w:color="auto"/>
        <w:right w:val="none" w:sz="0" w:space="0" w:color="auto"/>
      </w:divBdr>
    </w:div>
    <w:div w:id="700861776">
      <w:bodyDiv w:val="1"/>
      <w:marLeft w:val="0"/>
      <w:marRight w:val="0"/>
      <w:marTop w:val="0"/>
      <w:marBottom w:val="0"/>
      <w:divBdr>
        <w:top w:val="none" w:sz="0" w:space="0" w:color="auto"/>
        <w:left w:val="none" w:sz="0" w:space="0" w:color="auto"/>
        <w:bottom w:val="none" w:sz="0" w:space="0" w:color="auto"/>
        <w:right w:val="none" w:sz="0" w:space="0" w:color="auto"/>
      </w:divBdr>
      <w:divsChild>
        <w:div w:id="1178084699">
          <w:marLeft w:val="288"/>
          <w:marRight w:val="0"/>
          <w:marTop w:val="0"/>
          <w:marBottom w:val="120"/>
          <w:divBdr>
            <w:top w:val="none" w:sz="0" w:space="0" w:color="auto"/>
            <w:left w:val="none" w:sz="0" w:space="0" w:color="auto"/>
            <w:bottom w:val="none" w:sz="0" w:space="0" w:color="auto"/>
            <w:right w:val="none" w:sz="0" w:space="0" w:color="auto"/>
          </w:divBdr>
        </w:div>
      </w:divsChild>
    </w:div>
    <w:div w:id="702940797">
      <w:bodyDiv w:val="1"/>
      <w:marLeft w:val="0"/>
      <w:marRight w:val="0"/>
      <w:marTop w:val="0"/>
      <w:marBottom w:val="0"/>
      <w:divBdr>
        <w:top w:val="none" w:sz="0" w:space="0" w:color="auto"/>
        <w:left w:val="none" w:sz="0" w:space="0" w:color="auto"/>
        <w:bottom w:val="none" w:sz="0" w:space="0" w:color="auto"/>
        <w:right w:val="none" w:sz="0" w:space="0" w:color="auto"/>
      </w:divBdr>
    </w:div>
    <w:div w:id="729811597">
      <w:bodyDiv w:val="1"/>
      <w:marLeft w:val="0"/>
      <w:marRight w:val="0"/>
      <w:marTop w:val="0"/>
      <w:marBottom w:val="0"/>
      <w:divBdr>
        <w:top w:val="none" w:sz="0" w:space="0" w:color="auto"/>
        <w:left w:val="none" w:sz="0" w:space="0" w:color="auto"/>
        <w:bottom w:val="none" w:sz="0" w:space="0" w:color="auto"/>
        <w:right w:val="none" w:sz="0" w:space="0" w:color="auto"/>
      </w:divBdr>
    </w:div>
    <w:div w:id="793793572">
      <w:bodyDiv w:val="1"/>
      <w:marLeft w:val="0"/>
      <w:marRight w:val="0"/>
      <w:marTop w:val="0"/>
      <w:marBottom w:val="0"/>
      <w:divBdr>
        <w:top w:val="none" w:sz="0" w:space="0" w:color="auto"/>
        <w:left w:val="none" w:sz="0" w:space="0" w:color="auto"/>
        <w:bottom w:val="none" w:sz="0" w:space="0" w:color="auto"/>
        <w:right w:val="none" w:sz="0" w:space="0" w:color="auto"/>
      </w:divBdr>
    </w:div>
    <w:div w:id="796263058">
      <w:bodyDiv w:val="1"/>
      <w:marLeft w:val="0"/>
      <w:marRight w:val="0"/>
      <w:marTop w:val="0"/>
      <w:marBottom w:val="0"/>
      <w:divBdr>
        <w:top w:val="none" w:sz="0" w:space="0" w:color="auto"/>
        <w:left w:val="none" w:sz="0" w:space="0" w:color="auto"/>
        <w:bottom w:val="none" w:sz="0" w:space="0" w:color="auto"/>
        <w:right w:val="none" w:sz="0" w:space="0" w:color="auto"/>
      </w:divBdr>
    </w:div>
    <w:div w:id="817920017">
      <w:bodyDiv w:val="1"/>
      <w:marLeft w:val="0"/>
      <w:marRight w:val="0"/>
      <w:marTop w:val="0"/>
      <w:marBottom w:val="0"/>
      <w:divBdr>
        <w:top w:val="none" w:sz="0" w:space="0" w:color="auto"/>
        <w:left w:val="none" w:sz="0" w:space="0" w:color="auto"/>
        <w:bottom w:val="none" w:sz="0" w:space="0" w:color="auto"/>
        <w:right w:val="none" w:sz="0" w:space="0" w:color="auto"/>
      </w:divBdr>
      <w:divsChild>
        <w:div w:id="244340083">
          <w:marLeft w:val="288"/>
          <w:marRight w:val="0"/>
          <w:marTop w:val="0"/>
          <w:marBottom w:val="120"/>
          <w:divBdr>
            <w:top w:val="none" w:sz="0" w:space="0" w:color="auto"/>
            <w:left w:val="none" w:sz="0" w:space="0" w:color="auto"/>
            <w:bottom w:val="none" w:sz="0" w:space="0" w:color="auto"/>
            <w:right w:val="none" w:sz="0" w:space="0" w:color="auto"/>
          </w:divBdr>
        </w:div>
        <w:div w:id="449008900">
          <w:marLeft w:val="288"/>
          <w:marRight w:val="0"/>
          <w:marTop w:val="0"/>
          <w:marBottom w:val="120"/>
          <w:divBdr>
            <w:top w:val="none" w:sz="0" w:space="0" w:color="auto"/>
            <w:left w:val="none" w:sz="0" w:space="0" w:color="auto"/>
            <w:bottom w:val="none" w:sz="0" w:space="0" w:color="auto"/>
            <w:right w:val="none" w:sz="0" w:space="0" w:color="auto"/>
          </w:divBdr>
        </w:div>
        <w:div w:id="798838727">
          <w:marLeft w:val="288"/>
          <w:marRight w:val="0"/>
          <w:marTop w:val="0"/>
          <w:marBottom w:val="120"/>
          <w:divBdr>
            <w:top w:val="none" w:sz="0" w:space="0" w:color="auto"/>
            <w:left w:val="none" w:sz="0" w:space="0" w:color="auto"/>
            <w:bottom w:val="none" w:sz="0" w:space="0" w:color="auto"/>
            <w:right w:val="none" w:sz="0" w:space="0" w:color="auto"/>
          </w:divBdr>
        </w:div>
        <w:div w:id="969480946">
          <w:marLeft w:val="288"/>
          <w:marRight w:val="0"/>
          <w:marTop w:val="0"/>
          <w:marBottom w:val="120"/>
          <w:divBdr>
            <w:top w:val="none" w:sz="0" w:space="0" w:color="auto"/>
            <w:left w:val="none" w:sz="0" w:space="0" w:color="auto"/>
            <w:bottom w:val="none" w:sz="0" w:space="0" w:color="auto"/>
            <w:right w:val="none" w:sz="0" w:space="0" w:color="auto"/>
          </w:divBdr>
        </w:div>
      </w:divsChild>
    </w:div>
    <w:div w:id="830029020">
      <w:bodyDiv w:val="1"/>
      <w:marLeft w:val="0"/>
      <w:marRight w:val="0"/>
      <w:marTop w:val="0"/>
      <w:marBottom w:val="0"/>
      <w:divBdr>
        <w:top w:val="none" w:sz="0" w:space="0" w:color="auto"/>
        <w:left w:val="none" w:sz="0" w:space="0" w:color="auto"/>
        <w:bottom w:val="none" w:sz="0" w:space="0" w:color="auto"/>
        <w:right w:val="none" w:sz="0" w:space="0" w:color="auto"/>
      </w:divBdr>
    </w:div>
    <w:div w:id="845903135">
      <w:bodyDiv w:val="1"/>
      <w:marLeft w:val="0"/>
      <w:marRight w:val="0"/>
      <w:marTop w:val="0"/>
      <w:marBottom w:val="0"/>
      <w:divBdr>
        <w:top w:val="none" w:sz="0" w:space="0" w:color="auto"/>
        <w:left w:val="none" w:sz="0" w:space="0" w:color="auto"/>
        <w:bottom w:val="none" w:sz="0" w:space="0" w:color="auto"/>
        <w:right w:val="none" w:sz="0" w:space="0" w:color="auto"/>
      </w:divBdr>
    </w:div>
    <w:div w:id="849296204">
      <w:bodyDiv w:val="1"/>
      <w:marLeft w:val="0"/>
      <w:marRight w:val="0"/>
      <w:marTop w:val="0"/>
      <w:marBottom w:val="0"/>
      <w:divBdr>
        <w:top w:val="none" w:sz="0" w:space="0" w:color="auto"/>
        <w:left w:val="none" w:sz="0" w:space="0" w:color="auto"/>
        <w:bottom w:val="none" w:sz="0" w:space="0" w:color="auto"/>
        <w:right w:val="none" w:sz="0" w:space="0" w:color="auto"/>
      </w:divBdr>
    </w:div>
    <w:div w:id="849948622">
      <w:bodyDiv w:val="1"/>
      <w:marLeft w:val="0"/>
      <w:marRight w:val="0"/>
      <w:marTop w:val="0"/>
      <w:marBottom w:val="0"/>
      <w:divBdr>
        <w:top w:val="none" w:sz="0" w:space="0" w:color="auto"/>
        <w:left w:val="none" w:sz="0" w:space="0" w:color="auto"/>
        <w:bottom w:val="none" w:sz="0" w:space="0" w:color="auto"/>
        <w:right w:val="none" w:sz="0" w:space="0" w:color="auto"/>
      </w:divBdr>
    </w:div>
    <w:div w:id="866602604">
      <w:bodyDiv w:val="1"/>
      <w:marLeft w:val="0"/>
      <w:marRight w:val="0"/>
      <w:marTop w:val="0"/>
      <w:marBottom w:val="0"/>
      <w:divBdr>
        <w:top w:val="none" w:sz="0" w:space="0" w:color="auto"/>
        <w:left w:val="none" w:sz="0" w:space="0" w:color="auto"/>
        <w:bottom w:val="none" w:sz="0" w:space="0" w:color="auto"/>
        <w:right w:val="none" w:sz="0" w:space="0" w:color="auto"/>
      </w:divBdr>
      <w:divsChild>
        <w:div w:id="70936449">
          <w:marLeft w:val="1411"/>
          <w:marRight w:val="0"/>
          <w:marTop w:val="0"/>
          <w:marBottom w:val="120"/>
          <w:divBdr>
            <w:top w:val="none" w:sz="0" w:space="0" w:color="auto"/>
            <w:left w:val="none" w:sz="0" w:space="0" w:color="auto"/>
            <w:bottom w:val="none" w:sz="0" w:space="0" w:color="auto"/>
            <w:right w:val="none" w:sz="0" w:space="0" w:color="auto"/>
          </w:divBdr>
        </w:div>
        <w:div w:id="102043594">
          <w:marLeft w:val="850"/>
          <w:marRight w:val="0"/>
          <w:marTop w:val="0"/>
          <w:marBottom w:val="120"/>
          <w:divBdr>
            <w:top w:val="none" w:sz="0" w:space="0" w:color="auto"/>
            <w:left w:val="none" w:sz="0" w:space="0" w:color="auto"/>
            <w:bottom w:val="none" w:sz="0" w:space="0" w:color="auto"/>
            <w:right w:val="none" w:sz="0" w:space="0" w:color="auto"/>
          </w:divBdr>
        </w:div>
        <w:div w:id="590629745">
          <w:marLeft w:val="850"/>
          <w:marRight w:val="0"/>
          <w:marTop w:val="0"/>
          <w:marBottom w:val="120"/>
          <w:divBdr>
            <w:top w:val="none" w:sz="0" w:space="0" w:color="auto"/>
            <w:left w:val="none" w:sz="0" w:space="0" w:color="auto"/>
            <w:bottom w:val="none" w:sz="0" w:space="0" w:color="auto"/>
            <w:right w:val="none" w:sz="0" w:space="0" w:color="auto"/>
          </w:divBdr>
        </w:div>
        <w:div w:id="683095936">
          <w:marLeft w:val="1411"/>
          <w:marRight w:val="0"/>
          <w:marTop w:val="0"/>
          <w:marBottom w:val="120"/>
          <w:divBdr>
            <w:top w:val="none" w:sz="0" w:space="0" w:color="auto"/>
            <w:left w:val="none" w:sz="0" w:space="0" w:color="auto"/>
            <w:bottom w:val="none" w:sz="0" w:space="0" w:color="auto"/>
            <w:right w:val="none" w:sz="0" w:space="0" w:color="auto"/>
          </w:divBdr>
        </w:div>
        <w:div w:id="1045721009">
          <w:marLeft w:val="1411"/>
          <w:marRight w:val="0"/>
          <w:marTop w:val="0"/>
          <w:marBottom w:val="120"/>
          <w:divBdr>
            <w:top w:val="none" w:sz="0" w:space="0" w:color="auto"/>
            <w:left w:val="none" w:sz="0" w:space="0" w:color="auto"/>
            <w:bottom w:val="none" w:sz="0" w:space="0" w:color="auto"/>
            <w:right w:val="none" w:sz="0" w:space="0" w:color="auto"/>
          </w:divBdr>
        </w:div>
        <w:div w:id="1187599487">
          <w:marLeft w:val="850"/>
          <w:marRight w:val="0"/>
          <w:marTop w:val="0"/>
          <w:marBottom w:val="120"/>
          <w:divBdr>
            <w:top w:val="none" w:sz="0" w:space="0" w:color="auto"/>
            <w:left w:val="none" w:sz="0" w:space="0" w:color="auto"/>
            <w:bottom w:val="none" w:sz="0" w:space="0" w:color="auto"/>
            <w:right w:val="none" w:sz="0" w:space="0" w:color="auto"/>
          </w:divBdr>
        </w:div>
        <w:div w:id="1305042175">
          <w:marLeft w:val="1411"/>
          <w:marRight w:val="0"/>
          <w:marTop w:val="0"/>
          <w:marBottom w:val="120"/>
          <w:divBdr>
            <w:top w:val="none" w:sz="0" w:space="0" w:color="auto"/>
            <w:left w:val="none" w:sz="0" w:space="0" w:color="auto"/>
            <w:bottom w:val="none" w:sz="0" w:space="0" w:color="auto"/>
            <w:right w:val="none" w:sz="0" w:space="0" w:color="auto"/>
          </w:divBdr>
        </w:div>
        <w:div w:id="1322076341">
          <w:marLeft w:val="288"/>
          <w:marRight w:val="0"/>
          <w:marTop w:val="0"/>
          <w:marBottom w:val="120"/>
          <w:divBdr>
            <w:top w:val="none" w:sz="0" w:space="0" w:color="auto"/>
            <w:left w:val="none" w:sz="0" w:space="0" w:color="auto"/>
            <w:bottom w:val="none" w:sz="0" w:space="0" w:color="auto"/>
            <w:right w:val="none" w:sz="0" w:space="0" w:color="auto"/>
          </w:divBdr>
        </w:div>
        <w:div w:id="1666473932">
          <w:marLeft w:val="850"/>
          <w:marRight w:val="0"/>
          <w:marTop w:val="0"/>
          <w:marBottom w:val="120"/>
          <w:divBdr>
            <w:top w:val="none" w:sz="0" w:space="0" w:color="auto"/>
            <w:left w:val="none" w:sz="0" w:space="0" w:color="auto"/>
            <w:bottom w:val="none" w:sz="0" w:space="0" w:color="auto"/>
            <w:right w:val="none" w:sz="0" w:space="0" w:color="auto"/>
          </w:divBdr>
        </w:div>
        <w:div w:id="1719473631">
          <w:marLeft w:val="1411"/>
          <w:marRight w:val="0"/>
          <w:marTop w:val="0"/>
          <w:marBottom w:val="120"/>
          <w:divBdr>
            <w:top w:val="none" w:sz="0" w:space="0" w:color="auto"/>
            <w:left w:val="none" w:sz="0" w:space="0" w:color="auto"/>
            <w:bottom w:val="none" w:sz="0" w:space="0" w:color="auto"/>
            <w:right w:val="none" w:sz="0" w:space="0" w:color="auto"/>
          </w:divBdr>
        </w:div>
        <w:div w:id="1872645023">
          <w:marLeft w:val="850"/>
          <w:marRight w:val="0"/>
          <w:marTop w:val="0"/>
          <w:marBottom w:val="120"/>
          <w:divBdr>
            <w:top w:val="none" w:sz="0" w:space="0" w:color="auto"/>
            <w:left w:val="none" w:sz="0" w:space="0" w:color="auto"/>
            <w:bottom w:val="none" w:sz="0" w:space="0" w:color="auto"/>
            <w:right w:val="none" w:sz="0" w:space="0" w:color="auto"/>
          </w:divBdr>
        </w:div>
        <w:div w:id="2003242893">
          <w:marLeft w:val="1411"/>
          <w:marRight w:val="0"/>
          <w:marTop w:val="0"/>
          <w:marBottom w:val="120"/>
          <w:divBdr>
            <w:top w:val="none" w:sz="0" w:space="0" w:color="auto"/>
            <w:left w:val="none" w:sz="0" w:space="0" w:color="auto"/>
            <w:bottom w:val="none" w:sz="0" w:space="0" w:color="auto"/>
            <w:right w:val="none" w:sz="0" w:space="0" w:color="auto"/>
          </w:divBdr>
        </w:div>
        <w:div w:id="2074543233">
          <w:marLeft w:val="288"/>
          <w:marRight w:val="0"/>
          <w:marTop w:val="0"/>
          <w:marBottom w:val="120"/>
          <w:divBdr>
            <w:top w:val="none" w:sz="0" w:space="0" w:color="auto"/>
            <w:left w:val="none" w:sz="0" w:space="0" w:color="auto"/>
            <w:bottom w:val="none" w:sz="0" w:space="0" w:color="auto"/>
            <w:right w:val="none" w:sz="0" w:space="0" w:color="auto"/>
          </w:divBdr>
        </w:div>
        <w:div w:id="2088191481">
          <w:marLeft w:val="288"/>
          <w:marRight w:val="0"/>
          <w:marTop w:val="0"/>
          <w:marBottom w:val="120"/>
          <w:divBdr>
            <w:top w:val="none" w:sz="0" w:space="0" w:color="auto"/>
            <w:left w:val="none" w:sz="0" w:space="0" w:color="auto"/>
            <w:bottom w:val="none" w:sz="0" w:space="0" w:color="auto"/>
            <w:right w:val="none" w:sz="0" w:space="0" w:color="auto"/>
          </w:divBdr>
        </w:div>
      </w:divsChild>
    </w:div>
    <w:div w:id="878013185">
      <w:bodyDiv w:val="1"/>
      <w:marLeft w:val="0"/>
      <w:marRight w:val="0"/>
      <w:marTop w:val="0"/>
      <w:marBottom w:val="0"/>
      <w:divBdr>
        <w:top w:val="none" w:sz="0" w:space="0" w:color="auto"/>
        <w:left w:val="none" w:sz="0" w:space="0" w:color="auto"/>
        <w:bottom w:val="none" w:sz="0" w:space="0" w:color="auto"/>
        <w:right w:val="none" w:sz="0" w:space="0" w:color="auto"/>
      </w:divBdr>
    </w:div>
    <w:div w:id="942300899">
      <w:bodyDiv w:val="1"/>
      <w:marLeft w:val="0"/>
      <w:marRight w:val="0"/>
      <w:marTop w:val="0"/>
      <w:marBottom w:val="0"/>
      <w:divBdr>
        <w:top w:val="none" w:sz="0" w:space="0" w:color="auto"/>
        <w:left w:val="none" w:sz="0" w:space="0" w:color="auto"/>
        <w:bottom w:val="none" w:sz="0" w:space="0" w:color="auto"/>
        <w:right w:val="none" w:sz="0" w:space="0" w:color="auto"/>
      </w:divBdr>
    </w:div>
    <w:div w:id="955599901">
      <w:bodyDiv w:val="1"/>
      <w:marLeft w:val="0"/>
      <w:marRight w:val="0"/>
      <w:marTop w:val="0"/>
      <w:marBottom w:val="0"/>
      <w:divBdr>
        <w:top w:val="none" w:sz="0" w:space="0" w:color="auto"/>
        <w:left w:val="none" w:sz="0" w:space="0" w:color="auto"/>
        <w:bottom w:val="none" w:sz="0" w:space="0" w:color="auto"/>
        <w:right w:val="none" w:sz="0" w:space="0" w:color="auto"/>
      </w:divBdr>
    </w:div>
    <w:div w:id="955720194">
      <w:bodyDiv w:val="1"/>
      <w:marLeft w:val="0"/>
      <w:marRight w:val="0"/>
      <w:marTop w:val="0"/>
      <w:marBottom w:val="0"/>
      <w:divBdr>
        <w:top w:val="none" w:sz="0" w:space="0" w:color="auto"/>
        <w:left w:val="none" w:sz="0" w:space="0" w:color="auto"/>
        <w:bottom w:val="none" w:sz="0" w:space="0" w:color="auto"/>
        <w:right w:val="none" w:sz="0" w:space="0" w:color="auto"/>
      </w:divBdr>
    </w:div>
    <w:div w:id="961152523">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2464316">
      <w:bodyDiv w:val="1"/>
      <w:marLeft w:val="0"/>
      <w:marRight w:val="0"/>
      <w:marTop w:val="0"/>
      <w:marBottom w:val="0"/>
      <w:divBdr>
        <w:top w:val="none" w:sz="0" w:space="0" w:color="auto"/>
        <w:left w:val="none" w:sz="0" w:space="0" w:color="auto"/>
        <w:bottom w:val="none" w:sz="0" w:space="0" w:color="auto"/>
        <w:right w:val="none" w:sz="0" w:space="0" w:color="auto"/>
      </w:divBdr>
    </w:div>
    <w:div w:id="1015114298">
      <w:bodyDiv w:val="1"/>
      <w:marLeft w:val="0"/>
      <w:marRight w:val="0"/>
      <w:marTop w:val="0"/>
      <w:marBottom w:val="0"/>
      <w:divBdr>
        <w:top w:val="none" w:sz="0" w:space="0" w:color="auto"/>
        <w:left w:val="none" w:sz="0" w:space="0" w:color="auto"/>
        <w:bottom w:val="none" w:sz="0" w:space="0" w:color="auto"/>
        <w:right w:val="none" w:sz="0" w:space="0" w:color="auto"/>
      </w:divBdr>
    </w:div>
    <w:div w:id="1046099890">
      <w:bodyDiv w:val="1"/>
      <w:marLeft w:val="0"/>
      <w:marRight w:val="0"/>
      <w:marTop w:val="0"/>
      <w:marBottom w:val="0"/>
      <w:divBdr>
        <w:top w:val="none" w:sz="0" w:space="0" w:color="auto"/>
        <w:left w:val="none" w:sz="0" w:space="0" w:color="auto"/>
        <w:bottom w:val="none" w:sz="0" w:space="0" w:color="auto"/>
        <w:right w:val="none" w:sz="0" w:space="0" w:color="auto"/>
      </w:divBdr>
    </w:div>
    <w:div w:id="1050230169">
      <w:bodyDiv w:val="1"/>
      <w:marLeft w:val="0"/>
      <w:marRight w:val="0"/>
      <w:marTop w:val="0"/>
      <w:marBottom w:val="0"/>
      <w:divBdr>
        <w:top w:val="none" w:sz="0" w:space="0" w:color="auto"/>
        <w:left w:val="none" w:sz="0" w:space="0" w:color="auto"/>
        <w:bottom w:val="none" w:sz="0" w:space="0" w:color="auto"/>
        <w:right w:val="none" w:sz="0" w:space="0" w:color="auto"/>
      </w:divBdr>
    </w:div>
    <w:div w:id="1088884844">
      <w:bodyDiv w:val="1"/>
      <w:marLeft w:val="0"/>
      <w:marRight w:val="0"/>
      <w:marTop w:val="0"/>
      <w:marBottom w:val="0"/>
      <w:divBdr>
        <w:top w:val="none" w:sz="0" w:space="0" w:color="auto"/>
        <w:left w:val="none" w:sz="0" w:space="0" w:color="auto"/>
        <w:bottom w:val="none" w:sz="0" w:space="0" w:color="auto"/>
        <w:right w:val="none" w:sz="0" w:space="0" w:color="auto"/>
      </w:divBdr>
    </w:div>
    <w:div w:id="1112165447">
      <w:bodyDiv w:val="1"/>
      <w:marLeft w:val="0"/>
      <w:marRight w:val="0"/>
      <w:marTop w:val="0"/>
      <w:marBottom w:val="0"/>
      <w:divBdr>
        <w:top w:val="none" w:sz="0" w:space="0" w:color="auto"/>
        <w:left w:val="none" w:sz="0" w:space="0" w:color="auto"/>
        <w:bottom w:val="none" w:sz="0" w:space="0" w:color="auto"/>
        <w:right w:val="none" w:sz="0" w:space="0" w:color="auto"/>
      </w:divBdr>
    </w:div>
    <w:div w:id="1129125855">
      <w:bodyDiv w:val="1"/>
      <w:marLeft w:val="0"/>
      <w:marRight w:val="0"/>
      <w:marTop w:val="0"/>
      <w:marBottom w:val="0"/>
      <w:divBdr>
        <w:top w:val="none" w:sz="0" w:space="0" w:color="auto"/>
        <w:left w:val="none" w:sz="0" w:space="0" w:color="auto"/>
        <w:bottom w:val="none" w:sz="0" w:space="0" w:color="auto"/>
        <w:right w:val="none" w:sz="0" w:space="0" w:color="auto"/>
      </w:divBdr>
    </w:div>
    <w:div w:id="1137802899">
      <w:bodyDiv w:val="1"/>
      <w:marLeft w:val="0"/>
      <w:marRight w:val="0"/>
      <w:marTop w:val="0"/>
      <w:marBottom w:val="0"/>
      <w:divBdr>
        <w:top w:val="none" w:sz="0" w:space="0" w:color="auto"/>
        <w:left w:val="none" w:sz="0" w:space="0" w:color="auto"/>
        <w:bottom w:val="none" w:sz="0" w:space="0" w:color="auto"/>
        <w:right w:val="none" w:sz="0" w:space="0" w:color="auto"/>
      </w:divBdr>
    </w:div>
    <w:div w:id="1141003378">
      <w:bodyDiv w:val="1"/>
      <w:marLeft w:val="0"/>
      <w:marRight w:val="0"/>
      <w:marTop w:val="0"/>
      <w:marBottom w:val="0"/>
      <w:divBdr>
        <w:top w:val="none" w:sz="0" w:space="0" w:color="auto"/>
        <w:left w:val="none" w:sz="0" w:space="0" w:color="auto"/>
        <w:bottom w:val="none" w:sz="0" w:space="0" w:color="auto"/>
        <w:right w:val="none" w:sz="0" w:space="0" w:color="auto"/>
      </w:divBdr>
      <w:divsChild>
        <w:div w:id="165900780">
          <w:marLeft w:val="288"/>
          <w:marRight w:val="0"/>
          <w:marTop w:val="0"/>
          <w:marBottom w:val="120"/>
          <w:divBdr>
            <w:top w:val="none" w:sz="0" w:space="0" w:color="auto"/>
            <w:left w:val="none" w:sz="0" w:space="0" w:color="auto"/>
            <w:bottom w:val="none" w:sz="0" w:space="0" w:color="auto"/>
            <w:right w:val="none" w:sz="0" w:space="0" w:color="auto"/>
          </w:divBdr>
        </w:div>
        <w:div w:id="398290533">
          <w:marLeft w:val="288"/>
          <w:marRight w:val="0"/>
          <w:marTop w:val="0"/>
          <w:marBottom w:val="120"/>
          <w:divBdr>
            <w:top w:val="none" w:sz="0" w:space="0" w:color="auto"/>
            <w:left w:val="none" w:sz="0" w:space="0" w:color="auto"/>
            <w:bottom w:val="none" w:sz="0" w:space="0" w:color="auto"/>
            <w:right w:val="none" w:sz="0" w:space="0" w:color="auto"/>
          </w:divBdr>
        </w:div>
        <w:div w:id="1344480514">
          <w:marLeft w:val="288"/>
          <w:marRight w:val="0"/>
          <w:marTop w:val="0"/>
          <w:marBottom w:val="120"/>
          <w:divBdr>
            <w:top w:val="none" w:sz="0" w:space="0" w:color="auto"/>
            <w:left w:val="none" w:sz="0" w:space="0" w:color="auto"/>
            <w:bottom w:val="none" w:sz="0" w:space="0" w:color="auto"/>
            <w:right w:val="none" w:sz="0" w:space="0" w:color="auto"/>
          </w:divBdr>
        </w:div>
        <w:div w:id="1767730879">
          <w:marLeft w:val="288"/>
          <w:marRight w:val="0"/>
          <w:marTop w:val="0"/>
          <w:marBottom w:val="120"/>
          <w:divBdr>
            <w:top w:val="none" w:sz="0" w:space="0" w:color="auto"/>
            <w:left w:val="none" w:sz="0" w:space="0" w:color="auto"/>
            <w:bottom w:val="none" w:sz="0" w:space="0" w:color="auto"/>
            <w:right w:val="none" w:sz="0" w:space="0" w:color="auto"/>
          </w:divBdr>
        </w:div>
        <w:div w:id="1878853553">
          <w:marLeft w:val="288"/>
          <w:marRight w:val="0"/>
          <w:marTop w:val="0"/>
          <w:marBottom w:val="120"/>
          <w:divBdr>
            <w:top w:val="none" w:sz="0" w:space="0" w:color="auto"/>
            <w:left w:val="none" w:sz="0" w:space="0" w:color="auto"/>
            <w:bottom w:val="none" w:sz="0" w:space="0" w:color="auto"/>
            <w:right w:val="none" w:sz="0" w:space="0" w:color="auto"/>
          </w:divBdr>
        </w:div>
      </w:divsChild>
    </w:div>
    <w:div w:id="1145200700">
      <w:bodyDiv w:val="1"/>
      <w:marLeft w:val="0"/>
      <w:marRight w:val="0"/>
      <w:marTop w:val="0"/>
      <w:marBottom w:val="0"/>
      <w:divBdr>
        <w:top w:val="none" w:sz="0" w:space="0" w:color="auto"/>
        <w:left w:val="none" w:sz="0" w:space="0" w:color="auto"/>
        <w:bottom w:val="none" w:sz="0" w:space="0" w:color="auto"/>
        <w:right w:val="none" w:sz="0" w:space="0" w:color="auto"/>
      </w:divBdr>
    </w:div>
    <w:div w:id="1148477544">
      <w:bodyDiv w:val="1"/>
      <w:marLeft w:val="0"/>
      <w:marRight w:val="0"/>
      <w:marTop w:val="0"/>
      <w:marBottom w:val="0"/>
      <w:divBdr>
        <w:top w:val="none" w:sz="0" w:space="0" w:color="auto"/>
        <w:left w:val="none" w:sz="0" w:space="0" w:color="auto"/>
        <w:bottom w:val="none" w:sz="0" w:space="0" w:color="auto"/>
        <w:right w:val="none" w:sz="0" w:space="0" w:color="auto"/>
      </w:divBdr>
    </w:div>
    <w:div w:id="1150906162">
      <w:bodyDiv w:val="1"/>
      <w:marLeft w:val="0"/>
      <w:marRight w:val="0"/>
      <w:marTop w:val="0"/>
      <w:marBottom w:val="0"/>
      <w:divBdr>
        <w:top w:val="none" w:sz="0" w:space="0" w:color="auto"/>
        <w:left w:val="none" w:sz="0" w:space="0" w:color="auto"/>
        <w:bottom w:val="none" w:sz="0" w:space="0" w:color="auto"/>
        <w:right w:val="none" w:sz="0" w:space="0" w:color="auto"/>
      </w:divBdr>
    </w:div>
    <w:div w:id="1152483162">
      <w:bodyDiv w:val="1"/>
      <w:marLeft w:val="0"/>
      <w:marRight w:val="0"/>
      <w:marTop w:val="0"/>
      <w:marBottom w:val="0"/>
      <w:divBdr>
        <w:top w:val="none" w:sz="0" w:space="0" w:color="auto"/>
        <w:left w:val="none" w:sz="0" w:space="0" w:color="auto"/>
        <w:bottom w:val="none" w:sz="0" w:space="0" w:color="auto"/>
        <w:right w:val="none" w:sz="0" w:space="0" w:color="auto"/>
      </w:divBdr>
      <w:divsChild>
        <w:div w:id="2363195">
          <w:marLeft w:val="475"/>
          <w:marRight w:val="0"/>
          <w:marTop w:val="158"/>
          <w:marBottom w:val="0"/>
          <w:divBdr>
            <w:top w:val="none" w:sz="0" w:space="0" w:color="auto"/>
            <w:left w:val="none" w:sz="0" w:space="0" w:color="auto"/>
            <w:bottom w:val="none" w:sz="0" w:space="0" w:color="auto"/>
            <w:right w:val="none" w:sz="0" w:space="0" w:color="auto"/>
          </w:divBdr>
        </w:div>
        <w:div w:id="327711725">
          <w:marLeft w:val="1037"/>
          <w:marRight w:val="0"/>
          <w:marTop w:val="144"/>
          <w:marBottom w:val="0"/>
          <w:divBdr>
            <w:top w:val="none" w:sz="0" w:space="0" w:color="auto"/>
            <w:left w:val="none" w:sz="0" w:space="0" w:color="auto"/>
            <w:bottom w:val="none" w:sz="0" w:space="0" w:color="auto"/>
            <w:right w:val="none" w:sz="0" w:space="0" w:color="auto"/>
          </w:divBdr>
        </w:div>
        <w:div w:id="641497925">
          <w:marLeft w:val="1037"/>
          <w:marRight w:val="0"/>
          <w:marTop w:val="144"/>
          <w:marBottom w:val="0"/>
          <w:divBdr>
            <w:top w:val="none" w:sz="0" w:space="0" w:color="auto"/>
            <w:left w:val="none" w:sz="0" w:space="0" w:color="auto"/>
            <w:bottom w:val="none" w:sz="0" w:space="0" w:color="auto"/>
            <w:right w:val="none" w:sz="0" w:space="0" w:color="auto"/>
          </w:divBdr>
        </w:div>
        <w:div w:id="685910057">
          <w:marLeft w:val="1037"/>
          <w:marRight w:val="0"/>
          <w:marTop w:val="144"/>
          <w:marBottom w:val="0"/>
          <w:divBdr>
            <w:top w:val="none" w:sz="0" w:space="0" w:color="auto"/>
            <w:left w:val="none" w:sz="0" w:space="0" w:color="auto"/>
            <w:bottom w:val="none" w:sz="0" w:space="0" w:color="auto"/>
            <w:right w:val="none" w:sz="0" w:space="0" w:color="auto"/>
          </w:divBdr>
        </w:div>
      </w:divsChild>
    </w:div>
    <w:div w:id="1155994178">
      <w:bodyDiv w:val="1"/>
      <w:marLeft w:val="0"/>
      <w:marRight w:val="0"/>
      <w:marTop w:val="0"/>
      <w:marBottom w:val="0"/>
      <w:divBdr>
        <w:top w:val="none" w:sz="0" w:space="0" w:color="auto"/>
        <w:left w:val="none" w:sz="0" w:space="0" w:color="auto"/>
        <w:bottom w:val="none" w:sz="0" w:space="0" w:color="auto"/>
        <w:right w:val="none" w:sz="0" w:space="0" w:color="auto"/>
      </w:divBdr>
      <w:divsChild>
        <w:div w:id="301891234">
          <w:marLeft w:val="288"/>
          <w:marRight w:val="0"/>
          <w:marTop w:val="0"/>
          <w:marBottom w:val="120"/>
          <w:divBdr>
            <w:top w:val="none" w:sz="0" w:space="0" w:color="auto"/>
            <w:left w:val="none" w:sz="0" w:space="0" w:color="auto"/>
            <w:bottom w:val="none" w:sz="0" w:space="0" w:color="auto"/>
            <w:right w:val="none" w:sz="0" w:space="0" w:color="auto"/>
          </w:divBdr>
        </w:div>
      </w:divsChild>
    </w:div>
    <w:div w:id="1166358239">
      <w:bodyDiv w:val="1"/>
      <w:marLeft w:val="0"/>
      <w:marRight w:val="0"/>
      <w:marTop w:val="0"/>
      <w:marBottom w:val="0"/>
      <w:divBdr>
        <w:top w:val="none" w:sz="0" w:space="0" w:color="auto"/>
        <w:left w:val="none" w:sz="0" w:space="0" w:color="auto"/>
        <w:bottom w:val="none" w:sz="0" w:space="0" w:color="auto"/>
        <w:right w:val="none" w:sz="0" w:space="0" w:color="auto"/>
      </w:divBdr>
    </w:div>
    <w:div w:id="1189635145">
      <w:bodyDiv w:val="1"/>
      <w:marLeft w:val="0"/>
      <w:marRight w:val="0"/>
      <w:marTop w:val="0"/>
      <w:marBottom w:val="0"/>
      <w:divBdr>
        <w:top w:val="none" w:sz="0" w:space="0" w:color="auto"/>
        <w:left w:val="none" w:sz="0" w:space="0" w:color="auto"/>
        <w:bottom w:val="none" w:sz="0" w:space="0" w:color="auto"/>
        <w:right w:val="none" w:sz="0" w:space="0" w:color="auto"/>
      </w:divBdr>
    </w:div>
    <w:div w:id="1203178823">
      <w:bodyDiv w:val="1"/>
      <w:marLeft w:val="0"/>
      <w:marRight w:val="0"/>
      <w:marTop w:val="0"/>
      <w:marBottom w:val="0"/>
      <w:divBdr>
        <w:top w:val="none" w:sz="0" w:space="0" w:color="auto"/>
        <w:left w:val="none" w:sz="0" w:space="0" w:color="auto"/>
        <w:bottom w:val="none" w:sz="0" w:space="0" w:color="auto"/>
        <w:right w:val="none" w:sz="0" w:space="0" w:color="auto"/>
      </w:divBdr>
    </w:div>
    <w:div w:id="1207060430">
      <w:bodyDiv w:val="1"/>
      <w:marLeft w:val="0"/>
      <w:marRight w:val="0"/>
      <w:marTop w:val="0"/>
      <w:marBottom w:val="0"/>
      <w:divBdr>
        <w:top w:val="none" w:sz="0" w:space="0" w:color="auto"/>
        <w:left w:val="none" w:sz="0" w:space="0" w:color="auto"/>
        <w:bottom w:val="none" w:sz="0" w:space="0" w:color="auto"/>
        <w:right w:val="none" w:sz="0" w:space="0" w:color="auto"/>
      </w:divBdr>
      <w:divsChild>
        <w:div w:id="1152212060">
          <w:marLeft w:val="288"/>
          <w:marRight w:val="0"/>
          <w:marTop w:val="0"/>
          <w:marBottom w:val="120"/>
          <w:divBdr>
            <w:top w:val="none" w:sz="0" w:space="0" w:color="auto"/>
            <w:left w:val="none" w:sz="0" w:space="0" w:color="auto"/>
            <w:bottom w:val="none" w:sz="0" w:space="0" w:color="auto"/>
            <w:right w:val="none" w:sz="0" w:space="0" w:color="auto"/>
          </w:divBdr>
        </w:div>
        <w:div w:id="1305546348">
          <w:marLeft w:val="850"/>
          <w:marRight w:val="0"/>
          <w:marTop w:val="0"/>
          <w:marBottom w:val="120"/>
          <w:divBdr>
            <w:top w:val="none" w:sz="0" w:space="0" w:color="auto"/>
            <w:left w:val="none" w:sz="0" w:space="0" w:color="auto"/>
            <w:bottom w:val="none" w:sz="0" w:space="0" w:color="auto"/>
            <w:right w:val="none" w:sz="0" w:space="0" w:color="auto"/>
          </w:divBdr>
        </w:div>
      </w:divsChild>
    </w:div>
    <w:div w:id="1207764310">
      <w:bodyDiv w:val="1"/>
      <w:marLeft w:val="0"/>
      <w:marRight w:val="0"/>
      <w:marTop w:val="0"/>
      <w:marBottom w:val="0"/>
      <w:divBdr>
        <w:top w:val="none" w:sz="0" w:space="0" w:color="auto"/>
        <w:left w:val="none" w:sz="0" w:space="0" w:color="auto"/>
        <w:bottom w:val="none" w:sz="0" w:space="0" w:color="auto"/>
        <w:right w:val="none" w:sz="0" w:space="0" w:color="auto"/>
      </w:divBdr>
      <w:divsChild>
        <w:div w:id="165286822">
          <w:marLeft w:val="288"/>
          <w:marRight w:val="0"/>
          <w:marTop w:val="0"/>
          <w:marBottom w:val="120"/>
          <w:divBdr>
            <w:top w:val="none" w:sz="0" w:space="0" w:color="auto"/>
            <w:left w:val="none" w:sz="0" w:space="0" w:color="auto"/>
            <w:bottom w:val="none" w:sz="0" w:space="0" w:color="auto"/>
            <w:right w:val="none" w:sz="0" w:space="0" w:color="auto"/>
          </w:divBdr>
        </w:div>
        <w:div w:id="212233942">
          <w:marLeft w:val="288"/>
          <w:marRight w:val="0"/>
          <w:marTop w:val="0"/>
          <w:marBottom w:val="120"/>
          <w:divBdr>
            <w:top w:val="none" w:sz="0" w:space="0" w:color="auto"/>
            <w:left w:val="none" w:sz="0" w:space="0" w:color="auto"/>
            <w:bottom w:val="none" w:sz="0" w:space="0" w:color="auto"/>
            <w:right w:val="none" w:sz="0" w:space="0" w:color="auto"/>
          </w:divBdr>
        </w:div>
        <w:div w:id="383870294">
          <w:marLeft w:val="288"/>
          <w:marRight w:val="0"/>
          <w:marTop w:val="0"/>
          <w:marBottom w:val="120"/>
          <w:divBdr>
            <w:top w:val="none" w:sz="0" w:space="0" w:color="auto"/>
            <w:left w:val="none" w:sz="0" w:space="0" w:color="auto"/>
            <w:bottom w:val="none" w:sz="0" w:space="0" w:color="auto"/>
            <w:right w:val="none" w:sz="0" w:space="0" w:color="auto"/>
          </w:divBdr>
        </w:div>
        <w:div w:id="2095934858">
          <w:marLeft w:val="288"/>
          <w:marRight w:val="0"/>
          <w:marTop w:val="0"/>
          <w:marBottom w:val="120"/>
          <w:divBdr>
            <w:top w:val="none" w:sz="0" w:space="0" w:color="auto"/>
            <w:left w:val="none" w:sz="0" w:space="0" w:color="auto"/>
            <w:bottom w:val="none" w:sz="0" w:space="0" w:color="auto"/>
            <w:right w:val="none" w:sz="0" w:space="0" w:color="auto"/>
          </w:divBdr>
        </w:div>
      </w:divsChild>
    </w:div>
    <w:div w:id="1215851274">
      <w:bodyDiv w:val="1"/>
      <w:marLeft w:val="0"/>
      <w:marRight w:val="0"/>
      <w:marTop w:val="0"/>
      <w:marBottom w:val="0"/>
      <w:divBdr>
        <w:top w:val="none" w:sz="0" w:space="0" w:color="auto"/>
        <w:left w:val="none" w:sz="0" w:space="0" w:color="auto"/>
        <w:bottom w:val="none" w:sz="0" w:space="0" w:color="auto"/>
        <w:right w:val="none" w:sz="0" w:space="0" w:color="auto"/>
      </w:divBdr>
      <w:divsChild>
        <w:div w:id="46419488">
          <w:marLeft w:val="850"/>
          <w:marRight w:val="0"/>
          <w:marTop w:val="0"/>
          <w:marBottom w:val="120"/>
          <w:divBdr>
            <w:top w:val="none" w:sz="0" w:space="0" w:color="auto"/>
            <w:left w:val="none" w:sz="0" w:space="0" w:color="auto"/>
            <w:bottom w:val="none" w:sz="0" w:space="0" w:color="auto"/>
            <w:right w:val="none" w:sz="0" w:space="0" w:color="auto"/>
          </w:divBdr>
        </w:div>
        <w:div w:id="468864573">
          <w:marLeft w:val="288"/>
          <w:marRight w:val="0"/>
          <w:marTop w:val="0"/>
          <w:marBottom w:val="120"/>
          <w:divBdr>
            <w:top w:val="none" w:sz="0" w:space="0" w:color="auto"/>
            <w:left w:val="none" w:sz="0" w:space="0" w:color="auto"/>
            <w:bottom w:val="none" w:sz="0" w:space="0" w:color="auto"/>
            <w:right w:val="none" w:sz="0" w:space="0" w:color="auto"/>
          </w:divBdr>
        </w:div>
        <w:div w:id="741486729">
          <w:marLeft w:val="850"/>
          <w:marRight w:val="0"/>
          <w:marTop w:val="0"/>
          <w:marBottom w:val="120"/>
          <w:divBdr>
            <w:top w:val="none" w:sz="0" w:space="0" w:color="auto"/>
            <w:left w:val="none" w:sz="0" w:space="0" w:color="auto"/>
            <w:bottom w:val="none" w:sz="0" w:space="0" w:color="auto"/>
            <w:right w:val="none" w:sz="0" w:space="0" w:color="auto"/>
          </w:divBdr>
        </w:div>
        <w:div w:id="1122847901">
          <w:marLeft w:val="288"/>
          <w:marRight w:val="0"/>
          <w:marTop w:val="0"/>
          <w:marBottom w:val="120"/>
          <w:divBdr>
            <w:top w:val="none" w:sz="0" w:space="0" w:color="auto"/>
            <w:left w:val="none" w:sz="0" w:space="0" w:color="auto"/>
            <w:bottom w:val="none" w:sz="0" w:space="0" w:color="auto"/>
            <w:right w:val="none" w:sz="0" w:space="0" w:color="auto"/>
          </w:divBdr>
        </w:div>
        <w:div w:id="1497725051">
          <w:marLeft w:val="850"/>
          <w:marRight w:val="0"/>
          <w:marTop w:val="0"/>
          <w:marBottom w:val="120"/>
          <w:divBdr>
            <w:top w:val="none" w:sz="0" w:space="0" w:color="auto"/>
            <w:left w:val="none" w:sz="0" w:space="0" w:color="auto"/>
            <w:bottom w:val="none" w:sz="0" w:space="0" w:color="auto"/>
            <w:right w:val="none" w:sz="0" w:space="0" w:color="auto"/>
          </w:divBdr>
        </w:div>
        <w:div w:id="1947426220">
          <w:marLeft w:val="850"/>
          <w:marRight w:val="0"/>
          <w:marTop w:val="0"/>
          <w:marBottom w:val="120"/>
          <w:divBdr>
            <w:top w:val="none" w:sz="0" w:space="0" w:color="auto"/>
            <w:left w:val="none" w:sz="0" w:space="0" w:color="auto"/>
            <w:bottom w:val="none" w:sz="0" w:space="0" w:color="auto"/>
            <w:right w:val="none" w:sz="0" w:space="0" w:color="auto"/>
          </w:divBdr>
        </w:div>
        <w:div w:id="2129347518">
          <w:marLeft w:val="850"/>
          <w:marRight w:val="0"/>
          <w:marTop w:val="0"/>
          <w:marBottom w:val="120"/>
          <w:divBdr>
            <w:top w:val="none" w:sz="0" w:space="0" w:color="auto"/>
            <w:left w:val="none" w:sz="0" w:space="0" w:color="auto"/>
            <w:bottom w:val="none" w:sz="0" w:space="0" w:color="auto"/>
            <w:right w:val="none" w:sz="0" w:space="0" w:color="auto"/>
          </w:divBdr>
        </w:div>
      </w:divsChild>
    </w:div>
    <w:div w:id="1216235767">
      <w:bodyDiv w:val="1"/>
      <w:marLeft w:val="0"/>
      <w:marRight w:val="0"/>
      <w:marTop w:val="0"/>
      <w:marBottom w:val="0"/>
      <w:divBdr>
        <w:top w:val="none" w:sz="0" w:space="0" w:color="auto"/>
        <w:left w:val="none" w:sz="0" w:space="0" w:color="auto"/>
        <w:bottom w:val="none" w:sz="0" w:space="0" w:color="auto"/>
        <w:right w:val="none" w:sz="0" w:space="0" w:color="auto"/>
      </w:divBdr>
    </w:div>
    <w:div w:id="1218783064">
      <w:bodyDiv w:val="1"/>
      <w:marLeft w:val="0"/>
      <w:marRight w:val="0"/>
      <w:marTop w:val="0"/>
      <w:marBottom w:val="0"/>
      <w:divBdr>
        <w:top w:val="none" w:sz="0" w:space="0" w:color="auto"/>
        <w:left w:val="none" w:sz="0" w:space="0" w:color="auto"/>
        <w:bottom w:val="none" w:sz="0" w:space="0" w:color="auto"/>
        <w:right w:val="none" w:sz="0" w:space="0" w:color="auto"/>
      </w:divBdr>
    </w:div>
    <w:div w:id="1238131475">
      <w:bodyDiv w:val="1"/>
      <w:marLeft w:val="0"/>
      <w:marRight w:val="0"/>
      <w:marTop w:val="0"/>
      <w:marBottom w:val="0"/>
      <w:divBdr>
        <w:top w:val="none" w:sz="0" w:space="0" w:color="auto"/>
        <w:left w:val="none" w:sz="0" w:space="0" w:color="auto"/>
        <w:bottom w:val="none" w:sz="0" w:space="0" w:color="auto"/>
        <w:right w:val="none" w:sz="0" w:space="0" w:color="auto"/>
      </w:divBdr>
    </w:div>
    <w:div w:id="1239946027">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51231638">
      <w:bodyDiv w:val="1"/>
      <w:marLeft w:val="0"/>
      <w:marRight w:val="0"/>
      <w:marTop w:val="0"/>
      <w:marBottom w:val="0"/>
      <w:divBdr>
        <w:top w:val="none" w:sz="0" w:space="0" w:color="auto"/>
        <w:left w:val="none" w:sz="0" w:space="0" w:color="auto"/>
        <w:bottom w:val="none" w:sz="0" w:space="0" w:color="auto"/>
        <w:right w:val="none" w:sz="0" w:space="0" w:color="auto"/>
      </w:divBdr>
    </w:div>
    <w:div w:id="1283882458">
      <w:bodyDiv w:val="1"/>
      <w:marLeft w:val="0"/>
      <w:marRight w:val="0"/>
      <w:marTop w:val="0"/>
      <w:marBottom w:val="0"/>
      <w:divBdr>
        <w:top w:val="none" w:sz="0" w:space="0" w:color="auto"/>
        <w:left w:val="none" w:sz="0" w:space="0" w:color="auto"/>
        <w:bottom w:val="none" w:sz="0" w:space="0" w:color="auto"/>
        <w:right w:val="none" w:sz="0" w:space="0" w:color="auto"/>
      </w:divBdr>
    </w:div>
    <w:div w:id="1287852641">
      <w:bodyDiv w:val="1"/>
      <w:marLeft w:val="0"/>
      <w:marRight w:val="0"/>
      <w:marTop w:val="0"/>
      <w:marBottom w:val="0"/>
      <w:divBdr>
        <w:top w:val="none" w:sz="0" w:space="0" w:color="auto"/>
        <w:left w:val="none" w:sz="0" w:space="0" w:color="auto"/>
        <w:bottom w:val="none" w:sz="0" w:space="0" w:color="auto"/>
        <w:right w:val="none" w:sz="0" w:space="0" w:color="auto"/>
      </w:divBdr>
    </w:div>
    <w:div w:id="1295336126">
      <w:bodyDiv w:val="1"/>
      <w:marLeft w:val="0"/>
      <w:marRight w:val="0"/>
      <w:marTop w:val="0"/>
      <w:marBottom w:val="0"/>
      <w:divBdr>
        <w:top w:val="none" w:sz="0" w:space="0" w:color="auto"/>
        <w:left w:val="none" w:sz="0" w:space="0" w:color="auto"/>
        <w:bottom w:val="none" w:sz="0" w:space="0" w:color="auto"/>
        <w:right w:val="none" w:sz="0" w:space="0" w:color="auto"/>
      </w:divBdr>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0597743">
      <w:bodyDiv w:val="1"/>
      <w:marLeft w:val="0"/>
      <w:marRight w:val="0"/>
      <w:marTop w:val="0"/>
      <w:marBottom w:val="0"/>
      <w:divBdr>
        <w:top w:val="none" w:sz="0" w:space="0" w:color="auto"/>
        <w:left w:val="none" w:sz="0" w:space="0" w:color="auto"/>
        <w:bottom w:val="none" w:sz="0" w:space="0" w:color="auto"/>
        <w:right w:val="none" w:sz="0" w:space="0" w:color="auto"/>
      </w:divBdr>
      <w:divsChild>
        <w:div w:id="232853882">
          <w:marLeft w:val="446"/>
          <w:marRight w:val="0"/>
          <w:marTop w:val="0"/>
          <w:marBottom w:val="0"/>
          <w:divBdr>
            <w:top w:val="none" w:sz="0" w:space="0" w:color="auto"/>
            <w:left w:val="none" w:sz="0" w:space="0" w:color="auto"/>
            <w:bottom w:val="none" w:sz="0" w:space="0" w:color="auto"/>
            <w:right w:val="none" w:sz="0" w:space="0" w:color="auto"/>
          </w:divBdr>
        </w:div>
        <w:div w:id="1421678609">
          <w:marLeft w:val="446"/>
          <w:marRight w:val="0"/>
          <w:marTop w:val="0"/>
          <w:marBottom w:val="0"/>
          <w:divBdr>
            <w:top w:val="none" w:sz="0" w:space="0" w:color="auto"/>
            <w:left w:val="none" w:sz="0" w:space="0" w:color="auto"/>
            <w:bottom w:val="none" w:sz="0" w:space="0" w:color="auto"/>
            <w:right w:val="none" w:sz="0" w:space="0" w:color="auto"/>
          </w:divBdr>
        </w:div>
        <w:div w:id="2063403651">
          <w:marLeft w:val="446"/>
          <w:marRight w:val="0"/>
          <w:marTop w:val="0"/>
          <w:marBottom w:val="0"/>
          <w:divBdr>
            <w:top w:val="none" w:sz="0" w:space="0" w:color="auto"/>
            <w:left w:val="none" w:sz="0" w:space="0" w:color="auto"/>
            <w:bottom w:val="none" w:sz="0" w:space="0" w:color="auto"/>
            <w:right w:val="none" w:sz="0" w:space="0" w:color="auto"/>
          </w:divBdr>
        </w:div>
      </w:divsChild>
    </w:div>
    <w:div w:id="131749085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6692371">
      <w:bodyDiv w:val="1"/>
      <w:marLeft w:val="0"/>
      <w:marRight w:val="0"/>
      <w:marTop w:val="0"/>
      <w:marBottom w:val="0"/>
      <w:divBdr>
        <w:top w:val="none" w:sz="0" w:space="0" w:color="auto"/>
        <w:left w:val="none" w:sz="0" w:space="0" w:color="auto"/>
        <w:bottom w:val="none" w:sz="0" w:space="0" w:color="auto"/>
        <w:right w:val="none" w:sz="0" w:space="0" w:color="auto"/>
      </w:divBdr>
    </w:div>
    <w:div w:id="1374694331">
      <w:bodyDiv w:val="1"/>
      <w:marLeft w:val="0"/>
      <w:marRight w:val="0"/>
      <w:marTop w:val="0"/>
      <w:marBottom w:val="0"/>
      <w:divBdr>
        <w:top w:val="none" w:sz="0" w:space="0" w:color="auto"/>
        <w:left w:val="none" w:sz="0" w:space="0" w:color="auto"/>
        <w:bottom w:val="none" w:sz="0" w:space="0" w:color="auto"/>
        <w:right w:val="none" w:sz="0" w:space="0" w:color="auto"/>
      </w:divBdr>
    </w:div>
    <w:div w:id="1381251453">
      <w:bodyDiv w:val="1"/>
      <w:marLeft w:val="0"/>
      <w:marRight w:val="0"/>
      <w:marTop w:val="0"/>
      <w:marBottom w:val="0"/>
      <w:divBdr>
        <w:top w:val="none" w:sz="0" w:space="0" w:color="auto"/>
        <w:left w:val="none" w:sz="0" w:space="0" w:color="auto"/>
        <w:bottom w:val="none" w:sz="0" w:space="0" w:color="auto"/>
        <w:right w:val="none" w:sz="0" w:space="0" w:color="auto"/>
      </w:divBdr>
    </w:div>
    <w:div w:id="1391686852">
      <w:bodyDiv w:val="1"/>
      <w:marLeft w:val="0"/>
      <w:marRight w:val="0"/>
      <w:marTop w:val="0"/>
      <w:marBottom w:val="0"/>
      <w:divBdr>
        <w:top w:val="none" w:sz="0" w:space="0" w:color="auto"/>
        <w:left w:val="none" w:sz="0" w:space="0" w:color="auto"/>
        <w:bottom w:val="none" w:sz="0" w:space="0" w:color="auto"/>
        <w:right w:val="none" w:sz="0" w:space="0" w:color="auto"/>
      </w:divBdr>
    </w:div>
    <w:div w:id="1396122935">
      <w:bodyDiv w:val="1"/>
      <w:marLeft w:val="0"/>
      <w:marRight w:val="0"/>
      <w:marTop w:val="0"/>
      <w:marBottom w:val="0"/>
      <w:divBdr>
        <w:top w:val="none" w:sz="0" w:space="0" w:color="auto"/>
        <w:left w:val="none" w:sz="0" w:space="0" w:color="auto"/>
        <w:bottom w:val="none" w:sz="0" w:space="0" w:color="auto"/>
        <w:right w:val="none" w:sz="0" w:space="0" w:color="auto"/>
      </w:divBdr>
    </w:div>
    <w:div w:id="1404254766">
      <w:bodyDiv w:val="1"/>
      <w:marLeft w:val="0"/>
      <w:marRight w:val="0"/>
      <w:marTop w:val="0"/>
      <w:marBottom w:val="0"/>
      <w:divBdr>
        <w:top w:val="none" w:sz="0" w:space="0" w:color="auto"/>
        <w:left w:val="none" w:sz="0" w:space="0" w:color="auto"/>
        <w:bottom w:val="none" w:sz="0" w:space="0" w:color="auto"/>
        <w:right w:val="none" w:sz="0" w:space="0" w:color="auto"/>
      </w:divBdr>
    </w:div>
    <w:div w:id="1478381183">
      <w:bodyDiv w:val="1"/>
      <w:marLeft w:val="0"/>
      <w:marRight w:val="0"/>
      <w:marTop w:val="0"/>
      <w:marBottom w:val="0"/>
      <w:divBdr>
        <w:top w:val="none" w:sz="0" w:space="0" w:color="auto"/>
        <w:left w:val="none" w:sz="0" w:space="0" w:color="auto"/>
        <w:bottom w:val="none" w:sz="0" w:space="0" w:color="auto"/>
        <w:right w:val="none" w:sz="0" w:space="0" w:color="auto"/>
      </w:divBdr>
    </w:div>
    <w:div w:id="1482312519">
      <w:bodyDiv w:val="1"/>
      <w:marLeft w:val="0"/>
      <w:marRight w:val="0"/>
      <w:marTop w:val="0"/>
      <w:marBottom w:val="0"/>
      <w:divBdr>
        <w:top w:val="none" w:sz="0" w:space="0" w:color="auto"/>
        <w:left w:val="none" w:sz="0" w:space="0" w:color="auto"/>
        <w:bottom w:val="none" w:sz="0" w:space="0" w:color="auto"/>
        <w:right w:val="none" w:sz="0" w:space="0" w:color="auto"/>
      </w:divBdr>
    </w:div>
    <w:div w:id="1501583738">
      <w:bodyDiv w:val="1"/>
      <w:marLeft w:val="0"/>
      <w:marRight w:val="0"/>
      <w:marTop w:val="0"/>
      <w:marBottom w:val="0"/>
      <w:divBdr>
        <w:top w:val="none" w:sz="0" w:space="0" w:color="auto"/>
        <w:left w:val="none" w:sz="0" w:space="0" w:color="auto"/>
        <w:bottom w:val="none" w:sz="0" w:space="0" w:color="auto"/>
        <w:right w:val="none" w:sz="0" w:space="0" w:color="auto"/>
      </w:divBdr>
    </w:div>
    <w:div w:id="1506363948">
      <w:bodyDiv w:val="1"/>
      <w:marLeft w:val="0"/>
      <w:marRight w:val="0"/>
      <w:marTop w:val="0"/>
      <w:marBottom w:val="0"/>
      <w:divBdr>
        <w:top w:val="none" w:sz="0" w:space="0" w:color="auto"/>
        <w:left w:val="none" w:sz="0" w:space="0" w:color="auto"/>
        <w:bottom w:val="none" w:sz="0" w:space="0" w:color="auto"/>
        <w:right w:val="none" w:sz="0" w:space="0" w:color="auto"/>
      </w:divBdr>
    </w:div>
    <w:div w:id="1513494989">
      <w:bodyDiv w:val="1"/>
      <w:marLeft w:val="0"/>
      <w:marRight w:val="0"/>
      <w:marTop w:val="0"/>
      <w:marBottom w:val="0"/>
      <w:divBdr>
        <w:top w:val="none" w:sz="0" w:space="0" w:color="auto"/>
        <w:left w:val="none" w:sz="0" w:space="0" w:color="auto"/>
        <w:bottom w:val="none" w:sz="0" w:space="0" w:color="auto"/>
        <w:right w:val="none" w:sz="0" w:space="0" w:color="auto"/>
      </w:divBdr>
      <w:divsChild>
        <w:div w:id="672757607">
          <w:marLeft w:val="288"/>
          <w:marRight w:val="0"/>
          <w:marTop w:val="0"/>
          <w:marBottom w:val="120"/>
          <w:divBdr>
            <w:top w:val="none" w:sz="0" w:space="0" w:color="auto"/>
            <w:left w:val="none" w:sz="0" w:space="0" w:color="auto"/>
            <w:bottom w:val="none" w:sz="0" w:space="0" w:color="auto"/>
            <w:right w:val="none" w:sz="0" w:space="0" w:color="auto"/>
          </w:divBdr>
        </w:div>
      </w:divsChild>
    </w:div>
    <w:div w:id="1540436521">
      <w:bodyDiv w:val="1"/>
      <w:marLeft w:val="0"/>
      <w:marRight w:val="0"/>
      <w:marTop w:val="0"/>
      <w:marBottom w:val="0"/>
      <w:divBdr>
        <w:top w:val="none" w:sz="0" w:space="0" w:color="auto"/>
        <w:left w:val="none" w:sz="0" w:space="0" w:color="auto"/>
        <w:bottom w:val="none" w:sz="0" w:space="0" w:color="auto"/>
        <w:right w:val="none" w:sz="0" w:space="0" w:color="auto"/>
      </w:divBdr>
    </w:div>
    <w:div w:id="1546259644">
      <w:bodyDiv w:val="1"/>
      <w:marLeft w:val="0"/>
      <w:marRight w:val="0"/>
      <w:marTop w:val="0"/>
      <w:marBottom w:val="0"/>
      <w:divBdr>
        <w:top w:val="none" w:sz="0" w:space="0" w:color="auto"/>
        <w:left w:val="none" w:sz="0" w:space="0" w:color="auto"/>
        <w:bottom w:val="none" w:sz="0" w:space="0" w:color="auto"/>
        <w:right w:val="none" w:sz="0" w:space="0" w:color="auto"/>
      </w:divBdr>
    </w:div>
    <w:div w:id="1553223960">
      <w:bodyDiv w:val="1"/>
      <w:marLeft w:val="0"/>
      <w:marRight w:val="0"/>
      <w:marTop w:val="0"/>
      <w:marBottom w:val="0"/>
      <w:divBdr>
        <w:top w:val="none" w:sz="0" w:space="0" w:color="auto"/>
        <w:left w:val="none" w:sz="0" w:space="0" w:color="auto"/>
        <w:bottom w:val="none" w:sz="0" w:space="0" w:color="auto"/>
        <w:right w:val="none" w:sz="0" w:space="0" w:color="auto"/>
      </w:divBdr>
    </w:div>
    <w:div w:id="1574193362">
      <w:bodyDiv w:val="1"/>
      <w:marLeft w:val="0"/>
      <w:marRight w:val="0"/>
      <w:marTop w:val="0"/>
      <w:marBottom w:val="0"/>
      <w:divBdr>
        <w:top w:val="none" w:sz="0" w:space="0" w:color="auto"/>
        <w:left w:val="none" w:sz="0" w:space="0" w:color="auto"/>
        <w:bottom w:val="none" w:sz="0" w:space="0" w:color="auto"/>
        <w:right w:val="none" w:sz="0" w:space="0" w:color="auto"/>
      </w:divBdr>
    </w:div>
    <w:div w:id="1611165696">
      <w:bodyDiv w:val="1"/>
      <w:marLeft w:val="0"/>
      <w:marRight w:val="0"/>
      <w:marTop w:val="0"/>
      <w:marBottom w:val="0"/>
      <w:divBdr>
        <w:top w:val="none" w:sz="0" w:space="0" w:color="auto"/>
        <w:left w:val="none" w:sz="0" w:space="0" w:color="auto"/>
        <w:bottom w:val="none" w:sz="0" w:space="0" w:color="auto"/>
        <w:right w:val="none" w:sz="0" w:space="0" w:color="auto"/>
      </w:divBdr>
    </w:div>
    <w:div w:id="1613977647">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28268552">
      <w:bodyDiv w:val="1"/>
      <w:marLeft w:val="0"/>
      <w:marRight w:val="0"/>
      <w:marTop w:val="0"/>
      <w:marBottom w:val="0"/>
      <w:divBdr>
        <w:top w:val="none" w:sz="0" w:space="0" w:color="auto"/>
        <w:left w:val="none" w:sz="0" w:space="0" w:color="auto"/>
        <w:bottom w:val="none" w:sz="0" w:space="0" w:color="auto"/>
        <w:right w:val="none" w:sz="0" w:space="0" w:color="auto"/>
      </w:divBdr>
    </w:div>
    <w:div w:id="1629705111">
      <w:bodyDiv w:val="1"/>
      <w:marLeft w:val="0"/>
      <w:marRight w:val="0"/>
      <w:marTop w:val="0"/>
      <w:marBottom w:val="0"/>
      <w:divBdr>
        <w:top w:val="none" w:sz="0" w:space="0" w:color="auto"/>
        <w:left w:val="none" w:sz="0" w:space="0" w:color="auto"/>
        <w:bottom w:val="none" w:sz="0" w:space="0" w:color="auto"/>
        <w:right w:val="none" w:sz="0" w:space="0" w:color="auto"/>
      </w:divBdr>
    </w:div>
    <w:div w:id="1636566739">
      <w:bodyDiv w:val="1"/>
      <w:marLeft w:val="0"/>
      <w:marRight w:val="0"/>
      <w:marTop w:val="0"/>
      <w:marBottom w:val="0"/>
      <w:divBdr>
        <w:top w:val="none" w:sz="0" w:space="0" w:color="auto"/>
        <w:left w:val="none" w:sz="0" w:space="0" w:color="auto"/>
        <w:bottom w:val="none" w:sz="0" w:space="0" w:color="auto"/>
        <w:right w:val="none" w:sz="0" w:space="0" w:color="auto"/>
      </w:divBdr>
      <w:divsChild>
        <w:div w:id="80958446">
          <w:marLeft w:val="850"/>
          <w:marRight w:val="0"/>
          <w:marTop w:val="0"/>
          <w:marBottom w:val="120"/>
          <w:divBdr>
            <w:top w:val="none" w:sz="0" w:space="0" w:color="auto"/>
            <w:left w:val="none" w:sz="0" w:space="0" w:color="auto"/>
            <w:bottom w:val="none" w:sz="0" w:space="0" w:color="auto"/>
            <w:right w:val="none" w:sz="0" w:space="0" w:color="auto"/>
          </w:divBdr>
        </w:div>
        <w:div w:id="108743735">
          <w:marLeft w:val="1411"/>
          <w:marRight w:val="0"/>
          <w:marTop w:val="0"/>
          <w:marBottom w:val="120"/>
          <w:divBdr>
            <w:top w:val="none" w:sz="0" w:space="0" w:color="auto"/>
            <w:left w:val="none" w:sz="0" w:space="0" w:color="auto"/>
            <w:bottom w:val="none" w:sz="0" w:space="0" w:color="auto"/>
            <w:right w:val="none" w:sz="0" w:space="0" w:color="auto"/>
          </w:divBdr>
        </w:div>
        <w:div w:id="685403008">
          <w:marLeft w:val="1411"/>
          <w:marRight w:val="0"/>
          <w:marTop w:val="0"/>
          <w:marBottom w:val="120"/>
          <w:divBdr>
            <w:top w:val="none" w:sz="0" w:space="0" w:color="auto"/>
            <w:left w:val="none" w:sz="0" w:space="0" w:color="auto"/>
            <w:bottom w:val="none" w:sz="0" w:space="0" w:color="auto"/>
            <w:right w:val="none" w:sz="0" w:space="0" w:color="auto"/>
          </w:divBdr>
        </w:div>
        <w:div w:id="781613694">
          <w:marLeft w:val="288"/>
          <w:marRight w:val="0"/>
          <w:marTop w:val="0"/>
          <w:marBottom w:val="120"/>
          <w:divBdr>
            <w:top w:val="none" w:sz="0" w:space="0" w:color="auto"/>
            <w:left w:val="none" w:sz="0" w:space="0" w:color="auto"/>
            <w:bottom w:val="none" w:sz="0" w:space="0" w:color="auto"/>
            <w:right w:val="none" w:sz="0" w:space="0" w:color="auto"/>
          </w:divBdr>
        </w:div>
        <w:div w:id="920606682">
          <w:marLeft w:val="1411"/>
          <w:marRight w:val="0"/>
          <w:marTop w:val="0"/>
          <w:marBottom w:val="120"/>
          <w:divBdr>
            <w:top w:val="none" w:sz="0" w:space="0" w:color="auto"/>
            <w:left w:val="none" w:sz="0" w:space="0" w:color="auto"/>
            <w:bottom w:val="none" w:sz="0" w:space="0" w:color="auto"/>
            <w:right w:val="none" w:sz="0" w:space="0" w:color="auto"/>
          </w:divBdr>
        </w:div>
        <w:div w:id="944113036">
          <w:marLeft w:val="288"/>
          <w:marRight w:val="0"/>
          <w:marTop w:val="0"/>
          <w:marBottom w:val="120"/>
          <w:divBdr>
            <w:top w:val="none" w:sz="0" w:space="0" w:color="auto"/>
            <w:left w:val="none" w:sz="0" w:space="0" w:color="auto"/>
            <w:bottom w:val="none" w:sz="0" w:space="0" w:color="auto"/>
            <w:right w:val="none" w:sz="0" w:space="0" w:color="auto"/>
          </w:divBdr>
        </w:div>
        <w:div w:id="970793943">
          <w:marLeft w:val="288"/>
          <w:marRight w:val="0"/>
          <w:marTop w:val="0"/>
          <w:marBottom w:val="120"/>
          <w:divBdr>
            <w:top w:val="none" w:sz="0" w:space="0" w:color="auto"/>
            <w:left w:val="none" w:sz="0" w:space="0" w:color="auto"/>
            <w:bottom w:val="none" w:sz="0" w:space="0" w:color="auto"/>
            <w:right w:val="none" w:sz="0" w:space="0" w:color="auto"/>
          </w:divBdr>
        </w:div>
        <w:div w:id="1281647689">
          <w:marLeft w:val="850"/>
          <w:marRight w:val="0"/>
          <w:marTop w:val="0"/>
          <w:marBottom w:val="120"/>
          <w:divBdr>
            <w:top w:val="none" w:sz="0" w:space="0" w:color="auto"/>
            <w:left w:val="none" w:sz="0" w:space="0" w:color="auto"/>
            <w:bottom w:val="none" w:sz="0" w:space="0" w:color="auto"/>
            <w:right w:val="none" w:sz="0" w:space="0" w:color="auto"/>
          </w:divBdr>
        </w:div>
        <w:div w:id="1529635819">
          <w:marLeft w:val="1411"/>
          <w:marRight w:val="0"/>
          <w:marTop w:val="0"/>
          <w:marBottom w:val="120"/>
          <w:divBdr>
            <w:top w:val="none" w:sz="0" w:space="0" w:color="auto"/>
            <w:left w:val="none" w:sz="0" w:space="0" w:color="auto"/>
            <w:bottom w:val="none" w:sz="0" w:space="0" w:color="auto"/>
            <w:right w:val="none" w:sz="0" w:space="0" w:color="auto"/>
          </w:divBdr>
        </w:div>
        <w:div w:id="1814060220">
          <w:marLeft w:val="1987"/>
          <w:marRight w:val="0"/>
          <w:marTop w:val="0"/>
          <w:marBottom w:val="120"/>
          <w:divBdr>
            <w:top w:val="none" w:sz="0" w:space="0" w:color="auto"/>
            <w:left w:val="none" w:sz="0" w:space="0" w:color="auto"/>
            <w:bottom w:val="none" w:sz="0" w:space="0" w:color="auto"/>
            <w:right w:val="none" w:sz="0" w:space="0" w:color="auto"/>
          </w:divBdr>
        </w:div>
        <w:div w:id="1933925882">
          <w:marLeft w:val="1987"/>
          <w:marRight w:val="0"/>
          <w:marTop w:val="0"/>
          <w:marBottom w:val="120"/>
          <w:divBdr>
            <w:top w:val="none" w:sz="0" w:space="0" w:color="auto"/>
            <w:left w:val="none" w:sz="0" w:space="0" w:color="auto"/>
            <w:bottom w:val="none" w:sz="0" w:space="0" w:color="auto"/>
            <w:right w:val="none" w:sz="0" w:space="0" w:color="auto"/>
          </w:divBdr>
        </w:div>
        <w:div w:id="1980063518">
          <w:marLeft w:val="1411"/>
          <w:marRight w:val="0"/>
          <w:marTop w:val="0"/>
          <w:marBottom w:val="120"/>
          <w:divBdr>
            <w:top w:val="none" w:sz="0" w:space="0" w:color="auto"/>
            <w:left w:val="none" w:sz="0" w:space="0" w:color="auto"/>
            <w:bottom w:val="none" w:sz="0" w:space="0" w:color="auto"/>
            <w:right w:val="none" w:sz="0" w:space="0" w:color="auto"/>
          </w:divBdr>
        </w:div>
        <w:div w:id="2061006644">
          <w:marLeft w:val="288"/>
          <w:marRight w:val="0"/>
          <w:marTop w:val="0"/>
          <w:marBottom w:val="120"/>
          <w:divBdr>
            <w:top w:val="none" w:sz="0" w:space="0" w:color="auto"/>
            <w:left w:val="none" w:sz="0" w:space="0" w:color="auto"/>
            <w:bottom w:val="none" w:sz="0" w:space="0" w:color="auto"/>
            <w:right w:val="none" w:sz="0" w:space="0" w:color="auto"/>
          </w:divBdr>
        </w:div>
      </w:divsChild>
    </w:div>
    <w:div w:id="1647279102">
      <w:bodyDiv w:val="1"/>
      <w:marLeft w:val="0"/>
      <w:marRight w:val="0"/>
      <w:marTop w:val="0"/>
      <w:marBottom w:val="0"/>
      <w:divBdr>
        <w:top w:val="none" w:sz="0" w:space="0" w:color="auto"/>
        <w:left w:val="none" w:sz="0" w:space="0" w:color="auto"/>
        <w:bottom w:val="none" w:sz="0" w:space="0" w:color="auto"/>
        <w:right w:val="none" w:sz="0" w:space="0" w:color="auto"/>
      </w:divBdr>
    </w:div>
    <w:div w:id="1672830881">
      <w:bodyDiv w:val="1"/>
      <w:marLeft w:val="0"/>
      <w:marRight w:val="0"/>
      <w:marTop w:val="0"/>
      <w:marBottom w:val="0"/>
      <w:divBdr>
        <w:top w:val="none" w:sz="0" w:space="0" w:color="auto"/>
        <w:left w:val="none" w:sz="0" w:space="0" w:color="auto"/>
        <w:bottom w:val="none" w:sz="0" w:space="0" w:color="auto"/>
        <w:right w:val="none" w:sz="0" w:space="0" w:color="auto"/>
      </w:divBdr>
    </w:div>
    <w:div w:id="1678531015">
      <w:bodyDiv w:val="1"/>
      <w:marLeft w:val="0"/>
      <w:marRight w:val="0"/>
      <w:marTop w:val="0"/>
      <w:marBottom w:val="0"/>
      <w:divBdr>
        <w:top w:val="none" w:sz="0" w:space="0" w:color="auto"/>
        <w:left w:val="none" w:sz="0" w:space="0" w:color="auto"/>
        <w:bottom w:val="none" w:sz="0" w:space="0" w:color="auto"/>
        <w:right w:val="none" w:sz="0" w:space="0" w:color="auto"/>
      </w:divBdr>
    </w:div>
    <w:div w:id="1689481195">
      <w:bodyDiv w:val="1"/>
      <w:marLeft w:val="0"/>
      <w:marRight w:val="0"/>
      <w:marTop w:val="0"/>
      <w:marBottom w:val="0"/>
      <w:divBdr>
        <w:top w:val="none" w:sz="0" w:space="0" w:color="auto"/>
        <w:left w:val="none" w:sz="0" w:space="0" w:color="auto"/>
        <w:bottom w:val="none" w:sz="0" w:space="0" w:color="auto"/>
        <w:right w:val="none" w:sz="0" w:space="0" w:color="auto"/>
      </w:divBdr>
      <w:divsChild>
        <w:div w:id="30033841">
          <w:marLeft w:val="850"/>
          <w:marRight w:val="0"/>
          <w:marTop w:val="0"/>
          <w:marBottom w:val="120"/>
          <w:divBdr>
            <w:top w:val="none" w:sz="0" w:space="0" w:color="auto"/>
            <w:left w:val="none" w:sz="0" w:space="0" w:color="auto"/>
            <w:bottom w:val="none" w:sz="0" w:space="0" w:color="auto"/>
            <w:right w:val="none" w:sz="0" w:space="0" w:color="auto"/>
          </w:divBdr>
        </w:div>
        <w:div w:id="61291176">
          <w:marLeft w:val="288"/>
          <w:marRight w:val="0"/>
          <w:marTop w:val="0"/>
          <w:marBottom w:val="120"/>
          <w:divBdr>
            <w:top w:val="none" w:sz="0" w:space="0" w:color="auto"/>
            <w:left w:val="none" w:sz="0" w:space="0" w:color="auto"/>
            <w:bottom w:val="none" w:sz="0" w:space="0" w:color="auto"/>
            <w:right w:val="none" w:sz="0" w:space="0" w:color="auto"/>
          </w:divBdr>
        </w:div>
        <w:div w:id="323632409">
          <w:marLeft w:val="850"/>
          <w:marRight w:val="0"/>
          <w:marTop w:val="0"/>
          <w:marBottom w:val="120"/>
          <w:divBdr>
            <w:top w:val="none" w:sz="0" w:space="0" w:color="auto"/>
            <w:left w:val="none" w:sz="0" w:space="0" w:color="auto"/>
            <w:bottom w:val="none" w:sz="0" w:space="0" w:color="auto"/>
            <w:right w:val="none" w:sz="0" w:space="0" w:color="auto"/>
          </w:divBdr>
        </w:div>
        <w:div w:id="1244804319">
          <w:marLeft w:val="1411"/>
          <w:marRight w:val="0"/>
          <w:marTop w:val="0"/>
          <w:marBottom w:val="120"/>
          <w:divBdr>
            <w:top w:val="none" w:sz="0" w:space="0" w:color="auto"/>
            <w:left w:val="none" w:sz="0" w:space="0" w:color="auto"/>
            <w:bottom w:val="none" w:sz="0" w:space="0" w:color="auto"/>
            <w:right w:val="none" w:sz="0" w:space="0" w:color="auto"/>
          </w:divBdr>
        </w:div>
        <w:div w:id="1261840434">
          <w:marLeft w:val="288"/>
          <w:marRight w:val="0"/>
          <w:marTop w:val="0"/>
          <w:marBottom w:val="120"/>
          <w:divBdr>
            <w:top w:val="none" w:sz="0" w:space="0" w:color="auto"/>
            <w:left w:val="none" w:sz="0" w:space="0" w:color="auto"/>
            <w:bottom w:val="none" w:sz="0" w:space="0" w:color="auto"/>
            <w:right w:val="none" w:sz="0" w:space="0" w:color="auto"/>
          </w:divBdr>
        </w:div>
        <w:div w:id="1504466103">
          <w:marLeft w:val="1411"/>
          <w:marRight w:val="0"/>
          <w:marTop w:val="0"/>
          <w:marBottom w:val="120"/>
          <w:divBdr>
            <w:top w:val="none" w:sz="0" w:space="0" w:color="auto"/>
            <w:left w:val="none" w:sz="0" w:space="0" w:color="auto"/>
            <w:bottom w:val="none" w:sz="0" w:space="0" w:color="auto"/>
            <w:right w:val="none" w:sz="0" w:space="0" w:color="auto"/>
          </w:divBdr>
        </w:div>
        <w:div w:id="1800566915">
          <w:marLeft w:val="850"/>
          <w:marRight w:val="0"/>
          <w:marTop w:val="0"/>
          <w:marBottom w:val="120"/>
          <w:divBdr>
            <w:top w:val="none" w:sz="0" w:space="0" w:color="auto"/>
            <w:left w:val="none" w:sz="0" w:space="0" w:color="auto"/>
            <w:bottom w:val="none" w:sz="0" w:space="0" w:color="auto"/>
            <w:right w:val="none" w:sz="0" w:space="0" w:color="auto"/>
          </w:divBdr>
        </w:div>
        <w:div w:id="1950773748">
          <w:marLeft w:val="1411"/>
          <w:marRight w:val="0"/>
          <w:marTop w:val="0"/>
          <w:marBottom w:val="120"/>
          <w:divBdr>
            <w:top w:val="none" w:sz="0" w:space="0" w:color="auto"/>
            <w:left w:val="none" w:sz="0" w:space="0" w:color="auto"/>
            <w:bottom w:val="none" w:sz="0" w:space="0" w:color="auto"/>
            <w:right w:val="none" w:sz="0" w:space="0" w:color="auto"/>
          </w:divBdr>
        </w:div>
      </w:divsChild>
    </w:div>
    <w:div w:id="1700861690">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67992515">
      <w:bodyDiv w:val="1"/>
      <w:marLeft w:val="0"/>
      <w:marRight w:val="0"/>
      <w:marTop w:val="0"/>
      <w:marBottom w:val="0"/>
      <w:divBdr>
        <w:top w:val="none" w:sz="0" w:space="0" w:color="auto"/>
        <w:left w:val="none" w:sz="0" w:space="0" w:color="auto"/>
        <w:bottom w:val="none" w:sz="0" w:space="0" w:color="auto"/>
        <w:right w:val="none" w:sz="0" w:space="0" w:color="auto"/>
      </w:divBdr>
      <w:divsChild>
        <w:div w:id="774446742">
          <w:marLeft w:val="288"/>
          <w:marRight w:val="0"/>
          <w:marTop w:val="0"/>
          <w:marBottom w:val="120"/>
          <w:divBdr>
            <w:top w:val="none" w:sz="0" w:space="0" w:color="auto"/>
            <w:left w:val="none" w:sz="0" w:space="0" w:color="auto"/>
            <w:bottom w:val="none" w:sz="0" w:space="0" w:color="auto"/>
            <w:right w:val="none" w:sz="0" w:space="0" w:color="auto"/>
          </w:divBdr>
        </w:div>
      </w:divsChild>
    </w:div>
    <w:div w:id="1776437987">
      <w:bodyDiv w:val="1"/>
      <w:marLeft w:val="0"/>
      <w:marRight w:val="0"/>
      <w:marTop w:val="0"/>
      <w:marBottom w:val="0"/>
      <w:divBdr>
        <w:top w:val="none" w:sz="0" w:space="0" w:color="auto"/>
        <w:left w:val="none" w:sz="0" w:space="0" w:color="auto"/>
        <w:bottom w:val="none" w:sz="0" w:space="0" w:color="auto"/>
        <w:right w:val="none" w:sz="0" w:space="0" w:color="auto"/>
      </w:divBdr>
      <w:divsChild>
        <w:div w:id="335770828">
          <w:marLeft w:val="850"/>
          <w:marRight w:val="0"/>
          <w:marTop w:val="0"/>
          <w:marBottom w:val="120"/>
          <w:divBdr>
            <w:top w:val="none" w:sz="0" w:space="0" w:color="auto"/>
            <w:left w:val="none" w:sz="0" w:space="0" w:color="auto"/>
            <w:bottom w:val="none" w:sz="0" w:space="0" w:color="auto"/>
            <w:right w:val="none" w:sz="0" w:space="0" w:color="auto"/>
          </w:divBdr>
        </w:div>
        <w:div w:id="628240211">
          <w:marLeft w:val="288"/>
          <w:marRight w:val="0"/>
          <w:marTop w:val="0"/>
          <w:marBottom w:val="120"/>
          <w:divBdr>
            <w:top w:val="none" w:sz="0" w:space="0" w:color="auto"/>
            <w:left w:val="none" w:sz="0" w:space="0" w:color="auto"/>
            <w:bottom w:val="none" w:sz="0" w:space="0" w:color="auto"/>
            <w:right w:val="none" w:sz="0" w:space="0" w:color="auto"/>
          </w:divBdr>
        </w:div>
        <w:div w:id="1181504220">
          <w:marLeft w:val="850"/>
          <w:marRight w:val="0"/>
          <w:marTop w:val="0"/>
          <w:marBottom w:val="120"/>
          <w:divBdr>
            <w:top w:val="none" w:sz="0" w:space="0" w:color="auto"/>
            <w:left w:val="none" w:sz="0" w:space="0" w:color="auto"/>
            <w:bottom w:val="none" w:sz="0" w:space="0" w:color="auto"/>
            <w:right w:val="none" w:sz="0" w:space="0" w:color="auto"/>
          </w:divBdr>
        </w:div>
        <w:div w:id="1403336323">
          <w:marLeft w:val="850"/>
          <w:marRight w:val="0"/>
          <w:marTop w:val="0"/>
          <w:marBottom w:val="120"/>
          <w:divBdr>
            <w:top w:val="none" w:sz="0" w:space="0" w:color="auto"/>
            <w:left w:val="none" w:sz="0" w:space="0" w:color="auto"/>
            <w:bottom w:val="none" w:sz="0" w:space="0" w:color="auto"/>
            <w:right w:val="none" w:sz="0" w:space="0" w:color="auto"/>
          </w:divBdr>
        </w:div>
        <w:div w:id="1580090090">
          <w:marLeft w:val="850"/>
          <w:marRight w:val="0"/>
          <w:marTop w:val="0"/>
          <w:marBottom w:val="120"/>
          <w:divBdr>
            <w:top w:val="none" w:sz="0" w:space="0" w:color="auto"/>
            <w:left w:val="none" w:sz="0" w:space="0" w:color="auto"/>
            <w:bottom w:val="none" w:sz="0" w:space="0" w:color="auto"/>
            <w:right w:val="none" w:sz="0" w:space="0" w:color="auto"/>
          </w:divBdr>
        </w:div>
        <w:div w:id="1594123979">
          <w:marLeft w:val="850"/>
          <w:marRight w:val="0"/>
          <w:marTop w:val="0"/>
          <w:marBottom w:val="120"/>
          <w:divBdr>
            <w:top w:val="none" w:sz="0" w:space="0" w:color="auto"/>
            <w:left w:val="none" w:sz="0" w:space="0" w:color="auto"/>
            <w:bottom w:val="none" w:sz="0" w:space="0" w:color="auto"/>
            <w:right w:val="none" w:sz="0" w:space="0" w:color="auto"/>
          </w:divBdr>
        </w:div>
        <w:div w:id="1788813124">
          <w:marLeft w:val="850"/>
          <w:marRight w:val="0"/>
          <w:marTop w:val="0"/>
          <w:marBottom w:val="120"/>
          <w:divBdr>
            <w:top w:val="none" w:sz="0" w:space="0" w:color="auto"/>
            <w:left w:val="none" w:sz="0" w:space="0" w:color="auto"/>
            <w:bottom w:val="none" w:sz="0" w:space="0" w:color="auto"/>
            <w:right w:val="none" w:sz="0" w:space="0" w:color="auto"/>
          </w:divBdr>
        </w:div>
        <w:div w:id="1981691272">
          <w:marLeft w:val="288"/>
          <w:marRight w:val="0"/>
          <w:marTop w:val="0"/>
          <w:marBottom w:val="120"/>
          <w:divBdr>
            <w:top w:val="none" w:sz="0" w:space="0" w:color="auto"/>
            <w:left w:val="none" w:sz="0" w:space="0" w:color="auto"/>
            <w:bottom w:val="none" w:sz="0" w:space="0" w:color="auto"/>
            <w:right w:val="none" w:sz="0" w:space="0" w:color="auto"/>
          </w:divBdr>
        </w:div>
      </w:divsChild>
    </w:div>
    <w:div w:id="180134042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43398347">
      <w:bodyDiv w:val="1"/>
      <w:marLeft w:val="0"/>
      <w:marRight w:val="0"/>
      <w:marTop w:val="0"/>
      <w:marBottom w:val="0"/>
      <w:divBdr>
        <w:top w:val="none" w:sz="0" w:space="0" w:color="auto"/>
        <w:left w:val="none" w:sz="0" w:space="0" w:color="auto"/>
        <w:bottom w:val="none" w:sz="0" w:space="0" w:color="auto"/>
        <w:right w:val="none" w:sz="0" w:space="0" w:color="auto"/>
      </w:divBdr>
    </w:div>
    <w:div w:id="1845240530">
      <w:bodyDiv w:val="1"/>
      <w:marLeft w:val="0"/>
      <w:marRight w:val="0"/>
      <w:marTop w:val="0"/>
      <w:marBottom w:val="0"/>
      <w:divBdr>
        <w:top w:val="none" w:sz="0" w:space="0" w:color="auto"/>
        <w:left w:val="none" w:sz="0" w:space="0" w:color="auto"/>
        <w:bottom w:val="none" w:sz="0" w:space="0" w:color="auto"/>
        <w:right w:val="none" w:sz="0" w:space="0" w:color="auto"/>
      </w:divBdr>
    </w:div>
    <w:div w:id="1859468297">
      <w:bodyDiv w:val="1"/>
      <w:marLeft w:val="0"/>
      <w:marRight w:val="0"/>
      <w:marTop w:val="0"/>
      <w:marBottom w:val="0"/>
      <w:divBdr>
        <w:top w:val="none" w:sz="0" w:space="0" w:color="auto"/>
        <w:left w:val="none" w:sz="0" w:space="0" w:color="auto"/>
        <w:bottom w:val="none" w:sz="0" w:space="0" w:color="auto"/>
        <w:right w:val="none" w:sz="0" w:space="0" w:color="auto"/>
      </w:divBdr>
    </w:div>
    <w:div w:id="1875384405">
      <w:bodyDiv w:val="1"/>
      <w:marLeft w:val="0"/>
      <w:marRight w:val="0"/>
      <w:marTop w:val="0"/>
      <w:marBottom w:val="0"/>
      <w:divBdr>
        <w:top w:val="none" w:sz="0" w:space="0" w:color="auto"/>
        <w:left w:val="none" w:sz="0" w:space="0" w:color="auto"/>
        <w:bottom w:val="none" w:sz="0" w:space="0" w:color="auto"/>
        <w:right w:val="none" w:sz="0" w:space="0" w:color="auto"/>
      </w:divBdr>
      <w:divsChild>
        <w:div w:id="536894098">
          <w:marLeft w:val="1411"/>
          <w:marRight w:val="0"/>
          <w:marTop w:val="0"/>
          <w:marBottom w:val="120"/>
          <w:divBdr>
            <w:top w:val="none" w:sz="0" w:space="0" w:color="auto"/>
            <w:left w:val="none" w:sz="0" w:space="0" w:color="auto"/>
            <w:bottom w:val="none" w:sz="0" w:space="0" w:color="auto"/>
            <w:right w:val="none" w:sz="0" w:space="0" w:color="auto"/>
          </w:divBdr>
        </w:div>
        <w:div w:id="634455757">
          <w:marLeft w:val="1411"/>
          <w:marRight w:val="0"/>
          <w:marTop w:val="0"/>
          <w:marBottom w:val="120"/>
          <w:divBdr>
            <w:top w:val="none" w:sz="0" w:space="0" w:color="auto"/>
            <w:left w:val="none" w:sz="0" w:space="0" w:color="auto"/>
            <w:bottom w:val="none" w:sz="0" w:space="0" w:color="auto"/>
            <w:right w:val="none" w:sz="0" w:space="0" w:color="auto"/>
          </w:divBdr>
        </w:div>
        <w:div w:id="1329166451">
          <w:marLeft w:val="850"/>
          <w:marRight w:val="0"/>
          <w:marTop w:val="0"/>
          <w:marBottom w:val="120"/>
          <w:divBdr>
            <w:top w:val="none" w:sz="0" w:space="0" w:color="auto"/>
            <w:left w:val="none" w:sz="0" w:space="0" w:color="auto"/>
            <w:bottom w:val="none" w:sz="0" w:space="0" w:color="auto"/>
            <w:right w:val="none" w:sz="0" w:space="0" w:color="auto"/>
          </w:divBdr>
        </w:div>
        <w:div w:id="1389189783">
          <w:marLeft w:val="850"/>
          <w:marRight w:val="0"/>
          <w:marTop w:val="0"/>
          <w:marBottom w:val="120"/>
          <w:divBdr>
            <w:top w:val="none" w:sz="0" w:space="0" w:color="auto"/>
            <w:left w:val="none" w:sz="0" w:space="0" w:color="auto"/>
            <w:bottom w:val="none" w:sz="0" w:space="0" w:color="auto"/>
            <w:right w:val="none" w:sz="0" w:space="0" w:color="auto"/>
          </w:divBdr>
        </w:div>
        <w:div w:id="1484659803">
          <w:marLeft w:val="288"/>
          <w:marRight w:val="0"/>
          <w:marTop w:val="0"/>
          <w:marBottom w:val="120"/>
          <w:divBdr>
            <w:top w:val="none" w:sz="0" w:space="0" w:color="auto"/>
            <w:left w:val="none" w:sz="0" w:space="0" w:color="auto"/>
            <w:bottom w:val="none" w:sz="0" w:space="0" w:color="auto"/>
            <w:right w:val="none" w:sz="0" w:space="0" w:color="auto"/>
          </w:divBdr>
        </w:div>
        <w:div w:id="1557929816">
          <w:marLeft w:val="850"/>
          <w:marRight w:val="0"/>
          <w:marTop w:val="0"/>
          <w:marBottom w:val="120"/>
          <w:divBdr>
            <w:top w:val="none" w:sz="0" w:space="0" w:color="auto"/>
            <w:left w:val="none" w:sz="0" w:space="0" w:color="auto"/>
            <w:bottom w:val="none" w:sz="0" w:space="0" w:color="auto"/>
            <w:right w:val="none" w:sz="0" w:space="0" w:color="auto"/>
          </w:divBdr>
        </w:div>
        <w:div w:id="2006740390">
          <w:marLeft w:val="288"/>
          <w:marRight w:val="0"/>
          <w:marTop w:val="0"/>
          <w:marBottom w:val="120"/>
          <w:divBdr>
            <w:top w:val="none" w:sz="0" w:space="0" w:color="auto"/>
            <w:left w:val="none" w:sz="0" w:space="0" w:color="auto"/>
            <w:bottom w:val="none" w:sz="0" w:space="0" w:color="auto"/>
            <w:right w:val="none" w:sz="0" w:space="0" w:color="auto"/>
          </w:divBdr>
        </w:div>
      </w:divsChild>
    </w:div>
    <w:div w:id="1879970473">
      <w:bodyDiv w:val="1"/>
      <w:marLeft w:val="0"/>
      <w:marRight w:val="0"/>
      <w:marTop w:val="0"/>
      <w:marBottom w:val="0"/>
      <w:divBdr>
        <w:top w:val="none" w:sz="0" w:space="0" w:color="auto"/>
        <w:left w:val="none" w:sz="0" w:space="0" w:color="auto"/>
        <w:bottom w:val="none" w:sz="0" w:space="0" w:color="auto"/>
        <w:right w:val="none" w:sz="0" w:space="0" w:color="auto"/>
      </w:divBdr>
    </w:div>
    <w:div w:id="1895191753">
      <w:bodyDiv w:val="1"/>
      <w:marLeft w:val="0"/>
      <w:marRight w:val="0"/>
      <w:marTop w:val="0"/>
      <w:marBottom w:val="0"/>
      <w:divBdr>
        <w:top w:val="none" w:sz="0" w:space="0" w:color="auto"/>
        <w:left w:val="none" w:sz="0" w:space="0" w:color="auto"/>
        <w:bottom w:val="none" w:sz="0" w:space="0" w:color="auto"/>
        <w:right w:val="none" w:sz="0" w:space="0" w:color="auto"/>
      </w:divBdr>
      <w:divsChild>
        <w:div w:id="12414884">
          <w:marLeft w:val="288"/>
          <w:marRight w:val="0"/>
          <w:marTop w:val="0"/>
          <w:marBottom w:val="120"/>
          <w:divBdr>
            <w:top w:val="none" w:sz="0" w:space="0" w:color="auto"/>
            <w:left w:val="none" w:sz="0" w:space="0" w:color="auto"/>
            <w:bottom w:val="none" w:sz="0" w:space="0" w:color="auto"/>
            <w:right w:val="none" w:sz="0" w:space="0" w:color="auto"/>
          </w:divBdr>
        </w:div>
        <w:div w:id="870872709">
          <w:marLeft w:val="288"/>
          <w:marRight w:val="0"/>
          <w:marTop w:val="0"/>
          <w:marBottom w:val="120"/>
          <w:divBdr>
            <w:top w:val="none" w:sz="0" w:space="0" w:color="auto"/>
            <w:left w:val="none" w:sz="0" w:space="0" w:color="auto"/>
            <w:bottom w:val="none" w:sz="0" w:space="0" w:color="auto"/>
            <w:right w:val="none" w:sz="0" w:space="0" w:color="auto"/>
          </w:divBdr>
        </w:div>
      </w:divsChild>
    </w:div>
    <w:div w:id="1896356708">
      <w:bodyDiv w:val="1"/>
      <w:marLeft w:val="0"/>
      <w:marRight w:val="0"/>
      <w:marTop w:val="0"/>
      <w:marBottom w:val="0"/>
      <w:divBdr>
        <w:top w:val="none" w:sz="0" w:space="0" w:color="auto"/>
        <w:left w:val="none" w:sz="0" w:space="0" w:color="auto"/>
        <w:bottom w:val="none" w:sz="0" w:space="0" w:color="auto"/>
        <w:right w:val="none" w:sz="0" w:space="0" w:color="auto"/>
      </w:divBdr>
    </w:div>
    <w:div w:id="1928464940">
      <w:bodyDiv w:val="1"/>
      <w:marLeft w:val="0"/>
      <w:marRight w:val="0"/>
      <w:marTop w:val="0"/>
      <w:marBottom w:val="0"/>
      <w:divBdr>
        <w:top w:val="none" w:sz="0" w:space="0" w:color="auto"/>
        <w:left w:val="none" w:sz="0" w:space="0" w:color="auto"/>
        <w:bottom w:val="none" w:sz="0" w:space="0" w:color="auto"/>
        <w:right w:val="none" w:sz="0" w:space="0" w:color="auto"/>
      </w:divBdr>
    </w:div>
    <w:div w:id="1935284596">
      <w:bodyDiv w:val="1"/>
      <w:marLeft w:val="0"/>
      <w:marRight w:val="0"/>
      <w:marTop w:val="0"/>
      <w:marBottom w:val="0"/>
      <w:divBdr>
        <w:top w:val="none" w:sz="0" w:space="0" w:color="auto"/>
        <w:left w:val="none" w:sz="0" w:space="0" w:color="auto"/>
        <w:bottom w:val="none" w:sz="0" w:space="0" w:color="auto"/>
        <w:right w:val="none" w:sz="0" w:space="0" w:color="auto"/>
      </w:divBdr>
    </w:div>
    <w:div w:id="1938974330">
      <w:bodyDiv w:val="1"/>
      <w:marLeft w:val="0"/>
      <w:marRight w:val="0"/>
      <w:marTop w:val="0"/>
      <w:marBottom w:val="0"/>
      <w:divBdr>
        <w:top w:val="none" w:sz="0" w:space="0" w:color="auto"/>
        <w:left w:val="none" w:sz="0" w:space="0" w:color="auto"/>
        <w:bottom w:val="none" w:sz="0" w:space="0" w:color="auto"/>
        <w:right w:val="none" w:sz="0" w:space="0" w:color="auto"/>
      </w:divBdr>
    </w:div>
    <w:div w:id="1941177327">
      <w:bodyDiv w:val="1"/>
      <w:marLeft w:val="0"/>
      <w:marRight w:val="0"/>
      <w:marTop w:val="0"/>
      <w:marBottom w:val="0"/>
      <w:divBdr>
        <w:top w:val="none" w:sz="0" w:space="0" w:color="auto"/>
        <w:left w:val="none" w:sz="0" w:space="0" w:color="auto"/>
        <w:bottom w:val="none" w:sz="0" w:space="0" w:color="auto"/>
        <w:right w:val="none" w:sz="0" w:space="0" w:color="auto"/>
      </w:divBdr>
    </w:div>
    <w:div w:id="1951356302">
      <w:bodyDiv w:val="1"/>
      <w:marLeft w:val="0"/>
      <w:marRight w:val="0"/>
      <w:marTop w:val="0"/>
      <w:marBottom w:val="0"/>
      <w:divBdr>
        <w:top w:val="none" w:sz="0" w:space="0" w:color="auto"/>
        <w:left w:val="none" w:sz="0" w:space="0" w:color="auto"/>
        <w:bottom w:val="none" w:sz="0" w:space="0" w:color="auto"/>
        <w:right w:val="none" w:sz="0" w:space="0" w:color="auto"/>
      </w:divBdr>
    </w:div>
    <w:div w:id="1962568462">
      <w:bodyDiv w:val="1"/>
      <w:marLeft w:val="0"/>
      <w:marRight w:val="0"/>
      <w:marTop w:val="0"/>
      <w:marBottom w:val="0"/>
      <w:divBdr>
        <w:top w:val="none" w:sz="0" w:space="0" w:color="auto"/>
        <w:left w:val="none" w:sz="0" w:space="0" w:color="auto"/>
        <w:bottom w:val="none" w:sz="0" w:space="0" w:color="auto"/>
        <w:right w:val="none" w:sz="0" w:space="0" w:color="auto"/>
      </w:divBdr>
    </w:div>
    <w:div w:id="1998268339">
      <w:bodyDiv w:val="1"/>
      <w:marLeft w:val="0"/>
      <w:marRight w:val="0"/>
      <w:marTop w:val="0"/>
      <w:marBottom w:val="0"/>
      <w:divBdr>
        <w:top w:val="none" w:sz="0" w:space="0" w:color="auto"/>
        <w:left w:val="none" w:sz="0" w:space="0" w:color="auto"/>
        <w:bottom w:val="none" w:sz="0" w:space="0" w:color="auto"/>
        <w:right w:val="none" w:sz="0" w:space="0" w:color="auto"/>
      </w:divBdr>
    </w:div>
    <w:div w:id="2004510703">
      <w:bodyDiv w:val="1"/>
      <w:marLeft w:val="0"/>
      <w:marRight w:val="0"/>
      <w:marTop w:val="0"/>
      <w:marBottom w:val="0"/>
      <w:divBdr>
        <w:top w:val="none" w:sz="0" w:space="0" w:color="auto"/>
        <w:left w:val="none" w:sz="0" w:space="0" w:color="auto"/>
        <w:bottom w:val="none" w:sz="0" w:space="0" w:color="auto"/>
        <w:right w:val="none" w:sz="0" w:space="0" w:color="auto"/>
      </w:divBdr>
    </w:div>
    <w:div w:id="2007393380">
      <w:bodyDiv w:val="1"/>
      <w:marLeft w:val="0"/>
      <w:marRight w:val="0"/>
      <w:marTop w:val="0"/>
      <w:marBottom w:val="0"/>
      <w:divBdr>
        <w:top w:val="none" w:sz="0" w:space="0" w:color="auto"/>
        <w:left w:val="none" w:sz="0" w:space="0" w:color="auto"/>
        <w:bottom w:val="none" w:sz="0" w:space="0" w:color="auto"/>
        <w:right w:val="none" w:sz="0" w:space="0" w:color="auto"/>
      </w:divBdr>
    </w:div>
    <w:div w:id="2030373486">
      <w:bodyDiv w:val="1"/>
      <w:marLeft w:val="0"/>
      <w:marRight w:val="0"/>
      <w:marTop w:val="0"/>
      <w:marBottom w:val="0"/>
      <w:divBdr>
        <w:top w:val="none" w:sz="0" w:space="0" w:color="auto"/>
        <w:left w:val="none" w:sz="0" w:space="0" w:color="auto"/>
        <w:bottom w:val="none" w:sz="0" w:space="0" w:color="auto"/>
        <w:right w:val="none" w:sz="0" w:space="0" w:color="auto"/>
      </w:divBdr>
    </w:div>
    <w:div w:id="2041778846">
      <w:bodyDiv w:val="1"/>
      <w:marLeft w:val="0"/>
      <w:marRight w:val="0"/>
      <w:marTop w:val="0"/>
      <w:marBottom w:val="0"/>
      <w:divBdr>
        <w:top w:val="none" w:sz="0" w:space="0" w:color="auto"/>
        <w:left w:val="none" w:sz="0" w:space="0" w:color="auto"/>
        <w:bottom w:val="none" w:sz="0" w:space="0" w:color="auto"/>
        <w:right w:val="none" w:sz="0" w:space="0" w:color="auto"/>
      </w:divBdr>
    </w:div>
    <w:div w:id="2049526438">
      <w:bodyDiv w:val="1"/>
      <w:marLeft w:val="0"/>
      <w:marRight w:val="0"/>
      <w:marTop w:val="0"/>
      <w:marBottom w:val="0"/>
      <w:divBdr>
        <w:top w:val="none" w:sz="0" w:space="0" w:color="auto"/>
        <w:left w:val="none" w:sz="0" w:space="0" w:color="auto"/>
        <w:bottom w:val="none" w:sz="0" w:space="0" w:color="auto"/>
        <w:right w:val="none" w:sz="0" w:space="0" w:color="auto"/>
      </w:divBdr>
    </w:div>
    <w:div w:id="2051763276">
      <w:bodyDiv w:val="1"/>
      <w:marLeft w:val="0"/>
      <w:marRight w:val="0"/>
      <w:marTop w:val="0"/>
      <w:marBottom w:val="0"/>
      <w:divBdr>
        <w:top w:val="none" w:sz="0" w:space="0" w:color="auto"/>
        <w:left w:val="none" w:sz="0" w:space="0" w:color="auto"/>
        <w:bottom w:val="none" w:sz="0" w:space="0" w:color="auto"/>
        <w:right w:val="none" w:sz="0" w:space="0" w:color="auto"/>
      </w:divBdr>
    </w:div>
    <w:div w:id="2090418712">
      <w:bodyDiv w:val="1"/>
      <w:marLeft w:val="0"/>
      <w:marRight w:val="0"/>
      <w:marTop w:val="0"/>
      <w:marBottom w:val="0"/>
      <w:divBdr>
        <w:top w:val="none" w:sz="0" w:space="0" w:color="auto"/>
        <w:left w:val="none" w:sz="0" w:space="0" w:color="auto"/>
        <w:bottom w:val="none" w:sz="0" w:space="0" w:color="auto"/>
        <w:right w:val="none" w:sz="0" w:space="0" w:color="auto"/>
      </w:divBdr>
    </w:div>
    <w:div w:id="2098209563">
      <w:bodyDiv w:val="1"/>
      <w:marLeft w:val="0"/>
      <w:marRight w:val="0"/>
      <w:marTop w:val="0"/>
      <w:marBottom w:val="0"/>
      <w:divBdr>
        <w:top w:val="none" w:sz="0" w:space="0" w:color="auto"/>
        <w:left w:val="none" w:sz="0" w:space="0" w:color="auto"/>
        <w:bottom w:val="none" w:sz="0" w:space="0" w:color="auto"/>
        <w:right w:val="none" w:sz="0" w:space="0" w:color="auto"/>
      </w:divBdr>
    </w:div>
    <w:div w:id="211073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tmp"/><Relationship Id="rId21" Type="http://schemas.openxmlformats.org/officeDocument/2006/relationships/image" Target="media/image9.tmp"/><Relationship Id="rId34" Type="http://schemas.openxmlformats.org/officeDocument/2006/relationships/image" Target="media/image22.tmp"/><Relationship Id="rId42" Type="http://schemas.openxmlformats.org/officeDocument/2006/relationships/image" Target="media/image30.tmp"/><Relationship Id="rId47" Type="http://schemas.openxmlformats.org/officeDocument/2006/relationships/image" Target="media/image35.tmp"/><Relationship Id="rId50" Type="http://schemas.openxmlformats.org/officeDocument/2006/relationships/image" Target="media/image38.tmp"/><Relationship Id="rId55" Type="http://schemas.openxmlformats.org/officeDocument/2006/relationships/image" Target="media/image43.tmp"/><Relationship Id="rId63"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4.tmp"/><Relationship Id="rId29" Type="http://schemas.openxmlformats.org/officeDocument/2006/relationships/image" Target="media/image17.tmp"/><Relationship Id="rId11" Type="http://schemas.openxmlformats.org/officeDocument/2006/relationships/endnotes" Target="endnotes.xml"/><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image" Target="media/image33.tmp"/><Relationship Id="rId53" Type="http://schemas.openxmlformats.org/officeDocument/2006/relationships/image" Target="media/image41.tmp"/><Relationship Id="rId58" Type="http://schemas.openxmlformats.org/officeDocument/2006/relationships/image" Target="media/image46.tmp"/><Relationship Id="rId5" Type="http://schemas.openxmlformats.org/officeDocument/2006/relationships/customXml" Target="../customXml/item4.xml"/><Relationship Id="rId61" Type="http://schemas.openxmlformats.org/officeDocument/2006/relationships/image" Target="media/image49.tmp"/><Relationship Id="rId19" Type="http://schemas.openxmlformats.org/officeDocument/2006/relationships/image" Target="media/image7.tmp"/><Relationship Id="rId14" Type="http://schemas.openxmlformats.org/officeDocument/2006/relationships/hyperlink" Target="https://e.huawei.com/" TargetMode="External"/><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43" Type="http://schemas.openxmlformats.org/officeDocument/2006/relationships/image" Target="media/image31.tmp"/><Relationship Id="rId48" Type="http://schemas.openxmlformats.org/officeDocument/2006/relationships/image" Target="media/image36.tmp"/><Relationship Id="rId56" Type="http://schemas.openxmlformats.org/officeDocument/2006/relationships/image" Target="media/image44.tmp"/><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9.tmp"/><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tmp"/><Relationship Id="rId46" Type="http://schemas.openxmlformats.org/officeDocument/2006/relationships/image" Target="media/image34.tmp"/><Relationship Id="rId59" Type="http://schemas.openxmlformats.org/officeDocument/2006/relationships/image" Target="media/image47.tmp"/><Relationship Id="rId20" Type="http://schemas.openxmlformats.org/officeDocument/2006/relationships/image" Target="media/image8.tmp"/><Relationship Id="rId41" Type="http://schemas.openxmlformats.org/officeDocument/2006/relationships/image" Target="media/image29.tmp"/><Relationship Id="rId54" Type="http://schemas.openxmlformats.org/officeDocument/2006/relationships/image" Target="media/image42.tmp"/><Relationship Id="rId62"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tmp"/><Relationship Id="rId49" Type="http://schemas.openxmlformats.org/officeDocument/2006/relationships/image" Target="media/image37.tmp"/><Relationship Id="rId57" Type="http://schemas.openxmlformats.org/officeDocument/2006/relationships/image" Target="media/image45.tmp"/><Relationship Id="rId10" Type="http://schemas.openxmlformats.org/officeDocument/2006/relationships/footnotes" Target="footnotes.xml"/><Relationship Id="rId31" Type="http://schemas.openxmlformats.org/officeDocument/2006/relationships/image" Target="media/image19.tmp"/><Relationship Id="rId44" Type="http://schemas.openxmlformats.org/officeDocument/2006/relationships/image" Target="media/image32.tmp"/><Relationship Id="rId52" Type="http://schemas.openxmlformats.org/officeDocument/2006/relationships/image" Target="media/image40.tmp"/><Relationship Id="rId60" Type="http://schemas.openxmlformats.org/officeDocument/2006/relationships/image" Target="media/image48.tmp"/><Relationship Id="rId65"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tmp"/><Relationship Id="rId39" Type="http://schemas.openxmlformats.org/officeDocument/2006/relationships/image" Target="media/image27.tmp"/></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A0C686-6B69-45DA-8D67-7B4504995C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79ECF63-487A-4AA9-A2D6-BDC543669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70</TotalTime>
  <Pages>1</Pages>
  <Words>6737</Words>
  <Characters>38406</Characters>
  <Application>Microsoft Office Word</Application>
  <DocSecurity>0</DocSecurity>
  <Lines>320</Lines>
  <Paragraphs>90</Paragraphs>
  <ScaleCrop>false</ScaleCrop>
  <Company>Huawei Technologies Co.,Ltd.</Company>
  <LinksUpToDate>false</LinksUpToDate>
  <CharactersWithSpaces>45053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chenjiezjhw</cp:lastModifiedBy>
  <cp:revision>8</cp:revision>
  <cp:lastPrinted>2016-11-21T02:33:00Z</cp:lastPrinted>
  <dcterms:created xsi:type="dcterms:W3CDTF">2020-12-13T16:57:00Z</dcterms:created>
  <dcterms:modified xsi:type="dcterms:W3CDTF">2020-12-29T07:49:00Z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(3)rLmJDaKHPanawKbLu+r6qv7/DWoGxv/foRqlIdftf1Kl7bD6dlwilk1lXT5coUPh6HUHTMay
fanygE64OdWkd2mdJpZMLBKdenfPBCOH3fr2UxTd5iIOrLirnfLUMn8w1Vp/i+dtodLm9R3X
qEPzzs0/rZPvKs9aIap+/kXvBziAMb3vKGNV/8bXtGTvLVi6jnIt99Lre1Ht7+hWABZrthMt
GxRa010k6O+2VOP7Dt</vt:lpwstr>
  </property>
  <property fmtid="{D5CDD505-2E9C-101B-9397-08002B2CF9AE}" pid="15" name="_2015_ms_pID_7253431">
    <vt:lpwstr>7i7LCmz6fbugImgcQfG7q1n/5VNtH9B2ZOD0uDWelEH988R0EGu8gt
y1U7l5BA2/BlDBU39Ej0U60lRTcgysYN7Shst0OK8mYNuZ/w3dQPw5epajN8IgO3acI7gDxx
TCq9U4HX6+Xc4XDdJO/6BZFWuuRc/ANIxwHIrE2w4sskf9zQ8lAauc9osXpCcJPvpJH7QELu
u2ZmEWWJcTNJHWs2VuuIfOKlXzGXnrlNagth</vt:lpwstr>
  </property>
  <property fmtid="{D5CDD505-2E9C-101B-9397-08002B2CF9AE}" pid="16" name="ContentTypeId">
    <vt:lpwstr>0x010100CC226774B8D87F4D92D9D1F6859ED44E</vt:lpwstr>
  </property>
  <property fmtid="{D5CDD505-2E9C-101B-9397-08002B2CF9AE}" pid="17" name="_2015_ms_pID_7253432">
    <vt:lpwstr>WA==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1609228141</vt:lpwstr>
  </property>
</Properties>
</file>