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72C" w:rsidRPr="0094116D" w:rsidRDefault="0050640D" w:rsidP="0050640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 xml:space="preserve">(Single) </w:t>
      </w:r>
      <w:r w:rsidR="00C3472C" w:rsidRPr="0094116D">
        <w:rPr>
          <w:rFonts w:ascii="Huawei Sans" w:eastAsia="微软雅黑" w:hAnsi="Huawei Sans" w:cs="Huawei Sans"/>
        </w:rPr>
        <w:t>Which of the following statements about a Layer 3 switch is false?</w:t>
      </w:r>
      <w:r w:rsidRPr="0094116D">
        <w:rPr>
          <w:rFonts w:ascii="Huawei Sans" w:eastAsia="微软雅黑" w:hAnsi="Huawei Sans" w:cs="Huawei Sans"/>
        </w:rPr>
        <w:t>（</w:t>
      </w:r>
      <w:r w:rsidRPr="0094116D">
        <w:rPr>
          <w:rFonts w:ascii="Huawei Sans" w:eastAsia="微软雅黑" w:hAnsi="Huawei Sans" w:cs="Huawei Sans"/>
        </w:rPr>
        <w:t xml:space="preserve"> A </w:t>
      </w:r>
      <w:r w:rsidRPr="0094116D">
        <w:rPr>
          <w:rFonts w:ascii="Huawei Sans" w:eastAsia="微软雅黑" w:hAnsi="Huawei Sans" w:cs="Huawei Sans"/>
        </w:rPr>
        <w:t>）</w:t>
      </w:r>
    </w:p>
    <w:p w:rsidR="00C3472C" w:rsidRPr="0094116D" w:rsidRDefault="00C3472C" w:rsidP="0050640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Layer 3 switches can only forward packets at Layer 3 but cannot forward packets at Layer 2.</w:t>
      </w:r>
    </w:p>
    <w:p w:rsidR="00C3472C" w:rsidRPr="0094116D" w:rsidRDefault="00C3472C" w:rsidP="0050640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Layer 3 switches support routing and forwarding through VLANIF interfaces.</w:t>
      </w:r>
    </w:p>
    <w:p w:rsidR="00C3472C" w:rsidRPr="0094116D" w:rsidRDefault="00C3472C" w:rsidP="0050640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A Layer 3 switch can forward both Layer 2 and Layer 3 packets.</w:t>
      </w:r>
    </w:p>
    <w:p w:rsidR="00C3472C" w:rsidRPr="0094116D" w:rsidRDefault="00C3472C" w:rsidP="0050640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A Layer 3 switch can implement route forwarding through a Layer 3 physical interface.</w:t>
      </w:r>
    </w:p>
    <w:p w:rsidR="00C3472C" w:rsidRPr="0094116D" w:rsidRDefault="0050640D" w:rsidP="0050640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(Multiple)</w:t>
      </w:r>
      <w:r w:rsidR="0094116D">
        <w:rPr>
          <w:rFonts w:ascii="Huawei Sans" w:eastAsia="微软雅黑" w:hAnsi="Huawei Sans" w:cs="Huawei Sans"/>
        </w:rPr>
        <w:t xml:space="preserve"> </w:t>
      </w:r>
      <w:r w:rsidR="00C3472C" w:rsidRPr="0094116D">
        <w:rPr>
          <w:rFonts w:ascii="Huawei Sans" w:eastAsia="微软雅黑" w:hAnsi="Huawei Sans" w:cs="Huawei Sans"/>
        </w:rPr>
        <w:t>PC1 belongs to VLAN 10 and its IP address is 192.168.1.1/24. PC2 belongs to VLAN 20 and its IP address is 192.168.1.2/24. Which of the following statements are true?</w:t>
      </w:r>
      <w:r w:rsidRPr="0094116D">
        <w:rPr>
          <w:rFonts w:ascii="Huawei Sans" w:eastAsia="微软雅黑" w:hAnsi="Huawei Sans" w:cs="Huawei Sans"/>
        </w:rPr>
        <w:t>（</w:t>
      </w:r>
      <w:r w:rsidRPr="0094116D">
        <w:rPr>
          <w:rFonts w:ascii="Huawei Sans" w:eastAsia="微软雅黑" w:hAnsi="Huawei Sans" w:cs="Huawei Sans"/>
        </w:rPr>
        <w:t xml:space="preserve"> BC </w:t>
      </w:r>
      <w:r w:rsidRPr="0094116D">
        <w:rPr>
          <w:rFonts w:ascii="Huawei Sans" w:eastAsia="微软雅黑" w:hAnsi="Huawei Sans" w:cs="Huawei Sans"/>
        </w:rPr>
        <w:t>）</w:t>
      </w:r>
    </w:p>
    <w:p w:rsidR="00C3472C" w:rsidRPr="0094116D" w:rsidRDefault="00C3472C" w:rsidP="0050640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The two PCs can directly access each other.</w:t>
      </w:r>
    </w:p>
    <w:p w:rsidR="00C3472C" w:rsidRPr="0094116D" w:rsidRDefault="00C3472C" w:rsidP="0050640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The two PCs cannot directly communicate with each other.</w:t>
      </w:r>
    </w:p>
    <w:p w:rsidR="00C3472C" w:rsidRPr="0094116D" w:rsidRDefault="00C3472C" w:rsidP="0050640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After PC1 is changed to VLAN 20, the two PCs can directly communicate with each other.</w:t>
      </w:r>
    </w:p>
    <w:p w:rsidR="00C3472C" w:rsidRPr="0094116D" w:rsidRDefault="00C3472C" w:rsidP="0050640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After the IP address of PC2 is changed to 192.168.2.1/24, the two PCs can directly communicate with each other.</w:t>
      </w:r>
    </w:p>
    <w:p w:rsidR="00C3472C" w:rsidRPr="0094116D" w:rsidRDefault="0050640D" w:rsidP="0050640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(True or False)</w:t>
      </w:r>
      <w:r w:rsidR="0094116D">
        <w:rPr>
          <w:rFonts w:ascii="Huawei Sans" w:eastAsia="微软雅黑" w:hAnsi="Huawei Sans" w:cs="Huawei Sans"/>
        </w:rPr>
        <w:t xml:space="preserve"> </w:t>
      </w:r>
      <w:r w:rsidR="00C3472C" w:rsidRPr="0094116D">
        <w:rPr>
          <w:rFonts w:ascii="Huawei Sans" w:eastAsia="微软雅黑" w:hAnsi="Huawei Sans" w:cs="Huawei Sans"/>
        </w:rPr>
        <w:t>When sub-interfaces are used to implement inter-VLAN communication, the interface connecting the switch to the router must be configured as a trunk interface.</w:t>
      </w:r>
      <w:r w:rsidRPr="0094116D">
        <w:rPr>
          <w:rFonts w:ascii="Huawei Sans" w:eastAsia="微软雅黑" w:hAnsi="Huawei Sans" w:cs="Huawei Sans"/>
        </w:rPr>
        <w:t>（</w:t>
      </w:r>
      <w:r w:rsidRPr="0094116D">
        <w:rPr>
          <w:rFonts w:ascii="Huawei Sans" w:eastAsia="微软雅黑" w:hAnsi="Huawei Sans" w:cs="Huawei Sans"/>
        </w:rPr>
        <w:t xml:space="preserve"> A </w:t>
      </w:r>
      <w:r w:rsidRPr="0094116D">
        <w:rPr>
          <w:rFonts w:ascii="Huawei Sans" w:eastAsia="微软雅黑" w:hAnsi="Huawei Sans" w:cs="Huawei Sans"/>
        </w:rPr>
        <w:t>）</w:t>
      </w:r>
    </w:p>
    <w:p w:rsidR="00C3472C" w:rsidRPr="0094116D" w:rsidRDefault="00C3472C" w:rsidP="0050640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True</w:t>
      </w:r>
    </w:p>
    <w:p w:rsidR="00C3472C" w:rsidRPr="0094116D" w:rsidRDefault="00C3472C" w:rsidP="0050640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False</w:t>
      </w:r>
    </w:p>
    <w:p w:rsidR="00C3472C" w:rsidRPr="0094116D" w:rsidRDefault="0050640D" w:rsidP="0050640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(True or False)</w:t>
      </w:r>
      <w:r w:rsidR="0094116D">
        <w:rPr>
          <w:rFonts w:ascii="Huawei Sans" w:eastAsia="微软雅黑" w:hAnsi="Huawei Sans" w:cs="Huawei Sans"/>
        </w:rPr>
        <w:t xml:space="preserve"> </w:t>
      </w:r>
      <w:r w:rsidR="00C3472C" w:rsidRPr="0094116D">
        <w:rPr>
          <w:rFonts w:ascii="Huawei Sans" w:eastAsia="微软雅黑" w:hAnsi="Huawei Sans" w:cs="Huawei Sans"/>
        </w:rPr>
        <w:t>When a Layer 3 switch is used to implement inter-VLAN communication, the VLANIF interface number must be the same as the corresponding VLAN ID.</w:t>
      </w:r>
      <w:r w:rsidRPr="0094116D">
        <w:rPr>
          <w:rFonts w:ascii="Huawei Sans" w:eastAsia="微软雅黑" w:hAnsi="Huawei Sans" w:cs="Huawei Sans"/>
        </w:rPr>
        <w:t>（</w:t>
      </w:r>
      <w:r w:rsidRPr="0094116D">
        <w:rPr>
          <w:rFonts w:ascii="Huawei Sans" w:eastAsia="微软雅黑" w:hAnsi="Huawei Sans" w:cs="Huawei Sans"/>
        </w:rPr>
        <w:t xml:space="preserve"> A </w:t>
      </w:r>
      <w:r w:rsidRPr="0094116D">
        <w:rPr>
          <w:rFonts w:ascii="Huawei Sans" w:eastAsia="微软雅黑" w:hAnsi="Huawei Sans" w:cs="Huawei Sans"/>
        </w:rPr>
        <w:t>）</w:t>
      </w:r>
    </w:p>
    <w:p w:rsidR="00C3472C" w:rsidRPr="0094116D" w:rsidRDefault="00C3472C" w:rsidP="0050640D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True</w:t>
      </w:r>
    </w:p>
    <w:p w:rsidR="00C3472C" w:rsidRPr="0094116D" w:rsidRDefault="00C3472C" w:rsidP="0050640D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False</w:t>
      </w:r>
    </w:p>
    <w:p w:rsidR="00C3472C" w:rsidRPr="0094116D" w:rsidRDefault="0050640D" w:rsidP="0050640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(True or False)</w:t>
      </w:r>
      <w:r w:rsidR="0094116D">
        <w:rPr>
          <w:rFonts w:ascii="Huawei Sans" w:eastAsia="微软雅黑" w:hAnsi="Huawei Sans" w:cs="Huawei Sans"/>
        </w:rPr>
        <w:t xml:space="preserve"> </w:t>
      </w:r>
      <w:bookmarkStart w:id="0" w:name="_GoBack"/>
      <w:bookmarkEnd w:id="0"/>
      <w:r w:rsidR="00C3472C" w:rsidRPr="0094116D">
        <w:rPr>
          <w:rFonts w:ascii="Huawei Sans" w:eastAsia="微软雅黑" w:hAnsi="Huawei Sans" w:cs="Huawei Sans"/>
        </w:rPr>
        <w:t>When implementing inter-VLAN communication, the sub-interfaces of routers and VLANIF interfaces of Layer 3 switches do not process the corresponding tags.</w:t>
      </w:r>
      <w:r w:rsidRPr="0094116D">
        <w:rPr>
          <w:rFonts w:ascii="Huawei Sans" w:eastAsia="微软雅黑" w:hAnsi="Huawei Sans" w:cs="Huawei Sans"/>
        </w:rPr>
        <w:t>（</w:t>
      </w:r>
      <w:r w:rsidRPr="0094116D">
        <w:rPr>
          <w:rFonts w:ascii="Huawei Sans" w:eastAsia="微软雅黑" w:hAnsi="Huawei Sans" w:cs="Huawei Sans"/>
        </w:rPr>
        <w:t xml:space="preserve"> B </w:t>
      </w:r>
      <w:r w:rsidRPr="0094116D">
        <w:rPr>
          <w:rFonts w:ascii="Huawei Sans" w:eastAsia="微软雅黑" w:hAnsi="Huawei Sans" w:cs="Huawei Sans"/>
        </w:rPr>
        <w:t>）</w:t>
      </w:r>
    </w:p>
    <w:p w:rsidR="00C3472C" w:rsidRPr="0094116D" w:rsidRDefault="00C3472C" w:rsidP="0050640D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True</w:t>
      </w:r>
    </w:p>
    <w:p w:rsidR="001A206F" w:rsidRPr="0094116D" w:rsidRDefault="00C3472C" w:rsidP="0050640D">
      <w:pPr>
        <w:pStyle w:val="af4"/>
        <w:numPr>
          <w:ilvl w:val="0"/>
          <w:numId w:val="43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False</w:t>
      </w:r>
    </w:p>
    <w:p w:rsidR="0050640D" w:rsidRPr="0094116D" w:rsidRDefault="0050640D" w:rsidP="0050640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94116D">
        <w:rPr>
          <w:rFonts w:ascii="Huawei Sans" w:eastAsia="微软雅黑" w:hAnsi="Huawei Sans" w:cs="Huawei Sans"/>
        </w:rPr>
        <w:t>Q:</w:t>
      </w:r>
      <w:r w:rsidR="0094116D" w:rsidRPr="0094116D">
        <w:rPr>
          <w:rFonts w:ascii="Huawei Sans" w:eastAsia="微软雅黑" w:hAnsi="Huawei Sans" w:cs="Huawei Sans"/>
        </w:rPr>
        <w:t xml:space="preserve"> </w:t>
      </w:r>
      <w:r w:rsidRPr="0094116D">
        <w:rPr>
          <w:rFonts w:ascii="Huawei Sans" w:eastAsia="微软雅黑" w:hAnsi="Huawei Sans" w:cs="Huawei Sans"/>
        </w:rPr>
        <w:t>When a sub-interface is used to implement inter-VLAN communication, how does the switch interface connected to the router need to be configured?</w:t>
      </w:r>
      <w:r w:rsidRPr="0094116D">
        <w:rPr>
          <w:rFonts w:ascii="Huawei Sans" w:eastAsia="微软雅黑" w:hAnsi="Huawei Sans" w:cs="Huawei Sans"/>
        </w:rPr>
        <w:br/>
        <w:t>A:</w:t>
      </w:r>
      <w:r w:rsidR="0094116D" w:rsidRPr="0094116D">
        <w:rPr>
          <w:rFonts w:ascii="Huawei Sans" w:eastAsia="微软雅黑" w:hAnsi="Huawei Sans" w:cs="Huawei Sans"/>
        </w:rPr>
        <w:t xml:space="preserve"> </w:t>
      </w:r>
      <w:r w:rsidRPr="0094116D">
        <w:rPr>
          <w:rFonts w:ascii="Huawei Sans" w:eastAsia="微软雅黑" w:hAnsi="Huawei Sans" w:cs="Huawei Sans"/>
        </w:rPr>
        <w:t>Configure the interface as a trunk or hybrid interface to permit packets carrying VLAN tags corresponding to terminals.</w:t>
      </w:r>
    </w:p>
    <w:p w:rsidR="0050640D" w:rsidRPr="0094116D" w:rsidRDefault="0050640D" w:rsidP="0050640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hAnsi="Huawei Sans" w:cs="Huawei Sans"/>
          <w:snapToGrid/>
        </w:rPr>
      </w:pPr>
      <w:r w:rsidRPr="0094116D">
        <w:rPr>
          <w:rFonts w:ascii="Huawei Sans" w:hAnsi="Huawei Sans" w:cs="Huawei Sans"/>
        </w:rPr>
        <w:t>Q:</w:t>
      </w:r>
      <w:r w:rsidR="0094116D" w:rsidRPr="0094116D">
        <w:rPr>
          <w:rFonts w:ascii="Huawei Sans" w:hAnsi="Huawei Sans" w:cs="Huawei Sans"/>
        </w:rPr>
        <w:t xml:space="preserve"> </w:t>
      </w:r>
      <w:r w:rsidRPr="0094116D">
        <w:rPr>
          <w:rFonts w:ascii="Huawei Sans" w:hAnsi="Huawei Sans" w:cs="Huawei Sans"/>
          <w:snapToGrid/>
        </w:rPr>
        <w:t>Configure the interface as a trunk or hybrid interface to permit packets carrying VLAN tags corresponding to terminals.</w:t>
      </w:r>
    </w:p>
    <w:p w:rsidR="0050640D" w:rsidRPr="0094116D" w:rsidRDefault="0050640D" w:rsidP="0050640D">
      <w:pPr>
        <w:pStyle w:val="af4"/>
        <w:spacing w:line="240" w:lineRule="auto"/>
        <w:ind w:left="420" w:firstLineChars="0" w:firstLine="0"/>
        <w:rPr>
          <w:rFonts w:ascii="Huawei Sans" w:hAnsi="Huawei Sans" w:cs="Huawei Sans"/>
          <w:snapToGrid/>
        </w:rPr>
      </w:pPr>
      <w:r w:rsidRPr="0094116D">
        <w:rPr>
          <w:rFonts w:ascii="Huawei Sans" w:hAnsi="Huawei Sans" w:cs="Huawei Sans"/>
          <w:snapToGrid/>
        </w:rPr>
        <w:lastRenderedPageBreak/>
        <w:t>A:</w:t>
      </w:r>
      <w:r w:rsidR="0094116D" w:rsidRPr="0094116D">
        <w:rPr>
          <w:rFonts w:ascii="Huawei Sans" w:hAnsi="Huawei Sans" w:cs="Huawei Sans"/>
          <w:snapToGrid/>
        </w:rPr>
        <w:t xml:space="preserve"> </w:t>
      </w:r>
      <w:r w:rsidRPr="0094116D">
        <w:rPr>
          <w:rFonts w:ascii="Huawei Sans" w:hAnsi="Huawei Sans" w:cs="Huawei Sans"/>
          <w:snapToGrid/>
        </w:rPr>
        <w:t>The source and destination IP addresses remain unchanged during packet forwarding (without NAT), but the source and destination MAC addresses change. Each time a packet passes through a Layer 3 device, its source and destination MAC addresses change.</w:t>
      </w:r>
    </w:p>
    <w:sectPr w:rsidR="0050640D" w:rsidRPr="009411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875" w:rsidRDefault="00EE7875">
      <w:r>
        <w:separator/>
      </w:r>
    </w:p>
  </w:endnote>
  <w:endnote w:type="continuationSeparator" w:id="0">
    <w:p w:rsidR="00EE7875" w:rsidRDefault="00EE7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0000000000000000000"/>
    <w:charset w:val="86"/>
    <w:family w:val="roman"/>
    <w:notTrueType/>
    <w:pitch w:val="default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4116D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4116D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94116D">
            <w:rPr>
              <w:noProof/>
            </w:rPr>
            <w:t>2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875" w:rsidRDefault="00EE7875">
      <w:r>
        <w:separator/>
      </w:r>
    </w:p>
  </w:footnote>
  <w:footnote w:type="continuationSeparator" w:id="0">
    <w:p w:rsidR="00EE7875" w:rsidRDefault="00EE7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7640EF9"/>
    <w:multiLevelType w:val="hybridMultilevel"/>
    <w:tmpl w:val="46FED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96E09D8"/>
    <w:multiLevelType w:val="hybridMultilevel"/>
    <w:tmpl w:val="A61AB1A2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0DF1CF9"/>
    <w:multiLevelType w:val="hybridMultilevel"/>
    <w:tmpl w:val="763EB96E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39A93ACF"/>
    <w:multiLevelType w:val="hybridMultilevel"/>
    <w:tmpl w:val="B3B24BD4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9A97CEF"/>
    <w:multiLevelType w:val="hybridMultilevel"/>
    <w:tmpl w:val="790E780C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63F21428"/>
    <w:multiLevelType w:val="hybridMultilevel"/>
    <w:tmpl w:val="F1A6F52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7B400D0"/>
    <w:multiLevelType w:val="hybridMultilevel"/>
    <w:tmpl w:val="966C3D9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8"/>
  </w:num>
  <w:num w:numId="15">
    <w:abstractNumId w:val="0"/>
  </w:num>
  <w:num w:numId="16">
    <w:abstractNumId w:val="5"/>
  </w:num>
  <w:num w:numId="17">
    <w:abstractNumId w:val="11"/>
  </w:num>
  <w:num w:numId="18">
    <w:abstractNumId w:val="11"/>
  </w:num>
  <w:num w:numId="19">
    <w:abstractNumId w:val="11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1"/>
  </w:num>
  <w:num w:numId="25">
    <w:abstractNumId w:val="11"/>
  </w:num>
  <w:num w:numId="26">
    <w:abstractNumId w:val="18"/>
  </w:num>
  <w:num w:numId="27">
    <w:abstractNumId w:val="18"/>
  </w:num>
  <w:num w:numId="28">
    <w:abstractNumId w:val="18"/>
  </w:num>
  <w:num w:numId="29">
    <w:abstractNumId w:val="1"/>
  </w:num>
  <w:num w:numId="30">
    <w:abstractNumId w:val="11"/>
  </w:num>
  <w:num w:numId="31">
    <w:abstractNumId w:val="11"/>
  </w:num>
  <w:num w:numId="32">
    <w:abstractNumId w:val="18"/>
  </w:num>
  <w:num w:numId="33">
    <w:abstractNumId w:val="14"/>
  </w:num>
  <w:num w:numId="34">
    <w:abstractNumId w:val="14"/>
  </w:num>
  <w:num w:numId="35">
    <w:abstractNumId w:val="14"/>
  </w:num>
  <w:num w:numId="36">
    <w:abstractNumId w:val="13"/>
  </w:num>
  <w:num w:numId="37">
    <w:abstractNumId w:val="9"/>
  </w:num>
  <w:num w:numId="38">
    <w:abstractNumId w:val="2"/>
  </w:num>
  <w:num w:numId="39">
    <w:abstractNumId w:val="17"/>
  </w:num>
  <w:num w:numId="40">
    <w:abstractNumId w:val="6"/>
  </w:num>
  <w:num w:numId="41">
    <w:abstractNumId w:val="12"/>
  </w:num>
  <w:num w:numId="42">
    <w:abstractNumId w:val="15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35469"/>
    <w:rsid w:val="000439A9"/>
    <w:rsid w:val="00044E5F"/>
    <w:rsid w:val="000462EF"/>
    <w:rsid w:val="00077704"/>
    <w:rsid w:val="000E7ED1"/>
    <w:rsid w:val="0012575F"/>
    <w:rsid w:val="00132570"/>
    <w:rsid w:val="00134606"/>
    <w:rsid w:val="00152B8F"/>
    <w:rsid w:val="00172C4A"/>
    <w:rsid w:val="00176F61"/>
    <w:rsid w:val="00184D56"/>
    <w:rsid w:val="001A206F"/>
    <w:rsid w:val="001D4578"/>
    <w:rsid w:val="001D68B6"/>
    <w:rsid w:val="001E2399"/>
    <w:rsid w:val="00203B9B"/>
    <w:rsid w:val="0023038B"/>
    <w:rsid w:val="002C2F00"/>
    <w:rsid w:val="003055E4"/>
    <w:rsid w:val="00307760"/>
    <w:rsid w:val="00322726"/>
    <w:rsid w:val="00325534"/>
    <w:rsid w:val="003428FB"/>
    <w:rsid w:val="00342C44"/>
    <w:rsid w:val="00392A72"/>
    <w:rsid w:val="003A276E"/>
    <w:rsid w:val="003A4D25"/>
    <w:rsid w:val="003C2F40"/>
    <w:rsid w:val="003E2D52"/>
    <w:rsid w:val="003F24EB"/>
    <w:rsid w:val="0042588C"/>
    <w:rsid w:val="00425F62"/>
    <w:rsid w:val="00446A55"/>
    <w:rsid w:val="00463D61"/>
    <w:rsid w:val="004647DD"/>
    <w:rsid w:val="00474018"/>
    <w:rsid w:val="004747B0"/>
    <w:rsid w:val="0048150A"/>
    <w:rsid w:val="004A3521"/>
    <w:rsid w:val="004C1446"/>
    <w:rsid w:val="004C7A6E"/>
    <w:rsid w:val="004E2E60"/>
    <w:rsid w:val="004F7C64"/>
    <w:rsid w:val="0050640D"/>
    <w:rsid w:val="00550569"/>
    <w:rsid w:val="00591BBE"/>
    <w:rsid w:val="005A2B91"/>
    <w:rsid w:val="005C451A"/>
    <w:rsid w:val="005F2C80"/>
    <w:rsid w:val="00621C56"/>
    <w:rsid w:val="0062287D"/>
    <w:rsid w:val="00634265"/>
    <w:rsid w:val="006706D2"/>
    <w:rsid w:val="00685E40"/>
    <w:rsid w:val="00693787"/>
    <w:rsid w:val="006E09B5"/>
    <w:rsid w:val="006F6D04"/>
    <w:rsid w:val="00727934"/>
    <w:rsid w:val="0075012D"/>
    <w:rsid w:val="00770807"/>
    <w:rsid w:val="00775BB5"/>
    <w:rsid w:val="00780144"/>
    <w:rsid w:val="007854AB"/>
    <w:rsid w:val="007C2517"/>
    <w:rsid w:val="007C6CDF"/>
    <w:rsid w:val="00802B26"/>
    <w:rsid w:val="0080652F"/>
    <w:rsid w:val="00854C30"/>
    <w:rsid w:val="00890AD8"/>
    <w:rsid w:val="0094116D"/>
    <w:rsid w:val="0096582A"/>
    <w:rsid w:val="009714BB"/>
    <w:rsid w:val="00977899"/>
    <w:rsid w:val="009814D8"/>
    <w:rsid w:val="00995485"/>
    <w:rsid w:val="00A01422"/>
    <w:rsid w:val="00A05F5D"/>
    <w:rsid w:val="00A52848"/>
    <w:rsid w:val="00A57BBE"/>
    <w:rsid w:val="00B0313B"/>
    <w:rsid w:val="00BE3BBA"/>
    <w:rsid w:val="00BF41A4"/>
    <w:rsid w:val="00C04E40"/>
    <w:rsid w:val="00C216AC"/>
    <w:rsid w:val="00C3472C"/>
    <w:rsid w:val="00C52FAF"/>
    <w:rsid w:val="00C53AFA"/>
    <w:rsid w:val="00C747C8"/>
    <w:rsid w:val="00CA189A"/>
    <w:rsid w:val="00CB35E1"/>
    <w:rsid w:val="00CD75EE"/>
    <w:rsid w:val="00D109B4"/>
    <w:rsid w:val="00D16C4C"/>
    <w:rsid w:val="00D8022C"/>
    <w:rsid w:val="00D87114"/>
    <w:rsid w:val="00DB688D"/>
    <w:rsid w:val="00E13BBA"/>
    <w:rsid w:val="00E23730"/>
    <w:rsid w:val="00E520E4"/>
    <w:rsid w:val="00E54B8F"/>
    <w:rsid w:val="00E70F5C"/>
    <w:rsid w:val="00E735BB"/>
    <w:rsid w:val="00E83F1F"/>
    <w:rsid w:val="00EE2438"/>
    <w:rsid w:val="00EE58DB"/>
    <w:rsid w:val="00EE7875"/>
    <w:rsid w:val="00F557B5"/>
    <w:rsid w:val="00F6364B"/>
    <w:rsid w:val="00F951B2"/>
    <w:rsid w:val="00FB37F6"/>
    <w:rsid w:val="00FC7AD8"/>
    <w:rsid w:val="00FE2EAA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link w:val="Char0"/>
    <w:uiPriority w:val="34"/>
    <w:qFormat/>
    <w:rsid w:val="0075012D"/>
    <w:pPr>
      <w:ind w:firstLineChars="200" w:firstLine="420"/>
    </w:pPr>
  </w:style>
  <w:style w:type="character" w:customStyle="1" w:styleId="Char0">
    <w:name w:val="列出段落 Char"/>
    <w:basedOn w:val="a2"/>
    <w:link w:val="af4"/>
    <w:uiPriority w:val="34"/>
    <w:rsid w:val="0050640D"/>
    <w:rPr>
      <w:snapToGrid w:val="0"/>
      <w:sz w:val="21"/>
      <w:szCs w:val="21"/>
    </w:rPr>
  </w:style>
  <w:style w:type="paragraph" w:customStyle="1" w:styleId="10">
    <w:name w:val="1.正文"/>
    <w:basedOn w:val="a1"/>
    <w:link w:val="11"/>
    <w:autoRedefine/>
    <w:qFormat/>
    <w:rsid w:val="0050640D"/>
    <w:pPr>
      <w:widowControl/>
      <w:topLinePunct/>
      <w:autoSpaceDE/>
      <w:autoSpaceDN/>
      <w:snapToGrid w:val="0"/>
      <w:spacing w:before="80" w:after="80" w:line="288" w:lineRule="auto"/>
      <w:ind w:left="1021"/>
    </w:pPr>
    <w:rPr>
      <w:rFonts w:ascii="Huawei Sans" w:eastAsia="方正兰亭黑简体" w:hAnsi="Huawei Sans" w:cs="Arial"/>
      <w:snapToGrid/>
      <w:szCs w:val="24"/>
      <w:lang w:eastAsia="en-US"/>
    </w:rPr>
  </w:style>
  <w:style w:type="character" w:customStyle="1" w:styleId="11">
    <w:name w:val="1.正文 字符"/>
    <w:basedOn w:val="a2"/>
    <w:link w:val="10"/>
    <w:rsid w:val="0050640D"/>
    <w:rPr>
      <w:rFonts w:ascii="Huawei Sans" w:eastAsia="方正兰亭黑简体" w:hAnsi="Huawei Sans" w:cs="Arial"/>
      <w:sz w:val="21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3B6E9-6221-45C0-9C47-32C8D549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310</Words>
  <Characters>1772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5</cp:revision>
  <dcterms:created xsi:type="dcterms:W3CDTF">2020-09-16T07:02:00Z</dcterms:created>
  <dcterms:modified xsi:type="dcterms:W3CDTF">2020-12-29T06:46:00Z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(3)heeGNFMQzdEUhiqgABlwu6ld0MF75MZpqZk12QU3KuMg4TjRduzzlURfVJRfuALjKLkoeasF
Kk/+W9qPWGa3GN1Y7qvKh7NwF8B/aRPDQOriunonGRLFdKHwHWzbw1EvAa7rSW6Fcluksnyn
+wPN+JrbGMpU9xeCqwUzEDMMJu754410euaXm1Gab1VF6bfRJxtlzhjkkfR/dUsYojjXPlT4
MPPrakJTIJa0qK7bxo</vt:lpwstr>
  </property>
  <property fmtid="{D5CDD505-2E9C-101B-9397-08002B2CF9AE}" pid="3" name="_2015_ms_pID_7253431">
    <vt:lpwstr>lmK9e/Z8QOaSB9fRaKI4j/BJVAyvqZGK8+xKEZmBDnGnQ6ivnHw7aH
1jBCvoLuFsFQTSrA41p3ITWwkMTIQxvpsNPfMe6RUu7TnQ5cFBPT0kJriSm7p4Xl/UWky7Vb
BVU2qi2y0CpI/PIW0pfHJCsdG9mRgl/1XsjDq6amxMuNdTkhI8NYbQbUJovPZDR/qdnABBX5
AjF0KlLNMWRqJVOGsRTWwPR3OKzxcymJ0FHx</vt:lpwstr>
  </property>
  <property fmtid="{D5CDD505-2E9C-101B-9397-08002B2CF9AE}" pid="4" name="_2015_ms_pID_7253432">
    <vt:lpwstr>eQ==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1609224346</vt:lpwstr>
  </property>
</Properties>
</file>