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58" w:rsidRP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 xml:space="preserve">(Single) </w:t>
      </w:r>
      <w:r w:rsidR="003E1858" w:rsidRPr="00C43DB7">
        <w:rPr>
          <w:rFonts w:ascii="Huawei Sans" w:eastAsia="微软雅黑" w:hAnsi="Huawei Sans" w:cs="Huawei Sans"/>
        </w:rPr>
        <w:t xml:space="preserve">Which of the following statements about </w:t>
      </w:r>
      <w:proofErr w:type="spellStart"/>
      <w:r w:rsidR="003E1858" w:rsidRPr="00C43DB7">
        <w:rPr>
          <w:rFonts w:ascii="Huawei Sans" w:eastAsia="微软雅黑" w:hAnsi="Huawei Sans" w:cs="Huawei Sans"/>
        </w:rPr>
        <w:t>OpenFlow</w:t>
      </w:r>
      <w:proofErr w:type="spellEnd"/>
      <w:r w:rsidR="003E1858" w:rsidRPr="00C43DB7">
        <w:rPr>
          <w:rFonts w:ascii="Huawei Sans" w:eastAsia="微软雅黑" w:hAnsi="Huawei Sans" w:cs="Huawei Sans"/>
        </w:rPr>
        <w:t xml:space="preserve"> is incorrect?</w:t>
      </w:r>
      <w:r>
        <w:rPr>
          <w:rFonts w:ascii="Huawei Sans" w:eastAsia="微软雅黑" w:hAnsi="Huawei Sans" w:cs="Huawei Sans"/>
        </w:rPr>
        <w:t>( D )</w:t>
      </w:r>
    </w:p>
    <w:p w:rsidR="003E1858" w:rsidRPr="00C43DB7" w:rsidRDefault="003E1858" w:rsidP="00C43DB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C43DB7">
        <w:rPr>
          <w:rFonts w:ascii="Huawei Sans" w:eastAsia="微软雅黑" w:hAnsi="Huawei Sans" w:cs="Huawei Sans"/>
        </w:rPr>
        <w:t>OpenFlow</w:t>
      </w:r>
      <w:proofErr w:type="spellEnd"/>
      <w:r w:rsidRPr="00C43DB7">
        <w:rPr>
          <w:rFonts w:ascii="Huawei Sans" w:eastAsia="微软雅黑" w:hAnsi="Huawei Sans" w:cs="Huawei Sans"/>
        </w:rPr>
        <w:t xml:space="preserve"> is a protocol used to configure network switches. The process is similar to the application programming interface (API).</w:t>
      </w:r>
    </w:p>
    <w:p w:rsidR="003E1858" w:rsidRPr="00C43DB7" w:rsidRDefault="003E1858" w:rsidP="00C43DB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C43DB7">
        <w:rPr>
          <w:rFonts w:ascii="Huawei Sans" w:eastAsia="微软雅黑" w:hAnsi="Huawei Sans" w:cs="Huawei Sans"/>
        </w:rPr>
        <w:t>OpenFlow</w:t>
      </w:r>
      <w:proofErr w:type="spellEnd"/>
      <w:r w:rsidRPr="00C43DB7">
        <w:rPr>
          <w:rFonts w:ascii="Huawei Sans" w:eastAsia="微软雅黑" w:hAnsi="Huawei Sans" w:cs="Huawei Sans"/>
        </w:rPr>
        <w:t xml:space="preserve"> is an open source protocol.</w:t>
      </w:r>
    </w:p>
    <w:p w:rsidR="003E1858" w:rsidRPr="00C43DB7" w:rsidRDefault="003E1858" w:rsidP="00C43DB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C43DB7">
        <w:rPr>
          <w:rFonts w:ascii="Huawei Sans" w:eastAsia="微软雅黑" w:hAnsi="Huawei Sans" w:cs="Huawei Sans"/>
        </w:rPr>
        <w:t>OpenFlow</w:t>
      </w:r>
      <w:proofErr w:type="spellEnd"/>
      <w:r w:rsidRPr="00C43DB7">
        <w:rPr>
          <w:rFonts w:ascii="Huawei Sans" w:eastAsia="微软雅黑" w:hAnsi="Huawei Sans" w:cs="Huawei Sans"/>
        </w:rPr>
        <w:t xml:space="preserve"> switches forward packets based on flow tables.</w:t>
      </w:r>
    </w:p>
    <w:p w:rsidR="003E1858" w:rsidRDefault="003E1858" w:rsidP="00C43DB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C43DB7">
        <w:rPr>
          <w:rFonts w:ascii="Huawei Sans" w:eastAsia="微软雅黑" w:hAnsi="Huawei Sans" w:cs="Huawei Sans"/>
        </w:rPr>
        <w:t>OpenFlow</w:t>
      </w:r>
      <w:proofErr w:type="spellEnd"/>
      <w:r w:rsidRPr="00C43DB7">
        <w:rPr>
          <w:rFonts w:ascii="Huawei Sans" w:eastAsia="微软雅黑" w:hAnsi="Huawei Sans" w:cs="Huawei Sans"/>
        </w:rPr>
        <w:t xml:space="preserve"> is implemented through XML.</w:t>
      </w:r>
    </w:p>
    <w:p w:rsidR="003E1858" w:rsidRP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(Multiple)</w:t>
      </w:r>
      <w:r w:rsidR="003E1858" w:rsidRPr="00C43DB7">
        <w:rPr>
          <w:rFonts w:ascii="Huawei Sans" w:eastAsia="微软雅黑" w:hAnsi="Huawei Sans" w:cs="Huawei Sans"/>
        </w:rPr>
        <w:t xml:space="preserve"> </w:t>
      </w:r>
      <w:proofErr w:type="spellStart"/>
      <w:r w:rsidR="003E1858" w:rsidRPr="00C43DB7">
        <w:rPr>
          <w:rFonts w:ascii="Huawei Sans" w:eastAsia="微软雅黑" w:hAnsi="Huawei Sans" w:cs="Huawei Sans"/>
        </w:rPr>
        <w:t>OpenFlow</w:t>
      </w:r>
      <w:proofErr w:type="spellEnd"/>
      <w:r w:rsidR="003E1858" w:rsidRPr="00C43DB7">
        <w:rPr>
          <w:rFonts w:ascii="Huawei Sans" w:eastAsia="微软雅黑" w:hAnsi="Huawei Sans" w:cs="Huawei Sans"/>
        </w:rPr>
        <w:t xml:space="preserve"> matches and processes network packets based on user-defined or preset rules. Which of the following are the components of an </w:t>
      </w:r>
      <w:proofErr w:type="spellStart"/>
      <w:r w:rsidR="003E1858" w:rsidRPr="00C43DB7">
        <w:rPr>
          <w:rFonts w:ascii="Huawei Sans" w:eastAsia="微软雅黑" w:hAnsi="Huawei Sans" w:cs="Huawei Sans"/>
        </w:rPr>
        <w:t>OpenFlow</w:t>
      </w:r>
      <w:proofErr w:type="spellEnd"/>
      <w:r w:rsidR="003E1858" w:rsidRPr="00C43DB7">
        <w:rPr>
          <w:rFonts w:ascii="Huawei Sans" w:eastAsia="微软雅黑" w:hAnsi="Huawei Sans" w:cs="Huawei Sans"/>
        </w:rPr>
        <w:t xml:space="preserve"> rule?</w:t>
      </w:r>
      <w:r>
        <w:rPr>
          <w:rFonts w:ascii="Huawei Sans" w:eastAsia="微软雅黑" w:hAnsi="Huawei Sans" w:cs="Huawei Sans" w:hint="eastAsia"/>
        </w:rPr>
        <w:t>(</w:t>
      </w:r>
      <w:r>
        <w:rPr>
          <w:rFonts w:ascii="Huawei Sans" w:eastAsia="微软雅黑" w:hAnsi="Huawei Sans" w:cs="Huawei Sans"/>
        </w:rPr>
        <w:t xml:space="preserve"> ABCD )</w:t>
      </w:r>
    </w:p>
    <w:p w:rsidR="003E1858" w:rsidRPr="00C43DB7" w:rsidRDefault="003E1858" w:rsidP="00C43DB7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Match Fields</w:t>
      </w:r>
    </w:p>
    <w:p w:rsidR="003E1858" w:rsidRPr="00C43DB7" w:rsidRDefault="003E1858" w:rsidP="00C43DB7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Priority</w:t>
      </w:r>
    </w:p>
    <w:p w:rsidR="003E1858" w:rsidRPr="00C43DB7" w:rsidRDefault="003E1858" w:rsidP="00C43DB7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Processing instructions</w:t>
      </w:r>
    </w:p>
    <w:p w:rsidR="003E1858" w:rsidRPr="00C43DB7" w:rsidRDefault="003E1858" w:rsidP="00C43DB7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Statistics (such as Counters)</w:t>
      </w:r>
    </w:p>
    <w:p w:rsidR="003E1858" w:rsidRP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(Multiple)</w:t>
      </w:r>
      <w:r w:rsidR="003E1858" w:rsidRPr="00C43DB7">
        <w:rPr>
          <w:rFonts w:ascii="Huawei Sans" w:eastAsia="微软雅黑" w:hAnsi="Huawei Sans" w:cs="Huawei Sans"/>
        </w:rPr>
        <w:t xml:space="preserve"> Which of the following statements about the key features of Network Functions Virtualization (NFV) is false?</w:t>
      </w:r>
      <w:r>
        <w:rPr>
          <w:rFonts w:ascii="Huawei Sans" w:eastAsia="微软雅黑" w:hAnsi="Huawei Sans" w:cs="Huawei Sans"/>
        </w:rPr>
        <w:t>( AB )</w:t>
      </w:r>
    </w:p>
    <w:p w:rsidR="003E1858" w:rsidRPr="00C43DB7" w:rsidRDefault="003E1858" w:rsidP="00C43DB7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Centralized control and global efficiency optimization</w:t>
      </w:r>
    </w:p>
    <w:p w:rsidR="003E1858" w:rsidRPr="00C43DB7" w:rsidRDefault="003E1858" w:rsidP="00C43DB7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Open interfaces and accelerate service rollout</w:t>
      </w:r>
    </w:p>
    <w:p w:rsidR="003E1858" w:rsidRPr="00C43DB7" w:rsidRDefault="003E1858" w:rsidP="00C43DB7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Cloud-based upper-layer services and standard underlying hardware</w:t>
      </w:r>
    </w:p>
    <w:p w:rsidR="003E1858" w:rsidRPr="00C43DB7" w:rsidRDefault="003E1858" w:rsidP="00C43DB7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Hierarchical operation, accelerating service rollout and innovation</w:t>
      </w:r>
    </w:p>
    <w:p w:rsidR="003E1858" w:rsidRP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(Multiple)</w:t>
      </w:r>
      <w:r w:rsidR="003E1858" w:rsidRPr="00C43DB7">
        <w:rPr>
          <w:rFonts w:ascii="Huawei Sans" w:eastAsia="微软雅黑" w:hAnsi="Huawei Sans" w:cs="Huawei Sans"/>
        </w:rPr>
        <w:t xml:space="preserve"> In the SDN network architecture, which of the following belong to the application layer?</w:t>
      </w:r>
      <w:r>
        <w:rPr>
          <w:rFonts w:ascii="Huawei Sans" w:eastAsia="微软雅黑" w:hAnsi="Huawei Sans" w:cs="Huawei Sans"/>
        </w:rPr>
        <w:t>( AB )</w:t>
      </w:r>
    </w:p>
    <w:p w:rsidR="003E1858" w:rsidRPr="00C43DB7" w:rsidRDefault="003E1858" w:rsidP="00C43DB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C43DB7">
        <w:rPr>
          <w:rFonts w:ascii="Huawei Sans" w:eastAsia="微软雅黑" w:hAnsi="Huawei Sans" w:cs="Huawei Sans"/>
        </w:rPr>
        <w:t>Openstack</w:t>
      </w:r>
      <w:proofErr w:type="spellEnd"/>
    </w:p>
    <w:p w:rsidR="003E1858" w:rsidRPr="00C43DB7" w:rsidRDefault="003E1858" w:rsidP="00C43DB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Third-party app platform</w:t>
      </w:r>
    </w:p>
    <w:p w:rsidR="003E1858" w:rsidRPr="00C43DB7" w:rsidRDefault="003E1858" w:rsidP="00C43DB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Server</w:t>
      </w:r>
    </w:p>
    <w:p w:rsidR="003E1858" w:rsidRPr="00C43DB7" w:rsidRDefault="003E1858" w:rsidP="00C43DB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Switch</w:t>
      </w:r>
    </w:p>
    <w:p w:rsidR="003E1858" w:rsidRP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(True or false)</w:t>
      </w:r>
      <w:r w:rsidR="003E1858" w:rsidRPr="00C43DB7">
        <w:rPr>
          <w:rFonts w:ascii="Huawei Sans" w:eastAsia="微软雅黑" w:hAnsi="Huawei Sans" w:cs="Huawei Sans"/>
        </w:rPr>
        <w:t xml:space="preserve"> Huawei SDN network architecture supports various southbound and northbound interfaces, including </w:t>
      </w:r>
      <w:proofErr w:type="spellStart"/>
      <w:r w:rsidR="003E1858" w:rsidRPr="00C43DB7">
        <w:rPr>
          <w:rFonts w:ascii="Huawei Sans" w:eastAsia="微软雅黑" w:hAnsi="Huawei Sans" w:cs="Huawei Sans"/>
        </w:rPr>
        <w:t>OpenFlow</w:t>
      </w:r>
      <w:proofErr w:type="spellEnd"/>
      <w:r w:rsidR="003E1858" w:rsidRPr="00C43DB7">
        <w:rPr>
          <w:rFonts w:ascii="Huawei Sans" w:eastAsia="微软雅黑" w:hAnsi="Huawei Sans" w:cs="Huawei Sans"/>
        </w:rPr>
        <w:t xml:space="preserve">, OVSDB, NETCONF, PCEP, </w:t>
      </w:r>
      <w:proofErr w:type="spellStart"/>
      <w:r w:rsidR="003E1858" w:rsidRPr="00C43DB7">
        <w:rPr>
          <w:rFonts w:ascii="Huawei Sans" w:eastAsia="微软雅黑" w:hAnsi="Huawei Sans" w:cs="Huawei Sans"/>
        </w:rPr>
        <w:t>RESTful</w:t>
      </w:r>
      <w:proofErr w:type="spellEnd"/>
      <w:r w:rsidR="003E1858" w:rsidRPr="00C43DB7">
        <w:rPr>
          <w:rFonts w:ascii="Huawei Sans" w:eastAsia="微软雅黑" w:hAnsi="Huawei Sans" w:cs="Huawei Sans"/>
        </w:rPr>
        <w:t xml:space="preserve">, SNMP, BGP, </w:t>
      </w:r>
      <w:proofErr w:type="spellStart"/>
      <w:r w:rsidR="003E1858" w:rsidRPr="00C43DB7">
        <w:rPr>
          <w:rFonts w:ascii="Huawei Sans" w:eastAsia="微软雅黑" w:hAnsi="Huawei Sans" w:cs="Huawei Sans"/>
        </w:rPr>
        <w:t>JsonRPC</w:t>
      </w:r>
      <w:proofErr w:type="spellEnd"/>
      <w:r w:rsidR="003E1858" w:rsidRPr="00C43DB7">
        <w:rPr>
          <w:rFonts w:ascii="Huawei Sans" w:eastAsia="微软雅黑" w:hAnsi="Huawei Sans" w:cs="Huawei Sans"/>
        </w:rPr>
        <w:t>, and RESTCONF.</w:t>
      </w:r>
      <w:r>
        <w:rPr>
          <w:rFonts w:ascii="Huawei Sans" w:eastAsia="微软雅黑" w:hAnsi="Huawei Sans" w:cs="Huawei Sans"/>
        </w:rPr>
        <w:t xml:space="preserve">( </w:t>
      </w:r>
      <w:r w:rsidR="006B3C0F">
        <w:rPr>
          <w:rFonts w:ascii="Huawei Sans" w:eastAsia="微软雅黑" w:hAnsi="Huawei Sans" w:cs="Huawei Sans"/>
        </w:rPr>
        <w:t xml:space="preserve"> </w:t>
      </w:r>
      <w:r>
        <w:rPr>
          <w:rFonts w:ascii="Huawei Sans" w:eastAsia="微软雅黑" w:hAnsi="Huawei Sans" w:cs="Huawei Sans"/>
        </w:rPr>
        <w:t>A</w:t>
      </w:r>
      <w:r w:rsidR="006B3C0F">
        <w:rPr>
          <w:rFonts w:ascii="Huawei Sans" w:eastAsia="微软雅黑" w:hAnsi="Huawei Sans" w:cs="Huawei Sans"/>
        </w:rPr>
        <w:t xml:space="preserve"> </w:t>
      </w:r>
      <w:r>
        <w:rPr>
          <w:rFonts w:ascii="Huawei Sans" w:eastAsia="微软雅黑" w:hAnsi="Huawei Sans" w:cs="Huawei Sans"/>
        </w:rPr>
        <w:t xml:space="preserve"> )</w:t>
      </w:r>
    </w:p>
    <w:p w:rsidR="003E1858" w:rsidRPr="00C43DB7" w:rsidRDefault="003E1858" w:rsidP="00C43DB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True</w:t>
      </w:r>
    </w:p>
    <w:p w:rsidR="00244474" w:rsidRPr="00C43DB7" w:rsidRDefault="003E1858" w:rsidP="00C43DB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>False</w:t>
      </w:r>
    </w:p>
    <w:p w:rsidR="00C43DB7" w:rsidRP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 xml:space="preserve">Python is a compiled language. (  </w:t>
      </w:r>
      <w:r w:rsidR="006B3C0F">
        <w:rPr>
          <w:rFonts w:ascii="Huawei Sans" w:eastAsia="微软雅黑" w:hAnsi="Huawei Sans" w:cs="Huawei Sans"/>
        </w:rPr>
        <w:t>B</w:t>
      </w:r>
      <w:r w:rsidRPr="00C43DB7">
        <w:rPr>
          <w:rFonts w:ascii="Huawei Sans" w:eastAsia="微软雅黑" w:hAnsi="Huawei Sans" w:cs="Huawei Sans"/>
        </w:rPr>
        <w:t xml:space="preserve">  )</w:t>
      </w:r>
    </w:p>
    <w:p w:rsidR="00C43DB7" w:rsidRPr="00C43DB7" w:rsidRDefault="00C43DB7" w:rsidP="00C43DB7">
      <w:pPr>
        <w:pStyle w:val="10"/>
        <w:numPr>
          <w:ilvl w:val="0"/>
          <w:numId w:val="44"/>
        </w:numPr>
        <w:rPr>
          <w:rFonts w:cs="Huawei Sans"/>
        </w:rPr>
      </w:pPr>
      <w:r w:rsidRPr="00C43DB7">
        <w:rPr>
          <w:rFonts w:cs="Huawei Sans"/>
        </w:rPr>
        <w:t>True</w:t>
      </w:r>
    </w:p>
    <w:p w:rsidR="00C43DB7" w:rsidRPr="00C43DB7" w:rsidRDefault="00C43DB7" w:rsidP="00C43DB7">
      <w:pPr>
        <w:pStyle w:val="10"/>
        <w:numPr>
          <w:ilvl w:val="0"/>
          <w:numId w:val="44"/>
        </w:numPr>
        <w:rPr>
          <w:rFonts w:cs="Huawei Sans"/>
        </w:rPr>
      </w:pPr>
      <w:r w:rsidRPr="00C43DB7">
        <w:rPr>
          <w:rFonts w:cs="Huawei Sans"/>
        </w:rPr>
        <w:t>False</w:t>
      </w:r>
    </w:p>
    <w:p w:rsidR="00C43DB7" w:rsidRDefault="00C43DB7" w:rsidP="00C43DB7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C43DB7">
        <w:rPr>
          <w:rFonts w:ascii="Huawei Sans" w:eastAsia="微软雅黑" w:hAnsi="Huawei Sans" w:cs="Huawei Sans"/>
        </w:rPr>
        <w:t xml:space="preserve">How to create VLAN 10 using </w:t>
      </w:r>
      <w:proofErr w:type="spellStart"/>
      <w:r w:rsidRPr="00C43DB7">
        <w:rPr>
          <w:rFonts w:ascii="Huawei Sans" w:eastAsia="微软雅黑" w:hAnsi="Huawei Sans" w:cs="Huawei Sans"/>
        </w:rPr>
        <w:t>telnetlib</w:t>
      </w:r>
      <w:proofErr w:type="spellEnd"/>
      <w:r w:rsidRPr="00C43DB7">
        <w:rPr>
          <w:rFonts w:ascii="Huawei Sans" w:eastAsia="微软雅黑" w:hAnsi="Huawei Sans" w:cs="Huawei Sans"/>
        </w:rPr>
        <w:t>?</w:t>
      </w:r>
    </w:p>
    <w:p w:rsidR="006B3C0F" w:rsidRPr="006B3C0F" w:rsidRDefault="006B3C0F" w:rsidP="006B3C0F">
      <w:pPr>
        <w:pStyle w:val="af4"/>
        <w:spacing w:line="240" w:lineRule="auto"/>
        <w:ind w:left="420" w:firstLineChars="0" w:firstLine="0"/>
        <w:rPr>
          <w:rFonts w:ascii="Huawei Sans" w:eastAsia="微软雅黑" w:hAnsi="Huawei Sans" w:cs="Huawei Sans" w:hint="eastAsia"/>
        </w:rPr>
      </w:pPr>
      <w:r w:rsidRPr="006B3C0F">
        <w:rPr>
          <w:rFonts w:ascii="Huawei Sans" w:eastAsia="微软雅黑" w:hAnsi="Huawei Sans" w:cs="Huawei Sans"/>
        </w:rPr>
        <w:t>A</w:t>
      </w:r>
      <w:r w:rsidRPr="006B3C0F">
        <w:rPr>
          <w:rFonts w:ascii="Huawei Sans" w:eastAsia="微软雅黑" w:hAnsi="Huawei Sans" w:cs="Huawei Sans" w:hint="eastAsia"/>
        </w:rPr>
        <w:t>:</w:t>
      </w:r>
      <w:r w:rsidRPr="006B3C0F">
        <w:rPr>
          <w:rFonts w:ascii="Huawei Sans" w:eastAsia="微软雅黑" w:hAnsi="Huawei Sans" w:cs="Huawei Sans"/>
        </w:rPr>
        <w:t xml:space="preserve"> </w:t>
      </w:r>
      <w:r w:rsidR="00F061BF" w:rsidRPr="006B3C0F">
        <w:rPr>
          <w:rFonts w:ascii="Huawei Sans" w:eastAsia="微软雅黑" w:hAnsi="Huawei Sans" w:cs="Huawei Sans"/>
        </w:rPr>
        <w:t xml:space="preserve">You can use the </w:t>
      </w:r>
      <w:proofErr w:type="spellStart"/>
      <w:proofErr w:type="gramStart"/>
      <w:r w:rsidR="00F061BF" w:rsidRPr="006B3C0F">
        <w:rPr>
          <w:rFonts w:ascii="Huawei Sans" w:eastAsia="微软雅黑" w:hAnsi="Huawei Sans" w:cs="Huawei Sans"/>
        </w:rPr>
        <w:t>telnetlib.write</w:t>
      </w:r>
      <w:proofErr w:type="spellEnd"/>
      <w:r w:rsidR="00F061BF" w:rsidRPr="006B3C0F">
        <w:rPr>
          <w:rFonts w:ascii="Huawei Sans" w:eastAsia="微软雅黑" w:hAnsi="Huawei Sans" w:cs="Huawei Sans"/>
        </w:rPr>
        <w:t>(</w:t>
      </w:r>
      <w:proofErr w:type="gramEnd"/>
      <w:r w:rsidR="00F061BF" w:rsidRPr="006B3C0F">
        <w:rPr>
          <w:rFonts w:ascii="Huawei Sans" w:eastAsia="微软雅黑" w:hAnsi="Huawei Sans" w:cs="Huawei Sans"/>
        </w:rPr>
        <w:t xml:space="preserve">) method. After logging in to the device, issue the system-view command to access the system view, and then issue the </w:t>
      </w:r>
      <w:proofErr w:type="spellStart"/>
      <w:r w:rsidR="00F061BF" w:rsidRPr="006B3C0F">
        <w:rPr>
          <w:rFonts w:ascii="Huawei Sans" w:eastAsia="微软雅黑" w:hAnsi="Huawei Sans" w:cs="Huawei Sans"/>
        </w:rPr>
        <w:t>vlan</w:t>
      </w:r>
      <w:proofErr w:type="spellEnd"/>
      <w:r w:rsidR="00F061BF" w:rsidRPr="006B3C0F">
        <w:rPr>
          <w:rFonts w:ascii="Huawei Sans" w:eastAsia="微软雅黑" w:hAnsi="Huawei Sans" w:cs="Huawei Sans"/>
        </w:rPr>
        <w:t xml:space="preserve"> 10 command to create a VLAN. (For a </w:t>
      </w:r>
      <w:r w:rsidR="00F061BF" w:rsidRPr="006B3C0F">
        <w:rPr>
          <w:rFonts w:ascii="Huawei Sans" w:eastAsia="微软雅黑" w:hAnsi="Huawei Sans" w:cs="Huawei Sans"/>
        </w:rPr>
        <w:t>device running the VRPv8, issue the system-view immediately command to access the system view.)</w:t>
      </w:r>
      <w:bookmarkStart w:id="0" w:name="_GoBack"/>
      <w:bookmarkEnd w:id="0"/>
    </w:p>
    <w:sectPr w:rsidR="006B3C0F" w:rsidRPr="006B3C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BF" w:rsidRDefault="00F061BF">
      <w:r>
        <w:separator/>
      </w:r>
    </w:p>
  </w:endnote>
  <w:endnote w:type="continuationSeparator" w:id="0">
    <w:p w:rsidR="00F061BF" w:rsidRDefault="00F0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B3C0F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B3C0F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6B3C0F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BF" w:rsidRDefault="00F061BF">
      <w:r>
        <w:separator/>
      </w:r>
    </w:p>
  </w:footnote>
  <w:footnote w:type="continuationSeparator" w:id="0">
    <w:p w:rsidR="00F061BF" w:rsidRDefault="00F06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5716F"/>
    <w:multiLevelType w:val="hybridMultilevel"/>
    <w:tmpl w:val="165E7C1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7B60143"/>
    <w:multiLevelType w:val="hybridMultilevel"/>
    <w:tmpl w:val="32DA4AB8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0C5C620B"/>
    <w:multiLevelType w:val="hybridMultilevel"/>
    <w:tmpl w:val="2CEA7B94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CEE0A6A"/>
    <w:multiLevelType w:val="hybridMultilevel"/>
    <w:tmpl w:val="8CA4F43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2A849AC"/>
    <w:multiLevelType w:val="hybridMultilevel"/>
    <w:tmpl w:val="2DE86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8E334D"/>
    <w:multiLevelType w:val="hybridMultilevel"/>
    <w:tmpl w:val="AE7671A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1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CFC0B82"/>
    <w:multiLevelType w:val="hybridMultilevel"/>
    <w:tmpl w:val="579C9086"/>
    <w:lvl w:ilvl="0" w:tplc="D77C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C5C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2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22D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61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8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589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86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A7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5E43046"/>
    <w:multiLevelType w:val="hybridMultilevel"/>
    <w:tmpl w:val="579A0974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8D0037A"/>
    <w:multiLevelType w:val="hybridMultilevel"/>
    <w:tmpl w:val="16A28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6"/>
  </w:num>
  <w:num w:numId="11">
    <w:abstractNumId w:val="6"/>
  </w:num>
  <w:num w:numId="12">
    <w:abstractNumId w:val="6"/>
  </w:num>
  <w:num w:numId="13">
    <w:abstractNumId w:val="10"/>
  </w:num>
  <w:num w:numId="14">
    <w:abstractNumId w:val="11"/>
  </w:num>
  <w:num w:numId="15">
    <w:abstractNumId w:val="2"/>
  </w:num>
  <w:num w:numId="16">
    <w:abstractNumId w:val="9"/>
  </w:num>
  <w:num w:numId="17">
    <w:abstractNumId w:val="13"/>
  </w:num>
  <w:num w:numId="18">
    <w:abstractNumId w:val="13"/>
  </w:num>
  <w:num w:numId="19">
    <w:abstractNumId w:val="13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3"/>
  </w:num>
  <w:num w:numId="25">
    <w:abstractNumId w:val="13"/>
  </w:num>
  <w:num w:numId="26">
    <w:abstractNumId w:val="20"/>
  </w:num>
  <w:num w:numId="27">
    <w:abstractNumId w:val="20"/>
  </w:num>
  <w:num w:numId="28">
    <w:abstractNumId w:val="20"/>
  </w:num>
  <w:num w:numId="29">
    <w:abstractNumId w:val="3"/>
  </w:num>
  <w:num w:numId="30">
    <w:abstractNumId w:val="13"/>
  </w:num>
  <w:num w:numId="31">
    <w:abstractNumId w:val="13"/>
  </w:num>
  <w:num w:numId="32">
    <w:abstractNumId w:val="20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7"/>
  </w:num>
  <w:num w:numId="38">
    <w:abstractNumId w:val="4"/>
  </w:num>
  <w:num w:numId="39">
    <w:abstractNumId w:val="19"/>
  </w:num>
  <w:num w:numId="40">
    <w:abstractNumId w:val="1"/>
  </w:num>
  <w:num w:numId="41">
    <w:abstractNumId w:val="0"/>
  </w:num>
  <w:num w:numId="42">
    <w:abstractNumId w:val="5"/>
  </w:num>
  <w:num w:numId="43">
    <w:abstractNumId w:val="8"/>
  </w:num>
  <w:num w:numId="44">
    <w:abstractNumId w:val="1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045CB"/>
    <w:rsid w:val="00025423"/>
    <w:rsid w:val="00035469"/>
    <w:rsid w:val="000439A9"/>
    <w:rsid w:val="000462EF"/>
    <w:rsid w:val="00077704"/>
    <w:rsid w:val="000E7ED1"/>
    <w:rsid w:val="0012575F"/>
    <w:rsid w:val="00132570"/>
    <w:rsid w:val="00152B8F"/>
    <w:rsid w:val="00172C4A"/>
    <w:rsid w:val="00176F61"/>
    <w:rsid w:val="00184D56"/>
    <w:rsid w:val="001A206F"/>
    <w:rsid w:val="001D68B6"/>
    <w:rsid w:val="001E2399"/>
    <w:rsid w:val="00234A5B"/>
    <w:rsid w:val="00244474"/>
    <w:rsid w:val="002C2F00"/>
    <w:rsid w:val="003055E4"/>
    <w:rsid w:val="00307760"/>
    <w:rsid w:val="00322726"/>
    <w:rsid w:val="003428FB"/>
    <w:rsid w:val="00342C44"/>
    <w:rsid w:val="00392A72"/>
    <w:rsid w:val="003A276E"/>
    <w:rsid w:val="003A4D25"/>
    <w:rsid w:val="003B18E4"/>
    <w:rsid w:val="003E1858"/>
    <w:rsid w:val="003F24EB"/>
    <w:rsid w:val="0042588C"/>
    <w:rsid w:val="00425F62"/>
    <w:rsid w:val="00446A55"/>
    <w:rsid w:val="00463D61"/>
    <w:rsid w:val="004647DD"/>
    <w:rsid w:val="00467A92"/>
    <w:rsid w:val="00470EF5"/>
    <w:rsid w:val="00474018"/>
    <w:rsid w:val="004747B0"/>
    <w:rsid w:val="0048150A"/>
    <w:rsid w:val="004A3521"/>
    <w:rsid w:val="004C1446"/>
    <w:rsid w:val="004C7A6E"/>
    <w:rsid w:val="004E2E60"/>
    <w:rsid w:val="00550569"/>
    <w:rsid w:val="00591BBE"/>
    <w:rsid w:val="00612B40"/>
    <w:rsid w:val="00621C56"/>
    <w:rsid w:val="0062287D"/>
    <w:rsid w:val="00634265"/>
    <w:rsid w:val="006706D2"/>
    <w:rsid w:val="00685E40"/>
    <w:rsid w:val="00693787"/>
    <w:rsid w:val="006B3C0F"/>
    <w:rsid w:val="006E09B5"/>
    <w:rsid w:val="006F3A27"/>
    <w:rsid w:val="006F6D04"/>
    <w:rsid w:val="00727934"/>
    <w:rsid w:val="0073372D"/>
    <w:rsid w:val="0075012D"/>
    <w:rsid w:val="00753A21"/>
    <w:rsid w:val="00770807"/>
    <w:rsid w:val="00775BB5"/>
    <w:rsid w:val="00780144"/>
    <w:rsid w:val="007854AB"/>
    <w:rsid w:val="007C2517"/>
    <w:rsid w:val="007C6CDF"/>
    <w:rsid w:val="00802B26"/>
    <w:rsid w:val="00803DE9"/>
    <w:rsid w:val="0080652F"/>
    <w:rsid w:val="00854C30"/>
    <w:rsid w:val="00890AD8"/>
    <w:rsid w:val="00902151"/>
    <w:rsid w:val="0096582A"/>
    <w:rsid w:val="009714BB"/>
    <w:rsid w:val="00977899"/>
    <w:rsid w:val="00995485"/>
    <w:rsid w:val="009E6B8B"/>
    <w:rsid w:val="00A01422"/>
    <w:rsid w:val="00A052AE"/>
    <w:rsid w:val="00A05F5D"/>
    <w:rsid w:val="00A52848"/>
    <w:rsid w:val="00A57BBE"/>
    <w:rsid w:val="00AC4253"/>
    <w:rsid w:val="00AF1332"/>
    <w:rsid w:val="00B01E07"/>
    <w:rsid w:val="00BE3BBA"/>
    <w:rsid w:val="00C04E40"/>
    <w:rsid w:val="00C216AC"/>
    <w:rsid w:val="00C43DB7"/>
    <w:rsid w:val="00C53AFA"/>
    <w:rsid w:val="00C55CD0"/>
    <w:rsid w:val="00CA07C1"/>
    <w:rsid w:val="00CA189A"/>
    <w:rsid w:val="00CB35E1"/>
    <w:rsid w:val="00CD75EE"/>
    <w:rsid w:val="00D109B4"/>
    <w:rsid w:val="00D16C4C"/>
    <w:rsid w:val="00D30A23"/>
    <w:rsid w:val="00D42955"/>
    <w:rsid w:val="00D8022C"/>
    <w:rsid w:val="00D87114"/>
    <w:rsid w:val="00E13BBA"/>
    <w:rsid w:val="00E23730"/>
    <w:rsid w:val="00E520E4"/>
    <w:rsid w:val="00E54B8F"/>
    <w:rsid w:val="00E83F1F"/>
    <w:rsid w:val="00EE2438"/>
    <w:rsid w:val="00EE58DB"/>
    <w:rsid w:val="00F061BF"/>
    <w:rsid w:val="00F176B0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C43DB7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C43DB7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C37A9-3C96-4EA5-9982-C283DB8C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1432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2020-09-16T07:36:00Z</dcterms:created>
  <dcterms:modified xsi:type="dcterms:W3CDTF">2020-12-29T07:03:00Z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(3)MEjWnSFxiYG18SV+5KdPcmkN988RGA5j36Bi4WpM4OLPOxs3hOLRwOlPcyBSjgDCZHvqQSbk
laSuhhluqcOpu9FIPIA40wQ45BnMKCudprJqbNbvuCIrhqPuUJRMJKefLE4NIgRLeAtphgBU
Wjp7sp4ye3yrG6uGaOZFCSXhozSpRp1N84nJBUGke9eooRNg3FZsL9m0/K6SKj6EJ+dFZf3O
SWLD9L4///KuFky14z</vt:lpwstr>
  </property>
  <property fmtid="{D5CDD505-2E9C-101B-9397-08002B2CF9AE}" pid="3" name="_2015_ms_pID_7253431">
    <vt:lpwstr>02SIgK0hIQ0PKduasIAQHVOdDUYNm2eT7UgFcik5G8uAA3EvwF7SKf
zNYvFMA2sT6AxEsytvUg5mjFjNrwj68a7qiym9pkRwrP1Gj6ABM/MQ0hXJ1VdsqwRf17oYbc
3p37+CK2NxIZtPjp2cqo/uXaoGS7yzeG/08cDuYNW/OaiEm7Dh8FFhgD84P1shyNPWQ9bS9x
lSFk4+4sdWgfgf5wEQwIzKxIBk79dsQ7LfXh</vt:lpwstr>
  </property>
  <property fmtid="{D5CDD505-2E9C-101B-9397-08002B2CF9AE}" pid="4" name="_2015_ms_pID_7253432">
    <vt:lpwstr>RQ==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1609225225</vt:lpwstr>
  </property>
</Properties>
</file>