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F26180" w:rsidRPr="00981D7A" w:rsidRDefault="008F5021" w:rsidP="00F26180">
      <w:pPr>
        <w:topLinePunct w:val="0"/>
        <w:spacing w:before="0" w:after="0" w:line="240" w:lineRule="auto"/>
        <w:ind w:left="0"/>
        <w:jc w:val="center"/>
        <w:rPr>
          <w:b/>
          <w:bCs/>
          <w:noProof/>
          <w:sz w:val="48"/>
          <w:szCs w:val="48"/>
        </w:rPr>
      </w:pPr>
      <w:r>
        <w:rPr>
          <w:b/>
          <w:bCs/>
          <w:noProof/>
          <w:sz w:val="48"/>
          <w:szCs w:val="48"/>
        </w:rPr>
        <w:t>I</w:t>
      </w:r>
      <w:r w:rsidRPr="008F5021">
        <w:rPr>
          <w:b/>
          <w:bCs/>
          <w:noProof/>
          <w:sz w:val="48"/>
          <w:szCs w:val="48"/>
        </w:rPr>
        <w:t>nstalling WLAN APs</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DD0F6A" w:rsidP="00F26180">
      <w:pPr>
        <w:ind w:left="0"/>
        <w:jc w:val="center"/>
      </w:pPr>
      <w:bookmarkStart w:id="0" w:name="_GoBack"/>
      <w:bookmarkEnd w:id="0"/>
      <w:r w:rsidRPr="00DD0F6A">
        <w:rPr>
          <w:rFonts w:cs="Arial"/>
          <w:noProof/>
          <w:sz w:val="32"/>
          <w:szCs w:val="32"/>
          <w:lang w:eastAsia="en-US"/>
        </w:rPr>
        <w:t>Student Version</w:t>
      </w:r>
    </w:p>
    <w:p w:rsidR="00F26180" w:rsidRPr="00981D7A" w:rsidRDefault="00F26180" w:rsidP="00F26180">
      <w:pPr>
        <w:ind w:left="0"/>
        <w:jc w:val="center"/>
      </w:pPr>
      <w:bookmarkStart w:id="1"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1"/>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w:t>
            </w:r>
            <w:proofErr w:type="gramStart"/>
            <w:r w:rsidRPr="00981D7A">
              <w:rPr>
                <w:rFonts w:cs="Arial"/>
                <w:snapToGrid w:val="0"/>
                <w:sz w:val="20"/>
              </w:rPr>
              <w:t>and</w:t>
            </w:r>
            <w:proofErr w:type="gramEnd"/>
            <w:r w:rsidRPr="00981D7A">
              <w:rPr>
                <w:rFonts w:cs="Arial"/>
                <w:snapToGrid w:val="0"/>
                <w:sz w:val="20"/>
              </w:rPr>
              <w:t xml:space="preserve">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proofErr w:type="spellStart"/>
            <w:r w:rsidRPr="00981D7A">
              <w:rPr>
                <w:rFonts w:cs="Arial"/>
                <w:snapToGrid w:val="0"/>
                <w:sz w:val="20"/>
              </w:rPr>
              <w:t>Bantian</w:t>
            </w:r>
            <w:proofErr w:type="spellEnd"/>
            <w:r w:rsidRPr="00981D7A">
              <w:rPr>
                <w:rFonts w:cs="Arial"/>
                <w:snapToGrid w:val="0"/>
                <w:sz w:val="20"/>
              </w:rPr>
              <w:t xml:space="preserve">, </w:t>
            </w:r>
            <w:proofErr w:type="spellStart"/>
            <w:r w:rsidRPr="00981D7A">
              <w:rPr>
                <w:rFonts w:cs="Arial"/>
                <w:snapToGrid w:val="0"/>
                <w:sz w:val="20"/>
              </w:rPr>
              <w:t>Longgang</w:t>
            </w:r>
            <w:proofErr w:type="spellEnd"/>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014ED3"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w:t>
      </w:r>
      <w:proofErr w:type="spellStart"/>
      <w:r w:rsidRPr="00981D7A">
        <w:t>Datacom</w:t>
      </w:r>
      <w:proofErr w:type="spellEnd"/>
      <w:r w:rsidRPr="00981D7A">
        <w:t xml:space="preserve"> (HCIA-</w:t>
      </w:r>
      <w:proofErr w:type="spellStart"/>
      <w:r w:rsidRPr="00981D7A">
        <w:t>Datacom</w:t>
      </w:r>
      <w:proofErr w:type="spellEnd"/>
      <w:r w:rsidRPr="00981D7A">
        <w:t xml:space="preserve">) is designed for Huawei's frontline engineers and anyone who want to understand Huawei's </w:t>
      </w:r>
      <w:proofErr w:type="spellStart"/>
      <w:r w:rsidRPr="00981D7A">
        <w:t>datacom</w:t>
      </w:r>
      <w:proofErr w:type="spellEnd"/>
      <w:r w:rsidRPr="00981D7A">
        <w:t xml:space="preserve"> products and technologies. The HCIA-</w:t>
      </w:r>
      <w:proofErr w:type="spellStart"/>
      <w:r w:rsidRPr="00981D7A">
        <w:t>Datacom</w:t>
      </w:r>
      <w:proofErr w:type="spellEnd"/>
      <w:r w:rsidRPr="00981D7A">
        <w:t xml:space="preserve">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 xml:space="preserve">The Huawei certification system introduces the industry, fosters innovation, and imparts cutting-edge </w:t>
      </w:r>
      <w:proofErr w:type="spellStart"/>
      <w:r w:rsidRPr="00981D7A">
        <w:t>datacom</w:t>
      </w:r>
      <w:proofErr w:type="spellEnd"/>
      <w:r w:rsidRPr="00981D7A">
        <w:t xml:space="preserve">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CA41B7" w:rsidP="00CA41B7">
      <w:pPr>
        <w:pStyle w:val="1"/>
      </w:pPr>
      <w:r>
        <w:lastRenderedPageBreak/>
        <w:t>I</w:t>
      </w:r>
      <w:r w:rsidRPr="00CA41B7">
        <w:t>nstalling WLAN APs</w:t>
      </w:r>
    </w:p>
    <w:p w:rsidR="005C7218" w:rsidRDefault="005C7218" w:rsidP="005C7218">
      <w:pPr>
        <w:pStyle w:val="2"/>
      </w:pPr>
      <w:r w:rsidRPr="005C7218">
        <w:t>Background</w:t>
      </w:r>
    </w:p>
    <w:p w:rsidR="00FC3145" w:rsidRDefault="00FC3145" w:rsidP="00FC3145">
      <w:pPr>
        <w:rPr>
          <w:lang w:eastAsia="en-US"/>
        </w:rPr>
      </w:pPr>
      <w:r w:rsidRPr="00FC3145">
        <w:rPr>
          <w:lang w:eastAsia="en-US"/>
        </w:rPr>
        <w:t xml:space="preserve">Access points (APs) are core devices on a WLAN, which act a bridge to wired networks. This exercise describes how to install an </w:t>
      </w:r>
      <w:proofErr w:type="spellStart"/>
      <w:r w:rsidRPr="00FC3145">
        <w:rPr>
          <w:lang w:eastAsia="en-US"/>
        </w:rPr>
        <w:t>AirEngine</w:t>
      </w:r>
      <w:proofErr w:type="spellEnd"/>
      <w:r w:rsidRPr="00FC3145">
        <w:rPr>
          <w:lang w:eastAsia="en-US"/>
        </w:rPr>
        <w:t xml:space="preserve"> 5760-10. Figure 1-1 shows its appearance. Upon completion of this course, students will be able to understand the AP's hardware structure and know how to install APs.</w:t>
      </w:r>
    </w:p>
    <w:p w:rsidR="00FC3145" w:rsidRDefault="00FC3145" w:rsidP="008B6ABE">
      <w:pPr>
        <w:pStyle w:val="FigureDescription"/>
        <w:outlineLvl w:val="9"/>
        <w:rPr>
          <w:lang w:eastAsia="en-US"/>
        </w:rPr>
      </w:pPr>
      <w:r w:rsidRPr="00FC3145">
        <w:rPr>
          <w:lang w:eastAsia="en-US"/>
        </w:rPr>
        <w:t xml:space="preserve">Appearance of the </w:t>
      </w:r>
      <w:proofErr w:type="spellStart"/>
      <w:r w:rsidRPr="00FC3145">
        <w:rPr>
          <w:lang w:eastAsia="en-US"/>
        </w:rPr>
        <w:t>AirEngine</w:t>
      </w:r>
      <w:proofErr w:type="spellEnd"/>
      <w:r w:rsidRPr="00FC3145">
        <w:rPr>
          <w:lang w:eastAsia="en-US"/>
        </w:rPr>
        <w:t xml:space="preserve"> 5760-10</w:t>
      </w:r>
    </w:p>
    <w:p w:rsidR="00FC3145" w:rsidRPr="00FC3145" w:rsidRDefault="00FC3145" w:rsidP="00FC3145">
      <w:pPr>
        <w:jc w:val="center"/>
        <w:rPr>
          <w:lang w:eastAsia="en-US"/>
        </w:rPr>
      </w:pPr>
      <w:r>
        <w:rPr>
          <w:noProof/>
        </w:rPr>
        <w:drawing>
          <wp:inline distT="0" distB="0" distL="0" distR="0" wp14:anchorId="58AE1B57" wp14:editId="2A5BC135">
            <wp:extent cx="2021840" cy="2013585"/>
            <wp:effectExtent l="19050" t="19050" r="16510" b="24765"/>
            <wp:docPr id="2" name="图片 2" descr="http://www.sysinte.com/UpLoadFile/image/20191017/63706903399650211152963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ysinte.com/UpLoadFile/image/20191017/637069033996502111529638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1840" cy="2013585"/>
                    </a:xfrm>
                    <a:prstGeom prst="rect">
                      <a:avLst/>
                    </a:prstGeom>
                    <a:noFill/>
                    <a:ln>
                      <a:solidFill>
                        <a:schemeClr val="bg1">
                          <a:lumMod val="85000"/>
                        </a:schemeClr>
                      </a:solidFill>
                    </a:ln>
                  </pic:spPr>
                </pic:pic>
              </a:graphicData>
            </a:graphic>
          </wp:inline>
        </w:drawing>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FC3145" w:rsidRDefault="00FC3145" w:rsidP="00FC3145">
      <w:pPr>
        <w:pStyle w:val="1e"/>
      </w:pPr>
      <w:r>
        <w:t>Know the AP's appearance.</w:t>
      </w:r>
    </w:p>
    <w:p w:rsidR="00FC3145" w:rsidRDefault="00FC3145" w:rsidP="00FC3145">
      <w:pPr>
        <w:pStyle w:val="1e"/>
      </w:pPr>
      <w:r>
        <w:t>Understand the AP's hardware structure.</w:t>
      </w:r>
    </w:p>
    <w:p w:rsidR="00FC3145" w:rsidRDefault="00FC3145" w:rsidP="00FC3145">
      <w:pPr>
        <w:pStyle w:val="1e"/>
      </w:pPr>
      <w:r>
        <w:t>Know the process for installing APs.</w:t>
      </w:r>
    </w:p>
    <w:p w:rsidR="00FC3145" w:rsidRDefault="00FC3145" w:rsidP="00FC3145">
      <w:pPr>
        <w:pStyle w:val="1e"/>
      </w:pPr>
      <w:r>
        <w:t>Understand AP installation precautions.</w:t>
      </w:r>
    </w:p>
    <w:p w:rsidR="00FC3145" w:rsidRPr="00FC3145" w:rsidRDefault="00FC3145" w:rsidP="00CB5944">
      <w:pPr>
        <w:pStyle w:val="2"/>
      </w:pPr>
      <w:r w:rsidRPr="00FC3145">
        <w:lastRenderedPageBreak/>
        <w:t>Planning</w:t>
      </w:r>
    </w:p>
    <w:p w:rsidR="00FC3145" w:rsidRPr="00FC3145" w:rsidRDefault="00FC3145" w:rsidP="00CB5944">
      <w:r w:rsidRPr="00FC3145">
        <w:t>This exercise aims to get you familiar with APs and help you learn how to install APs, laying a foundation for onsite O&amp;M.</w:t>
      </w:r>
    </w:p>
    <w:p w:rsidR="00FC3145" w:rsidRPr="00FC3145" w:rsidRDefault="00FC3145" w:rsidP="005337B0">
      <w:pPr>
        <w:pStyle w:val="Step"/>
        <w:outlineLvl w:val="9"/>
      </w:pPr>
      <w:r w:rsidRPr="00FC3145">
        <w:t>Before the installation, take safety measures to prevent personal injuries and device damage, and prepare installation tools.</w:t>
      </w:r>
    </w:p>
    <w:p w:rsidR="00FC3145" w:rsidRPr="00FC3145" w:rsidRDefault="00FC3145" w:rsidP="005337B0">
      <w:pPr>
        <w:pStyle w:val="Step"/>
        <w:outlineLvl w:val="9"/>
      </w:pPr>
      <w:r w:rsidRPr="00FC3145">
        <w:t>Determine the installation position of an AP following specified rules.</w:t>
      </w:r>
    </w:p>
    <w:p w:rsidR="00FC3145" w:rsidRPr="00FC3145" w:rsidRDefault="00FC3145" w:rsidP="005337B0">
      <w:pPr>
        <w:pStyle w:val="Step"/>
        <w:outlineLvl w:val="9"/>
      </w:pPr>
      <w:r w:rsidRPr="00FC3145">
        <w:t>Mount the AP on the wall.</w:t>
      </w:r>
    </w:p>
    <w:p w:rsidR="00FC3145" w:rsidRPr="00FC3145" w:rsidRDefault="00FC3145" w:rsidP="005337B0">
      <w:pPr>
        <w:pStyle w:val="Step"/>
        <w:outlineLvl w:val="9"/>
      </w:pPr>
      <w:r w:rsidRPr="00FC3145">
        <w:t>Connect the Ethernet cable and power cable of the AP.</w:t>
      </w:r>
    </w:p>
    <w:p w:rsidR="00FC3145" w:rsidRPr="00FC3145" w:rsidRDefault="00FC3145" w:rsidP="005337B0">
      <w:pPr>
        <w:pStyle w:val="Step"/>
        <w:outlineLvl w:val="9"/>
      </w:pPr>
      <w:r w:rsidRPr="00FC3145">
        <w:t>Connect the AP to a fixed object through its security lock for anti-theft purposes.</w:t>
      </w:r>
    </w:p>
    <w:p w:rsidR="00FC3145" w:rsidRPr="00FC3145" w:rsidRDefault="00FC3145" w:rsidP="005337B0">
      <w:pPr>
        <w:pStyle w:val="Step"/>
        <w:outlineLvl w:val="9"/>
      </w:pPr>
      <w:r w:rsidRPr="00FC3145">
        <w:t>After the installation is complete, verify that the installation meets the requirements listed in the installation checklist.</w:t>
      </w:r>
    </w:p>
    <w:p w:rsidR="00FC3145" w:rsidRPr="00FC3145" w:rsidRDefault="00FC3145" w:rsidP="005337B0">
      <w:pPr>
        <w:pStyle w:val="Step"/>
        <w:outlineLvl w:val="9"/>
      </w:pPr>
      <w:r w:rsidRPr="00FC3145">
        <w:t>Power on the AP and check whether the AP starts properly.</w:t>
      </w:r>
    </w:p>
    <w:p w:rsidR="00FC3145" w:rsidRPr="00FC3145" w:rsidRDefault="00FC3145" w:rsidP="00FC3145">
      <w:pPr>
        <w:spacing w:after="400"/>
        <w:rPr>
          <w:b/>
        </w:rPr>
      </w:pPr>
      <w:r w:rsidRPr="00FC3145">
        <w:rPr>
          <w:b/>
        </w:rPr>
        <w:t>----End</w:t>
      </w:r>
    </w:p>
    <w:p w:rsidR="00FC3145" w:rsidRPr="00FC3145" w:rsidRDefault="00FC3145" w:rsidP="00CB5944">
      <w:pPr>
        <w:pStyle w:val="2"/>
      </w:pPr>
      <w:r w:rsidRPr="00FC3145">
        <w:t>Implementation</w:t>
      </w:r>
    </w:p>
    <w:p w:rsidR="00FC3145" w:rsidRPr="00FC3145" w:rsidRDefault="00FC3145" w:rsidP="00CB5944">
      <w:pPr>
        <w:pStyle w:val="afffe"/>
      </w:pPr>
      <w:r w:rsidRPr="00FC3145">
        <w:t>Preparations</w:t>
      </w:r>
    </w:p>
    <w:p w:rsidR="00FC3145" w:rsidRPr="00FC3145" w:rsidRDefault="00FC3145" w:rsidP="00CB5944">
      <w:pPr>
        <w:pStyle w:val="ItemStep"/>
        <w:outlineLvl w:val="9"/>
      </w:pPr>
      <w:bookmarkStart w:id="2" w:name="ZH-CN_TOPIC_0177359312__section58733270"/>
      <w:bookmarkStart w:id="3" w:name="section58733270"/>
      <w:bookmarkEnd w:id="2"/>
      <w:bookmarkEnd w:id="3"/>
      <w:r w:rsidRPr="00FC3145">
        <w:t>Safety precautions</w:t>
      </w:r>
    </w:p>
    <w:p w:rsidR="00FC3145" w:rsidRPr="00FC3145" w:rsidRDefault="00FC3145" w:rsidP="00FC3145">
      <w:pPr>
        <w:numPr>
          <w:ilvl w:val="0"/>
          <w:numId w:val="40"/>
        </w:numPr>
        <w:topLinePunct w:val="0"/>
        <w:spacing w:before="80" w:after="80"/>
        <w:rPr>
          <w:kern w:val="2"/>
          <w:szCs w:val="21"/>
        </w:rPr>
      </w:pPr>
      <w:r w:rsidRPr="00FC3145">
        <w:rPr>
          <w:kern w:val="2"/>
          <w:szCs w:val="21"/>
        </w:rPr>
        <w:t>Take proper measures to prevent injuries and device damage.</w:t>
      </w:r>
    </w:p>
    <w:p w:rsidR="00FC3145" w:rsidRPr="00FC3145" w:rsidRDefault="00FC3145" w:rsidP="00FC3145">
      <w:pPr>
        <w:numPr>
          <w:ilvl w:val="0"/>
          <w:numId w:val="40"/>
        </w:numPr>
        <w:topLinePunct w:val="0"/>
        <w:spacing w:before="80" w:after="80"/>
        <w:rPr>
          <w:kern w:val="2"/>
          <w:szCs w:val="21"/>
        </w:rPr>
      </w:pPr>
      <w:r w:rsidRPr="00FC3145">
        <w:rPr>
          <w:kern w:val="2"/>
          <w:szCs w:val="21"/>
        </w:rPr>
        <w:t>Place the device in a dry and flat position away from any liquid and prevent the device from slipping.</w:t>
      </w:r>
    </w:p>
    <w:p w:rsidR="00FC3145" w:rsidRPr="00FC3145" w:rsidRDefault="00FC3145" w:rsidP="00FC3145">
      <w:pPr>
        <w:numPr>
          <w:ilvl w:val="0"/>
          <w:numId w:val="40"/>
        </w:numPr>
        <w:topLinePunct w:val="0"/>
        <w:spacing w:before="80" w:after="80"/>
        <w:rPr>
          <w:kern w:val="2"/>
          <w:szCs w:val="21"/>
        </w:rPr>
      </w:pPr>
      <w:r w:rsidRPr="00FC3145">
        <w:rPr>
          <w:kern w:val="2"/>
          <w:szCs w:val="21"/>
        </w:rPr>
        <w:t>Keep the device clean.</w:t>
      </w:r>
    </w:p>
    <w:p w:rsidR="00FC3145" w:rsidRPr="00FC3145" w:rsidRDefault="00FC3145" w:rsidP="00FC3145">
      <w:pPr>
        <w:numPr>
          <w:ilvl w:val="0"/>
          <w:numId w:val="40"/>
        </w:numPr>
        <w:topLinePunct w:val="0"/>
        <w:spacing w:before="80" w:after="80"/>
        <w:rPr>
          <w:kern w:val="2"/>
          <w:szCs w:val="21"/>
        </w:rPr>
      </w:pPr>
      <w:r w:rsidRPr="00FC3145">
        <w:rPr>
          <w:kern w:val="2"/>
          <w:szCs w:val="21"/>
        </w:rPr>
        <w:t>Do not put the device and tools in the aisles.</w:t>
      </w:r>
    </w:p>
    <w:p w:rsidR="00FC3145" w:rsidRPr="00FC3145" w:rsidRDefault="00FC3145" w:rsidP="00CB5944">
      <w:pPr>
        <w:pStyle w:val="ItemStep"/>
        <w:outlineLvl w:val="9"/>
      </w:pPr>
      <w:r w:rsidRPr="00FC3145">
        <w:t>Tool preparation</w:t>
      </w:r>
    </w:p>
    <w:p w:rsidR="00FC3145" w:rsidRPr="00FC3145" w:rsidRDefault="00FC3145" w:rsidP="00FC3145">
      <w:pPr>
        <w:topLinePunct w:val="0"/>
        <w:spacing w:before="80" w:after="80"/>
        <w:ind w:left="2126"/>
        <w:rPr>
          <w:kern w:val="2"/>
          <w:szCs w:val="21"/>
        </w:rPr>
      </w:pPr>
      <w:r w:rsidRPr="00FC3145">
        <w:rPr>
          <w:kern w:val="2"/>
          <w:szCs w:val="21"/>
        </w:rPr>
        <w:t xml:space="preserve">Phillips screwdriver, protective gloves, ESD gloves, slip-proof gloves, marker, hammer drill, claw hammer, torque wrench, diagonal pliers, wire stripper, crimping pliers, network cable tester, </w:t>
      </w:r>
      <w:proofErr w:type="spellStart"/>
      <w:r w:rsidRPr="00FC3145">
        <w:rPr>
          <w:kern w:val="2"/>
          <w:szCs w:val="21"/>
        </w:rPr>
        <w:t>multimeter</w:t>
      </w:r>
      <w:proofErr w:type="spellEnd"/>
      <w:r w:rsidRPr="00FC3145">
        <w:rPr>
          <w:kern w:val="2"/>
          <w:szCs w:val="21"/>
        </w:rPr>
        <w:t>, ladder, safety helmet, safety belt, anti-skid shoes, and torque screwdriver</w:t>
      </w:r>
    </w:p>
    <w:p w:rsidR="00FC3145" w:rsidRPr="00FC3145" w:rsidRDefault="00FC3145" w:rsidP="00CB5944">
      <w:pPr>
        <w:pStyle w:val="afffe"/>
      </w:pPr>
      <w:r w:rsidRPr="00FC3145">
        <w:t>Determine the installation position.</w:t>
      </w:r>
    </w:p>
    <w:p w:rsidR="00FC3145" w:rsidRPr="00FC3145" w:rsidRDefault="00FC3145" w:rsidP="00FC3145">
      <w:r w:rsidRPr="00FC3145">
        <w:t xml:space="preserve">Indoor APs are installed on walls or ceilings using mounting brackets. The installation positions are determined based on site survey results. A minimum of 200 mm (7.87 in.) clearance must be reserved between the cable outlet and the wall, as shown in </w:t>
      </w:r>
      <w:r w:rsidRPr="00FC3145">
        <w:fldChar w:fldCharType="begin"/>
      </w:r>
      <w:r w:rsidRPr="00FC3145">
        <w:instrText xml:space="preserve"> REF _Ref56150599 \n \h </w:instrText>
      </w:r>
      <w:r w:rsidRPr="00FC3145">
        <w:fldChar w:fldCharType="separate"/>
      </w:r>
      <w:r w:rsidRPr="00FC3145">
        <w:t>Figure 1-2</w:t>
      </w:r>
      <w:r w:rsidRPr="00FC3145">
        <w:fldChar w:fldCharType="end"/>
      </w:r>
      <w:r w:rsidRPr="00FC3145">
        <w:t>.</w:t>
      </w:r>
    </w:p>
    <w:p w:rsidR="00FC3145" w:rsidRPr="00FC3145" w:rsidRDefault="00FC3145" w:rsidP="00CB5944">
      <w:pPr>
        <w:pStyle w:val="Diagram"/>
      </w:pPr>
      <w:bookmarkStart w:id="4" w:name="_Ref56150599"/>
      <w:r w:rsidRPr="00FC3145">
        <w:lastRenderedPageBreak/>
        <w:t>Reference AP installation positions</w:t>
      </w:r>
      <w:bookmarkEnd w:id="4"/>
    </w:p>
    <w:p w:rsidR="00FC3145" w:rsidRPr="00FC3145" w:rsidRDefault="00FC3145" w:rsidP="00FC3145">
      <w:r w:rsidRPr="00FC3145">
        <w:rPr>
          <w:rFonts w:hint="eastAsia"/>
          <w:noProof/>
        </w:rPr>
        <w:drawing>
          <wp:inline distT="0" distB="0" distL="0" distR="0" wp14:anchorId="164095A1" wp14:editId="46B8FF87">
            <wp:extent cx="3489325" cy="2928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_5_en-us_image_0177359239.png"/>
                    <pic:cNvPicPr/>
                  </pic:nvPicPr>
                  <pic:blipFill>
                    <a:blip r:embed="rId13">
                      <a:extLst>
                        <a:ext uri="{28A0092B-C50C-407E-A947-70E740481C1C}">
                          <a14:useLocalDpi xmlns:a14="http://schemas.microsoft.com/office/drawing/2010/main" val="0"/>
                        </a:ext>
                      </a:extLst>
                    </a:blip>
                    <a:stretch>
                      <a:fillRect/>
                    </a:stretch>
                  </pic:blipFill>
                  <pic:spPr>
                    <a:xfrm>
                      <a:off x="0" y="0"/>
                      <a:ext cx="3511531" cy="2946902"/>
                    </a:xfrm>
                    <a:prstGeom prst="rect">
                      <a:avLst/>
                    </a:prstGeom>
                  </pic:spPr>
                </pic:pic>
              </a:graphicData>
            </a:graphic>
          </wp:inline>
        </w:drawing>
      </w:r>
    </w:p>
    <w:p w:rsidR="00FC3145" w:rsidRPr="00FC3145" w:rsidRDefault="00FC3145" w:rsidP="00FC3145"/>
    <w:p w:rsidR="00FC3145" w:rsidRPr="00FC3145" w:rsidRDefault="00FC3145" w:rsidP="00FC3145">
      <w:r w:rsidRPr="00FC3145">
        <w:t>When determining the installation position of an AP, comply with the following rules:</w:t>
      </w:r>
    </w:p>
    <w:p w:rsidR="00FC3145" w:rsidRPr="00FC3145" w:rsidRDefault="00FC3145" w:rsidP="00CB5944">
      <w:pPr>
        <w:pStyle w:val="ItemStep"/>
        <w:numPr>
          <w:ilvl w:val="6"/>
          <w:numId w:val="42"/>
        </w:numPr>
        <w:outlineLvl w:val="9"/>
      </w:pPr>
      <w:r w:rsidRPr="00FC3145">
        <w:t>Minimize the number of obstacles (such as walls) between the AP and STAs.</w:t>
      </w:r>
    </w:p>
    <w:p w:rsidR="00FC3145" w:rsidRPr="00FC3145" w:rsidRDefault="00FC3145" w:rsidP="00CB5944">
      <w:pPr>
        <w:pStyle w:val="ItemStep"/>
        <w:outlineLvl w:val="9"/>
      </w:pPr>
      <w:r w:rsidRPr="00FC3145">
        <w:t xml:space="preserve">Keep the AP away from electronic devices that may cause radio interference, such as microwave ovens, other APs, and antennas. For details, see </w:t>
      </w:r>
      <w:r w:rsidRPr="00FC3145">
        <w:fldChar w:fldCharType="begin"/>
      </w:r>
      <w:r w:rsidRPr="00FC3145">
        <w:instrText xml:space="preserve"> REF _Ref56150605 \n \h </w:instrText>
      </w:r>
      <w:r w:rsidRPr="00FC3145">
        <w:fldChar w:fldCharType="separate"/>
      </w:r>
      <w:r w:rsidRPr="00FC3145">
        <w:t>Table 1-1</w:t>
      </w:r>
      <w:r w:rsidRPr="00FC3145">
        <w:fldChar w:fldCharType="end"/>
      </w:r>
      <w:r w:rsidRPr="00FC3145">
        <w:t>.</w:t>
      </w:r>
    </w:p>
    <w:p w:rsidR="00FC3145" w:rsidRPr="00FC3145" w:rsidRDefault="00FC3145" w:rsidP="00CB5944">
      <w:pPr>
        <w:pStyle w:val="ItemStep"/>
        <w:outlineLvl w:val="9"/>
      </w:pPr>
      <w:r w:rsidRPr="00FC3145">
        <w:t>Install the AP in a hidden place and ensure that it does not disturb daily work and life of residents.</w:t>
      </w:r>
    </w:p>
    <w:p w:rsidR="00FC3145" w:rsidRPr="00FC3145" w:rsidRDefault="00FC3145" w:rsidP="00CB5944">
      <w:pPr>
        <w:pStyle w:val="ItemStep"/>
        <w:outlineLvl w:val="9"/>
      </w:pPr>
      <w:r w:rsidRPr="00FC3145">
        <w:t>Install the AP at a site that is free from leaking or dripping water, heavy dew, and humidity, and take protective measures to prevent water from flowing into the AP along the cable.</w:t>
      </w:r>
    </w:p>
    <w:p w:rsidR="00FC3145" w:rsidRPr="00FC3145" w:rsidRDefault="00FC3145" w:rsidP="00CB5944">
      <w:pPr>
        <w:pStyle w:val="ItemStep"/>
        <w:outlineLvl w:val="9"/>
      </w:pPr>
      <w:r w:rsidRPr="00FC3145">
        <w:t>Do not install the AP in an environment with high temperature, dust, poisonous gases, flammable or explosive objects, electromagnetic interference (from a radar station, radio station, or substation), unstable voltage, violent shakes, or strong noise.</w:t>
      </w:r>
    </w:p>
    <w:p w:rsidR="00FC3145" w:rsidRPr="00FC3145" w:rsidRDefault="00FC3145" w:rsidP="00CB5944">
      <w:pPr>
        <w:pStyle w:val="2f4"/>
      </w:pPr>
      <w:bookmarkStart w:id="5" w:name="_Ref56150605"/>
      <w:r w:rsidRPr="00FC3145">
        <w:t>General requirements for the anti-interference distance of antennas</w:t>
      </w:r>
      <w:bookmarkEnd w:id="5"/>
    </w:p>
    <w:tbl>
      <w:tblPr>
        <w:tblStyle w:val="Table1"/>
        <w:tblW w:w="7938" w:type="dxa"/>
        <w:tblLook w:val="04A0" w:firstRow="1" w:lastRow="0" w:firstColumn="1" w:lastColumn="0" w:noHBand="0" w:noVBand="1"/>
      </w:tblPr>
      <w:tblGrid>
        <w:gridCol w:w="1556"/>
        <w:gridCol w:w="6382"/>
      </w:tblGrid>
      <w:tr w:rsidR="00FC3145" w:rsidRPr="00FC3145" w:rsidTr="00E5224A">
        <w:trPr>
          <w:cnfStyle w:val="100000000000" w:firstRow="1" w:lastRow="0" w:firstColumn="0" w:lastColumn="0" w:oddVBand="0" w:evenVBand="0" w:oddHBand="0" w:evenHBand="0" w:firstRowFirstColumn="0" w:firstRowLastColumn="0" w:lastRowFirstColumn="0" w:lastRowLastColumn="0"/>
          <w:cantSplit w:val="0"/>
        </w:trPr>
        <w:tc>
          <w:tcPr>
            <w:tcW w:w="1556" w:type="dxa"/>
            <w:hideMark/>
          </w:tcPr>
          <w:p w:rsidR="00FC3145" w:rsidRPr="00FC3145" w:rsidRDefault="00FC3145" w:rsidP="00FC3145">
            <w:pPr>
              <w:spacing w:before="80" w:after="80"/>
              <w:ind w:left="0"/>
              <w:rPr>
                <w:rFonts w:cs="Book Antiqua"/>
                <w:b/>
                <w:snapToGrid w:val="0"/>
              </w:rPr>
            </w:pPr>
            <w:bookmarkStart w:id="6" w:name="ZH-CN_CONCEPT_0176910989__zh-cn_concept_"/>
            <w:bookmarkStart w:id="7" w:name="zh-cn_concept_0176910195_2_avoid_radio_i"/>
            <w:bookmarkEnd w:id="6"/>
            <w:bookmarkEnd w:id="7"/>
            <w:r w:rsidRPr="00FC3145">
              <w:rPr>
                <w:rFonts w:cs="Book Antiqua"/>
                <w:b/>
                <w:snapToGrid w:val="0"/>
              </w:rPr>
              <w:t>Item</w:t>
            </w:r>
          </w:p>
        </w:tc>
        <w:tc>
          <w:tcPr>
            <w:tcW w:w="6382" w:type="dxa"/>
            <w:hideMark/>
          </w:tcPr>
          <w:p w:rsidR="00FC3145" w:rsidRPr="00FC3145" w:rsidRDefault="00FC3145" w:rsidP="00FC3145">
            <w:pPr>
              <w:spacing w:before="80" w:after="80"/>
              <w:ind w:left="0"/>
              <w:rPr>
                <w:rFonts w:cs="Book Antiqua"/>
                <w:b/>
                <w:snapToGrid w:val="0"/>
              </w:rPr>
            </w:pPr>
            <w:r w:rsidRPr="00FC3145">
              <w:rPr>
                <w:rFonts w:cs="Book Antiqua"/>
                <w:b/>
                <w:snapToGrid w:val="0"/>
              </w:rPr>
              <w:t>Requirement</w:t>
            </w:r>
          </w:p>
        </w:tc>
      </w:tr>
      <w:tr w:rsidR="00FC3145" w:rsidRPr="00FC3145" w:rsidTr="00E5224A">
        <w:trPr>
          <w:cantSplit w:val="0"/>
        </w:trPr>
        <w:tc>
          <w:tcPr>
            <w:tcW w:w="1556" w:type="dxa"/>
            <w:hideMark/>
          </w:tcPr>
          <w:p w:rsidR="00FC3145" w:rsidRPr="00FC3145" w:rsidRDefault="00FC3145" w:rsidP="00FC3145">
            <w:pPr>
              <w:spacing w:before="80" w:after="80"/>
              <w:ind w:left="0"/>
              <w:rPr>
                <w:rFonts w:cs="Arial"/>
                <w:snapToGrid w:val="0"/>
              </w:rPr>
            </w:pPr>
            <w:r w:rsidRPr="00FC3145">
              <w:rPr>
                <w:rFonts w:cs="Arial"/>
                <w:snapToGrid w:val="0"/>
              </w:rPr>
              <w:t>Indoor installation scenario</w:t>
            </w:r>
          </w:p>
        </w:tc>
        <w:tc>
          <w:tcPr>
            <w:tcW w:w="6382" w:type="dxa"/>
            <w:hideMark/>
          </w:tcPr>
          <w:p w:rsidR="00FC3145" w:rsidRPr="00CB5944" w:rsidRDefault="00FC3145" w:rsidP="00CB5944">
            <w:pPr>
              <w:pStyle w:val="affff"/>
              <w:numPr>
                <w:ilvl w:val="0"/>
                <w:numId w:val="43"/>
              </w:numPr>
              <w:spacing w:before="80" w:after="80"/>
              <w:ind w:firstLineChars="0"/>
              <w:rPr>
                <w:rFonts w:cs="Arial"/>
              </w:rPr>
            </w:pPr>
            <w:r w:rsidRPr="00CB5944">
              <w:rPr>
                <w:rFonts w:cs="Arial"/>
              </w:rPr>
              <w:t>The distance between antennas is greater than 7 m.</w:t>
            </w:r>
          </w:p>
          <w:p w:rsidR="00FC3145" w:rsidRPr="00CB5944" w:rsidRDefault="00FC3145" w:rsidP="00CB5944">
            <w:pPr>
              <w:pStyle w:val="affff"/>
              <w:numPr>
                <w:ilvl w:val="0"/>
                <w:numId w:val="43"/>
              </w:numPr>
              <w:spacing w:before="80" w:after="80"/>
              <w:ind w:firstLineChars="0"/>
              <w:rPr>
                <w:rFonts w:cs="Arial"/>
              </w:rPr>
            </w:pPr>
            <w:r w:rsidRPr="00CB5944">
              <w:rPr>
                <w:rFonts w:cs="Arial"/>
              </w:rPr>
              <w:t>The distance from antennas of the carrier is greater than 5 m.</w:t>
            </w:r>
          </w:p>
          <w:p w:rsidR="00FC3145" w:rsidRPr="00CB5944" w:rsidRDefault="00FC3145" w:rsidP="00CB5944">
            <w:pPr>
              <w:pStyle w:val="affff"/>
              <w:numPr>
                <w:ilvl w:val="0"/>
                <w:numId w:val="43"/>
              </w:numPr>
              <w:spacing w:before="80" w:after="80"/>
              <w:ind w:firstLineChars="0"/>
              <w:rPr>
                <w:rFonts w:cs="Arial"/>
              </w:rPr>
            </w:pPr>
            <w:r w:rsidRPr="00CB5944">
              <w:rPr>
                <w:rFonts w:cs="Arial"/>
              </w:rPr>
              <w:t>Antennas are far away from other electronic devices (such as microwave ovens) that may cause antenna interference.</w:t>
            </w:r>
          </w:p>
        </w:tc>
      </w:tr>
    </w:tbl>
    <w:p w:rsidR="00FC3145" w:rsidRPr="00FC3145" w:rsidRDefault="00FC3145" w:rsidP="00FC3145"/>
    <w:p w:rsidR="005337B0" w:rsidRPr="00FC3145" w:rsidRDefault="005337B0" w:rsidP="005337B0">
      <w:pPr>
        <w:pStyle w:val="afffe"/>
      </w:pPr>
      <w:r w:rsidRPr="00FC3145">
        <w:t>Connect cables.</w:t>
      </w:r>
    </w:p>
    <w:p w:rsidR="005337B0" w:rsidRPr="00FC3145" w:rsidRDefault="005337B0" w:rsidP="005337B0">
      <w:r w:rsidRPr="00FC3145">
        <w:fldChar w:fldCharType="begin"/>
      </w:r>
      <w:r w:rsidRPr="00FC3145">
        <w:instrText xml:space="preserve"> REF _Ref39411113 \n \h </w:instrText>
      </w:r>
      <w:r w:rsidRPr="00FC3145">
        <w:fldChar w:fldCharType="separate"/>
      </w:r>
      <w:r w:rsidRPr="00FC3145">
        <w:t>Figure 1-8</w:t>
      </w:r>
      <w:r w:rsidRPr="00FC3145">
        <w:fldChar w:fldCharType="end"/>
      </w:r>
      <w:r w:rsidRPr="00FC3145">
        <w:t xml:space="preserve"> and </w:t>
      </w:r>
      <w:r w:rsidRPr="00FC3145">
        <w:fldChar w:fldCharType="begin"/>
      </w:r>
      <w:r w:rsidRPr="00FC3145">
        <w:instrText xml:space="preserve"> REF _Ref56150655 \n \h </w:instrText>
      </w:r>
      <w:r w:rsidRPr="00FC3145">
        <w:fldChar w:fldCharType="separate"/>
      </w:r>
      <w:r w:rsidRPr="00FC3145">
        <w:t>Table 1-2</w:t>
      </w:r>
      <w:r w:rsidRPr="00FC3145">
        <w:fldChar w:fldCharType="end"/>
      </w:r>
      <w:r w:rsidRPr="00FC3145">
        <w:t xml:space="preserve"> describes the cable connections. When installing a cable, you must make a drip loop to prevent water from flowing into the AP along the cable. Pay attention to the following points when bundling the cables:</w:t>
      </w:r>
    </w:p>
    <w:p w:rsidR="005337B0" w:rsidRPr="00FC3145" w:rsidRDefault="005337B0" w:rsidP="005337B0">
      <w:pPr>
        <w:pStyle w:val="ItemStep"/>
        <w:outlineLvl w:val="9"/>
      </w:pPr>
      <w:r w:rsidRPr="00FC3145">
        <w:t>Different types of cables must be separately routed with the minimum spacing of 30 mm and cannot be entangled or crossed. Cables should be parallel or separated using dedicated separators.</w:t>
      </w:r>
    </w:p>
    <w:p w:rsidR="005337B0" w:rsidRPr="00FC3145" w:rsidRDefault="005337B0" w:rsidP="005337B0">
      <w:pPr>
        <w:pStyle w:val="ItemStep"/>
        <w:outlineLvl w:val="9"/>
      </w:pPr>
      <w:r w:rsidRPr="00FC3145">
        <w:t>Bundled cables are closely arranged, straight, tidy, and undamaged.</w:t>
      </w:r>
    </w:p>
    <w:p w:rsidR="005337B0" w:rsidRPr="00FC3145" w:rsidRDefault="005337B0" w:rsidP="005337B0">
      <w:pPr>
        <w:pStyle w:val="ItemStep"/>
        <w:outlineLvl w:val="9"/>
      </w:pPr>
      <w:r w:rsidRPr="00FC3145">
        <w:t>Cable ties are bound neatly facing the same direction, and those at the same horizontal line must be in a straight line. Cable tie tails should be cut smoothly and evenly.</w:t>
      </w:r>
    </w:p>
    <w:p w:rsidR="005337B0" w:rsidRPr="00FC3145" w:rsidRDefault="005337B0" w:rsidP="005337B0">
      <w:r w:rsidRPr="00FC3145">
        <w:t>Labels or nameplates must be attached to the cables after they are installed.</w:t>
      </w:r>
    </w:p>
    <w:p w:rsidR="005337B0" w:rsidRPr="00FC3145" w:rsidRDefault="005337B0" w:rsidP="005337B0">
      <w:pPr>
        <w:pStyle w:val="Diagram"/>
      </w:pPr>
      <w:bookmarkStart w:id="8" w:name="_Ref39411113"/>
      <w:r w:rsidRPr="00FC3145">
        <w:t>Cable connections</w:t>
      </w:r>
      <w:bookmarkEnd w:id="8"/>
    </w:p>
    <w:p w:rsidR="005337B0" w:rsidRPr="00FC3145" w:rsidRDefault="005337B0" w:rsidP="005337B0">
      <w:r w:rsidRPr="00FC3145">
        <w:rPr>
          <w:noProof/>
        </w:rPr>
        <w:drawing>
          <wp:inline distT="0" distB="0" distL="0" distR="0" wp14:anchorId="270A3F71" wp14:editId="4F308B85">
            <wp:extent cx="2948940" cy="2164080"/>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48940" cy="2164080"/>
                    </a:xfrm>
                    <a:prstGeom prst="rect">
                      <a:avLst/>
                    </a:prstGeom>
                  </pic:spPr>
                </pic:pic>
              </a:graphicData>
            </a:graphic>
          </wp:inline>
        </w:drawing>
      </w:r>
    </w:p>
    <w:p w:rsidR="005337B0" w:rsidRPr="00FC3145" w:rsidRDefault="005337B0" w:rsidP="005337B0"/>
    <w:p w:rsidR="005337B0" w:rsidRPr="00FC3145" w:rsidRDefault="005337B0" w:rsidP="005337B0">
      <w:pPr>
        <w:pStyle w:val="2f4"/>
      </w:pPr>
      <w:bookmarkStart w:id="9" w:name="_Ref56150655"/>
      <w:r w:rsidRPr="00FC3145">
        <w:t>Cable connections</w:t>
      </w:r>
      <w:bookmarkEnd w:id="9"/>
    </w:p>
    <w:tbl>
      <w:tblPr>
        <w:tblStyle w:val="Table1"/>
        <w:tblW w:w="7938" w:type="dxa"/>
        <w:tblLook w:val="04A0" w:firstRow="1" w:lastRow="0" w:firstColumn="1" w:lastColumn="0" w:noHBand="0" w:noVBand="1"/>
      </w:tblPr>
      <w:tblGrid>
        <w:gridCol w:w="545"/>
        <w:gridCol w:w="1126"/>
        <w:gridCol w:w="6267"/>
      </w:tblGrid>
      <w:tr w:rsidR="005337B0" w:rsidRPr="00FC3145" w:rsidTr="00662E6F">
        <w:trPr>
          <w:cnfStyle w:val="100000000000" w:firstRow="1" w:lastRow="0" w:firstColumn="0" w:lastColumn="0" w:oddVBand="0" w:evenVBand="0" w:oddHBand="0" w:evenHBand="0" w:firstRowFirstColumn="0" w:firstRowLastColumn="0" w:lastRowFirstColumn="0" w:lastRowLastColumn="0"/>
          <w:cantSplit w:val="0"/>
          <w:tblHeader/>
        </w:trPr>
        <w:tc>
          <w:tcPr>
            <w:tcW w:w="0" w:type="auto"/>
            <w:hideMark/>
          </w:tcPr>
          <w:p w:rsidR="005337B0" w:rsidRPr="00FC3145" w:rsidRDefault="005337B0" w:rsidP="00662E6F">
            <w:pPr>
              <w:spacing w:before="80" w:after="80"/>
              <w:ind w:left="0"/>
              <w:rPr>
                <w:rFonts w:cs="Book Antiqua"/>
                <w:b/>
                <w:snapToGrid w:val="0"/>
              </w:rPr>
            </w:pPr>
            <w:r w:rsidRPr="00FC3145">
              <w:rPr>
                <w:rFonts w:cs="Book Antiqua"/>
                <w:b/>
                <w:snapToGrid w:val="0"/>
              </w:rPr>
              <w:t>No.</w:t>
            </w:r>
          </w:p>
        </w:tc>
        <w:tc>
          <w:tcPr>
            <w:tcW w:w="0" w:type="auto"/>
            <w:hideMark/>
          </w:tcPr>
          <w:p w:rsidR="005337B0" w:rsidRPr="00FC3145" w:rsidRDefault="005337B0" w:rsidP="00662E6F">
            <w:pPr>
              <w:spacing w:before="80" w:after="80"/>
              <w:ind w:left="0"/>
              <w:rPr>
                <w:rFonts w:cs="Book Antiqua"/>
                <w:b/>
                <w:snapToGrid w:val="0"/>
              </w:rPr>
            </w:pPr>
            <w:r w:rsidRPr="00FC3145">
              <w:rPr>
                <w:rFonts w:cs="Book Antiqua"/>
                <w:b/>
                <w:snapToGrid w:val="0"/>
              </w:rPr>
              <w:t>Cable or Device</w:t>
            </w:r>
          </w:p>
        </w:tc>
        <w:tc>
          <w:tcPr>
            <w:tcW w:w="0" w:type="auto"/>
            <w:hideMark/>
          </w:tcPr>
          <w:p w:rsidR="005337B0" w:rsidRPr="00FC3145" w:rsidRDefault="005337B0" w:rsidP="00662E6F">
            <w:pPr>
              <w:spacing w:before="80" w:after="80"/>
              <w:ind w:left="0"/>
              <w:rPr>
                <w:rFonts w:cs="Book Antiqua"/>
                <w:b/>
                <w:snapToGrid w:val="0"/>
              </w:rPr>
            </w:pPr>
            <w:r w:rsidRPr="00FC3145">
              <w:rPr>
                <w:rFonts w:cs="Book Antiqua"/>
                <w:b/>
                <w:snapToGrid w:val="0"/>
              </w:rPr>
              <w:t>Description</w:t>
            </w:r>
          </w:p>
        </w:tc>
      </w:tr>
      <w:tr w:rsidR="005337B0" w:rsidRPr="00FC3145" w:rsidTr="00662E6F">
        <w:trPr>
          <w:cantSplit w:val="0"/>
        </w:trPr>
        <w:tc>
          <w:tcPr>
            <w:tcW w:w="0" w:type="auto"/>
            <w:hideMark/>
          </w:tcPr>
          <w:p w:rsidR="005337B0" w:rsidRPr="00FC3145" w:rsidRDefault="005337B0" w:rsidP="00662E6F">
            <w:pPr>
              <w:spacing w:before="80" w:after="80"/>
              <w:ind w:left="0"/>
              <w:rPr>
                <w:rFonts w:cs="Arial"/>
                <w:snapToGrid w:val="0"/>
              </w:rPr>
            </w:pPr>
            <w:r w:rsidRPr="00FC3145">
              <w:rPr>
                <w:rFonts w:cs="Arial"/>
                <w:snapToGrid w:val="0"/>
              </w:rPr>
              <w:t>1</w:t>
            </w:r>
          </w:p>
        </w:tc>
        <w:tc>
          <w:tcPr>
            <w:tcW w:w="0" w:type="auto"/>
            <w:hideMark/>
          </w:tcPr>
          <w:p w:rsidR="005337B0" w:rsidRPr="00FC3145" w:rsidRDefault="005337B0" w:rsidP="00662E6F">
            <w:pPr>
              <w:spacing w:before="80" w:after="80"/>
              <w:ind w:left="0"/>
              <w:rPr>
                <w:rFonts w:cs="Arial"/>
                <w:snapToGrid w:val="0"/>
              </w:rPr>
            </w:pPr>
            <w:r w:rsidRPr="00FC3145">
              <w:rPr>
                <w:rFonts w:cs="Arial"/>
                <w:snapToGrid w:val="0"/>
              </w:rPr>
              <w:t>Ethernet cable</w:t>
            </w:r>
          </w:p>
        </w:tc>
        <w:tc>
          <w:tcPr>
            <w:tcW w:w="0" w:type="auto"/>
            <w:hideMark/>
          </w:tcPr>
          <w:p w:rsidR="005337B0" w:rsidRPr="00CB5944" w:rsidRDefault="005337B0" w:rsidP="00662E6F">
            <w:pPr>
              <w:pStyle w:val="affff"/>
              <w:numPr>
                <w:ilvl w:val="0"/>
                <w:numId w:val="45"/>
              </w:numPr>
              <w:spacing w:before="80" w:after="80"/>
              <w:ind w:firstLineChars="0"/>
              <w:rPr>
                <w:rFonts w:cs="Arial"/>
              </w:rPr>
            </w:pPr>
            <w:r w:rsidRPr="00CB5944">
              <w:rPr>
                <w:rFonts w:cs="Arial"/>
              </w:rPr>
              <w:t>CAT5e cables or higher must be used. The Ethernet cable length cannot exceed 100 m.</w:t>
            </w:r>
          </w:p>
          <w:p w:rsidR="005337B0" w:rsidRPr="00CB5944" w:rsidRDefault="005337B0" w:rsidP="00662E6F">
            <w:pPr>
              <w:pStyle w:val="affff"/>
              <w:numPr>
                <w:ilvl w:val="0"/>
                <w:numId w:val="45"/>
              </w:numPr>
              <w:spacing w:before="80" w:after="80"/>
              <w:ind w:firstLineChars="0"/>
              <w:rPr>
                <w:rFonts w:ascii="宋体" w:eastAsia="宋体" w:hAnsi="宋体" w:cs="宋体"/>
                <w:sz w:val="24"/>
                <w:szCs w:val="24"/>
              </w:rPr>
            </w:pPr>
            <w:r w:rsidRPr="00CB5944">
              <w:rPr>
                <w:rFonts w:cs="Arial"/>
              </w:rPr>
              <w:t xml:space="preserve">If the AP needs to connect to the Ethernet, ensure that the Ethernet cable is working properly. If the Ethernet cable is not working properly, for example, RJ45 connectors are short-circuited, the AP may fail to be powered on or fail to work. Before connecting an Ethernet cable to the AP, use the cable test tool to check whether the cable is qualified. If the </w:t>
            </w:r>
            <w:r w:rsidRPr="00CB5944">
              <w:rPr>
                <w:rFonts w:cs="Arial"/>
              </w:rPr>
              <w:lastRenderedPageBreak/>
              <w:t>cable is unqualified, replace it.</w:t>
            </w:r>
          </w:p>
        </w:tc>
      </w:tr>
      <w:tr w:rsidR="005337B0" w:rsidRPr="00FC3145" w:rsidTr="00662E6F">
        <w:trPr>
          <w:cantSplit w:val="0"/>
        </w:trPr>
        <w:tc>
          <w:tcPr>
            <w:tcW w:w="0" w:type="auto"/>
            <w:hideMark/>
          </w:tcPr>
          <w:p w:rsidR="005337B0" w:rsidRPr="00FC3145" w:rsidRDefault="005337B0" w:rsidP="00662E6F">
            <w:pPr>
              <w:spacing w:before="80" w:after="80"/>
              <w:ind w:left="0"/>
              <w:rPr>
                <w:rFonts w:eastAsia="宋体" w:cs="Arial"/>
                <w:snapToGrid w:val="0"/>
              </w:rPr>
            </w:pPr>
            <w:r w:rsidRPr="00FC3145">
              <w:rPr>
                <w:rFonts w:cs="Arial"/>
                <w:snapToGrid w:val="0"/>
              </w:rPr>
              <w:lastRenderedPageBreak/>
              <w:t>2</w:t>
            </w:r>
          </w:p>
        </w:tc>
        <w:tc>
          <w:tcPr>
            <w:tcW w:w="0" w:type="auto"/>
            <w:hideMark/>
          </w:tcPr>
          <w:p w:rsidR="005337B0" w:rsidRPr="00FC3145" w:rsidRDefault="005337B0" w:rsidP="00662E6F">
            <w:pPr>
              <w:spacing w:before="80" w:after="80"/>
              <w:ind w:left="0"/>
              <w:rPr>
                <w:rFonts w:eastAsia="宋体" w:cs="Arial"/>
                <w:snapToGrid w:val="0"/>
                <w:szCs w:val="21"/>
              </w:rPr>
            </w:pPr>
            <w:r w:rsidRPr="00FC3145">
              <w:rPr>
                <w:rFonts w:cs="Arial"/>
                <w:snapToGrid w:val="0"/>
                <w:szCs w:val="21"/>
              </w:rPr>
              <w:t>DC power adapter</w:t>
            </w:r>
          </w:p>
        </w:tc>
        <w:tc>
          <w:tcPr>
            <w:tcW w:w="0" w:type="auto"/>
            <w:hideMark/>
          </w:tcPr>
          <w:p w:rsidR="005337B0" w:rsidRPr="00FC3145" w:rsidRDefault="005337B0" w:rsidP="00662E6F">
            <w:pPr>
              <w:spacing w:before="80" w:after="80"/>
              <w:ind w:left="0"/>
              <w:rPr>
                <w:rFonts w:eastAsia="宋体" w:cs="Arial"/>
                <w:snapToGrid w:val="0"/>
                <w:szCs w:val="21"/>
              </w:rPr>
            </w:pPr>
            <w:r w:rsidRPr="00FC3145">
              <w:rPr>
                <w:rFonts w:cs="Arial"/>
                <w:snapToGrid w:val="0"/>
                <w:szCs w:val="21"/>
              </w:rPr>
              <w:t>When the AP uses the DC power supply, use a power adapter for power supply; otherwise, the AP may be damaged.</w:t>
            </w:r>
          </w:p>
        </w:tc>
      </w:tr>
    </w:tbl>
    <w:p w:rsidR="005337B0" w:rsidRPr="00FC3145" w:rsidRDefault="005337B0" w:rsidP="005337B0"/>
    <w:p w:rsidR="00FC3145" w:rsidRPr="00FC3145" w:rsidRDefault="00FC3145" w:rsidP="00CB5944">
      <w:pPr>
        <w:pStyle w:val="afffe"/>
      </w:pPr>
      <w:r w:rsidRPr="00FC3145">
        <w:t>Install the AP.</w:t>
      </w:r>
    </w:p>
    <w:p w:rsidR="00FC3145" w:rsidRPr="00FC3145" w:rsidRDefault="00FC3145" w:rsidP="00FC3145">
      <w:r w:rsidRPr="00FC3145">
        <w:t>Mount the AP on a wall. This mounting mode imposes the following requirements for the wall:</w:t>
      </w:r>
    </w:p>
    <w:p w:rsidR="00FC3145" w:rsidRPr="00FC3145" w:rsidRDefault="00FC3145" w:rsidP="00CB5944">
      <w:pPr>
        <w:pStyle w:val="ItemStep"/>
        <w:outlineLvl w:val="9"/>
      </w:pPr>
      <w:r w:rsidRPr="00FC3145">
        <w:t>The wall can bear the weight of four times the total weight of the AP and mounting bracket without damage. When the total weight of the device and mounting brackets is 1.25 kg or less, the load-bearing capability of the wall must be greater than or equal to 50 N.</w:t>
      </w:r>
    </w:p>
    <w:p w:rsidR="00FC3145" w:rsidRPr="00FC3145" w:rsidRDefault="00FC3145" w:rsidP="00CB5944">
      <w:pPr>
        <w:pStyle w:val="ItemStep"/>
        <w:outlineLvl w:val="9"/>
      </w:pPr>
      <w:r w:rsidRPr="00FC3145">
        <w:t xml:space="preserve">When the tightening torque of a screw reaches 3.5 </w:t>
      </w:r>
      <w:proofErr w:type="spellStart"/>
      <w:r w:rsidRPr="00FC3145">
        <w:t>N·m</w:t>
      </w:r>
      <w:proofErr w:type="spellEnd"/>
      <w:r w:rsidRPr="00FC3145">
        <w:t>, the screw still properly works, without crack or damage on the wall.</w:t>
      </w:r>
    </w:p>
    <w:p w:rsidR="00FC3145" w:rsidRPr="00FC3145" w:rsidRDefault="00FC3145" w:rsidP="00FC3145">
      <w:pPr>
        <w:topLinePunct w:val="0"/>
        <w:spacing w:before="80" w:after="80"/>
        <w:ind w:left="2126"/>
        <w:rPr>
          <w:kern w:val="2"/>
          <w:szCs w:val="21"/>
        </w:rPr>
      </w:pPr>
      <w:r w:rsidRPr="00FC3145">
        <w:rPr>
          <w:kern w:val="2"/>
          <w:szCs w:val="21"/>
        </w:rPr>
        <w:t xml:space="preserve">In this mounting mode, the mounting bracket and expansion bolts are required. When securing the mounting bracket, ensure that the arrow in the </w:t>
      </w:r>
      <w:r w:rsidRPr="00FC3145">
        <w:rPr>
          <w:noProof/>
          <w:kern w:val="2"/>
          <w:szCs w:val="21"/>
        </w:rPr>
        <w:drawing>
          <wp:inline distT="0" distB="0" distL="0" distR="0" wp14:anchorId="422FC72B" wp14:editId="3DF89064">
            <wp:extent cx="129396" cy="184219"/>
            <wp:effectExtent l="0" t="0" r="4445" b="6350"/>
            <wp:docPr id="81" name="图片 81" descr="https://support.huawei.com/hedex/pages/DOC1100305209AZH0312X/08/DOC1100305209AZH0312X/08/resources/dc/images/arrows_label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H-CN_CONCEPT_0176910991__image2088582118190918" descr="https://support.huawei.com/hedex/pages/DOC1100305209AZH0312X/08/DOC1100305209AZH0312X/08/resources/dc/images/arrows_label0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350" cy="192695"/>
                    </a:xfrm>
                    <a:prstGeom prst="rect">
                      <a:avLst/>
                    </a:prstGeom>
                    <a:noFill/>
                    <a:ln>
                      <a:noFill/>
                    </a:ln>
                  </pic:spPr>
                </pic:pic>
              </a:graphicData>
            </a:graphic>
          </wp:inline>
        </w:drawing>
      </w:r>
      <w:r w:rsidRPr="00FC3145">
        <w:rPr>
          <w:kern w:val="2"/>
          <w:szCs w:val="21"/>
        </w:rPr>
        <w:t xml:space="preserve"> label points upwards. The installation procedure is as follows:</w:t>
      </w:r>
    </w:p>
    <w:p w:rsidR="00FC3145" w:rsidRPr="00FC3145" w:rsidRDefault="00FC3145" w:rsidP="00FC3145">
      <w:pPr>
        <w:numPr>
          <w:ilvl w:val="0"/>
          <w:numId w:val="41"/>
        </w:numPr>
        <w:topLinePunct w:val="0"/>
        <w:spacing w:before="80" w:after="80"/>
        <w:rPr>
          <w:kern w:val="2"/>
          <w:szCs w:val="21"/>
        </w:rPr>
      </w:pPr>
      <w:r w:rsidRPr="00FC3145">
        <w:rPr>
          <w:kern w:val="2"/>
          <w:szCs w:val="21"/>
        </w:rPr>
        <w:t xml:space="preserve">Attach the mounting bracket against the wall and adjust its position properly. Mark positions of the mounting holes with a marker, as shown in </w:t>
      </w:r>
      <w:r w:rsidRPr="00FC3145">
        <w:rPr>
          <w:kern w:val="2"/>
          <w:szCs w:val="21"/>
        </w:rPr>
        <w:fldChar w:fldCharType="begin"/>
      </w:r>
      <w:r w:rsidRPr="00FC3145">
        <w:rPr>
          <w:kern w:val="2"/>
          <w:szCs w:val="21"/>
        </w:rPr>
        <w:instrText xml:space="preserve"> REF _Ref56150612 \n \h </w:instrText>
      </w:r>
      <w:r w:rsidRPr="00FC3145">
        <w:rPr>
          <w:kern w:val="2"/>
          <w:szCs w:val="21"/>
        </w:rPr>
      </w:r>
      <w:r w:rsidRPr="00FC3145">
        <w:rPr>
          <w:kern w:val="2"/>
          <w:szCs w:val="21"/>
        </w:rPr>
        <w:fldChar w:fldCharType="separate"/>
      </w:r>
      <w:r w:rsidRPr="00FC3145">
        <w:rPr>
          <w:kern w:val="2"/>
          <w:szCs w:val="21"/>
        </w:rPr>
        <w:t>Figure 1-3</w:t>
      </w:r>
      <w:r w:rsidRPr="00FC3145">
        <w:rPr>
          <w:kern w:val="2"/>
          <w:szCs w:val="21"/>
        </w:rPr>
        <w:fldChar w:fldCharType="end"/>
      </w:r>
      <w:r w:rsidRPr="00FC3145">
        <w:rPr>
          <w:kern w:val="2"/>
          <w:szCs w:val="21"/>
        </w:rPr>
        <w:t>.</w:t>
      </w:r>
    </w:p>
    <w:p w:rsidR="00FC3145" w:rsidRPr="00FC3145" w:rsidRDefault="00FC3145" w:rsidP="00CB5944">
      <w:pPr>
        <w:pStyle w:val="Diagram"/>
      </w:pPr>
      <w:bookmarkStart w:id="10" w:name="_Ref56150612"/>
      <w:r w:rsidRPr="00FC3145">
        <w:t>Marking positions of mounting holes</w:t>
      </w:r>
      <w:bookmarkEnd w:id="10"/>
    </w:p>
    <w:p w:rsidR="00FC3145" w:rsidRPr="00FC3145" w:rsidRDefault="00FC3145" w:rsidP="00FC3145">
      <w:pPr>
        <w:topLinePunct w:val="0"/>
        <w:spacing w:before="80" w:after="80"/>
        <w:ind w:left="2546"/>
        <w:rPr>
          <w:kern w:val="2"/>
          <w:szCs w:val="21"/>
        </w:rPr>
      </w:pPr>
      <w:r w:rsidRPr="00FC3145">
        <w:rPr>
          <w:noProof/>
          <w:kern w:val="2"/>
          <w:szCs w:val="21"/>
        </w:rPr>
        <w:drawing>
          <wp:inline distT="0" distB="0" distL="0" distR="0" wp14:anchorId="03C82905" wp14:editId="30DA4C61">
            <wp:extent cx="2734811" cy="2075291"/>
            <wp:effectExtent l="0" t="0" r="889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39580" cy="2078910"/>
                    </a:xfrm>
                    <a:prstGeom prst="rect">
                      <a:avLst/>
                    </a:prstGeom>
                  </pic:spPr>
                </pic:pic>
              </a:graphicData>
            </a:graphic>
          </wp:inline>
        </w:drawing>
      </w:r>
    </w:p>
    <w:p w:rsidR="00FC3145" w:rsidRPr="00FC3145" w:rsidRDefault="00FC3145" w:rsidP="00FC3145">
      <w:pPr>
        <w:topLinePunct w:val="0"/>
        <w:spacing w:before="80" w:after="80"/>
        <w:ind w:left="2546"/>
        <w:rPr>
          <w:kern w:val="2"/>
          <w:szCs w:val="21"/>
        </w:rPr>
      </w:pPr>
    </w:p>
    <w:p w:rsidR="00FC3145" w:rsidRPr="00FC3145" w:rsidRDefault="00FC3145" w:rsidP="00FC3145">
      <w:pPr>
        <w:numPr>
          <w:ilvl w:val="0"/>
          <w:numId w:val="41"/>
        </w:numPr>
        <w:topLinePunct w:val="0"/>
        <w:spacing w:before="80" w:after="80"/>
        <w:rPr>
          <w:kern w:val="2"/>
          <w:szCs w:val="21"/>
        </w:rPr>
      </w:pPr>
      <w:bookmarkStart w:id="11" w:name="ZH-CN_CONCEPT_0176910991__li247641865190"/>
      <w:bookmarkStart w:id="12" w:name="li247641865190918"/>
      <w:bookmarkEnd w:id="11"/>
      <w:bookmarkEnd w:id="12"/>
      <w:r w:rsidRPr="00FC3145">
        <w:rPr>
          <w:kern w:val="2"/>
          <w:szCs w:val="21"/>
        </w:rPr>
        <w:t xml:space="preserve">Use a 6 mm drill bit to drill 35 mm to 40 mm deep holes in the marked positions. Hammer the expansion tubes into the holes until the expansion tubes are completely embedded into the wall, as shown in </w:t>
      </w:r>
      <w:r w:rsidRPr="00FC3145">
        <w:rPr>
          <w:kern w:val="2"/>
          <w:szCs w:val="21"/>
        </w:rPr>
        <w:fldChar w:fldCharType="begin"/>
      </w:r>
      <w:r w:rsidRPr="00FC3145">
        <w:rPr>
          <w:kern w:val="2"/>
          <w:szCs w:val="21"/>
        </w:rPr>
        <w:instrText xml:space="preserve"> REF _Ref56150617 \n \h </w:instrText>
      </w:r>
      <w:r w:rsidRPr="00FC3145">
        <w:rPr>
          <w:kern w:val="2"/>
          <w:szCs w:val="21"/>
        </w:rPr>
      </w:r>
      <w:r w:rsidRPr="00FC3145">
        <w:rPr>
          <w:kern w:val="2"/>
          <w:szCs w:val="21"/>
        </w:rPr>
        <w:fldChar w:fldCharType="separate"/>
      </w:r>
      <w:r w:rsidRPr="00FC3145">
        <w:rPr>
          <w:kern w:val="2"/>
          <w:szCs w:val="21"/>
        </w:rPr>
        <w:t>Figure 1-4</w:t>
      </w:r>
      <w:r w:rsidRPr="00FC3145">
        <w:rPr>
          <w:kern w:val="2"/>
          <w:szCs w:val="21"/>
        </w:rPr>
        <w:fldChar w:fldCharType="end"/>
      </w:r>
      <w:r w:rsidRPr="00FC3145">
        <w:rPr>
          <w:kern w:val="2"/>
          <w:szCs w:val="21"/>
        </w:rPr>
        <w:t>.</w:t>
      </w:r>
    </w:p>
    <w:p w:rsidR="00FC3145" w:rsidRPr="00FC3145" w:rsidRDefault="00FC3145" w:rsidP="00CB5944">
      <w:pPr>
        <w:pStyle w:val="Diagram"/>
      </w:pPr>
      <w:bookmarkStart w:id="13" w:name="_Ref56150617"/>
      <w:r w:rsidRPr="00FC3145">
        <w:lastRenderedPageBreak/>
        <w:t>Drilling holes in the marked positions</w:t>
      </w:r>
      <w:bookmarkEnd w:id="13"/>
    </w:p>
    <w:p w:rsidR="00FC3145" w:rsidRPr="00FC3145" w:rsidRDefault="00FC3145" w:rsidP="00FC3145">
      <w:pPr>
        <w:topLinePunct w:val="0"/>
        <w:spacing w:before="80" w:after="80"/>
        <w:ind w:left="2546"/>
        <w:rPr>
          <w:kern w:val="2"/>
          <w:szCs w:val="21"/>
        </w:rPr>
      </w:pPr>
      <w:r w:rsidRPr="00FC3145">
        <w:rPr>
          <w:noProof/>
          <w:kern w:val="2"/>
          <w:szCs w:val="21"/>
        </w:rPr>
        <w:drawing>
          <wp:inline distT="0" distB="0" distL="0" distR="0" wp14:anchorId="41B0FB7B" wp14:editId="3DAC7A25">
            <wp:extent cx="2446020" cy="28498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46020" cy="2849880"/>
                    </a:xfrm>
                    <a:prstGeom prst="rect">
                      <a:avLst/>
                    </a:prstGeom>
                  </pic:spPr>
                </pic:pic>
              </a:graphicData>
            </a:graphic>
          </wp:inline>
        </w:drawing>
      </w:r>
    </w:p>
    <w:p w:rsidR="00FC3145" w:rsidRPr="00FC3145" w:rsidRDefault="00FC3145" w:rsidP="00FC3145">
      <w:pPr>
        <w:topLinePunct w:val="0"/>
        <w:spacing w:before="80" w:after="80"/>
        <w:ind w:left="2546"/>
        <w:rPr>
          <w:kern w:val="2"/>
          <w:szCs w:val="21"/>
        </w:rPr>
      </w:pPr>
    </w:p>
    <w:p w:rsidR="00FC3145" w:rsidRPr="00FC3145" w:rsidRDefault="00FC3145" w:rsidP="00FC3145">
      <w:pPr>
        <w:numPr>
          <w:ilvl w:val="0"/>
          <w:numId w:val="41"/>
        </w:numPr>
        <w:topLinePunct w:val="0"/>
        <w:spacing w:before="80" w:after="80"/>
        <w:rPr>
          <w:kern w:val="2"/>
          <w:szCs w:val="21"/>
        </w:rPr>
      </w:pPr>
      <w:proofErr w:type="spellStart"/>
      <w:proofErr w:type="gramStart"/>
      <w:r w:rsidRPr="00FC3145">
        <w:rPr>
          <w:kern w:val="2"/>
          <w:szCs w:val="21"/>
        </w:rPr>
        <w:t>sFix</w:t>
      </w:r>
      <w:proofErr w:type="spellEnd"/>
      <w:proofErr w:type="gramEnd"/>
      <w:r w:rsidRPr="00FC3145">
        <w:rPr>
          <w:kern w:val="2"/>
          <w:szCs w:val="21"/>
        </w:rPr>
        <w:t xml:space="preserve"> the mounting bracket to the wall and use the Phillips screwdriver to fasten three expansion screws into the expansion tubes to secure the mounting bracket, as shown in </w:t>
      </w:r>
      <w:r w:rsidRPr="00FC3145">
        <w:rPr>
          <w:kern w:val="2"/>
          <w:szCs w:val="21"/>
        </w:rPr>
        <w:fldChar w:fldCharType="begin"/>
      </w:r>
      <w:r w:rsidRPr="00FC3145">
        <w:rPr>
          <w:kern w:val="2"/>
          <w:szCs w:val="21"/>
        </w:rPr>
        <w:instrText xml:space="preserve"> REF _Ref56150623 \n \h </w:instrText>
      </w:r>
      <w:r w:rsidRPr="00FC3145">
        <w:rPr>
          <w:kern w:val="2"/>
          <w:szCs w:val="21"/>
        </w:rPr>
      </w:r>
      <w:r w:rsidRPr="00FC3145">
        <w:rPr>
          <w:kern w:val="2"/>
          <w:szCs w:val="21"/>
        </w:rPr>
        <w:fldChar w:fldCharType="separate"/>
      </w:r>
      <w:r w:rsidRPr="00FC3145">
        <w:rPr>
          <w:kern w:val="2"/>
          <w:szCs w:val="21"/>
        </w:rPr>
        <w:t>Figure 1-5</w:t>
      </w:r>
      <w:r w:rsidRPr="00FC3145">
        <w:rPr>
          <w:kern w:val="2"/>
          <w:szCs w:val="21"/>
        </w:rPr>
        <w:fldChar w:fldCharType="end"/>
      </w:r>
      <w:r w:rsidRPr="00FC3145">
        <w:rPr>
          <w:kern w:val="2"/>
          <w:szCs w:val="21"/>
        </w:rPr>
        <w:t>.</w:t>
      </w:r>
    </w:p>
    <w:p w:rsidR="00FC3145" w:rsidRPr="00FC3145" w:rsidRDefault="00FC3145" w:rsidP="00CB5944">
      <w:pPr>
        <w:pStyle w:val="Diagram"/>
      </w:pPr>
      <w:bookmarkStart w:id="14" w:name="_Ref56150623"/>
      <w:r w:rsidRPr="00FC3145">
        <w:t>Securing the mounting bracket to the wall</w:t>
      </w:r>
      <w:bookmarkEnd w:id="14"/>
    </w:p>
    <w:p w:rsidR="00FC3145" w:rsidRPr="00FC3145" w:rsidRDefault="00FC3145" w:rsidP="00FC3145">
      <w:pPr>
        <w:topLinePunct w:val="0"/>
        <w:spacing w:before="80" w:after="80"/>
        <w:ind w:left="2546"/>
        <w:rPr>
          <w:noProof/>
          <w:kern w:val="2"/>
          <w:szCs w:val="21"/>
        </w:rPr>
      </w:pPr>
      <w:r w:rsidRPr="00FC3145">
        <w:rPr>
          <w:noProof/>
          <w:kern w:val="2"/>
          <w:szCs w:val="21"/>
        </w:rPr>
        <w:drawing>
          <wp:inline distT="0" distB="0" distL="0" distR="0" wp14:anchorId="1CD6BCD4" wp14:editId="7516CD41">
            <wp:extent cx="2186940" cy="22402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86940" cy="2240280"/>
                    </a:xfrm>
                    <a:prstGeom prst="rect">
                      <a:avLst/>
                    </a:prstGeom>
                  </pic:spPr>
                </pic:pic>
              </a:graphicData>
            </a:graphic>
          </wp:inline>
        </w:drawing>
      </w:r>
    </w:p>
    <w:p w:rsidR="00FC3145" w:rsidRPr="00FC3145" w:rsidRDefault="00FC3145" w:rsidP="00FC3145">
      <w:pPr>
        <w:topLinePunct w:val="0"/>
        <w:spacing w:before="80" w:after="80"/>
        <w:ind w:left="2546"/>
        <w:rPr>
          <w:noProof/>
          <w:kern w:val="2"/>
          <w:szCs w:val="21"/>
        </w:rPr>
      </w:pPr>
    </w:p>
    <w:p w:rsidR="00FC3145" w:rsidRPr="00FC3145" w:rsidRDefault="00FC3145" w:rsidP="00FC3145">
      <w:pPr>
        <w:keepNext/>
        <w:numPr>
          <w:ilvl w:val="0"/>
          <w:numId w:val="41"/>
        </w:numPr>
        <w:topLinePunct w:val="0"/>
        <w:spacing w:before="80" w:after="80"/>
        <w:rPr>
          <w:kern w:val="2"/>
          <w:szCs w:val="21"/>
        </w:rPr>
      </w:pPr>
      <w:r w:rsidRPr="00FC3145">
        <w:rPr>
          <w:kern w:val="2"/>
          <w:szCs w:val="21"/>
        </w:rPr>
        <w:lastRenderedPageBreak/>
        <w:t xml:space="preserve">Connect and properly sort the cables, as shown in </w:t>
      </w:r>
      <w:r w:rsidRPr="00FC3145">
        <w:rPr>
          <w:kern w:val="2"/>
          <w:szCs w:val="21"/>
        </w:rPr>
        <w:fldChar w:fldCharType="begin"/>
      </w:r>
      <w:r w:rsidRPr="00FC3145">
        <w:rPr>
          <w:kern w:val="2"/>
          <w:szCs w:val="21"/>
        </w:rPr>
        <w:instrText xml:space="preserve"> REF _Ref56150628 \n \h </w:instrText>
      </w:r>
      <w:r w:rsidRPr="00FC3145">
        <w:rPr>
          <w:kern w:val="2"/>
          <w:szCs w:val="21"/>
        </w:rPr>
      </w:r>
      <w:r w:rsidRPr="00FC3145">
        <w:rPr>
          <w:kern w:val="2"/>
          <w:szCs w:val="21"/>
        </w:rPr>
        <w:fldChar w:fldCharType="separate"/>
      </w:r>
      <w:r w:rsidRPr="00FC3145">
        <w:rPr>
          <w:kern w:val="2"/>
          <w:szCs w:val="21"/>
        </w:rPr>
        <w:t>Figure 1-6</w:t>
      </w:r>
      <w:r w:rsidRPr="00FC3145">
        <w:rPr>
          <w:kern w:val="2"/>
          <w:szCs w:val="21"/>
        </w:rPr>
        <w:fldChar w:fldCharType="end"/>
      </w:r>
      <w:r w:rsidRPr="00FC3145">
        <w:rPr>
          <w:kern w:val="2"/>
          <w:szCs w:val="21"/>
        </w:rPr>
        <w:t>.</w:t>
      </w:r>
    </w:p>
    <w:p w:rsidR="00FC3145" w:rsidRPr="00FC3145" w:rsidRDefault="00FC3145" w:rsidP="00CB5944">
      <w:pPr>
        <w:pStyle w:val="Diagram"/>
      </w:pPr>
      <w:bookmarkStart w:id="15" w:name="_Ref56150628"/>
      <w:r w:rsidRPr="00FC3145">
        <w:t>Sorting the cables</w:t>
      </w:r>
      <w:bookmarkEnd w:id="15"/>
    </w:p>
    <w:p w:rsidR="00FC3145" w:rsidRPr="00FC3145" w:rsidRDefault="00FC3145" w:rsidP="00FC3145">
      <w:pPr>
        <w:topLinePunct w:val="0"/>
        <w:spacing w:before="80" w:after="80"/>
        <w:ind w:left="2546"/>
        <w:rPr>
          <w:noProof/>
          <w:kern w:val="2"/>
          <w:szCs w:val="21"/>
        </w:rPr>
      </w:pPr>
      <w:r w:rsidRPr="00FC3145">
        <w:rPr>
          <w:noProof/>
          <w:kern w:val="2"/>
          <w:szCs w:val="21"/>
        </w:rPr>
        <w:drawing>
          <wp:inline distT="0" distB="0" distL="0" distR="0" wp14:anchorId="06CD3851" wp14:editId="09F63F17">
            <wp:extent cx="2750820" cy="19583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50820" cy="1958340"/>
                    </a:xfrm>
                    <a:prstGeom prst="rect">
                      <a:avLst/>
                    </a:prstGeom>
                  </pic:spPr>
                </pic:pic>
              </a:graphicData>
            </a:graphic>
          </wp:inline>
        </w:drawing>
      </w:r>
    </w:p>
    <w:p w:rsidR="00FC3145" w:rsidRPr="00FC3145" w:rsidRDefault="00FC3145" w:rsidP="00FC3145">
      <w:pPr>
        <w:topLinePunct w:val="0"/>
        <w:spacing w:before="80" w:after="80"/>
        <w:ind w:left="2546"/>
        <w:rPr>
          <w:noProof/>
          <w:kern w:val="2"/>
          <w:szCs w:val="21"/>
        </w:rPr>
      </w:pPr>
    </w:p>
    <w:p w:rsidR="00FC3145" w:rsidRPr="00FC3145" w:rsidRDefault="00FC3145" w:rsidP="00FC3145">
      <w:pPr>
        <w:numPr>
          <w:ilvl w:val="0"/>
          <w:numId w:val="41"/>
        </w:numPr>
        <w:topLinePunct w:val="0"/>
        <w:spacing w:before="80" w:after="80"/>
        <w:rPr>
          <w:kern w:val="2"/>
          <w:szCs w:val="21"/>
        </w:rPr>
      </w:pPr>
      <w:r w:rsidRPr="00FC3145">
        <w:rPr>
          <w:kern w:val="2"/>
          <w:szCs w:val="21"/>
        </w:rPr>
        <w:t xml:space="preserve">Align the rubber feet of the AP over the mounting slots on the mounting bracket and vertically push the AP. Press the AP downwards to secure it </w:t>
      </w:r>
      <w:proofErr w:type="gramStart"/>
      <w:r w:rsidRPr="00FC3145">
        <w:rPr>
          <w:kern w:val="2"/>
          <w:szCs w:val="21"/>
        </w:rPr>
        <w:t>When</w:t>
      </w:r>
      <w:proofErr w:type="gramEnd"/>
      <w:r w:rsidRPr="00FC3145">
        <w:rPr>
          <w:kern w:val="2"/>
          <w:szCs w:val="21"/>
        </w:rPr>
        <w:t xml:space="preserve"> you hear a click, the AP is secured on the mounting bracket, as shown in </w:t>
      </w:r>
      <w:r w:rsidRPr="00FC3145">
        <w:rPr>
          <w:kern w:val="2"/>
          <w:szCs w:val="21"/>
        </w:rPr>
        <w:fldChar w:fldCharType="begin"/>
      </w:r>
      <w:r w:rsidRPr="00FC3145">
        <w:rPr>
          <w:kern w:val="2"/>
          <w:szCs w:val="21"/>
        </w:rPr>
        <w:instrText xml:space="preserve"> REF _Ref56150635 \n \h </w:instrText>
      </w:r>
      <w:r w:rsidRPr="00FC3145">
        <w:rPr>
          <w:kern w:val="2"/>
          <w:szCs w:val="21"/>
        </w:rPr>
      </w:r>
      <w:r w:rsidRPr="00FC3145">
        <w:rPr>
          <w:kern w:val="2"/>
          <w:szCs w:val="21"/>
        </w:rPr>
        <w:fldChar w:fldCharType="separate"/>
      </w:r>
      <w:r w:rsidRPr="00FC3145">
        <w:rPr>
          <w:kern w:val="2"/>
          <w:szCs w:val="21"/>
        </w:rPr>
        <w:t>Figure 1-7</w:t>
      </w:r>
      <w:r w:rsidRPr="00FC3145">
        <w:rPr>
          <w:kern w:val="2"/>
          <w:szCs w:val="21"/>
        </w:rPr>
        <w:fldChar w:fldCharType="end"/>
      </w:r>
      <w:r w:rsidRPr="00FC3145">
        <w:rPr>
          <w:kern w:val="2"/>
          <w:szCs w:val="21"/>
        </w:rPr>
        <w:t>.</w:t>
      </w:r>
    </w:p>
    <w:p w:rsidR="00FC3145" w:rsidRPr="00FC3145" w:rsidRDefault="00FC3145" w:rsidP="00CB5944">
      <w:pPr>
        <w:pStyle w:val="Diagram"/>
      </w:pPr>
      <w:bookmarkStart w:id="16" w:name="_Ref56150635"/>
      <w:r w:rsidRPr="00FC3145">
        <w:t>Fixing the AP</w:t>
      </w:r>
      <w:bookmarkEnd w:id="16"/>
    </w:p>
    <w:p w:rsidR="00FC3145" w:rsidRPr="00FC3145" w:rsidRDefault="00FC3145" w:rsidP="00FC3145">
      <w:pPr>
        <w:topLinePunct w:val="0"/>
        <w:spacing w:before="80" w:after="80"/>
        <w:ind w:left="2546"/>
        <w:rPr>
          <w:noProof/>
          <w:kern w:val="2"/>
          <w:szCs w:val="21"/>
        </w:rPr>
      </w:pPr>
      <w:r w:rsidRPr="00FC3145">
        <w:rPr>
          <w:noProof/>
          <w:kern w:val="2"/>
          <w:szCs w:val="21"/>
        </w:rPr>
        <w:drawing>
          <wp:inline distT="0" distB="0" distL="0" distR="0" wp14:anchorId="46DF09A8" wp14:editId="758243A0">
            <wp:extent cx="4312920" cy="16916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12920" cy="1691640"/>
                    </a:xfrm>
                    <a:prstGeom prst="rect">
                      <a:avLst/>
                    </a:prstGeom>
                  </pic:spPr>
                </pic:pic>
              </a:graphicData>
            </a:graphic>
          </wp:inline>
        </w:drawing>
      </w:r>
    </w:p>
    <w:p w:rsidR="00FC3145" w:rsidRPr="00FC3145" w:rsidRDefault="00FC3145" w:rsidP="00FC3145">
      <w:pPr>
        <w:topLinePunct w:val="0"/>
        <w:spacing w:before="80" w:after="80"/>
        <w:ind w:left="2546"/>
        <w:rPr>
          <w:noProof/>
          <w:kern w:val="2"/>
          <w:szCs w:val="21"/>
        </w:rPr>
      </w:pPr>
    </w:p>
    <w:p w:rsidR="00FC3145" w:rsidRPr="00FC3145" w:rsidRDefault="00FC3145" w:rsidP="00FC3145">
      <w:pPr>
        <w:numPr>
          <w:ilvl w:val="0"/>
          <w:numId w:val="41"/>
        </w:numPr>
        <w:topLinePunct w:val="0"/>
        <w:spacing w:before="80" w:after="80"/>
        <w:rPr>
          <w:kern w:val="2"/>
          <w:szCs w:val="21"/>
        </w:rPr>
      </w:pPr>
      <w:r w:rsidRPr="00FC3145">
        <w:rPr>
          <w:kern w:val="2"/>
          <w:szCs w:val="21"/>
        </w:rPr>
        <w:t>After the AP is installed, ensure that the release lever springs back in place. Ensure that the installation space meets the specified requirements to facilitate future maintenance.</w:t>
      </w:r>
    </w:p>
    <w:p w:rsidR="00FC3145" w:rsidRPr="00FC3145" w:rsidRDefault="00FC3145" w:rsidP="00CB5944">
      <w:pPr>
        <w:pStyle w:val="afffe"/>
      </w:pPr>
      <w:r w:rsidRPr="00FC3145">
        <w:t>Connect the security lock.</w:t>
      </w:r>
    </w:p>
    <w:p w:rsidR="00FC3145" w:rsidRPr="00FC3145" w:rsidRDefault="00FC3145" w:rsidP="00FC3145">
      <w:r w:rsidRPr="00FC3145">
        <w:t xml:space="preserve">There is a security slot on the AP, as shown in </w:t>
      </w:r>
      <w:r w:rsidRPr="00FC3145">
        <w:fldChar w:fldCharType="begin"/>
      </w:r>
      <w:r w:rsidRPr="00FC3145">
        <w:instrText xml:space="preserve"> REF _Ref56150663 \n \h </w:instrText>
      </w:r>
      <w:r w:rsidRPr="00FC3145">
        <w:fldChar w:fldCharType="separate"/>
      </w:r>
      <w:r w:rsidRPr="00FC3145">
        <w:t>Figure 1-9</w:t>
      </w:r>
      <w:r w:rsidRPr="00FC3145">
        <w:fldChar w:fldCharType="end"/>
      </w:r>
      <w:r w:rsidRPr="00FC3145">
        <w:t>. You can lock the AP to an immovable object to prevent theft. The detailed procedure is as follows:</w:t>
      </w:r>
    </w:p>
    <w:p w:rsidR="00FC3145" w:rsidRPr="00FC3145" w:rsidRDefault="00FC3145" w:rsidP="00195655">
      <w:pPr>
        <w:pStyle w:val="ItemStep"/>
        <w:outlineLvl w:val="9"/>
      </w:pPr>
      <w:r w:rsidRPr="00FC3145">
        <w:t>Fasten the cable of the security lock to an immovable object around.</w:t>
      </w:r>
    </w:p>
    <w:p w:rsidR="00FC3145" w:rsidRPr="00FC3145" w:rsidRDefault="00FC3145" w:rsidP="00195655">
      <w:pPr>
        <w:pStyle w:val="ItemStep"/>
        <w:outlineLvl w:val="9"/>
      </w:pPr>
      <w:r w:rsidRPr="00FC3145">
        <w:t>Insert the security lock into the security slot and lock it.</w:t>
      </w:r>
    </w:p>
    <w:p w:rsidR="00FC3145" w:rsidRPr="00FC3145" w:rsidRDefault="00FC3145" w:rsidP="00CB5944">
      <w:pPr>
        <w:pStyle w:val="Diagram"/>
      </w:pPr>
      <w:bookmarkStart w:id="17" w:name="_Ref56150663"/>
      <w:r w:rsidRPr="00FC3145">
        <w:lastRenderedPageBreak/>
        <w:t>Connecting the security slot</w:t>
      </w:r>
      <w:bookmarkEnd w:id="17"/>
    </w:p>
    <w:p w:rsidR="00FC3145" w:rsidRPr="00FC3145" w:rsidRDefault="00FC3145" w:rsidP="00FC3145">
      <w:r w:rsidRPr="00FC3145">
        <w:rPr>
          <w:rFonts w:hint="eastAsia"/>
          <w:noProof/>
        </w:rPr>
        <w:drawing>
          <wp:inline distT="0" distB="0" distL="0" distR="0" wp14:anchorId="7F0178A6" wp14:editId="767E6E2A">
            <wp:extent cx="3406435" cy="17756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ap_fast_0019_ae5760-10_02-01.png"/>
                    <pic:cNvPicPr/>
                  </pic:nvPicPr>
                  <pic:blipFill>
                    <a:blip r:embed="rId21">
                      <a:extLst>
                        <a:ext uri="{28A0092B-C50C-407E-A947-70E740481C1C}">
                          <a14:useLocalDpi xmlns:a14="http://schemas.microsoft.com/office/drawing/2010/main" val="0"/>
                        </a:ext>
                      </a:extLst>
                    </a:blip>
                    <a:stretch>
                      <a:fillRect/>
                    </a:stretch>
                  </pic:blipFill>
                  <pic:spPr>
                    <a:xfrm>
                      <a:off x="0" y="0"/>
                      <a:ext cx="3406435" cy="1775614"/>
                    </a:xfrm>
                    <a:prstGeom prst="rect">
                      <a:avLst/>
                    </a:prstGeom>
                  </pic:spPr>
                </pic:pic>
              </a:graphicData>
            </a:graphic>
          </wp:inline>
        </w:drawing>
      </w:r>
    </w:p>
    <w:p w:rsidR="00FC3145" w:rsidRPr="00FC3145" w:rsidRDefault="00FC3145" w:rsidP="00FC3145"/>
    <w:p w:rsidR="00FC3145" w:rsidRPr="00FC3145" w:rsidRDefault="00FC3145" w:rsidP="00CB5944">
      <w:pPr>
        <w:pStyle w:val="afffe"/>
      </w:pPr>
      <w:r w:rsidRPr="00FC3145">
        <w:t>Verify the installation.</w:t>
      </w:r>
    </w:p>
    <w:p w:rsidR="00FC3145" w:rsidRPr="00FC3145" w:rsidRDefault="00FC3145" w:rsidP="00FC3145">
      <w:r w:rsidRPr="00FC3145">
        <w:fldChar w:fldCharType="begin"/>
      </w:r>
      <w:r w:rsidRPr="00FC3145">
        <w:instrText xml:space="preserve"> REF _Ref56150667 \n \h </w:instrText>
      </w:r>
      <w:r w:rsidRPr="00FC3145">
        <w:fldChar w:fldCharType="separate"/>
      </w:r>
      <w:r w:rsidRPr="00FC3145">
        <w:t>Table 1-3</w:t>
      </w:r>
      <w:r w:rsidRPr="00FC3145">
        <w:fldChar w:fldCharType="end"/>
      </w:r>
      <w:r w:rsidRPr="00FC3145">
        <w:t xml:space="preserve"> shows the items to be checked after installation is complete.</w:t>
      </w:r>
    </w:p>
    <w:p w:rsidR="00FC3145" w:rsidRPr="00FC3145" w:rsidRDefault="00FC3145" w:rsidP="00CB5944">
      <w:pPr>
        <w:pStyle w:val="2f4"/>
      </w:pPr>
      <w:bookmarkStart w:id="18" w:name="_Ref56150667"/>
      <w:r w:rsidRPr="00FC3145">
        <w:t>Post-installation checklist</w:t>
      </w:r>
      <w:bookmarkEnd w:id="18"/>
    </w:p>
    <w:tbl>
      <w:tblPr>
        <w:tblStyle w:val="Table1"/>
        <w:tblW w:w="7938" w:type="dxa"/>
        <w:tblLook w:val="04A0" w:firstRow="1" w:lastRow="0" w:firstColumn="1" w:lastColumn="0" w:noHBand="0" w:noVBand="1"/>
      </w:tblPr>
      <w:tblGrid>
        <w:gridCol w:w="545"/>
        <w:gridCol w:w="7393"/>
      </w:tblGrid>
      <w:tr w:rsidR="00FC3145" w:rsidRPr="00FC3145" w:rsidTr="00E5224A">
        <w:trPr>
          <w:cnfStyle w:val="100000000000" w:firstRow="1" w:lastRow="0" w:firstColumn="0" w:lastColumn="0" w:oddVBand="0" w:evenVBand="0" w:oddHBand="0" w:evenHBand="0" w:firstRowFirstColumn="0" w:firstRowLastColumn="0" w:lastRowFirstColumn="0" w:lastRowLastColumn="0"/>
          <w:cantSplit w:val="0"/>
          <w:tblHeader/>
        </w:trPr>
        <w:tc>
          <w:tcPr>
            <w:tcW w:w="0" w:type="auto"/>
            <w:hideMark/>
          </w:tcPr>
          <w:p w:rsidR="00FC3145" w:rsidRPr="00FC3145" w:rsidRDefault="00FC3145" w:rsidP="00FC3145">
            <w:pPr>
              <w:spacing w:before="80" w:after="80"/>
              <w:ind w:left="0"/>
              <w:rPr>
                <w:rFonts w:cs="Book Antiqua"/>
                <w:b/>
                <w:snapToGrid w:val="0"/>
              </w:rPr>
            </w:pPr>
            <w:r w:rsidRPr="00FC3145">
              <w:rPr>
                <w:rFonts w:cs="Book Antiqua"/>
                <w:b/>
                <w:snapToGrid w:val="0"/>
              </w:rPr>
              <w:t>No.</w:t>
            </w:r>
          </w:p>
        </w:tc>
        <w:tc>
          <w:tcPr>
            <w:tcW w:w="0" w:type="auto"/>
            <w:hideMark/>
          </w:tcPr>
          <w:p w:rsidR="00FC3145" w:rsidRPr="00FC3145" w:rsidRDefault="00FC3145" w:rsidP="00FC3145">
            <w:pPr>
              <w:spacing w:before="80" w:after="80"/>
              <w:ind w:left="0"/>
              <w:rPr>
                <w:rFonts w:cs="Book Antiqua"/>
                <w:b/>
                <w:snapToGrid w:val="0"/>
              </w:rPr>
            </w:pPr>
            <w:r w:rsidRPr="00FC3145">
              <w:rPr>
                <w:rFonts w:cs="Book Antiqua"/>
                <w:b/>
                <w:snapToGrid w:val="0"/>
              </w:rPr>
              <w:t>Item</w:t>
            </w:r>
          </w:p>
        </w:tc>
      </w:tr>
      <w:tr w:rsidR="00FC3145" w:rsidRPr="00FC3145" w:rsidTr="00E5224A">
        <w:trPr>
          <w:cantSplit w:val="0"/>
        </w:trPr>
        <w:tc>
          <w:tcPr>
            <w:tcW w:w="0" w:type="auto"/>
            <w:hideMark/>
          </w:tcPr>
          <w:p w:rsidR="00FC3145" w:rsidRPr="00FC3145" w:rsidRDefault="00FC3145" w:rsidP="00FC3145">
            <w:pPr>
              <w:spacing w:before="80" w:after="80"/>
              <w:ind w:left="0"/>
              <w:rPr>
                <w:rFonts w:eastAsia="宋体" w:cs="Arial"/>
                <w:snapToGrid w:val="0"/>
              </w:rPr>
            </w:pPr>
            <w:r w:rsidRPr="00FC3145">
              <w:rPr>
                <w:rFonts w:cs="Arial"/>
                <w:snapToGrid w:val="0"/>
              </w:rPr>
              <w:t>1</w:t>
            </w:r>
          </w:p>
        </w:tc>
        <w:tc>
          <w:tcPr>
            <w:tcW w:w="0" w:type="auto"/>
            <w:hideMark/>
          </w:tcPr>
          <w:p w:rsidR="00FC3145" w:rsidRPr="00FC3145" w:rsidRDefault="00FC3145" w:rsidP="00FC3145">
            <w:pPr>
              <w:spacing w:before="80" w:after="80"/>
              <w:ind w:left="0"/>
              <w:rPr>
                <w:rFonts w:eastAsia="宋体" w:cs="Arial"/>
                <w:snapToGrid w:val="0"/>
              </w:rPr>
            </w:pPr>
            <w:r w:rsidRPr="00FC3145">
              <w:rPr>
                <w:rFonts w:cs="Arial"/>
                <w:snapToGrid w:val="0"/>
              </w:rPr>
              <w:t>The position for the device conforms to the engineering drawing and meets the space requirement. Sufficient space is reserved for device maintenance.</w:t>
            </w:r>
          </w:p>
        </w:tc>
      </w:tr>
      <w:tr w:rsidR="00FC3145" w:rsidRPr="00FC3145" w:rsidTr="00E5224A">
        <w:trPr>
          <w:cantSplit w:val="0"/>
        </w:trPr>
        <w:tc>
          <w:tcPr>
            <w:tcW w:w="0" w:type="auto"/>
            <w:hideMark/>
          </w:tcPr>
          <w:p w:rsidR="00FC3145" w:rsidRPr="00FC3145" w:rsidRDefault="00FC3145" w:rsidP="00FC3145">
            <w:pPr>
              <w:spacing w:before="80" w:after="80"/>
              <w:ind w:left="0"/>
              <w:rPr>
                <w:rFonts w:eastAsia="宋体" w:cs="Arial"/>
                <w:snapToGrid w:val="0"/>
              </w:rPr>
            </w:pPr>
            <w:r w:rsidRPr="00FC3145">
              <w:rPr>
                <w:rFonts w:cs="Arial"/>
                <w:snapToGrid w:val="0"/>
              </w:rPr>
              <w:t>2</w:t>
            </w:r>
          </w:p>
        </w:tc>
        <w:tc>
          <w:tcPr>
            <w:tcW w:w="0" w:type="auto"/>
            <w:hideMark/>
          </w:tcPr>
          <w:p w:rsidR="00FC3145" w:rsidRPr="00FC3145" w:rsidRDefault="00FC3145" w:rsidP="00FC3145">
            <w:pPr>
              <w:spacing w:before="80" w:after="80"/>
              <w:ind w:left="0"/>
              <w:rPr>
                <w:rFonts w:eastAsia="宋体" w:cs="Arial"/>
                <w:snapToGrid w:val="0"/>
              </w:rPr>
            </w:pPr>
            <w:r w:rsidRPr="00FC3145">
              <w:rPr>
                <w:rFonts w:cs="Arial"/>
                <w:snapToGrid w:val="0"/>
              </w:rPr>
              <w:t>The device is securely installed.</w:t>
            </w:r>
          </w:p>
        </w:tc>
      </w:tr>
      <w:tr w:rsidR="00FC3145" w:rsidRPr="00FC3145" w:rsidTr="00E5224A">
        <w:trPr>
          <w:cantSplit w:val="0"/>
        </w:trPr>
        <w:tc>
          <w:tcPr>
            <w:tcW w:w="0" w:type="auto"/>
            <w:hideMark/>
          </w:tcPr>
          <w:p w:rsidR="00FC3145" w:rsidRPr="00FC3145" w:rsidRDefault="00FC3145" w:rsidP="00FC3145">
            <w:pPr>
              <w:spacing w:before="80" w:after="80"/>
              <w:ind w:left="0"/>
              <w:rPr>
                <w:rFonts w:eastAsia="宋体" w:cs="Arial"/>
                <w:snapToGrid w:val="0"/>
              </w:rPr>
            </w:pPr>
            <w:r w:rsidRPr="00FC3145">
              <w:rPr>
                <w:rFonts w:cs="Arial"/>
                <w:snapToGrid w:val="0"/>
              </w:rPr>
              <w:t>3</w:t>
            </w:r>
          </w:p>
        </w:tc>
        <w:tc>
          <w:tcPr>
            <w:tcW w:w="0" w:type="auto"/>
            <w:hideMark/>
          </w:tcPr>
          <w:p w:rsidR="00FC3145" w:rsidRPr="00FC3145" w:rsidRDefault="00FC3145" w:rsidP="00FC3145">
            <w:pPr>
              <w:spacing w:before="80" w:after="80"/>
              <w:ind w:left="0"/>
              <w:rPr>
                <w:rFonts w:eastAsia="宋体" w:cs="Arial"/>
                <w:snapToGrid w:val="0"/>
              </w:rPr>
            </w:pPr>
            <w:r w:rsidRPr="00FC3145">
              <w:rPr>
                <w:rFonts w:cs="Arial"/>
                <w:snapToGrid w:val="0"/>
              </w:rPr>
              <w:t>Power cables are intact and not spliced.</w:t>
            </w:r>
          </w:p>
        </w:tc>
      </w:tr>
      <w:tr w:rsidR="00FC3145" w:rsidRPr="00FC3145" w:rsidTr="00E5224A">
        <w:trPr>
          <w:cantSplit w:val="0"/>
        </w:trPr>
        <w:tc>
          <w:tcPr>
            <w:tcW w:w="0" w:type="auto"/>
            <w:hideMark/>
          </w:tcPr>
          <w:p w:rsidR="00FC3145" w:rsidRPr="00FC3145" w:rsidRDefault="00FC3145" w:rsidP="00FC3145">
            <w:pPr>
              <w:spacing w:before="80" w:after="80"/>
              <w:ind w:left="0"/>
              <w:rPr>
                <w:rFonts w:eastAsia="宋体" w:cs="Arial"/>
                <w:snapToGrid w:val="0"/>
              </w:rPr>
            </w:pPr>
            <w:r w:rsidRPr="00FC3145">
              <w:rPr>
                <w:rFonts w:cs="Arial"/>
                <w:snapToGrid w:val="0"/>
              </w:rPr>
              <w:t>4</w:t>
            </w:r>
          </w:p>
        </w:tc>
        <w:tc>
          <w:tcPr>
            <w:tcW w:w="0" w:type="auto"/>
            <w:hideMark/>
          </w:tcPr>
          <w:p w:rsidR="00FC3145" w:rsidRPr="00FC3145" w:rsidRDefault="00FC3145" w:rsidP="00FC3145">
            <w:pPr>
              <w:spacing w:before="80" w:after="80"/>
              <w:ind w:left="0"/>
              <w:rPr>
                <w:rFonts w:eastAsia="宋体" w:cs="Arial"/>
                <w:snapToGrid w:val="0"/>
              </w:rPr>
            </w:pPr>
            <w:r w:rsidRPr="00FC3145">
              <w:rPr>
                <w:rFonts w:cs="Arial"/>
                <w:snapToGrid w:val="0"/>
              </w:rPr>
              <w:t>The connectors of the power cables are securely soldered or crimped.</w:t>
            </w:r>
          </w:p>
        </w:tc>
      </w:tr>
      <w:tr w:rsidR="00FC3145" w:rsidRPr="00FC3145" w:rsidTr="00E5224A">
        <w:trPr>
          <w:cantSplit w:val="0"/>
        </w:trPr>
        <w:tc>
          <w:tcPr>
            <w:tcW w:w="0" w:type="auto"/>
            <w:hideMark/>
          </w:tcPr>
          <w:p w:rsidR="00FC3145" w:rsidRPr="00FC3145" w:rsidRDefault="00FC3145" w:rsidP="00FC3145">
            <w:pPr>
              <w:spacing w:before="80" w:after="80"/>
              <w:ind w:left="0"/>
              <w:rPr>
                <w:rFonts w:eastAsia="宋体" w:cs="Arial"/>
                <w:snapToGrid w:val="0"/>
              </w:rPr>
            </w:pPr>
            <w:r w:rsidRPr="00FC3145">
              <w:rPr>
                <w:rFonts w:cs="Arial"/>
                <w:snapToGrid w:val="0"/>
              </w:rPr>
              <w:t>5</w:t>
            </w:r>
          </w:p>
        </w:tc>
        <w:tc>
          <w:tcPr>
            <w:tcW w:w="0" w:type="auto"/>
            <w:hideMark/>
          </w:tcPr>
          <w:p w:rsidR="00FC3145" w:rsidRPr="00FC3145" w:rsidRDefault="00FC3145" w:rsidP="00FC3145">
            <w:pPr>
              <w:spacing w:before="80" w:after="80"/>
              <w:ind w:left="0"/>
              <w:rPr>
                <w:rFonts w:eastAsia="宋体" w:cs="Arial"/>
                <w:snapToGrid w:val="0"/>
              </w:rPr>
            </w:pPr>
            <w:r w:rsidRPr="00FC3145">
              <w:rPr>
                <w:rFonts w:cs="Arial"/>
                <w:snapToGrid w:val="0"/>
              </w:rPr>
              <w:t>All power cables are not short-circuited or reversely connected, and are intact with no damage or cracks.</w:t>
            </w:r>
          </w:p>
        </w:tc>
      </w:tr>
      <w:tr w:rsidR="00FC3145" w:rsidRPr="00FC3145" w:rsidTr="00E5224A">
        <w:trPr>
          <w:cantSplit w:val="0"/>
        </w:trPr>
        <w:tc>
          <w:tcPr>
            <w:tcW w:w="0" w:type="auto"/>
            <w:hideMark/>
          </w:tcPr>
          <w:p w:rsidR="00FC3145" w:rsidRPr="00FC3145" w:rsidRDefault="00FC3145" w:rsidP="00FC3145">
            <w:pPr>
              <w:spacing w:before="80" w:after="80"/>
              <w:ind w:left="0"/>
              <w:rPr>
                <w:rFonts w:eastAsia="宋体" w:cs="Arial"/>
                <w:snapToGrid w:val="0"/>
              </w:rPr>
            </w:pPr>
            <w:r w:rsidRPr="00FC3145">
              <w:rPr>
                <w:rFonts w:cs="Arial"/>
                <w:snapToGrid w:val="0"/>
              </w:rPr>
              <w:t>6</w:t>
            </w:r>
          </w:p>
        </w:tc>
        <w:tc>
          <w:tcPr>
            <w:tcW w:w="0" w:type="auto"/>
            <w:hideMark/>
          </w:tcPr>
          <w:p w:rsidR="00FC3145" w:rsidRPr="00FC3145" w:rsidRDefault="00FC3145" w:rsidP="00FC3145">
            <w:pPr>
              <w:spacing w:before="80" w:after="80"/>
              <w:ind w:left="0"/>
              <w:rPr>
                <w:rFonts w:eastAsia="宋体" w:cs="Arial"/>
                <w:snapToGrid w:val="0"/>
              </w:rPr>
            </w:pPr>
            <w:r w:rsidRPr="00FC3145">
              <w:rPr>
                <w:rFonts w:cs="Arial"/>
                <w:snapToGrid w:val="0"/>
              </w:rPr>
              <w:t>Power cables and ground cables are separated from other cables and bundled separately.</w:t>
            </w:r>
          </w:p>
        </w:tc>
      </w:tr>
      <w:tr w:rsidR="00FC3145" w:rsidRPr="00FC3145" w:rsidTr="00E5224A">
        <w:trPr>
          <w:cantSplit w:val="0"/>
        </w:trPr>
        <w:tc>
          <w:tcPr>
            <w:tcW w:w="0" w:type="auto"/>
            <w:hideMark/>
          </w:tcPr>
          <w:p w:rsidR="00FC3145" w:rsidRPr="00FC3145" w:rsidRDefault="00FC3145" w:rsidP="00FC3145">
            <w:pPr>
              <w:spacing w:before="80" w:after="80"/>
              <w:ind w:left="0"/>
              <w:rPr>
                <w:rFonts w:eastAsia="宋体" w:cs="Arial"/>
                <w:snapToGrid w:val="0"/>
              </w:rPr>
            </w:pPr>
            <w:r w:rsidRPr="00FC3145">
              <w:rPr>
                <w:rFonts w:cs="Arial"/>
                <w:snapToGrid w:val="0"/>
              </w:rPr>
              <w:t>7</w:t>
            </w:r>
          </w:p>
        </w:tc>
        <w:tc>
          <w:tcPr>
            <w:tcW w:w="0" w:type="auto"/>
            <w:hideMark/>
          </w:tcPr>
          <w:p w:rsidR="00FC3145" w:rsidRPr="00FC3145" w:rsidRDefault="00FC3145" w:rsidP="00FC3145">
            <w:pPr>
              <w:spacing w:before="80" w:after="80"/>
              <w:ind w:left="0"/>
              <w:rPr>
                <w:rFonts w:eastAsia="宋体" w:cs="Arial"/>
                <w:snapToGrid w:val="0"/>
              </w:rPr>
            </w:pPr>
            <w:r w:rsidRPr="00FC3145">
              <w:rPr>
                <w:rFonts w:cs="Arial"/>
                <w:snapToGrid w:val="0"/>
              </w:rPr>
              <w:t>Working ground and protection ground of the device and lightning protection ground of the building share one group of grounding conductors.</w:t>
            </w:r>
          </w:p>
        </w:tc>
      </w:tr>
      <w:tr w:rsidR="00FC3145" w:rsidRPr="00FC3145" w:rsidTr="00E5224A">
        <w:trPr>
          <w:cantSplit w:val="0"/>
        </w:trPr>
        <w:tc>
          <w:tcPr>
            <w:tcW w:w="0" w:type="auto"/>
            <w:hideMark/>
          </w:tcPr>
          <w:p w:rsidR="00FC3145" w:rsidRPr="00FC3145" w:rsidRDefault="00FC3145" w:rsidP="00FC3145">
            <w:pPr>
              <w:spacing w:before="80" w:after="80"/>
              <w:ind w:left="0"/>
              <w:rPr>
                <w:rFonts w:eastAsia="宋体" w:cs="Arial"/>
                <w:snapToGrid w:val="0"/>
              </w:rPr>
            </w:pPr>
            <w:r w:rsidRPr="00FC3145">
              <w:rPr>
                <w:rFonts w:cs="Arial"/>
                <w:snapToGrid w:val="0"/>
              </w:rPr>
              <w:t>8</w:t>
            </w:r>
          </w:p>
        </w:tc>
        <w:tc>
          <w:tcPr>
            <w:tcW w:w="0" w:type="auto"/>
            <w:hideMark/>
          </w:tcPr>
          <w:p w:rsidR="00FC3145" w:rsidRPr="00FC3145" w:rsidRDefault="00FC3145" w:rsidP="00FC3145">
            <w:pPr>
              <w:spacing w:before="80" w:after="80"/>
              <w:ind w:left="0"/>
              <w:rPr>
                <w:rFonts w:eastAsia="宋体" w:cs="Arial"/>
                <w:snapToGrid w:val="0"/>
              </w:rPr>
            </w:pPr>
            <w:r w:rsidRPr="00FC3145">
              <w:rPr>
                <w:rFonts w:cs="Arial"/>
                <w:snapToGrid w:val="0"/>
              </w:rPr>
              <w:t>The connectors for signal cables are intact and securely connected, and signal cables are not damaged or broken.</w:t>
            </w:r>
          </w:p>
        </w:tc>
      </w:tr>
      <w:tr w:rsidR="00FC3145" w:rsidRPr="00FC3145" w:rsidTr="00E5224A">
        <w:trPr>
          <w:cantSplit w:val="0"/>
        </w:trPr>
        <w:tc>
          <w:tcPr>
            <w:tcW w:w="0" w:type="auto"/>
            <w:hideMark/>
          </w:tcPr>
          <w:p w:rsidR="00FC3145" w:rsidRPr="00FC3145" w:rsidRDefault="00FC3145" w:rsidP="00FC3145">
            <w:pPr>
              <w:spacing w:before="80" w:after="80"/>
              <w:ind w:left="0"/>
              <w:rPr>
                <w:rFonts w:eastAsia="宋体" w:cs="Arial"/>
                <w:snapToGrid w:val="0"/>
              </w:rPr>
            </w:pPr>
            <w:r w:rsidRPr="00FC3145">
              <w:rPr>
                <w:rFonts w:cs="Arial"/>
                <w:snapToGrid w:val="0"/>
              </w:rPr>
              <w:t>9</w:t>
            </w:r>
          </w:p>
        </w:tc>
        <w:tc>
          <w:tcPr>
            <w:tcW w:w="0" w:type="auto"/>
            <w:hideMark/>
          </w:tcPr>
          <w:p w:rsidR="00FC3145" w:rsidRPr="00FC3145" w:rsidRDefault="00FC3145" w:rsidP="00FC3145">
            <w:pPr>
              <w:spacing w:before="80" w:after="80"/>
              <w:ind w:left="0"/>
              <w:rPr>
                <w:rFonts w:eastAsia="宋体" w:cs="Arial"/>
                <w:snapToGrid w:val="0"/>
              </w:rPr>
            </w:pPr>
            <w:r w:rsidRPr="00FC3145">
              <w:rPr>
                <w:rFonts w:cs="Arial"/>
                <w:snapToGrid w:val="0"/>
              </w:rPr>
              <w:t>Labels are correct, legible, and complete. Labels at both ends of cables, feeders, and jumpers are correct.</w:t>
            </w:r>
          </w:p>
        </w:tc>
      </w:tr>
    </w:tbl>
    <w:p w:rsidR="00FC3145" w:rsidRPr="00FC3145" w:rsidRDefault="00FC3145" w:rsidP="00FC3145"/>
    <w:p w:rsidR="00FC3145" w:rsidRPr="00FC3145" w:rsidRDefault="00FC3145" w:rsidP="00CB5944">
      <w:pPr>
        <w:pStyle w:val="afffe"/>
      </w:pPr>
      <w:r w:rsidRPr="00FC3145">
        <w:t>Power on the AP.</w:t>
      </w:r>
    </w:p>
    <w:p w:rsidR="00FC3145" w:rsidRPr="00FC3145" w:rsidRDefault="00FC3145" w:rsidP="00FC3145">
      <w:r w:rsidRPr="00FC3145">
        <w:lastRenderedPageBreak/>
        <w:t xml:space="preserve">After the AP is powered on, observe the indicator on the AP to determine the system running status. </w:t>
      </w:r>
      <w:r w:rsidRPr="00FC3145">
        <w:fldChar w:fldCharType="begin"/>
      </w:r>
      <w:r w:rsidRPr="00FC3145">
        <w:instrText xml:space="preserve"> REF _Ref56150677 \n \h </w:instrText>
      </w:r>
      <w:r w:rsidRPr="00FC3145">
        <w:fldChar w:fldCharType="separate"/>
      </w:r>
      <w:r w:rsidRPr="00FC3145">
        <w:t>Table 1-4</w:t>
      </w:r>
      <w:r w:rsidRPr="00FC3145">
        <w:fldChar w:fldCharType="end"/>
      </w:r>
      <w:r w:rsidRPr="00FC3145">
        <w:t xml:space="preserve"> describes the meanings of the indicator states. When the AP is working properly, the indicator blinks white slowly.</w:t>
      </w:r>
    </w:p>
    <w:p w:rsidR="00FC3145" w:rsidRPr="00FC3145" w:rsidRDefault="00FC3145" w:rsidP="00CB5944">
      <w:pPr>
        <w:pStyle w:val="2f4"/>
      </w:pPr>
      <w:bookmarkStart w:id="19" w:name="_Ref56150677"/>
      <w:r w:rsidRPr="00FC3145">
        <w:t>Indicator status description</w:t>
      </w:r>
      <w:bookmarkEnd w:id="19"/>
    </w:p>
    <w:tbl>
      <w:tblPr>
        <w:tblStyle w:val="Table1"/>
        <w:tblW w:w="7938" w:type="dxa"/>
        <w:tblLook w:val="04A0" w:firstRow="1" w:lastRow="0" w:firstColumn="1" w:lastColumn="0" w:noHBand="0" w:noVBand="1"/>
      </w:tblPr>
      <w:tblGrid>
        <w:gridCol w:w="1231"/>
        <w:gridCol w:w="1123"/>
        <w:gridCol w:w="784"/>
        <w:gridCol w:w="1245"/>
        <w:gridCol w:w="3555"/>
      </w:tblGrid>
      <w:tr w:rsidR="00CB5944" w:rsidRPr="00FC3145" w:rsidTr="00E5224A">
        <w:trPr>
          <w:cnfStyle w:val="100000000000" w:firstRow="1" w:lastRow="0" w:firstColumn="0" w:lastColumn="0" w:oddVBand="0" w:evenVBand="0" w:oddHBand="0" w:evenHBand="0" w:firstRowFirstColumn="0" w:firstRowLastColumn="0" w:lastRowFirstColumn="0" w:lastRowLastColumn="0"/>
          <w:cantSplit w:val="0"/>
          <w:tblHeader/>
        </w:trPr>
        <w:tc>
          <w:tcPr>
            <w:tcW w:w="0" w:type="auto"/>
            <w:hideMark/>
          </w:tcPr>
          <w:p w:rsidR="00FC3145" w:rsidRPr="00FC3145" w:rsidRDefault="00FC3145" w:rsidP="00FC3145">
            <w:pPr>
              <w:spacing w:before="80" w:after="80"/>
              <w:ind w:left="0"/>
              <w:rPr>
                <w:rFonts w:eastAsia="宋体" w:cs="Book Antiqua"/>
                <w:b/>
                <w:snapToGrid w:val="0"/>
              </w:rPr>
            </w:pPr>
            <w:r w:rsidRPr="00FC3145">
              <w:rPr>
                <w:rFonts w:cs="Book Antiqua"/>
                <w:b/>
                <w:snapToGrid w:val="0"/>
              </w:rPr>
              <w:t>Silkscreen</w:t>
            </w:r>
          </w:p>
        </w:tc>
        <w:tc>
          <w:tcPr>
            <w:tcW w:w="1123" w:type="dxa"/>
            <w:hideMark/>
          </w:tcPr>
          <w:p w:rsidR="00FC3145" w:rsidRPr="00FC3145" w:rsidRDefault="00FC3145" w:rsidP="00FC3145">
            <w:pPr>
              <w:spacing w:before="80" w:after="80"/>
              <w:ind w:left="0"/>
              <w:rPr>
                <w:rFonts w:eastAsia="宋体" w:cs="Book Antiqua"/>
                <w:b/>
                <w:snapToGrid w:val="0"/>
              </w:rPr>
            </w:pPr>
            <w:r w:rsidRPr="00FC3145">
              <w:rPr>
                <w:rFonts w:cs="Book Antiqua"/>
                <w:b/>
                <w:snapToGrid w:val="0"/>
              </w:rPr>
              <w:t>Indicator Name</w:t>
            </w:r>
          </w:p>
        </w:tc>
        <w:tc>
          <w:tcPr>
            <w:tcW w:w="784" w:type="dxa"/>
            <w:hideMark/>
          </w:tcPr>
          <w:p w:rsidR="00FC3145" w:rsidRPr="00FC3145" w:rsidRDefault="00FC3145" w:rsidP="00FC3145">
            <w:pPr>
              <w:spacing w:before="80" w:after="80"/>
              <w:ind w:left="0"/>
              <w:rPr>
                <w:rFonts w:eastAsia="宋体" w:cs="Book Antiqua"/>
                <w:b/>
                <w:snapToGrid w:val="0"/>
              </w:rPr>
            </w:pPr>
            <w:r w:rsidRPr="00FC3145">
              <w:rPr>
                <w:rFonts w:cs="Book Antiqua"/>
                <w:b/>
                <w:snapToGrid w:val="0"/>
              </w:rPr>
              <w:t>Color</w:t>
            </w:r>
          </w:p>
        </w:tc>
        <w:tc>
          <w:tcPr>
            <w:tcW w:w="1245" w:type="dxa"/>
            <w:hideMark/>
          </w:tcPr>
          <w:p w:rsidR="00FC3145" w:rsidRPr="00FC3145" w:rsidRDefault="00FC3145" w:rsidP="00FC3145">
            <w:pPr>
              <w:spacing w:before="80" w:after="80"/>
              <w:ind w:left="0"/>
              <w:rPr>
                <w:rFonts w:eastAsia="宋体" w:cs="Book Antiqua"/>
                <w:b/>
                <w:snapToGrid w:val="0"/>
              </w:rPr>
            </w:pPr>
            <w:r w:rsidRPr="00FC3145">
              <w:rPr>
                <w:rFonts w:cs="Book Antiqua"/>
                <w:b/>
                <w:snapToGrid w:val="0"/>
              </w:rPr>
              <w:t>Status</w:t>
            </w:r>
          </w:p>
        </w:tc>
        <w:tc>
          <w:tcPr>
            <w:tcW w:w="3555" w:type="dxa"/>
            <w:hideMark/>
          </w:tcPr>
          <w:p w:rsidR="00FC3145" w:rsidRPr="00FC3145" w:rsidRDefault="00FC3145" w:rsidP="00FC3145">
            <w:pPr>
              <w:spacing w:before="80" w:after="80"/>
              <w:ind w:left="0"/>
              <w:rPr>
                <w:rFonts w:eastAsia="宋体" w:cs="Book Antiqua"/>
                <w:b/>
                <w:snapToGrid w:val="0"/>
              </w:rPr>
            </w:pPr>
            <w:r w:rsidRPr="00FC3145">
              <w:rPr>
                <w:rFonts w:cs="Book Antiqua"/>
                <w:b/>
                <w:snapToGrid w:val="0"/>
              </w:rPr>
              <w:t>Description</w:t>
            </w:r>
          </w:p>
        </w:tc>
      </w:tr>
      <w:tr w:rsidR="00FC3145" w:rsidRPr="00FC3145" w:rsidTr="00E5224A">
        <w:trPr>
          <w:cantSplit w:val="0"/>
        </w:trPr>
        <w:tc>
          <w:tcPr>
            <w:tcW w:w="0" w:type="auto"/>
            <w:vMerge w:val="restart"/>
            <w:hideMark/>
          </w:tcPr>
          <w:p w:rsidR="00FC3145" w:rsidRPr="00FC3145" w:rsidRDefault="00FC3145" w:rsidP="00FC3145">
            <w:pPr>
              <w:spacing w:before="80" w:after="80"/>
              <w:ind w:left="0"/>
              <w:rPr>
                <w:rFonts w:eastAsia="宋体" w:cs="Arial"/>
                <w:snapToGrid w:val="0"/>
              </w:rPr>
            </w:pPr>
            <w:r w:rsidRPr="00FC3145">
              <w:rPr>
                <w:rFonts w:cs="Arial"/>
                <w:snapToGrid w:val="0"/>
              </w:rPr>
              <w:t>Indicator</w:t>
            </w:r>
          </w:p>
        </w:tc>
        <w:tc>
          <w:tcPr>
            <w:tcW w:w="1123" w:type="dxa"/>
            <w:hideMark/>
          </w:tcPr>
          <w:p w:rsidR="00FC3145" w:rsidRPr="00FC3145" w:rsidRDefault="00FC3145" w:rsidP="00FC3145">
            <w:pPr>
              <w:spacing w:before="80" w:after="80"/>
              <w:ind w:left="0"/>
              <w:rPr>
                <w:rFonts w:eastAsia="宋体" w:cs="Arial"/>
                <w:snapToGrid w:val="0"/>
              </w:rPr>
            </w:pPr>
            <w:r w:rsidRPr="00FC3145">
              <w:rPr>
                <w:rFonts w:cs="Arial"/>
                <w:snapToGrid w:val="0"/>
              </w:rPr>
              <w:t>-</w:t>
            </w:r>
          </w:p>
        </w:tc>
        <w:tc>
          <w:tcPr>
            <w:tcW w:w="784" w:type="dxa"/>
            <w:hideMark/>
          </w:tcPr>
          <w:p w:rsidR="00FC3145" w:rsidRPr="00FC3145" w:rsidRDefault="00FC3145" w:rsidP="00FC3145">
            <w:pPr>
              <w:spacing w:before="80" w:after="80"/>
              <w:ind w:left="0"/>
              <w:rPr>
                <w:rFonts w:eastAsia="宋体" w:cs="Arial"/>
                <w:snapToGrid w:val="0"/>
              </w:rPr>
            </w:pPr>
            <w:r w:rsidRPr="00FC3145">
              <w:rPr>
                <w:rFonts w:cs="Arial"/>
                <w:snapToGrid w:val="0"/>
              </w:rPr>
              <w:t>White</w:t>
            </w:r>
          </w:p>
        </w:tc>
        <w:tc>
          <w:tcPr>
            <w:tcW w:w="1245" w:type="dxa"/>
            <w:hideMark/>
          </w:tcPr>
          <w:p w:rsidR="00FC3145" w:rsidRPr="00FC3145" w:rsidRDefault="00FC3145" w:rsidP="00FC3145">
            <w:pPr>
              <w:spacing w:before="80" w:after="80"/>
              <w:ind w:left="0"/>
              <w:rPr>
                <w:rFonts w:eastAsia="宋体" w:cs="Arial"/>
                <w:snapToGrid w:val="0"/>
              </w:rPr>
            </w:pPr>
            <w:r w:rsidRPr="00FC3145">
              <w:rPr>
                <w:rFonts w:cs="Arial"/>
                <w:snapToGrid w:val="0"/>
              </w:rPr>
              <w:t>Steady on</w:t>
            </w:r>
          </w:p>
        </w:tc>
        <w:tc>
          <w:tcPr>
            <w:tcW w:w="3555" w:type="dxa"/>
            <w:hideMark/>
          </w:tcPr>
          <w:p w:rsidR="00FC3145" w:rsidRPr="00FC3145" w:rsidRDefault="00FC3145" w:rsidP="00FC3145">
            <w:pPr>
              <w:spacing w:before="80" w:after="80"/>
              <w:ind w:left="0"/>
              <w:rPr>
                <w:rFonts w:cs="Arial"/>
                <w:snapToGrid w:val="0"/>
              </w:rPr>
            </w:pPr>
            <w:r w:rsidRPr="00FC3145">
              <w:rPr>
                <w:rFonts w:cs="Arial"/>
                <w:snapToGrid w:val="0"/>
              </w:rPr>
              <w:t>Default status after power-on.</w:t>
            </w:r>
          </w:p>
          <w:p w:rsidR="00FC3145" w:rsidRPr="00FC3145" w:rsidRDefault="00FC3145" w:rsidP="00FC3145">
            <w:pPr>
              <w:spacing w:before="80" w:after="80"/>
              <w:ind w:left="0"/>
              <w:rPr>
                <w:rFonts w:eastAsia="宋体" w:cs="Arial"/>
                <w:snapToGrid w:val="0"/>
              </w:rPr>
            </w:pPr>
            <w:r w:rsidRPr="00FC3145">
              <w:rPr>
                <w:rFonts w:cs="Arial"/>
                <w:snapToGrid w:val="0"/>
              </w:rPr>
              <w:t>The AP is just powered on and the software is not started yet.</w:t>
            </w:r>
          </w:p>
        </w:tc>
      </w:tr>
      <w:tr w:rsidR="00FC3145" w:rsidRPr="00FC3145" w:rsidTr="00E5224A">
        <w:trPr>
          <w:cantSplit w:val="0"/>
        </w:trPr>
        <w:tc>
          <w:tcPr>
            <w:tcW w:w="0" w:type="auto"/>
            <w:vMerge/>
            <w:hideMark/>
          </w:tcPr>
          <w:p w:rsidR="00FC3145" w:rsidRPr="00FC3145" w:rsidRDefault="00FC3145" w:rsidP="00FC3145">
            <w:pPr>
              <w:spacing w:before="80" w:after="80"/>
              <w:ind w:left="0"/>
              <w:rPr>
                <w:rFonts w:ascii="宋体" w:hAnsi="宋体" w:cs="宋体"/>
                <w:snapToGrid w:val="0"/>
                <w:szCs w:val="21"/>
              </w:rPr>
            </w:pPr>
          </w:p>
        </w:tc>
        <w:tc>
          <w:tcPr>
            <w:tcW w:w="1123" w:type="dxa"/>
            <w:hideMark/>
          </w:tcPr>
          <w:p w:rsidR="00FC3145" w:rsidRPr="00FC3145" w:rsidRDefault="00FC3145" w:rsidP="00FC3145">
            <w:pPr>
              <w:spacing w:before="80" w:after="80"/>
              <w:ind w:left="0"/>
              <w:rPr>
                <w:rFonts w:eastAsia="宋体" w:cs="Arial"/>
                <w:snapToGrid w:val="0"/>
              </w:rPr>
            </w:pPr>
            <w:r w:rsidRPr="00FC3145">
              <w:rPr>
                <w:rFonts w:cs="Arial"/>
                <w:snapToGrid w:val="0"/>
              </w:rPr>
              <w:t>-</w:t>
            </w:r>
          </w:p>
        </w:tc>
        <w:tc>
          <w:tcPr>
            <w:tcW w:w="784" w:type="dxa"/>
            <w:hideMark/>
          </w:tcPr>
          <w:p w:rsidR="00FC3145" w:rsidRPr="00FC3145" w:rsidRDefault="00FC3145" w:rsidP="00FC3145">
            <w:pPr>
              <w:spacing w:before="80" w:after="80"/>
              <w:ind w:left="0"/>
              <w:rPr>
                <w:rFonts w:eastAsia="宋体" w:cs="Arial"/>
                <w:snapToGrid w:val="0"/>
              </w:rPr>
            </w:pPr>
            <w:r w:rsidRPr="00FC3145">
              <w:rPr>
                <w:rFonts w:cs="Arial"/>
                <w:snapToGrid w:val="0"/>
              </w:rPr>
              <w:t>White</w:t>
            </w:r>
          </w:p>
        </w:tc>
        <w:tc>
          <w:tcPr>
            <w:tcW w:w="1245" w:type="dxa"/>
            <w:hideMark/>
          </w:tcPr>
          <w:p w:rsidR="00FC3145" w:rsidRPr="00FC3145" w:rsidRDefault="00FC3145" w:rsidP="00FC3145">
            <w:pPr>
              <w:spacing w:before="80" w:after="80"/>
              <w:ind w:left="0"/>
              <w:rPr>
                <w:rFonts w:eastAsia="宋体" w:cs="Arial"/>
                <w:snapToGrid w:val="0"/>
              </w:rPr>
            </w:pPr>
            <w:r w:rsidRPr="00FC3145">
              <w:rPr>
                <w:rFonts w:cs="Arial"/>
                <w:snapToGrid w:val="0"/>
              </w:rPr>
              <w:t>Steady on after blinking once</w:t>
            </w:r>
          </w:p>
        </w:tc>
        <w:tc>
          <w:tcPr>
            <w:tcW w:w="3555" w:type="dxa"/>
            <w:hideMark/>
          </w:tcPr>
          <w:p w:rsidR="00FC3145" w:rsidRPr="00FC3145" w:rsidRDefault="00FC3145" w:rsidP="00FC3145">
            <w:pPr>
              <w:spacing w:before="80" w:after="80"/>
              <w:ind w:left="0"/>
              <w:rPr>
                <w:rFonts w:cs="Arial"/>
                <w:snapToGrid w:val="0"/>
              </w:rPr>
            </w:pPr>
            <w:r w:rsidRPr="00FC3145">
              <w:rPr>
                <w:rFonts w:cs="Arial"/>
                <w:snapToGrid w:val="0"/>
              </w:rPr>
              <w:t>Software startup status.</w:t>
            </w:r>
          </w:p>
          <w:p w:rsidR="00FC3145" w:rsidRPr="00FC3145" w:rsidRDefault="00FC3145" w:rsidP="00FC3145">
            <w:pPr>
              <w:spacing w:before="80" w:after="80"/>
              <w:ind w:left="0"/>
              <w:rPr>
                <w:rFonts w:eastAsia="宋体" w:cs="Arial"/>
                <w:snapToGrid w:val="0"/>
              </w:rPr>
            </w:pPr>
            <w:r w:rsidRPr="00FC3145">
              <w:rPr>
                <w:rFonts w:cs="Arial"/>
                <w:snapToGrid w:val="0"/>
              </w:rPr>
              <w:t>After the system is reset and starts uploading the software, the indicator blinks white once. Until the software is uploaded and started, the indicator remains steady white.</w:t>
            </w:r>
          </w:p>
        </w:tc>
      </w:tr>
      <w:tr w:rsidR="00FC3145" w:rsidRPr="00FC3145" w:rsidTr="00E5224A">
        <w:trPr>
          <w:cantSplit w:val="0"/>
        </w:trPr>
        <w:tc>
          <w:tcPr>
            <w:tcW w:w="0" w:type="auto"/>
            <w:vMerge/>
            <w:hideMark/>
          </w:tcPr>
          <w:p w:rsidR="00FC3145" w:rsidRPr="00FC3145" w:rsidRDefault="00FC3145" w:rsidP="00FC3145">
            <w:pPr>
              <w:spacing w:before="80" w:after="80"/>
              <w:ind w:left="0"/>
              <w:rPr>
                <w:rFonts w:ascii="宋体" w:hAnsi="宋体" w:cs="宋体"/>
                <w:snapToGrid w:val="0"/>
                <w:szCs w:val="21"/>
              </w:rPr>
            </w:pPr>
          </w:p>
        </w:tc>
        <w:tc>
          <w:tcPr>
            <w:tcW w:w="1123" w:type="dxa"/>
            <w:vMerge w:val="restart"/>
            <w:hideMark/>
          </w:tcPr>
          <w:p w:rsidR="00FC3145" w:rsidRPr="00FC3145" w:rsidRDefault="00FC3145" w:rsidP="00FC3145">
            <w:pPr>
              <w:spacing w:before="80" w:after="80"/>
              <w:ind w:left="0"/>
              <w:rPr>
                <w:rFonts w:eastAsia="宋体" w:cs="Arial"/>
                <w:snapToGrid w:val="0"/>
              </w:rPr>
            </w:pPr>
            <w:r w:rsidRPr="00FC3145">
              <w:rPr>
                <w:rFonts w:cs="Arial"/>
                <w:snapToGrid w:val="0"/>
              </w:rPr>
              <w:t>-</w:t>
            </w:r>
          </w:p>
        </w:tc>
        <w:tc>
          <w:tcPr>
            <w:tcW w:w="784" w:type="dxa"/>
            <w:vMerge w:val="restart"/>
            <w:hideMark/>
          </w:tcPr>
          <w:p w:rsidR="00FC3145" w:rsidRPr="00FC3145" w:rsidRDefault="00FC3145" w:rsidP="00FC3145">
            <w:pPr>
              <w:spacing w:before="80" w:after="80"/>
              <w:ind w:left="0"/>
              <w:rPr>
                <w:rFonts w:eastAsia="宋体" w:cs="Arial"/>
                <w:snapToGrid w:val="0"/>
              </w:rPr>
            </w:pPr>
            <w:r w:rsidRPr="00FC3145">
              <w:rPr>
                <w:rFonts w:cs="Arial"/>
                <w:snapToGrid w:val="0"/>
              </w:rPr>
              <w:t>White</w:t>
            </w:r>
          </w:p>
        </w:tc>
        <w:tc>
          <w:tcPr>
            <w:tcW w:w="1245" w:type="dxa"/>
            <w:hideMark/>
          </w:tcPr>
          <w:p w:rsidR="00FC3145" w:rsidRPr="00FC3145" w:rsidRDefault="00FC3145" w:rsidP="00FC3145">
            <w:pPr>
              <w:spacing w:before="80" w:after="80"/>
              <w:ind w:left="0"/>
              <w:rPr>
                <w:rFonts w:eastAsia="宋体" w:cs="Arial"/>
                <w:snapToGrid w:val="0"/>
              </w:rPr>
            </w:pPr>
            <w:r w:rsidRPr="00FC3145">
              <w:rPr>
                <w:rFonts w:cs="Arial"/>
                <w:snapToGrid w:val="0"/>
              </w:rPr>
              <w:t>Blinking once every 2s (0.5 Hz)</w:t>
            </w:r>
          </w:p>
        </w:tc>
        <w:tc>
          <w:tcPr>
            <w:tcW w:w="3555" w:type="dxa"/>
            <w:hideMark/>
          </w:tcPr>
          <w:p w:rsidR="00FC3145" w:rsidRPr="00FC3145" w:rsidRDefault="00FC3145" w:rsidP="00FC3145">
            <w:pPr>
              <w:spacing w:before="80" w:after="80"/>
              <w:ind w:left="0"/>
              <w:rPr>
                <w:rFonts w:cs="Arial"/>
                <w:snapToGrid w:val="0"/>
              </w:rPr>
            </w:pPr>
            <w:r w:rsidRPr="00FC3145">
              <w:rPr>
                <w:rFonts w:cs="Arial"/>
                <w:snapToGrid w:val="0"/>
              </w:rPr>
              <w:t>Running status.</w:t>
            </w:r>
          </w:p>
          <w:p w:rsidR="00FC3145" w:rsidRPr="00CB5944" w:rsidRDefault="00FC3145" w:rsidP="00CB5944">
            <w:pPr>
              <w:pStyle w:val="affff"/>
              <w:numPr>
                <w:ilvl w:val="0"/>
                <w:numId w:val="46"/>
              </w:numPr>
              <w:spacing w:before="80" w:after="80"/>
              <w:ind w:firstLineChars="0"/>
              <w:rPr>
                <w:rFonts w:cs="Arial"/>
              </w:rPr>
            </w:pPr>
            <w:r w:rsidRPr="00CB5944">
              <w:rPr>
                <w:rFonts w:cs="Arial"/>
              </w:rPr>
              <w:t>The system is running properly, the Ethernet connection is normal, and STAs are associated with the AP.</w:t>
            </w:r>
          </w:p>
          <w:p w:rsidR="00FC3145" w:rsidRPr="00CB5944" w:rsidRDefault="00FC3145" w:rsidP="00CB5944">
            <w:pPr>
              <w:pStyle w:val="affff"/>
              <w:numPr>
                <w:ilvl w:val="0"/>
                <w:numId w:val="46"/>
              </w:numPr>
              <w:spacing w:before="80" w:after="80"/>
              <w:ind w:firstLineChars="0"/>
              <w:rPr>
                <w:rFonts w:cs="宋体"/>
              </w:rPr>
            </w:pPr>
            <w:r w:rsidRPr="00CB5944">
              <w:rPr>
                <w:rFonts w:cs="Arial"/>
              </w:rPr>
              <w:t xml:space="preserve">The system enters the </w:t>
            </w:r>
            <w:proofErr w:type="spellStart"/>
            <w:r w:rsidRPr="00CB5944">
              <w:rPr>
                <w:rFonts w:cs="Arial"/>
              </w:rPr>
              <w:t>Uboot</w:t>
            </w:r>
            <w:proofErr w:type="spellEnd"/>
            <w:r w:rsidRPr="00CB5944">
              <w:rPr>
                <w:rFonts w:cs="Arial"/>
              </w:rPr>
              <w:t xml:space="preserve"> CLI.</w:t>
            </w:r>
          </w:p>
        </w:tc>
      </w:tr>
      <w:tr w:rsidR="00FC3145" w:rsidRPr="00FC3145" w:rsidTr="00E5224A">
        <w:trPr>
          <w:cantSplit w:val="0"/>
        </w:trPr>
        <w:tc>
          <w:tcPr>
            <w:tcW w:w="0" w:type="auto"/>
            <w:vMerge/>
            <w:hideMark/>
          </w:tcPr>
          <w:p w:rsidR="00FC3145" w:rsidRPr="00FC3145" w:rsidRDefault="00FC3145" w:rsidP="00FC3145">
            <w:pPr>
              <w:spacing w:before="80" w:after="80"/>
              <w:ind w:left="0"/>
              <w:rPr>
                <w:rFonts w:ascii="宋体" w:hAnsi="宋体" w:cs="宋体"/>
                <w:snapToGrid w:val="0"/>
                <w:szCs w:val="21"/>
              </w:rPr>
            </w:pPr>
          </w:p>
        </w:tc>
        <w:tc>
          <w:tcPr>
            <w:tcW w:w="1123" w:type="dxa"/>
            <w:vMerge/>
            <w:hideMark/>
          </w:tcPr>
          <w:p w:rsidR="00FC3145" w:rsidRPr="00FC3145" w:rsidRDefault="00FC3145" w:rsidP="00FC3145">
            <w:pPr>
              <w:spacing w:before="80" w:after="80"/>
              <w:ind w:left="0"/>
              <w:rPr>
                <w:rFonts w:cs="宋体"/>
                <w:snapToGrid w:val="0"/>
              </w:rPr>
            </w:pPr>
          </w:p>
        </w:tc>
        <w:tc>
          <w:tcPr>
            <w:tcW w:w="784" w:type="dxa"/>
            <w:vMerge/>
            <w:hideMark/>
          </w:tcPr>
          <w:p w:rsidR="00FC3145" w:rsidRPr="00FC3145" w:rsidRDefault="00FC3145" w:rsidP="00FC3145">
            <w:pPr>
              <w:spacing w:before="80" w:after="80"/>
              <w:ind w:left="0"/>
              <w:rPr>
                <w:rFonts w:cs="宋体"/>
                <w:snapToGrid w:val="0"/>
              </w:rPr>
            </w:pPr>
          </w:p>
        </w:tc>
        <w:tc>
          <w:tcPr>
            <w:tcW w:w="1245" w:type="dxa"/>
            <w:hideMark/>
          </w:tcPr>
          <w:p w:rsidR="00FC3145" w:rsidRPr="00FC3145" w:rsidRDefault="00FC3145" w:rsidP="00FC3145">
            <w:pPr>
              <w:spacing w:before="80" w:after="80"/>
              <w:ind w:left="0"/>
              <w:rPr>
                <w:rFonts w:eastAsia="宋体" w:cs="Arial"/>
                <w:snapToGrid w:val="0"/>
              </w:rPr>
            </w:pPr>
            <w:r w:rsidRPr="00FC3145">
              <w:rPr>
                <w:rFonts w:cs="Arial"/>
                <w:snapToGrid w:val="0"/>
              </w:rPr>
              <w:t>Blinking once every 5s (0.2 Hz)</w:t>
            </w:r>
          </w:p>
        </w:tc>
        <w:tc>
          <w:tcPr>
            <w:tcW w:w="3555" w:type="dxa"/>
            <w:hideMark/>
          </w:tcPr>
          <w:p w:rsidR="00FC3145" w:rsidRPr="00FC3145" w:rsidRDefault="00FC3145" w:rsidP="00FC3145">
            <w:pPr>
              <w:spacing w:before="80" w:after="80"/>
              <w:ind w:left="0"/>
              <w:rPr>
                <w:rFonts w:cs="Arial"/>
                <w:snapToGrid w:val="0"/>
              </w:rPr>
            </w:pPr>
            <w:r w:rsidRPr="00FC3145">
              <w:rPr>
                <w:rFonts w:cs="Arial"/>
                <w:snapToGrid w:val="0"/>
              </w:rPr>
              <w:t>Running status.</w:t>
            </w:r>
          </w:p>
          <w:p w:rsidR="00FC3145" w:rsidRPr="00FC3145" w:rsidRDefault="00FC3145" w:rsidP="00FC3145">
            <w:pPr>
              <w:spacing w:before="80" w:after="80"/>
              <w:ind w:left="0"/>
              <w:rPr>
                <w:rFonts w:eastAsia="宋体" w:cs="Arial"/>
                <w:snapToGrid w:val="0"/>
              </w:rPr>
            </w:pPr>
            <w:r w:rsidRPr="00FC3145">
              <w:rPr>
                <w:rFonts w:cs="Arial"/>
                <w:snapToGrid w:val="0"/>
              </w:rPr>
              <w:t>The system is running properly, the Ethernet connection is normal, and no STA is associated with the AP. The system is in low power consumption state.</w:t>
            </w:r>
          </w:p>
        </w:tc>
      </w:tr>
      <w:tr w:rsidR="00FC3145" w:rsidRPr="00FC3145" w:rsidTr="00E5224A">
        <w:trPr>
          <w:cantSplit w:val="0"/>
        </w:trPr>
        <w:tc>
          <w:tcPr>
            <w:tcW w:w="0" w:type="auto"/>
            <w:vMerge/>
            <w:hideMark/>
          </w:tcPr>
          <w:p w:rsidR="00FC3145" w:rsidRPr="00FC3145" w:rsidRDefault="00FC3145" w:rsidP="00FC3145">
            <w:pPr>
              <w:spacing w:before="80" w:after="80"/>
              <w:ind w:left="0"/>
              <w:rPr>
                <w:rFonts w:ascii="宋体" w:hAnsi="宋体" w:cs="宋体"/>
                <w:snapToGrid w:val="0"/>
                <w:szCs w:val="21"/>
              </w:rPr>
            </w:pPr>
          </w:p>
        </w:tc>
        <w:tc>
          <w:tcPr>
            <w:tcW w:w="1123" w:type="dxa"/>
            <w:hideMark/>
          </w:tcPr>
          <w:p w:rsidR="00FC3145" w:rsidRPr="00FC3145" w:rsidRDefault="00FC3145" w:rsidP="00FC3145">
            <w:pPr>
              <w:spacing w:before="80" w:after="80"/>
              <w:ind w:left="0"/>
              <w:rPr>
                <w:rFonts w:eastAsia="宋体" w:cs="Arial"/>
                <w:snapToGrid w:val="0"/>
              </w:rPr>
            </w:pPr>
            <w:r w:rsidRPr="00FC3145">
              <w:rPr>
                <w:rFonts w:cs="Arial"/>
                <w:snapToGrid w:val="0"/>
              </w:rPr>
              <w:t>-</w:t>
            </w:r>
          </w:p>
        </w:tc>
        <w:tc>
          <w:tcPr>
            <w:tcW w:w="784" w:type="dxa"/>
            <w:hideMark/>
          </w:tcPr>
          <w:p w:rsidR="00FC3145" w:rsidRPr="00FC3145" w:rsidRDefault="00FC3145" w:rsidP="00FC3145">
            <w:pPr>
              <w:spacing w:before="80" w:after="80"/>
              <w:ind w:left="0"/>
              <w:rPr>
                <w:rFonts w:eastAsia="宋体" w:cs="Arial"/>
                <w:snapToGrid w:val="0"/>
              </w:rPr>
            </w:pPr>
            <w:r w:rsidRPr="00FC3145">
              <w:rPr>
                <w:rFonts w:cs="Arial"/>
                <w:snapToGrid w:val="0"/>
              </w:rPr>
              <w:t>White</w:t>
            </w:r>
          </w:p>
        </w:tc>
        <w:tc>
          <w:tcPr>
            <w:tcW w:w="1245" w:type="dxa"/>
            <w:hideMark/>
          </w:tcPr>
          <w:p w:rsidR="00FC3145" w:rsidRPr="00FC3145" w:rsidRDefault="00FC3145" w:rsidP="00FC3145">
            <w:pPr>
              <w:spacing w:before="80" w:after="80"/>
              <w:ind w:left="0"/>
              <w:rPr>
                <w:rFonts w:eastAsia="宋体" w:cs="Arial"/>
                <w:snapToGrid w:val="0"/>
              </w:rPr>
            </w:pPr>
            <w:r w:rsidRPr="00FC3145">
              <w:rPr>
                <w:rFonts w:cs="Arial"/>
                <w:snapToGrid w:val="0"/>
              </w:rPr>
              <w:t>Blinking once every 0.25s (4 Hz)</w:t>
            </w:r>
          </w:p>
        </w:tc>
        <w:tc>
          <w:tcPr>
            <w:tcW w:w="3555" w:type="dxa"/>
            <w:hideMark/>
          </w:tcPr>
          <w:p w:rsidR="00FC3145" w:rsidRPr="00FC3145" w:rsidRDefault="00FC3145" w:rsidP="00FC3145">
            <w:pPr>
              <w:spacing w:before="80" w:after="80"/>
              <w:ind w:left="0"/>
              <w:rPr>
                <w:rFonts w:cs="Arial"/>
                <w:snapToGrid w:val="0"/>
              </w:rPr>
            </w:pPr>
            <w:r w:rsidRPr="00FC3145">
              <w:rPr>
                <w:rFonts w:cs="Arial"/>
                <w:snapToGrid w:val="0"/>
              </w:rPr>
              <w:t>Alarm.</w:t>
            </w:r>
          </w:p>
          <w:p w:rsidR="00FC3145" w:rsidRPr="00FC3145" w:rsidRDefault="00FC3145" w:rsidP="00FC3145">
            <w:pPr>
              <w:spacing w:before="80" w:after="80"/>
              <w:ind w:left="284" w:hanging="284"/>
              <w:rPr>
                <w:rFonts w:cs="Arial"/>
              </w:rPr>
            </w:pPr>
            <w:r w:rsidRPr="00FC3145">
              <w:rPr>
                <w:rFonts w:cs="Arial"/>
              </w:rPr>
              <w:t>The software is being upgraded.</w:t>
            </w:r>
          </w:p>
          <w:p w:rsidR="00FC3145" w:rsidRPr="00CB5944" w:rsidRDefault="00FC3145" w:rsidP="00CB5944">
            <w:pPr>
              <w:pStyle w:val="affff"/>
              <w:numPr>
                <w:ilvl w:val="0"/>
                <w:numId w:val="47"/>
              </w:numPr>
              <w:spacing w:before="80" w:after="80"/>
              <w:ind w:firstLineChars="0"/>
              <w:rPr>
                <w:rFonts w:cs="Arial"/>
              </w:rPr>
            </w:pPr>
            <w:r w:rsidRPr="00CB5944">
              <w:rPr>
                <w:rFonts w:cs="Arial"/>
              </w:rPr>
              <w:t>After the software is loaded and started, the AP works in Fit or cloud mode and requests to go online. The indicator remains in this state till the AP successfully goes online.</w:t>
            </w:r>
          </w:p>
          <w:p w:rsidR="00FC3145" w:rsidRPr="00FC3145" w:rsidRDefault="00FC3145" w:rsidP="00CB5944">
            <w:pPr>
              <w:pStyle w:val="affff"/>
              <w:numPr>
                <w:ilvl w:val="0"/>
                <w:numId w:val="47"/>
              </w:numPr>
              <w:spacing w:before="80" w:after="80"/>
              <w:ind w:firstLineChars="0"/>
              <w:rPr>
                <w:rFonts w:cs="宋体"/>
              </w:rPr>
            </w:pPr>
            <w:r w:rsidRPr="00FC3145">
              <w:rPr>
                <w:rFonts w:cs="Arial"/>
              </w:rPr>
              <w:t>The AP works in Fit or cloud AP mode and fails to go online.</w:t>
            </w:r>
          </w:p>
        </w:tc>
      </w:tr>
      <w:tr w:rsidR="00FC3145" w:rsidRPr="00FC3145" w:rsidTr="00E5224A">
        <w:trPr>
          <w:cantSplit w:val="0"/>
        </w:trPr>
        <w:tc>
          <w:tcPr>
            <w:tcW w:w="0" w:type="auto"/>
            <w:vMerge/>
            <w:hideMark/>
          </w:tcPr>
          <w:p w:rsidR="00FC3145" w:rsidRPr="00FC3145" w:rsidRDefault="00FC3145" w:rsidP="00FC3145">
            <w:pPr>
              <w:spacing w:before="80" w:after="80"/>
              <w:ind w:left="0"/>
              <w:rPr>
                <w:rFonts w:ascii="宋体" w:hAnsi="宋体" w:cs="宋体"/>
                <w:snapToGrid w:val="0"/>
                <w:szCs w:val="21"/>
              </w:rPr>
            </w:pPr>
          </w:p>
        </w:tc>
        <w:tc>
          <w:tcPr>
            <w:tcW w:w="1123" w:type="dxa"/>
            <w:hideMark/>
          </w:tcPr>
          <w:p w:rsidR="00FC3145" w:rsidRPr="00FC3145" w:rsidRDefault="00FC3145" w:rsidP="00FC3145">
            <w:pPr>
              <w:spacing w:before="80" w:after="80"/>
              <w:ind w:left="0"/>
              <w:rPr>
                <w:rFonts w:eastAsia="宋体" w:cs="Arial"/>
                <w:snapToGrid w:val="0"/>
              </w:rPr>
            </w:pPr>
            <w:r w:rsidRPr="00FC3145">
              <w:rPr>
                <w:rFonts w:cs="Arial"/>
                <w:snapToGrid w:val="0"/>
              </w:rPr>
              <w:t>-</w:t>
            </w:r>
          </w:p>
        </w:tc>
        <w:tc>
          <w:tcPr>
            <w:tcW w:w="784" w:type="dxa"/>
            <w:hideMark/>
          </w:tcPr>
          <w:p w:rsidR="00FC3145" w:rsidRPr="00FC3145" w:rsidRDefault="00FC3145" w:rsidP="00FC3145">
            <w:pPr>
              <w:spacing w:before="80" w:after="80"/>
              <w:ind w:left="0"/>
              <w:rPr>
                <w:rFonts w:eastAsia="宋体" w:cs="Arial"/>
                <w:snapToGrid w:val="0"/>
              </w:rPr>
            </w:pPr>
            <w:r w:rsidRPr="00FC3145">
              <w:rPr>
                <w:rFonts w:cs="Arial"/>
                <w:snapToGrid w:val="0"/>
              </w:rPr>
              <w:t>Red</w:t>
            </w:r>
          </w:p>
        </w:tc>
        <w:tc>
          <w:tcPr>
            <w:tcW w:w="1245" w:type="dxa"/>
            <w:hideMark/>
          </w:tcPr>
          <w:p w:rsidR="00FC3145" w:rsidRPr="00FC3145" w:rsidRDefault="00FC3145" w:rsidP="00FC3145">
            <w:pPr>
              <w:spacing w:before="80" w:after="80"/>
              <w:ind w:left="0"/>
              <w:rPr>
                <w:rFonts w:eastAsia="宋体" w:cs="Arial"/>
                <w:snapToGrid w:val="0"/>
              </w:rPr>
            </w:pPr>
            <w:r w:rsidRPr="00FC3145">
              <w:rPr>
                <w:rFonts w:cs="Arial"/>
                <w:snapToGrid w:val="0"/>
              </w:rPr>
              <w:t>Steady on</w:t>
            </w:r>
          </w:p>
        </w:tc>
        <w:tc>
          <w:tcPr>
            <w:tcW w:w="3555" w:type="dxa"/>
            <w:hideMark/>
          </w:tcPr>
          <w:p w:rsidR="00FC3145" w:rsidRPr="00FC3145" w:rsidRDefault="00FC3145" w:rsidP="00FC3145">
            <w:pPr>
              <w:spacing w:before="80" w:after="80"/>
              <w:ind w:left="0"/>
              <w:rPr>
                <w:rFonts w:cs="Arial"/>
                <w:snapToGrid w:val="0"/>
              </w:rPr>
            </w:pPr>
            <w:r w:rsidRPr="00FC3145">
              <w:rPr>
                <w:rFonts w:cs="Arial"/>
                <w:snapToGrid w:val="0"/>
              </w:rPr>
              <w:t>Fault.</w:t>
            </w:r>
          </w:p>
          <w:p w:rsidR="00FC3145" w:rsidRPr="00FC3145" w:rsidRDefault="00FC3145" w:rsidP="00FC3145">
            <w:pPr>
              <w:spacing w:before="80" w:after="80"/>
              <w:ind w:left="0"/>
              <w:rPr>
                <w:rFonts w:eastAsia="宋体" w:cs="Arial"/>
                <w:snapToGrid w:val="0"/>
              </w:rPr>
            </w:pPr>
            <w:r w:rsidRPr="00FC3145">
              <w:rPr>
                <w:rFonts w:cs="Arial"/>
                <w:snapToGrid w:val="0"/>
              </w:rPr>
              <w:lastRenderedPageBreak/>
              <w:t>A fault that affects services has occurred, such as a DRAM detection failure or system software loading failure. The fault cannot be automatically rectified and must be rectified manually.</w:t>
            </w:r>
          </w:p>
        </w:tc>
      </w:tr>
    </w:tbl>
    <w:p w:rsidR="00FC3145" w:rsidRPr="00FC3145" w:rsidRDefault="00FC3145" w:rsidP="00FC3145"/>
    <w:p w:rsidR="00FC3145" w:rsidRPr="00FC3145" w:rsidRDefault="00FC3145" w:rsidP="00FC3145">
      <w:pPr>
        <w:spacing w:after="400"/>
        <w:rPr>
          <w:b/>
        </w:rPr>
      </w:pPr>
      <w:r w:rsidRPr="00FC3145">
        <w:rPr>
          <w:b/>
        </w:rPr>
        <w:t>----End</w:t>
      </w:r>
    </w:p>
    <w:p w:rsidR="00FC3145" w:rsidRPr="00FC3145" w:rsidRDefault="00FC3145" w:rsidP="00CB5944">
      <w:pPr>
        <w:pStyle w:val="2"/>
      </w:pPr>
      <w:r w:rsidRPr="00FC3145">
        <w:t>Project Result Records</w:t>
      </w:r>
    </w:p>
    <w:p w:rsidR="00FC3145" w:rsidRPr="00FC3145" w:rsidRDefault="00FC3145" w:rsidP="00381F11">
      <w:pPr>
        <w:pStyle w:val="afffe"/>
      </w:pPr>
      <w:r w:rsidRPr="00FC3145">
        <w:t xml:space="preserve">Check the items listed in </w:t>
      </w:r>
      <w:r w:rsidRPr="00FC3145">
        <w:fldChar w:fldCharType="begin"/>
      </w:r>
      <w:r w:rsidRPr="00FC3145">
        <w:instrText xml:space="preserve"> REF _Ref56150667 \n \h </w:instrText>
      </w:r>
      <w:r w:rsidRPr="00FC3145">
        <w:fldChar w:fldCharType="separate"/>
      </w:r>
      <w:r w:rsidRPr="00FC3145">
        <w:t>Table 1-3</w:t>
      </w:r>
      <w:r w:rsidRPr="00FC3145">
        <w:fldChar w:fldCharType="end"/>
      </w:r>
      <w:r w:rsidRPr="00FC3145">
        <w:t xml:space="preserve"> and record the check results.</w:t>
      </w:r>
    </w:p>
    <w:p w:rsidR="00FC3145" w:rsidRPr="00FC3145" w:rsidRDefault="00FC3145" w:rsidP="00381F11">
      <w:pPr>
        <w:pStyle w:val="afffe"/>
      </w:pPr>
      <w:r w:rsidRPr="00FC3145">
        <w:t>Record the indicator status after the AP is powered on, and determine whether the AP works properly.</w:t>
      </w:r>
    </w:p>
    <w:p w:rsidR="00FC3145" w:rsidRPr="00FC3145" w:rsidRDefault="00FC3145" w:rsidP="00FC3145">
      <w:pPr>
        <w:spacing w:after="400"/>
        <w:rPr>
          <w:b/>
        </w:rPr>
      </w:pPr>
      <w:r w:rsidRPr="00FC3145">
        <w:rPr>
          <w:b/>
        </w:rPr>
        <w:t>----End</w:t>
      </w:r>
    </w:p>
    <w:p w:rsidR="00FC3145" w:rsidRDefault="00FC3145" w:rsidP="00FC3145"/>
    <w:sectPr w:rsidR="00FC3145" w:rsidSect="00F44A0D">
      <w:headerReference w:type="default" r:id="rId22"/>
      <w:footerReference w:type="default" r:id="rId23"/>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ED3" w:rsidRDefault="00014ED3" w:rsidP="00F26180">
      <w:pPr>
        <w:spacing w:before="0" w:after="0" w:line="240" w:lineRule="auto"/>
      </w:pPr>
      <w:r>
        <w:separator/>
      </w:r>
    </w:p>
  </w:endnote>
  <w:endnote w:type="continuationSeparator" w:id="0">
    <w:p w:rsidR="00014ED3" w:rsidRDefault="00014ED3"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方正兰亭细黑简体">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014ED3"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DD0F6A">
            <w:rPr>
              <w:noProof/>
            </w:rPr>
            <w:t>12</w:t>
          </w:r>
          <w:r>
            <w:fldChar w:fldCharType="end"/>
          </w:r>
          <w:r w:rsidRPr="007571B6">
            <w:t xml:space="preserve"> </w:t>
          </w:r>
        </w:p>
      </w:tc>
    </w:tr>
  </w:tbl>
  <w:p w:rsidR="00F44A0D" w:rsidRDefault="00014ED3">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ED3" w:rsidRDefault="00014ED3" w:rsidP="00F26180">
      <w:pPr>
        <w:spacing w:before="0" w:after="0" w:line="240" w:lineRule="auto"/>
      </w:pPr>
      <w:r>
        <w:separator/>
      </w:r>
    </w:p>
  </w:footnote>
  <w:footnote w:type="continuationSeparator" w:id="0">
    <w:p w:rsidR="00014ED3" w:rsidRDefault="00014ED3"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CA41B7" w:rsidP="000A69B7">
          <w:pPr>
            <w:pStyle w:val="HeadingRight"/>
            <w:jc w:val="center"/>
          </w:pPr>
          <w:r>
            <w:rPr>
              <w:noProof/>
            </w:rPr>
            <w:t>I</w:t>
          </w:r>
          <w:r w:rsidRPr="00CA41B7">
            <w:rPr>
              <w:noProof/>
            </w:rPr>
            <w:t>nstalling WLAN APs</w:t>
          </w:r>
        </w:p>
      </w:tc>
    </w:tr>
  </w:tbl>
  <w:p w:rsidR="00674BB9" w:rsidRPr="00674BB9" w:rsidRDefault="00014ED3">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C0B0D6F"/>
    <w:multiLevelType w:val="hybridMultilevel"/>
    <w:tmpl w:val="EA1CB202"/>
    <w:lvl w:ilvl="0" w:tplc="A69084A6">
      <w:start w:val="1"/>
      <w:numFmt w:val="decimal"/>
      <w:lvlText w:val="(%1)"/>
      <w:lvlJc w:val="left"/>
      <w:pPr>
        <w:ind w:left="2546" w:hanging="420"/>
      </w:pPr>
      <w:rPr>
        <w:rFonts w:ascii="Huawei Sans" w:hAnsi="Huawei Sans" w:cs="Huawei Sans" w:hint="default"/>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16" w15:restartNumberingAfterBreak="0">
    <w:nsid w:val="4DB27AC2"/>
    <w:multiLevelType w:val="hybridMultilevel"/>
    <w:tmpl w:val="5874C3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9"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1" w15:restartNumberingAfterBreak="0">
    <w:nsid w:val="5AEB3B5A"/>
    <w:multiLevelType w:val="hybridMultilevel"/>
    <w:tmpl w:val="76F40808"/>
    <w:lvl w:ilvl="0" w:tplc="19D42406">
      <w:start w:val="1"/>
      <w:numFmt w:val="decimal"/>
      <w:lvlText w:val="(%1)"/>
      <w:lvlJc w:val="left"/>
      <w:pPr>
        <w:ind w:left="2546" w:hanging="420"/>
      </w:pPr>
      <w:rPr>
        <w:rFonts w:hint="eastAsia"/>
      </w:rPr>
    </w:lvl>
    <w:lvl w:ilvl="1" w:tplc="04090019" w:tentative="1">
      <w:start w:val="1"/>
      <w:numFmt w:val="lowerLetter"/>
      <w:lvlText w:val="%2)"/>
      <w:lvlJc w:val="left"/>
      <w:pPr>
        <w:ind w:left="2966" w:hanging="420"/>
      </w:pPr>
    </w:lvl>
    <w:lvl w:ilvl="2" w:tplc="0409001B" w:tentative="1">
      <w:start w:val="1"/>
      <w:numFmt w:val="lowerRoman"/>
      <w:lvlText w:val="%3."/>
      <w:lvlJc w:val="right"/>
      <w:pPr>
        <w:ind w:left="3386" w:hanging="420"/>
      </w:pPr>
    </w:lvl>
    <w:lvl w:ilvl="3" w:tplc="0409000F" w:tentative="1">
      <w:start w:val="1"/>
      <w:numFmt w:val="decimal"/>
      <w:lvlText w:val="%4."/>
      <w:lvlJc w:val="left"/>
      <w:pPr>
        <w:ind w:left="3806" w:hanging="420"/>
      </w:pPr>
    </w:lvl>
    <w:lvl w:ilvl="4" w:tplc="04090019" w:tentative="1">
      <w:start w:val="1"/>
      <w:numFmt w:val="lowerLetter"/>
      <w:lvlText w:val="%5)"/>
      <w:lvlJc w:val="left"/>
      <w:pPr>
        <w:ind w:left="4226" w:hanging="420"/>
      </w:pPr>
    </w:lvl>
    <w:lvl w:ilvl="5" w:tplc="0409001B" w:tentative="1">
      <w:start w:val="1"/>
      <w:numFmt w:val="lowerRoman"/>
      <w:lvlText w:val="%6."/>
      <w:lvlJc w:val="right"/>
      <w:pPr>
        <w:ind w:left="4646" w:hanging="420"/>
      </w:pPr>
    </w:lvl>
    <w:lvl w:ilvl="6" w:tplc="0409000F" w:tentative="1">
      <w:start w:val="1"/>
      <w:numFmt w:val="decimal"/>
      <w:lvlText w:val="%7."/>
      <w:lvlJc w:val="left"/>
      <w:pPr>
        <w:ind w:left="5066" w:hanging="420"/>
      </w:pPr>
    </w:lvl>
    <w:lvl w:ilvl="7" w:tplc="04090019" w:tentative="1">
      <w:start w:val="1"/>
      <w:numFmt w:val="lowerLetter"/>
      <w:lvlText w:val="%8)"/>
      <w:lvlJc w:val="left"/>
      <w:pPr>
        <w:ind w:left="5486" w:hanging="420"/>
      </w:pPr>
    </w:lvl>
    <w:lvl w:ilvl="8" w:tplc="0409001B" w:tentative="1">
      <w:start w:val="1"/>
      <w:numFmt w:val="lowerRoman"/>
      <w:lvlText w:val="%9."/>
      <w:lvlJc w:val="right"/>
      <w:pPr>
        <w:ind w:left="5906" w:hanging="420"/>
      </w:pPr>
    </w:lvl>
  </w:abstractNum>
  <w:abstractNum w:abstractNumId="22"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3" w15:restartNumberingAfterBreak="0">
    <w:nsid w:val="63434099"/>
    <w:multiLevelType w:val="hybridMultilevel"/>
    <w:tmpl w:val="BF6E67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7" w15:restartNumberingAfterBreak="0">
    <w:nsid w:val="6F0B4362"/>
    <w:multiLevelType w:val="hybridMultilevel"/>
    <w:tmpl w:val="88EE86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0CB7458"/>
    <w:multiLevelType w:val="hybridMultilevel"/>
    <w:tmpl w:val="5B6008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0"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1"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2"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34"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30"/>
  </w:num>
  <w:num w:numId="2">
    <w:abstractNumId w:val="13"/>
  </w:num>
  <w:num w:numId="3">
    <w:abstractNumId w:val="5"/>
  </w:num>
  <w:num w:numId="4">
    <w:abstractNumId w:val="9"/>
  </w:num>
  <w:num w:numId="5">
    <w:abstractNumId w:val="19"/>
  </w:num>
  <w:num w:numId="6">
    <w:abstractNumId w:val="34"/>
  </w:num>
  <w:num w:numId="7">
    <w:abstractNumId w:val="2"/>
  </w:num>
  <w:num w:numId="8">
    <w:abstractNumId w:val="17"/>
  </w:num>
  <w:num w:numId="9">
    <w:abstractNumId w:val="35"/>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5"/>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num>
  <w:num w:numId="24">
    <w:abstractNumId w:val="14"/>
  </w:num>
  <w:num w:numId="25">
    <w:abstractNumId w:val="33"/>
  </w:num>
  <w:num w:numId="26">
    <w:abstractNumId w:val="6"/>
  </w:num>
  <w:num w:numId="27">
    <w:abstractNumId w:val="24"/>
  </w:num>
  <w:num w:numId="28">
    <w:abstractNumId w:val="7"/>
  </w:num>
  <w:num w:numId="29">
    <w:abstractNumId w:val="18"/>
  </w:num>
  <w:num w:numId="30">
    <w:abstractNumId w:val="32"/>
  </w:num>
  <w:num w:numId="31">
    <w:abstractNumId w:val="20"/>
  </w:num>
  <w:num w:numId="32">
    <w:abstractNumId w:val="22"/>
  </w:num>
  <w:num w:numId="33">
    <w:abstractNumId w:val="8"/>
  </w:num>
  <w:num w:numId="34">
    <w:abstractNumId w:val="0"/>
  </w:num>
  <w:num w:numId="35">
    <w:abstractNumId w:val="29"/>
  </w:num>
  <w:num w:numId="36">
    <w:abstractNumId w:val="11"/>
  </w:num>
  <w:num w:numId="37">
    <w:abstractNumId w:val="3"/>
  </w:num>
  <w:num w:numId="38">
    <w:abstractNumId w:val="31"/>
  </w:num>
  <w:num w:numId="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1"/>
  </w:num>
  <w:num w:numId="41">
    <w:abstractNumId w:val="15"/>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num>
  <w:num w:numId="44">
    <w:abstractNumId w:val="18"/>
  </w:num>
  <w:num w:numId="45">
    <w:abstractNumId w:val="16"/>
  </w:num>
  <w:num w:numId="46">
    <w:abstractNumId w:val="23"/>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014ED3"/>
    <w:rsid w:val="00195655"/>
    <w:rsid w:val="001A4ED2"/>
    <w:rsid w:val="001A63A7"/>
    <w:rsid w:val="00247CE1"/>
    <w:rsid w:val="00256873"/>
    <w:rsid w:val="002A1A7A"/>
    <w:rsid w:val="00311217"/>
    <w:rsid w:val="00313A36"/>
    <w:rsid w:val="00331BC6"/>
    <w:rsid w:val="00360B93"/>
    <w:rsid w:val="00380830"/>
    <w:rsid w:val="00381F11"/>
    <w:rsid w:val="003A7C55"/>
    <w:rsid w:val="003B7126"/>
    <w:rsid w:val="004014DE"/>
    <w:rsid w:val="00473B8E"/>
    <w:rsid w:val="0047694F"/>
    <w:rsid w:val="00495BBB"/>
    <w:rsid w:val="004A1942"/>
    <w:rsid w:val="004C1068"/>
    <w:rsid w:val="00505B60"/>
    <w:rsid w:val="00507715"/>
    <w:rsid w:val="0052414C"/>
    <w:rsid w:val="005337B0"/>
    <w:rsid w:val="00560929"/>
    <w:rsid w:val="00593E39"/>
    <w:rsid w:val="005C0B22"/>
    <w:rsid w:val="005C7218"/>
    <w:rsid w:val="005D1D52"/>
    <w:rsid w:val="006966ED"/>
    <w:rsid w:val="006B2313"/>
    <w:rsid w:val="00735EAF"/>
    <w:rsid w:val="00854930"/>
    <w:rsid w:val="00857984"/>
    <w:rsid w:val="008B0769"/>
    <w:rsid w:val="008B6ABE"/>
    <w:rsid w:val="008C4825"/>
    <w:rsid w:val="008D77BE"/>
    <w:rsid w:val="008F5021"/>
    <w:rsid w:val="009B691E"/>
    <w:rsid w:val="009E7811"/>
    <w:rsid w:val="009F70DA"/>
    <w:rsid w:val="00A64645"/>
    <w:rsid w:val="00A85651"/>
    <w:rsid w:val="00AA6F8B"/>
    <w:rsid w:val="00AE28E6"/>
    <w:rsid w:val="00AF1EDE"/>
    <w:rsid w:val="00B450E9"/>
    <w:rsid w:val="00B92B27"/>
    <w:rsid w:val="00C65BC7"/>
    <w:rsid w:val="00CA41B7"/>
    <w:rsid w:val="00CB2998"/>
    <w:rsid w:val="00CB5944"/>
    <w:rsid w:val="00CD5251"/>
    <w:rsid w:val="00CF07C2"/>
    <w:rsid w:val="00D075B7"/>
    <w:rsid w:val="00D31714"/>
    <w:rsid w:val="00DB5E31"/>
    <w:rsid w:val="00DD0F6A"/>
    <w:rsid w:val="00E71F9E"/>
    <w:rsid w:val="00E964BE"/>
    <w:rsid w:val="00EB072C"/>
    <w:rsid w:val="00EB41AE"/>
    <w:rsid w:val="00F26180"/>
    <w:rsid w:val="00F43BCE"/>
    <w:rsid w:val="00F63E5B"/>
    <w:rsid w:val="00FC3145"/>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D0F6A"/>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DD0F6A"/>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DD0F6A"/>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DD0F6A"/>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DD0F6A"/>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DD0F6A"/>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DD0F6A"/>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DD0F6A"/>
    <w:pPr>
      <w:keepLines/>
      <w:numPr>
        <w:numId w:val="0"/>
      </w:numPr>
      <w:topLinePunct w:val="0"/>
      <w:outlineLvl w:val="6"/>
    </w:pPr>
    <w:rPr>
      <w:bCs w:val="0"/>
    </w:rPr>
  </w:style>
  <w:style w:type="paragraph" w:styleId="8">
    <w:name w:val="heading 8"/>
    <w:aliases w:val="heading 8"/>
    <w:basedOn w:val="2"/>
    <w:next w:val="9"/>
    <w:link w:val="8Char"/>
    <w:qFormat/>
    <w:rsid w:val="00DD0F6A"/>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DD0F6A"/>
    <w:pPr>
      <w:numPr>
        <w:ilvl w:val="0"/>
        <w:numId w:val="0"/>
      </w:numPr>
      <w:topLinePunct w:val="0"/>
      <w:outlineLvl w:val="8"/>
    </w:pPr>
    <w:rPr>
      <w:rFonts w:cs="Times New Roman"/>
    </w:rPr>
  </w:style>
  <w:style w:type="character" w:default="1" w:styleId="a2">
    <w:name w:val="Default Paragraph Font"/>
    <w:uiPriority w:val="1"/>
    <w:semiHidden/>
    <w:unhideWhenUsed/>
    <w:rsid w:val="00DD0F6A"/>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DD0F6A"/>
  </w:style>
  <w:style w:type="paragraph" w:styleId="a5">
    <w:name w:val="header"/>
    <w:basedOn w:val="a1"/>
    <w:link w:val="Char"/>
    <w:rsid w:val="00DD0F6A"/>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DD0F6A"/>
    <w:rPr>
      <w:rFonts w:ascii="Huawei Sans" w:eastAsia="方正兰亭黑简体" w:hAnsi="Huawei Sans" w:cs="Times New Roman"/>
      <w:kern w:val="0"/>
      <w:sz w:val="2"/>
      <w:szCs w:val="2"/>
    </w:rPr>
  </w:style>
  <w:style w:type="paragraph" w:styleId="a6">
    <w:name w:val="footer"/>
    <w:basedOn w:val="HeadingLeft"/>
    <w:link w:val="Char0"/>
    <w:rsid w:val="00DD0F6A"/>
    <w:pPr>
      <w:spacing w:before="200" w:after="200" w:line="20" w:lineRule="atLeast"/>
      <w:jc w:val="center"/>
    </w:pPr>
    <w:rPr>
      <w:b/>
      <w:bCs/>
      <w:sz w:val="2"/>
      <w:szCs w:val="2"/>
    </w:rPr>
  </w:style>
  <w:style w:type="character" w:customStyle="1" w:styleId="Char0">
    <w:name w:val="页脚 Char"/>
    <w:basedOn w:val="a2"/>
    <w:link w:val="a6"/>
    <w:rsid w:val="00DD0F6A"/>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DD0F6A"/>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DD0F6A"/>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DD0F6A"/>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DD0F6A"/>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DD0F6A"/>
    <w:rPr>
      <w:rFonts w:ascii="Huawei Sans" w:eastAsia="方正兰亭黑简体" w:hAnsi="Huawei Sans" w:cs="宋体"/>
      <w:b/>
      <w:noProof/>
      <w:kern w:val="0"/>
      <w:sz w:val="24"/>
      <w:szCs w:val="24"/>
    </w:rPr>
  </w:style>
  <w:style w:type="character" w:customStyle="1" w:styleId="6Char">
    <w:name w:val="标题 6 Char"/>
    <w:basedOn w:val="a2"/>
    <w:link w:val="6"/>
    <w:semiHidden/>
    <w:rsid w:val="00DD0F6A"/>
    <w:rPr>
      <w:rFonts w:ascii="Huawei Sans" w:eastAsia="黑体" w:hAnsi="Huawei Sans" w:cs="Times New Roman"/>
      <w:b/>
      <w:bCs/>
      <w:kern w:val="0"/>
      <w:szCs w:val="20"/>
    </w:rPr>
  </w:style>
  <w:style w:type="character" w:customStyle="1" w:styleId="7Char">
    <w:name w:val="标题 7 Char"/>
    <w:aliases w:val="heading 7 Char"/>
    <w:basedOn w:val="a2"/>
    <w:link w:val="7"/>
    <w:rsid w:val="00DD0F6A"/>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DD0F6A"/>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DD0F6A"/>
    <w:rPr>
      <w:rFonts w:ascii="Huawei Sans" w:eastAsia="方正兰亭黑简体" w:hAnsi="Huawei Sans" w:cs="Times New Roman"/>
      <w:b/>
      <w:noProof/>
      <w:kern w:val="0"/>
      <w:sz w:val="32"/>
      <w:szCs w:val="32"/>
    </w:rPr>
  </w:style>
  <w:style w:type="paragraph" w:customStyle="1" w:styleId="BlockLabel">
    <w:name w:val="Block Label"/>
    <w:basedOn w:val="a1"/>
    <w:next w:val="a1"/>
    <w:rsid w:val="00DD0F6A"/>
    <w:pPr>
      <w:keepNext/>
      <w:keepLines/>
      <w:spacing w:before="300" w:after="80"/>
      <w:ind w:left="0"/>
    </w:pPr>
    <w:rPr>
      <w:rFonts w:cs="Book Antiqua"/>
      <w:b/>
      <w:bCs/>
      <w:sz w:val="26"/>
      <w:szCs w:val="26"/>
    </w:rPr>
  </w:style>
  <w:style w:type="paragraph" w:customStyle="1" w:styleId="Cover1">
    <w:name w:val="Cover1"/>
    <w:basedOn w:val="a1"/>
    <w:rsid w:val="00DD0F6A"/>
    <w:pPr>
      <w:spacing w:before="80" w:after="80" w:line="240" w:lineRule="auto"/>
      <w:ind w:left="0"/>
    </w:pPr>
    <w:rPr>
      <w:b/>
      <w:bCs/>
      <w:noProof/>
      <w:sz w:val="48"/>
      <w:szCs w:val="48"/>
    </w:rPr>
  </w:style>
  <w:style w:type="paragraph" w:customStyle="1" w:styleId="Cover4">
    <w:name w:val="Cover 4"/>
    <w:basedOn w:val="Cover3"/>
    <w:rsid w:val="00DD0F6A"/>
    <w:pPr>
      <w:spacing w:before="0" w:after="0" w:line="240" w:lineRule="auto"/>
      <w:jc w:val="both"/>
    </w:pPr>
    <w:rPr>
      <w:sz w:val="21"/>
      <w:szCs w:val="21"/>
    </w:rPr>
  </w:style>
  <w:style w:type="paragraph" w:customStyle="1" w:styleId="Cover5">
    <w:name w:val="Cover 5"/>
    <w:basedOn w:val="a1"/>
    <w:rsid w:val="00DD0F6A"/>
    <w:pPr>
      <w:widowControl w:val="0"/>
      <w:spacing w:before="0" w:after="0" w:line="240" w:lineRule="auto"/>
      <w:ind w:left="0"/>
    </w:pPr>
    <w:rPr>
      <w:sz w:val="18"/>
      <w:szCs w:val="18"/>
    </w:rPr>
  </w:style>
  <w:style w:type="table" w:customStyle="1" w:styleId="TableNoFrame">
    <w:name w:val="Table No Frame"/>
    <w:basedOn w:val="a7"/>
    <w:rsid w:val="00DD0F6A"/>
    <w:pPr>
      <w:adjustRightInd/>
      <w:snapToGrid/>
      <w:jc w:val="left"/>
    </w:pPr>
    <w:tblPr/>
    <w:trPr>
      <w:cantSplit/>
    </w:trPr>
  </w:style>
  <w:style w:type="paragraph" w:customStyle="1" w:styleId="Figure">
    <w:name w:val="Figure"/>
    <w:basedOn w:val="a1"/>
    <w:next w:val="a1"/>
    <w:rsid w:val="00DD0F6A"/>
  </w:style>
  <w:style w:type="paragraph" w:customStyle="1" w:styleId="FigureDescription">
    <w:name w:val="Figure Description"/>
    <w:next w:val="Figure"/>
    <w:rsid w:val="00DD0F6A"/>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DD0F6A"/>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DD0F6A"/>
    <w:pPr>
      <w:spacing w:before="0" w:after="0"/>
      <w:ind w:left="0"/>
    </w:pPr>
  </w:style>
  <w:style w:type="paragraph" w:customStyle="1" w:styleId="HeadingRight">
    <w:name w:val="Heading Right"/>
    <w:basedOn w:val="a1"/>
    <w:rsid w:val="00DD0F6A"/>
    <w:pPr>
      <w:spacing w:before="0" w:after="0"/>
      <w:ind w:left="0"/>
      <w:jc w:val="right"/>
    </w:pPr>
  </w:style>
  <w:style w:type="paragraph" w:customStyle="1" w:styleId="Heading1NoNumber">
    <w:name w:val="Heading1 No Number"/>
    <w:basedOn w:val="1"/>
    <w:next w:val="a1"/>
    <w:rsid w:val="00DD0F6A"/>
    <w:pPr>
      <w:pageBreakBefore/>
      <w:numPr>
        <w:numId w:val="0"/>
      </w:numPr>
    </w:pPr>
  </w:style>
  <w:style w:type="paragraph" w:customStyle="1" w:styleId="Heading2NoNumber">
    <w:name w:val="Heading2 No Number"/>
    <w:basedOn w:val="2"/>
    <w:next w:val="a1"/>
    <w:rsid w:val="00DD0F6A"/>
    <w:pPr>
      <w:numPr>
        <w:ilvl w:val="0"/>
        <w:numId w:val="0"/>
      </w:numPr>
      <w:outlineLvl w:val="9"/>
    </w:pPr>
  </w:style>
  <w:style w:type="paragraph" w:customStyle="1" w:styleId="Heading3NoNumber">
    <w:name w:val="Heading3 No Number"/>
    <w:basedOn w:val="3"/>
    <w:next w:val="a1"/>
    <w:autoRedefine/>
    <w:rsid w:val="00DD0F6A"/>
    <w:pPr>
      <w:numPr>
        <w:ilvl w:val="0"/>
        <w:numId w:val="0"/>
      </w:numPr>
      <w:outlineLvl w:val="9"/>
    </w:pPr>
    <w:rPr>
      <w:rFonts w:cs="Book Antiqua"/>
      <w:sz w:val="26"/>
    </w:rPr>
  </w:style>
  <w:style w:type="paragraph" w:customStyle="1" w:styleId="Heading4NoNumber">
    <w:name w:val="Heading4 No Number"/>
    <w:basedOn w:val="a1"/>
    <w:semiHidden/>
    <w:rsid w:val="00DD0F6A"/>
    <w:pPr>
      <w:keepNext/>
      <w:spacing w:before="200"/>
    </w:pPr>
    <w:rPr>
      <w:rFonts w:eastAsia="黑体"/>
      <w:bCs/>
      <w:spacing w:val="-4"/>
    </w:rPr>
  </w:style>
  <w:style w:type="paragraph" w:customStyle="1" w:styleId="AboutThisChapter">
    <w:name w:val="About This Chapter"/>
    <w:basedOn w:val="Heading2NoNumber"/>
    <w:next w:val="a1"/>
    <w:rsid w:val="00DD0F6A"/>
    <w:pPr>
      <w:spacing w:after="560"/>
    </w:pPr>
  </w:style>
  <w:style w:type="numbering" w:styleId="111111">
    <w:name w:val="Outline List 2"/>
    <w:basedOn w:val="a4"/>
    <w:semiHidden/>
    <w:rsid w:val="00DD0F6A"/>
    <w:pPr>
      <w:numPr>
        <w:numId w:val="26"/>
      </w:numPr>
    </w:pPr>
  </w:style>
  <w:style w:type="paragraph" w:customStyle="1" w:styleId="ItemList">
    <w:name w:val="Item List"/>
    <w:link w:val="ItemListChar"/>
    <w:rsid w:val="00DD0F6A"/>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DD0F6A"/>
    <w:pPr>
      <w:numPr>
        <w:numId w:val="23"/>
      </w:numPr>
      <w:tabs>
        <w:tab w:val="left" w:pos="284"/>
      </w:tabs>
      <w:spacing w:before="80" w:after="80"/>
    </w:pPr>
  </w:style>
  <w:style w:type="paragraph" w:customStyle="1" w:styleId="ItemListText">
    <w:name w:val="Item List Text"/>
    <w:rsid w:val="00DD0F6A"/>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DD0F6A"/>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DD0F6A"/>
    <w:rPr>
      <w:rFonts w:ascii="Huawei Sans" w:eastAsia="黑体" w:hAnsi="Huawei Sans" w:cs="Times New Roman"/>
      <w:noProof/>
      <w:kern w:val="0"/>
      <w:sz w:val="30"/>
      <w:szCs w:val="20"/>
      <w:lang w:eastAsia="en-US"/>
    </w:rPr>
  </w:style>
  <w:style w:type="paragraph" w:customStyle="1" w:styleId="CAUTIONHeading">
    <w:name w:val="CAUTION Heading"/>
    <w:basedOn w:val="a1"/>
    <w:rsid w:val="00DD0F6A"/>
    <w:pPr>
      <w:keepNext/>
      <w:pBdr>
        <w:top w:val="single" w:sz="12" w:space="4" w:color="auto"/>
      </w:pBdr>
      <w:spacing w:before="80" w:after="80"/>
    </w:pPr>
    <w:rPr>
      <w:bCs/>
      <w:noProof/>
    </w:rPr>
  </w:style>
  <w:style w:type="paragraph" w:customStyle="1" w:styleId="NotesHeadinginTable">
    <w:name w:val="Notes Heading in Table"/>
    <w:next w:val="NotesTextinTable"/>
    <w:rsid w:val="00DD0F6A"/>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DD0F6A"/>
    <w:pPr>
      <w:keepLines/>
      <w:pBdr>
        <w:bottom w:val="single" w:sz="12" w:space="4" w:color="auto"/>
      </w:pBdr>
      <w:spacing w:before="80" w:after="80"/>
    </w:pPr>
    <w:rPr>
      <w:iCs/>
    </w:rPr>
  </w:style>
  <w:style w:type="paragraph" w:customStyle="1" w:styleId="NotesTextinTable">
    <w:name w:val="Notes Text in Table"/>
    <w:rsid w:val="00DD0F6A"/>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DD0F6A"/>
    <w:pPr>
      <w:keepNext/>
      <w:numPr>
        <w:numId w:val="4"/>
      </w:numPr>
      <w:tabs>
        <w:tab w:val="left" w:pos="1985"/>
      </w:tabs>
    </w:pPr>
  </w:style>
  <w:style w:type="table" w:customStyle="1" w:styleId="Table">
    <w:name w:val="Table"/>
    <w:basedOn w:val="a8"/>
    <w:rsid w:val="00DD0F6A"/>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DD0F6A"/>
    <w:pPr>
      <w:jc w:val="left"/>
    </w:pPr>
    <w:rPr>
      <w:rFonts w:cs="Arial"/>
      <w:sz w:val="21"/>
      <w:szCs w:val="21"/>
    </w:rPr>
    <w:tblPr>
      <w:tblInd w:w="1814" w:type="dxa"/>
    </w:tblPr>
    <w:trPr>
      <w:cantSplit/>
    </w:trPr>
  </w:style>
  <w:style w:type="table" w:styleId="a7">
    <w:name w:val="Table Grid"/>
    <w:basedOn w:val="a3"/>
    <w:rsid w:val="00DD0F6A"/>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DD0F6A"/>
    <w:pPr>
      <w:numPr>
        <w:ilvl w:val="5"/>
        <w:numId w:val="29"/>
      </w:numPr>
      <w:outlineLvl w:val="5"/>
    </w:pPr>
    <w:rPr>
      <w:snapToGrid w:val="0"/>
    </w:rPr>
  </w:style>
  <w:style w:type="paragraph" w:customStyle="1" w:styleId="SubItemList">
    <w:name w:val="Sub Item List"/>
    <w:basedOn w:val="a1"/>
    <w:rsid w:val="00DD0F6A"/>
    <w:pPr>
      <w:numPr>
        <w:numId w:val="11"/>
      </w:numPr>
      <w:spacing w:before="80" w:after="80"/>
    </w:pPr>
  </w:style>
  <w:style w:type="paragraph" w:customStyle="1" w:styleId="SubItemListText">
    <w:name w:val="Sub Item List Text"/>
    <w:rsid w:val="00DD0F6A"/>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DD0F6A"/>
    <w:pPr>
      <w:spacing w:before="240" w:after="60"/>
      <w:jc w:val="center"/>
      <w:outlineLvl w:val="0"/>
    </w:pPr>
    <w:rPr>
      <w:b/>
      <w:bCs/>
      <w:sz w:val="32"/>
      <w:szCs w:val="32"/>
    </w:rPr>
  </w:style>
  <w:style w:type="character" w:customStyle="1" w:styleId="Char1">
    <w:name w:val="标题 Char"/>
    <w:basedOn w:val="a2"/>
    <w:link w:val="a9"/>
    <w:rsid w:val="00DD0F6A"/>
    <w:rPr>
      <w:rFonts w:ascii="Huawei Sans" w:eastAsia="方正兰亭黑简体" w:hAnsi="Huawei Sans" w:cs="Times New Roman"/>
      <w:b/>
      <w:bCs/>
      <w:kern w:val="0"/>
      <w:sz w:val="32"/>
      <w:szCs w:val="32"/>
    </w:rPr>
  </w:style>
  <w:style w:type="table" w:styleId="a8">
    <w:name w:val="Table Professional"/>
    <w:basedOn w:val="a3"/>
    <w:semiHidden/>
    <w:rsid w:val="00DD0F6A"/>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DD0F6A"/>
    <w:pPr>
      <w:keepNext/>
      <w:numPr>
        <w:ilvl w:val="8"/>
        <w:numId w:val="29"/>
      </w:numPr>
      <w:topLinePunct w:val="0"/>
      <w:spacing w:before="320" w:after="80"/>
      <w:outlineLvl w:val="8"/>
    </w:pPr>
    <w:rPr>
      <w:spacing w:val="-4"/>
    </w:rPr>
  </w:style>
  <w:style w:type="paragraph" w:customStyle="1" w:styleId="TableNote">
    <w:name w:val="Table Note"/>
    <w:basedOn w:val="a1"/>
    <w:rsid w:val="00DD0F6A"/>
    <w:pPr>
      <w:spacing w:before="80" w:after="80"/>
    </w:pPr>
    <w:rPr>
      <w:sz w:val="18"/>
      <w:szCs w:val="18"/>
    </w:rPr>
  </w:style>
  <w:style w:type="paragraph" w:customStyle="1" w:styleId="TerminalDisplay">
    <w:name w:val="Terminal Display"/>
    <w:rsid w:val="00DD0F6A"/>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DD0F6A"/>
    <w:pPr>
      <w:spacing w:after="80"/>
      <w:ind w:left="0"/>
    </w:pPr>
    <w:rPr>
      <w:rFonts w:cs="Book Antiqua"/>
      <w:b/>
      <w:bCs/>
      <w:sz w:val="24"/>
      <w:szCs w:val="24"/>
    </w:rPr>
  </w:style>
  <w:style w:type="paragraph" w:styleId="20">
    <w:name w:val="toc 2"/>
    <w:basedOn w:val="a1"/>
    <w:next w:val="a1"/>
    <w:uiPriority w:val="39"/>
    <w:rsid w:val="00DD0F6A"/>
    <w:pPr>
      <w:spacing w:before="80" w:after="80"/>
      <w:ind w:left="0"/>
    </w:pPr>
    <w:rPr>
      <w:noProof/>
    </w:rPr>
  </w:style>
  <w:style w:type="paragraph" w:styleId="30">
    <w:name w:val="toc 3"/>
    <w:basedOn w:val="a1"/>
    <w:next w:val="a1"/>
    <w:uiPriority w:val="39"/>
    <w:rsid w:val="00DD0F6A"/>
    <w:pPr>
      <w:spacing w:before="80" w:after="80"/>
      <w:ind w:left="0"/>
    </w:pPr>
    <w:rPr>
      <w:noProof/>
    </w:rPr>
  </w:style>
  <w:style w:type="paragraph" w:styleId="41">
    <w:name w:val="toc 4"/>
    <w:basedOn w:val="a1"/>
    <w:next w:val="a1"/>
    <w:uiPriority w:val="39"/>
    <w:rsid w:val="00DD0F6A"/>
    <w:pPr>
      <w:spacing w:before="80" w:after="80"/>
      <w:ind w:left="0"/>
    </w:pPr>
  </w:style>
  <w:style w:type="paragraph" w:styleId="51">
    <w:name w:val="toc 5"/>
    <w:basedOn w:val="a1"/>
    <w:next w:val="a1"/>
    <w:uiPriority w:val="39"/>
    <w:rsid w:val="00DD0F6A"/>
    <w:pPr>
      <w:spacing w:before="80" w:after="80"/>
      <w:ind w:left="0"/>
    </w:pPr>
  </w:style>
  <w:style w:type="paragraph" w:styleId="60">
    <w:name w:val="toc 6"/>
    <w:basedOn w:val="a1"/>
    <w:next w:val="a1"/>
    <w:autoRedefine/>
    <w:semiHidden/>
    <w:rsid w:val="00DD0F6A"/>
    <w:pPr>
      <w:ind w:left="2100"/>
    </w:pPr>
    <w:rPr>
      <w:sz w:val="24"/>
    </w:rPr>
  </w:style>
  <w:style w:type="paragraph" w:styleId="70">
    <w:name w:val="toc 7"/>
    <w:basedOn w:val="a1"/>
    <w:next w:val="a1"/>
    <w:autoRedefine/>
    <w:semiHidden/>
    <w:rsid w:val="00DD0F6A"/>
    <w:pPr>
      <w:ind w:left="2520"/>
    </w:pPr>
    <w:rPr>
      <w:sz w:val="24"/>
    </w:rPr>
  </w:style>
  <w:style w:type="paragraph" w:styleId="80">
    <w:name w:val="toc 8"/>
    <w:basedOn w:val="a1"/>
    <w:next w:val="a1"/>
    <w:autoRedefine/>
    <w:semiHidden/>
    <w:rsid w:val="00DD0F6A"/>
    <w:pPr>
      <w:ind w:left="2940"/>
    </w:pPr>
    <w:rPr>
      <w:sz w:val="24"/>
    </w:rPr>
  </w:style>
  <w:style w:type="paragraph" w:styleId="90">
    <w:name w:val="toc 9"/>
    <w:basedOn w:val="a1"/>
    <w:next w:val="a1"/>
    <w:autoRedefine/>
    <w:semiHidden/>
    <w:rsid w:val="00DD0F6A"/>
    <w:pPr>
      <w:ind w:left="3360"/>
    </w:pPr>
    <w:rPr>
      <w:sz w:val="24"/>
    </w:rPr>
  </w:style>
  <w:style w:type="paragraph" w:styleId="11">
    <w:name w:val="index 1"/>
    <w:basedOn w:val="a1"/>
    <w:next w:val="a1"/>
    <w:autoRedefine/>
    <w:semiHidden/>
    <w:rsid w:val="00DD0F6A"/>
    <w:rPr>
      <w:sz w:val="24"/>
    </w:rPr>
  </w:style>
  <w:style w:type="paragraph" w:styleId="21">
    <w:name w:val="index 2"/>
    <w:basedOn w:val="a1"/>
    <w:next w:val="a1"/>
    <w:autoRedefine/>
    <w:semiHidden/>
    <w:rsid w:val="00DD0F6A"/>
    <w:pPr>
      <w:ind w:leftChars="200" w:left="200"/>
    </w:pPr>
    <w:rPr>
      <w:sz w:val="24"/>
    </w:rPr>
  </w:style>
  <w:style w:type="paragraph" w:styleId="31">
    <w:name w:val="index 3"/>
    <w:basedOn w:val="a1"/>
    <w:next w:val="a1"/>
    <w:autoRedefine/>
    <w:semiHidden/>
    <w:rsid w:val="00DD0F6A"/>
    <w:pPr>
      <w:ind w:leftChars="400" w:left="400"/>
    </w:pPr>
    <w:rPr>
      <w:sz w:val="24"/>
    </w:rPr>
  </w:style>
  <w:style w:type="paragraph" w:styleId="52">
    <w:name w:val="index 5"/>
    <w:basedOn w:val="a1"/>
    <w:next w:val="a1"/>
    <w:autoRedefine/>
    <w:semiHidden/>
    <w:rsid w:val="00DD0F6A"/>
    <w:pPr>
      <w:ind w:left="1050" w:hanging="210"/>
    </w:pPr>
  </w:style>
  <w:style w:type="paragraph" w:styleId="61">
    <w:name w:val="index 6"/>
    <w:basedOn w:val="a1"/>
    <w:next w:val="a1"/>
    <w:autoRedefine/>
    <w:semiHidden/>
    <w:rsid w:val="00DD0F6A"/>
    <w:pPr>
      <w:ind w:left="1260" w:hanging="210"/>
    </w:pPr>
  </w:style>
  <w:style w:type="paragraph" w:styleId="71">
    <w:name w:val="index 7"/>
    <w:basedOn w:val="a1"/>
    <w:next w:val="a1"/>
    <w:autoRedefine/>
    <w:semiHidden/>
    <w:rsid w:val="00DD0F6A"/>
    <w:pPr>
      <w:ind w:left="1470" w:hanging="210"/>
    </w:pPr>
  </w:style>
  <w:style w:type="paragraph" w:styleId="81">
    <w:name w:val="index 8"/>
    <w:basedOn w:val="a1"/>
    <w:next w:val="a1"/>
    <w:autoRedefine/>
    <w:semiHidden/>
    <w:rsid w:val="00DD0F6A"/>
    <w:pPr>
      <w:ind w:left="1680" w:hanging="210"/>
    </w:pPr>
  </w:style>
  <w:style w:type="paragraph" w:styleId="91">
    <w:name w:val="index 9"/>
    <w:basedOn w:val="a1"/>
    <w:next w:val="a1"/>
    <w:autoRedefine/>
    <w:semiHidden/>
    <w:rsid w:val="00DD0F6A"/>
    <w:pPr>
      <w:ind w:left="1890" w:hanging="210"/>
    </w:pPr>
  </w:style>
  <w:style w:type="paragraph" w:styleId="aa">
    <w:name w:val="table of figures"/>
    <w:basedOn w:val="a1"/>
    <w:next w:val="a1"/>
    <w:semiHidden/>
    <w:rsid w:val="00DD0F6A"/>
    <w:pPr>
      <w:spacing w:afterLines="50"/>
      <w:ind w:leftChars="300" w:left="300"/>
    </w:pPr>
  </w:style>
  <w:style w:type="paragraph" w:styleId="ab">
    <w:name w:val="Document Map"/>
    <w:basedOn w:val="a1"/>
    <w:link w:val="Char2"/>
    <w:semiHidden/>
    <w:rsid w:val="00DD0F6A"/>
    <w:pPr>
      <w:shd w:val="clear" w:color="auto" w:fill="000080"/>
    </w:pPr>
  </w:style>
  <w:style w:type="character" w:customStyle="1" w:styleId="Char2">
    <w:name w:val="文档结构图 Char"/>
    <w:basedOn w:val="a2"/>
    <w:link w:val="ab"/>
    <w:semiHidden/>
    <w:rsid w:val="00DD0F6A"/>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DD0F6A"/>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DD0F6A"/>
    <w:rPr>
      <w:rFonts w:ascii="Huawei Sans" w:eastAsia="方正兰亭黑简体" w:hAnsi="Huawei Sans"/>
      <w:color w:val="0000FF"/>
      <w:u w:val="none"/>
    </w:rPr>
  </w:style>
  <w:style w:type="paragraph" w:customStyle="1" w:styleId="CopyrightDeclaration">
    <w:name w:val="Copyright Declaration"/>
    <w:semiHidden/>
    <w:rsid w:val="00DD0F6A"/>
    <w:pPr>
      <w:spacing w:before="80" w:after="80"/>
    </w:pPr>
    <w:rPr>
      <w:rFonts w:ascii="Huawei Sans" w:eastAsia="黑体" w:hAnsi="Huawei Sans" w:cs="Times New Roman"/>
      <w:kern w:val="0"/>
      <w:sz w:val="36"/>
      <w:szCs w:val="20"/>
    </w:rPr>
  </w:style>
  <w:style w:type="numbering" w:styleId="1111110">
    <w:name w:val="Outline List 1"/>
    <w:basedOn w:val="a4"/>
    <w:semiHidden/>
    <w:rsid w:val="00DD0F6A"/>
    <w:pPr>
      <w:numPr>
        <w:numId w:val="14"/>
      </w:numPr>
    </w:pPr>
  </w:style>
  <w:style w:type="paragraph" w:customStyle="1" w:styleId="TableHeading">
    <w:name w:val="Table Heading"/>
    <w:basedOn w:val="a1"/>
    <w:rsid w:val="00DD0F6A"/>
    <w:pPr>
      <w:keepNext/>
      <w:widowControl w:val="0"/>
      <w:spacing w:before="80" w:after="80"/>
      <w:ind w:left="0"/>
    </w:pPr>
    <w:rPr>
      <w:rFonts w:cs="Book Antiqua"/>
      <w:b/>
      <w:bCs/>
      <w:snapToGrid w:val="0"/>
    </w:rPr>
  </w:style>
  <w:style w:type="paragraph" w:customStyle="1" w:styleId="TableText">
    <w:name w:val="Table Text"/>
    <w:basedOn w:val="a1"/>
    <w:rsid w:val="00DD0F6A"/>
    <w:pPr>
      <w:widowControl w:val="0"/>
      <w:spacing w:before="80" w:after="80"/>
      <w:ind w:left="0"/>
    </w:pPr>
    <w:rPr>
      <w:snapToGrid w:val="0"/>
    </w:rPr>
  </w:style>
  <w:style w:type="paragraph" w:customStyle="1" w:styleId="HeadingMiddle">
    <w:name w:val="Heading Middle"/>
    <w:rsid w:val="00DD0F6A"/>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DD0F6A"/>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DD0F6A"/>
    <w:rPr>
      <w:rFonts w:ascii="Courier New" w:eastAsia="方正兰亭黑简体" w:hAnsi="Courier New" w:cs="Courier New"/>
      <w:sz w:val="24"/>
      <w:szCs w:val="24"/>
    </w:rPr>
  </w:style>
  <w:style w:type="paragraph" w:styleId="ae">
    <w:name w:val="footnote text"/>
    <w:basedOn w:val="a1"/>
    <w:link w:val="Char4"/>
    <w:uiPriority w:val="99"/>
    <w:rsid w:val="00DD0F6A"/>
    <w:rPr>
      <w:sz w:val="18"/>
      <w:szCs w:val="18"/>
    </w:rPr>
  </w:style>
  <w:style w:type="character" w:customStyle="1" w:styleId="Char4">
    <w:name w:val="脚注文本 Char"/>
    <w:basedOn w:val="a2"/>
    <w:link w:val="ae"/>
    <w:uiPriority w:val="99"/>
    <w:rsid w:val="00DD0F6A"/>
    <w:rPr>
      <w:rFonts w:ascii="Huawei Sans" w:eastAsia="方正兰亭黑简体" w:hAnsi="Huawei Sans" w:cs="Times New Roman"/>
      <w:kern w:val="0"/>
      <w:sz w:val="18"/>
      <w:szCs w:val="18"/>
    </w:rPr>
  </w:style>
  <w:style w:type="character" w:styleId="af">
    <w:name w:val="footnote reference"/>
    <w:basedOn w:val="a2"/>
    <w:semiHidden/>
    <w:rsid w:val="00DD0F6A"/>
    <w:rPr>
      <w:vertAlign w:val="superscript"/>
    </w:rPr>
  </w:style>
  <w:style w:type="paragraph" w:styleId="af0">
    <w:name w:val="Balloon Text"/>
    <w:basedOn w:val="a1"/>
    <w:link w:val="Char5"/>
    <w:semiHidden/>
    <w:rsid w:val="00DD0F6A"/>
    <w:rPr>
      <w:sz w:val="18"/>
      <w:szCs w:val="18"/>
    </w:rPr>
  </w:style>
  <w:style w:type="character" w:customStyle="1" w:styleId="Char5">
    <w:name w:val="批注框文本 Char"/>
    <w:basedOn w:val="a2"/>
    <w:link w:val="af0"/>
    <w:semiHidden/>
    <w:rsid w:val="00DD0F6A"/>
    <w:rPr>
      <w:rFonts w:ascii="Huawei Sans" w:eastAsia="方正兰亭黑简体" w:hAnsi="Huawei Sans" w:cs="Times New Roman"/>
      <w:kern w:val="0"/>
      <w:sz w:val="18"/>
      <w:szCs w:val="18"/>
    </w:rPr>
  </w:style>
  <w:style w:type="paragraph" w:styleId="af1">
    <w:name w:val="annotation text"/>
    <w:basedOn w:val="a1"/>
    <w:link w:val="Char6"/>
    <w:rsid w:val="00DD0F6A"/>
  </w:style>
  <w:style w:type="character" w:customStyle="1" w:styleId="Char6">
    <w:name w:val="批注文字 Char"/>
    <w:basedOn w:val="a2"/>
    <w:link w:val="af1"/>
    <w:rsid w:val="00DD0F6A"/>
    <w:rPr>
      <w:rFonts w:ascii="Huawei Sans" w:eastAsia="方正兰亭黑简体" w:hAnsi="Huawei Sans" w:cs="Times New Roman"/>
      <w:kern w:val="0"/>
      <w:szCs w:val="20"/>
    </w:rPr>
  </w:style>
  <w:style w:type="character" w:styleId="af2">
    <w:name w:val="annotation reference"/>
    <w:basedOn w:val="a2"/>
    <w:semiHidden/>
    <w:rsid w:val="00DD0F6A"/>
    <w:rPr>
      <w:sz w:val="21"/>
      <w:szCs w:val="21"/>
    </w:rPr>
  </w:style>
  <w:style w:type="paragraph" w:styleId="af3">
    <w:name w:val="annotation subject"/>
    <w:basedOn w:val="af1"/>
    <w:next w:val="af1"/>
    <w:link w:val="Char7"/>
    <w:semiHidden/>
    <w:rsid w:val="00DD0F6A"/>
    <w:rPr>
      <w:b/>
      <w:bCs/>
    </w:rPr>
  </w:style>
  <w:style w:type="character" w:customStyle="1" w:styleId="Char7">
    <w:name w:val="批注主题 Char"/>
    <w:basedOn w:val="Char6"/>
    <w:link w:val="af3"/>
    <w:semiHidden/>
    <w:rsid w:val="00DD0F6A"/>
    <w:rPr>
      <w:rFonts w:ascii="Huawei Sans" w:eastAsia="方正兰亭黑简体" w:hAnsi="Huawei Sans" w:cs="Times New Roman"/>
      <w:b/>
      <w:bCs/>
      <w:kern w:val="0"/>
      <w:szCs w:val="20"/>
    </w:rPr>
  </w:style>
  <w:style w:type="paragraph" w:styleId="42">
    <w:name w:val="index 4"/>
    <w:basedOn w:val="a1"/>
    <w:next w:val="a1"/>
    <w:autoRedefine/>
    <w:semiHidden/>
    <w:rsid w:val="00DD0F6A"/>
    <w:pPr>
      <w:ind w:left="1260"/>
    </w:pPr>
  </w:style>
  <w:style w:type="paragraph" w:styleId="af4">
    <w:name w:val="index heading"/>
    <w:basedOn w:val="a1"/>
    <w:next w:val="11"/>
    <w:semiHidden/>
    <w:rsid w:val="00DD0F6A"/>
    <w:rPr>
      <w:b/>
      <w:bCs/>
    </w:rPr>
  </w:style>
  <w:style w:type="paragraph" w:styleId="af5">
    <w:name w:val="caption"/>
    <w:basedOn w:val="a1"/>
    <w:next w:val="a1"/>
    <w:semiHidden/>
    <w:qFormat/>
    <w:rsid w:val="00DD0F6A"/>
    <w:pPr>
      <w:spacing w:before="152"/>
    </w:pPr>
    <w:rPr>
      <w:rFonts w:eastAsia="黑体"/>
    </w:rPr>
  </w:style>
  <w:style w:type="paragraph" w:styleId="af6">
    <w:name w:val="endnote text"/>
    <w:basedOn w:val="a1"/>
    <w:link w:val="Char8"/>
    <w:semiHidden/>
    <w:rsid w:val="00DD0F6A"/>
  </w:style>
  <w:style w:type="character" w:customStyle="1" w:styleId="Char8">
    <w:name w:val="尾注文本 Char"/>
    <w:basedOn w:val="a2"/>
    <w:link w:val="af6"/>
    <w:semiHidden/>
    <w:rsid w:val="00DD0F6A"/>
    <w:rPr>
      <w:rFonts w:ascii="Huawei Sans" w:eastAsia="方正兰亭黑简体" w:hAnsi="Huawei Sans" w:cs="Times New Roman"/>
      <w:kern w:val="0"/>
      <w:szCs w:val="20"/>
    </w:rPr>
  </w:style>
  <w:style w:type="character" w:styleId="af7">
    <w:name w:val="endnote reference"/>
    <w:basedOn w:val="a2"/>
    <w:semiHidden/>
    <w:rsid w:val="00DD0F6A"/>
    <w:rPr>
      <w:vertAlign w:val="superscript"/>
    </w:rPr>
  </w:style>
  <w:style w:type="paragraph" w:styleId="af8">
    <w:name w:val="table of authorities"/>
    <w:basedOn w:val="a1"/>
    <w:next w:val="a1"/>
    <w:semiHidden/>
    <w:rsid w:val="00DD0F6A"/>
    <w:pPr>
      <w:ind w:left="420"/>
    </w:pPr>
  </w:style>
  <w:style w:type="paragraph" w:styleId="af9">
    <w:name w:val="toa heading"/>
    <w:basedOn w:val="a1"/>
    <w:next w:val="a1"/>
    <w:semiHidden/>
    <w:rsid w:val="00DD0F6A"/>
    <w:pPr>
      <w:spacing w:before="120"/>
    </w:pPr>
  </w:style>
  <w:style w:type="paragraph" w:customStyle="1" w:styleId="Contents">
    <w:name w:val="Contents"/>
    <w:basedOn w:val="Heading1NoNumber"/>
    <w:rsid w:val="00DD0F6A"/>
    <w:pPr>
      <w:outlineLvl w:val="9"/>
    </w:pPr>
  </w:style>
  <w:style w:type="character" w:styleId="HTML">
    <w:name w:val="HTML Variable"/>
    <w:basedOn w:val="a2"/>
    <w:semiHidden/>
    <w:rsid w:val="00DD0F6A"/>
    <w:rPr>
      <w:i/>
      <w:iCs/>
    </w:rPr>
  </w:style>
  <w:style w:type="character" w:styleId="HTML0">
    <w:name w:val="HTML Typewriter"/>
    <w:basedOn w:val="a2"/>
    <w:semiHidden/>
    <w:rsid w:val="00DD0F6A"/>
    <w:rPr>
      <w:rFonts w:ascii="Courier New" w:hAnsi="Courier New" w:cs="Courier New"/>
      <w:sz w:val="20"/>
      <w:szCs w:val="20"/>
    </w:rPr>
  </w:style>
  <w:style w:type="character" w:styleId="HTML1">
    <w:name w:val="HTML Code"/>
    <w:basedOn w:val="a2"/>
    <w:semiHidden/>
    <w:rsid w:val="00DD0F6A"/>
    <w:rPr>
      <w:rFonts w:ascii="Courier New" w:hAnsi="Courier New" w:cs="Courier New"/>
      <w:sz w:val="20"/>
      <w:szCs w:val="20"/>
    </w:rPr>
  </w:style>
  <w:style w:type="paragraph" w:styleId="HTML2">
    <w:name w:val="HTML Address"/>
    <w:basedOn w:val="a1"/>
    <w:link w:val="HTMLChar"/>
    <w:semiHidden/>
    <w:rsid w:val="00DD0F6A"/>
    <w:rPr>
      <w:i/>
      <w:iCs/>
    </w:rPr>
  </w:style>
  <w:style w:type="character" w:customStyle="1" w:styleId="HTMLChar">
    <w:name w:val="HTML 地址 Char"/>
    <w:basedOn w:val="a2"/>
    <w:link w:val="HTML2"/>
    <w:semiHidden/>
    <w:rsid w:val="00DD0F6A"/>
    <w:rPr>
      <w:rFonts w:ascii="Huawei Sans" w:eastAsia="方正兰亭黑简体" w:hAnsi="Huawei Sans" w:cs="Times New Roman"/>
      <w:i/>
      <w:iCs/>
      <w:kern w:val="0"/>
      <w:szCs w:val="20"/>
    </w:rPr>
  </w:style>
  <w:style w:type="character" w:styleId="HTML3">
    <w:name w:val="HTML Definition"/>
    <w:basedOn w:val="a2"/>
    <w:semiHidden/>
    <w:rsid w:val="00DD0F6A"/>
    <w:rPr>
      <w:i/>
      <w:iCs/>
    </w:rPr>
  </w:style>
  <w:style w:type="character" w:styleId="HTML4">
    <w:name w:val="HTML Keyboard"/>
    <w:basedOn w:val="a2"/>
    <w:semiHidden/>
    <w:rsid w:val="00DD0F6A"/>
    <w:rPr>
      <w:rFonts w:ascii="Courier New" w:hAnsi="Courier New" w:cs="Courier New"/>
      <w:sz w:val="20"/>
      <w:szCs w:val="20"/>
    </w:rPr>
  </w:style>
  <w:style w:type="character" w:styleId="HTML5">
    <w:name w:val="HTML Acronym"/>
    <w:basedOn w:val="a2"/>
    <w:semiHidden/>
    <w:rsid w:val="00DD0F6A"/>
  </w:style>
  <w:style w:type="character" w:styleId="HTML6">
    <w:name w:val="HTML Sample"/>
    <w:basedOn w:val="a2"/>
    <w:semiHidden/>
    <w:rsid w:val="00DD0F6A"/>
    <w:rPr>
      <w:rFonts w:ascii="Courier New" w:hAnsi="Courier New" w:cs="Courier New"/>
    </w:rPr>
  </w:style>
  <w:style w:type="character" w:styleId="HTML7">
    <w:name w:val="HTML Cite"/>
    <w:basedOn w:val="a2"/>
    <w:semiHidden/>
    <w:rsid w:val="00DD0F6A"/>
    <w:rPr>
      <w:i/>
      <w:iCs/>
    </w:rPr>
  </w:style>
  <w:style w:type="paragraph" w:styleId="HTML8">
    <w:name w:val="HTML Preformatted"/>
    <w:basedOn w:val="a1"/>
    <w:link w:val="HTMLChar0"/>
    <w:semiHidden/>
    <w:rsid w:val="00DD0F6A"/>
    <w:rPr>
      <w:rFonts w:ascii="Courier New" w:hAnsi="Courier New" w:cs="Courier New"/>
    </w:rPr>
  </w:style>
  <w:style w:type="character" w:customStyle="1" w:styleId="HTMLChar0">
    <w:name w:val="HTML 预设格式 Char"/>
    <w:basedOn w:val="a2"/>
    <w:link w:val="HTML8"/>
    <w:semiHidden/>
    <w:rsid w:val="00DD0F6A"/>
    <w:rPr>
      <w:rFonts w:ascii="Courier New" w:eastAsia="方正兰亭黑简体" w:hAnsi="Courier New" w:cs="Courier New"/>
      <w:kern w:val="0"/>
      <w:szCs w:val="20"/>
    </w:rPr>
  </w:style>
  <w:style w:type="table" w:styleId="12">
    <w:name w:val="Table Web 1"/>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DD0F6A"/>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DD0F6A"/>
  </w:style>
  <w:style w:type="character" w:customStyle="1" w:styleId="Char9">
    <w:name w:val="称呼 Char"/>
    <w:basedOn w:val="a2"/>
    <w:link w:val="afb"/>
    <w:semiHidden/>
    <w:rsid w:val="00DD0F6A"/>
    <w:rPr>
      <w:rFonts w:ascii="Huawei Sans" w:eastAsia="方正兰亭黑简体" w:hAnsi="Huawei Sans" w:cs="Times New Roman"/>
      <w:kern w:val="0"/>
      <w:szCs w:val="20"/>
    </w:rPr>
  </w:style>
  <w:style w:type="paragraph" w:styleId="afc">
    <w:name w:val="Plain Text"/>
    <w:basedOn w:val="a1"/>
    <w:link w:val="Chara"/>
    <w:semiHidden/>
    <w:rsid w:val="00DD0F6A"/>
    <w:rPr>
      <w:rFonts w:ascii="宋体" w:hAnsi="Courier New" w:cs="Courier New"/>
    </w:rPr>
  </w:style>
  <w:style w:type="character" w:customStyle="1" w:styleId="Chara">
    <w:name w:val="纯文本 Char"/>
    <w:basedOn w:val="a2"/>
    <w:link w:val="afc"/>
    <w:semiHidden/>
    <w:rsid w:val="00DD0F6A"/>
    <w:rPr>
      <w:rFonts w:ascii="宋体" w:eastAsia="方正兰亭黑简体" w:hAnsi="Courier New" w:cs="Courier New"/>
      <w:kern w:val="0"/>
      <w:szCs w:val="20"/>
    </w:rPr>
  </w:style>
  <w:style w:type="table" w:styleId="afd">
    <w:name w:val="Table Elegant"/>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DD0F6A"/>
  </w:style>
  <w:style w:type="character" w:customStyle="1" w:styleId="Charb">
    <w:name w:val="电子邮件签名 Char"/>
    <w:basedOn w:val="a2"/>
    <w:link w:val="afe"/>
    <w:semiHidden/>
    <w:rsid w:val="00DD0F6A"/>
    <w:rPr>
      <w:rFonts w:ascii="Huawei Sans" w:eastAsia="方正兰亭黑简体" w:hAnsi="Huawei Sans" w:cs="Times New Roman"/>
      <w:kern w:val="0"/>
      <w:szCs w:val="20"/>
    </w:rPr>
  </w:style>
  <w:style w:type="paragraph" w:styleId="aff">
    <w:name w:val="Subtitle"/>
    <w:basedOn w:val="a1"/>
    <w:link w:val="Charc"/>
    <w:qFormat/>
    <w:rsid w:val="00DD0F6A"/>
    <w:pPr>
      <w:spacing w:before="240" w:after="60" w:line="312" w:lineRule="atLeast"/>
      <w:jc w:val="center"/>
      <w:outlineLvl w:val="1"/>
    </w:pPr>
    <w:rPr>
      <w:b/>
      <w:bCs/>
      <w:kern w:val="28"/>
      <w:sz w:val="32"/>
      <w:szCs w:val="32"/>
    </w:rPr>
  </w:style>
  <w:style w:type="character" w:customStyle="1" w:styleId="Charc">
    <w:name w:val="副标题 Char"/>
    <w:basedOn w:val="a2"/>
    <w:link w:val="aff"/>
    <w:rsid w:val="00DD0F6A"/>
    <w:rPr>
      <w:rFonts w:ascii="Huawei Sans" w:eastAsia="方正兰亭黑简体" w:hAnsi="Huawei Sans" w:cs="Times New Roman"/>
      <w:b/>
      <w:bCs/>
      <w:kern w:val="28"/>
      <w:sz w:val="32"/>
      <w:szCs w:val="32"/>
    </w:rPr>
  </w:style>
  <w:style w:type="table" w:styleId="14">
    <w:name w:val="Table Classic 1"/>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DD0F6A"/>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DD0F6A"/>
  </w:style>
  <w:style w:type="table" w:styleId="15">
    <w:name w:val="Table Simple 1"/>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DD0F6A"/>
    <w:pPr>
      <w:ind w:leftChars="2100" w:left="100"/>
    </w:pPr>
  </w:style>
  <w:style w:type="character" w:customStyle="1" w:styleId="Chard">
    <w:name w:val="结束语 Char"/>
    <w:basedOn w:val="a2"/>
    <w:link w:val="aff1"/>
    <w:semiHidden/>
    <w:rsid w:val="00DD0F6A"/>
    <w:rPr>
      <w:rFonts w:ascii="Huawei Sans" w:eastAsia="方正兰亭黑简体" w:hAnsi="Huawei Sans" w:cs="Times New Roman"/>
      <w:kern w:val="0"/>
      <w:szCs w:val="20"/>
    </w:rPr>
  </w:style>
  <w:style w:type="table" w:styleId="16">
    <w:name w:val="Table Subtle 1"/>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DD0F6A"/>
    <w:pPr>
      <w:ind w:left="200" w:hangingChars="200" w:hanging="200"/>
    </w:pPr>
  </w:style>
  <w:style w:type="paragraph" w:styleId="28">
    <w:name w:val="List 2"/>
    <w:basedOn w:val="a1"/>
    <w:semiHidden/>
    <w:rsid w:val="00DD0F6A"/>
    <w:pPr>
      <w:ind w:leftChars="200" w:left="100" w:hangingChars="200" w:hanging="200"/>
    </w:pPr>
  </w:style>
  <w:style w:type="paragraph" w:styleId="37">
    <w:name w:val="List 3"/>
    <w:basedOn w:val="a1"/>
    <w:semiHidden/>
    <w:rsid w:val="00DD0F6A"/>
    <w:pPr>
      <w:ind w:leftChars="400" w:left="100" w:hangingChars="200" w:hanging="200"/>
    </w:pPr>
  </w:style>
  <w:style w:type="paragraph" w:styleId="44">
    <w:name w:val="List 4"/>
    <w:basedOn w:val="a1"/>
    <w:semiHidden/>
    <w:rsid w:val="00DD0F6A"/>
    <w:pPr>
      <w:ind w:leftChars="600" w:left="100" w:hangingChars="200" w:hanging="200"/>
    </w:pPr>
  </w:style>
  <w:style w:type="paragraph" w:styleId="53">
    <w:name w:val="List 5"/>
    <w:basedOn w:val="a1"/>
    <w:semiHidden/>
    <w:rsid w:val="00DD0F6A"/>
    <w:pPr>
      <w:ind w:leftChars="800" w:left="100" w:hangingChars="200" w:hanging="200"/>
    </w:pPr>
  </w:style>
  <w:style w:type="paragraph" w:styleId="a0">
    <w:name w:val="List Number"/>
    <w:basedOn w:val="a1"/>
    <w:semiHidden/>
    <w:rsid w:val="00DD0F6A"/>
    <w:pPr>
      <w:numPr>
        <w:numId w:val="1"/>
      </w:numPr>
    </w:pPr>
  </w:style>
  <w:style w:type="paragraph" w:styleId="29">
    <w:name w:val="List Number 2"/>
    <w:basedOn w:val="a1"/>
    <w:semiHidden/>
    <w:rsid w:val="00DD0F6A"/>
    <w:pPr>
      <w:tabs>
        <w:tab w:val="num" w:pos="432"/>
      </w:tabs>
      <w:ind w:left="432" w:hanging="432"/>
    </w:pPr>
  </w:style>
  <w:style w:type="paragraph" w:styleId="38">
    <w:name w:val="List Number 3"/>
    <w:basedOn w:val="a1"/>
    <w:semiHidden/>
    <w:rsid w:val="00DD0F6A"/>
    <w:pPr>
      <w:tabs>
        <w:tab w:val="num" w:pos="432"/>
      </w:tabs>
      <w:ind w:left="432" w:hanging="432"/>
    </w:pPr>
  </w:style>
  <w:style w:type="paragraph" w:styleId="4">
    <w:name w:val="List Number 4"/>
    <w:basedOn w:val="a1"/>
    <w:semiHidden/>
    <w:rsid w:val="00DD0F6A"/>
    <w:pPr>
      <w:numPr>
        <w:numId w:val="2"/>
      </w:numPr>
    </w:pPr>
  </w:style>
  <w:style w:type="paragraph" w:styleId="54">
    <w:name w:val="List Number 5"/>
    <w:basedOn w:val="a1"/>
    <w:semiHidden/>
    <w:rsid w:val="00DD0F6A"/>
    <w:pPr>
      <w:ind w:left="0"/>
    </w:pPr>
  </w:style>
  <w:style w:type="paragraph" w:styleId="aff3">
    <w:name w:val="List Continue"/>
    <w:basedOn w:val="a1"/>
    <w:semiHidden/>
    <w:rsid w:val="00DD0F6A"/>
    <w:pPr>
      <w:spacing w:after="120"/>
      <w:ind w:leftChars="200" w:left="420"/>
    </w:pPr>
  </w:style>
  <w:style w:type="paragraph" w:styleId="2a">
    <w:name w:val="List Continue 2"/>
    <w:basedOn w:val="a1"/>
    <w:semiHidden/>
    <w:rsid w:val="00DD0F6A"/>
    <w:pPr>
      <w:spacing w:after="120"/>
      <w:ind w:leftChars="400" w:left="840"/>
    </w:pPr>
  </w:style>
  <w:style w:type="paragraph" w:styleId="39">
    <w:name w:val="List Continue 3"/>
    <w:basedOn w:val="a1"/>
    <w:semiHidden/>
    <w:rsid w:val="00DD0F6A"/>
    <w:pPr>
      <w:spacing w:after="120"/>
      <w:ind w:leftChars="600" w:left="1260"/>
    </w:pPr>
  </w:style>
  <w:style w:type="paragraph" w:styleId="45">
    <w:name w:val="List Continue 4"/>
    <w:basedOn w:val="a1"/>
    <w:semiHidden/>
    <w:rsid w:val="00DD0F6A"/>
    <w:pPr>
      <w:spacing w:after="120"/>
      <w:ind w:leftChars="800" w:left="1680"/>
    </w:pPr>
  </w:style>
  <w:style w:type="paragraph" w:styleId="55">
    <w:name w:val="List Continue 5"/>
    <w:basedOn w:val="a1"/>
    <w:semiHidden/>
    <w:rsid w:val="00DD0F6A"/>
    <w:pPr>
      <w:spacing w:after="120"/>
      <w:ind w:leftChars="1000" w:left="2100"/>
    </w:pPr>
  </w:style>
  <w:style w:type="paragraph" w:styleId="aff4">
    <w:name w:val="List Bullet"/>
    <w:basedOn w:val="a1"/>
    <w:autoRedefine/>
    <w:semiHidden/>
    <w:rsid w:val="00DD0F6A"/>
    <w:pPr>
      <w:tabs>
        <w:tab w:val="num" w:pos="432"/>
      </w:tabs>
      <w:ind w:left="432" w:hanging="432"/>
    </w:pPr>
  </w:style>
  <w:style w:type="paragraph" w:styleId="2b">
    <w:name w:val="List Bullet 2"/>
    <w:basedOn w:val="a1"/>
    <w:autoRedefine/>
    <w:semiHidden/>
    <w:rsid w:val="00DD0F6A"/>
    <w:pPr>
      <w:tabs>
        <w:tab w:val="num" w:pos="432"/>
      </w:tabs>
      <w:ind w:left="432" w:hanging="432"/>
    </w:pPr>
  </w:style>
  <w:style w:type="paragraph" w:styleId="3a">
    <w:name w:val="List Bullet 3"/>
    <w:basedOn w:val="a1"/>
    <w:autoRedefine/>
    <w:semiHidden/>
    <w:rsid w:val="00DD0F6A"/>
    <w:pPr>
      <w:tabs>
        <w:tab w:val="num" w:pos="432"/>
      </w:tabs>
      <w:ind w:left="432" w:hanging="432"/>
    </w:pPr>
  </w:style>
  <w:style w:type="paragraph" w:styleId="46">
    <w:name w:val="List Bullet 4"/>
    <w:basedOn w:val="a1"/>
    <w:autoRedefine/>
    <w:semiHidden/>
    <w:rsid w:val="00DD0F6A"/>
    <w:pPr>
      <w:tabs>
        <w:tab w:val="num" w:pos="432"/>
      </w:tabs>
      <w:ind w:left="432" w:hanging="432"/>
    </w:pPr>
  </w:style>
  <w:style w:type="paragraph" w:styleId="5">
    <w:name w:val="List Bullet 5"/>
    <w:basedOn w:val="a1"/>
    <w:autoRedefine/>
    <w:semiHidden/>
    <w:rsid w:val="00DD0F6A"/>
    <w:pPr>
      <w:numPr>
        <w:numId w:val="3"/>
      </w:numPr>
    </w:pPr>
  </w:style>
  <w:style w:type="table" w:styleId="18">
    <w:name w:val="Table List 1"/>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DD0F6A"/>
  </w:style>
  <w:style w:type="paragraph" w:styleId="aff7">
    <w:name w:val="Signature"/>
    <w:basedOn w:val="a1"/>
    <w:link w:val="Chare"/>
    <w:semiHidden/>
    <w:rsid w:val="00DD0F6A"/>
    <w:pPr>
      <w:ind w:leftChars="2100" w:left="100"/>
    </w:pPr>
  </w:style>
  <w:style w:type="character" w:customStyle="1" w:styleId="Chare">
    <w:name w:val="签名 Char"/>
    <w:basedOn w:val="a2"/>
    <w:link w:val="aff7"/>
    <w:semiHidden/>
    <w:rsid w:val="00DD0F6A"/>
    <w:rPr>
      <w:rFonts w:ascii="Huawei Sans" w:eastAsia="方正兰亭黑简体" w:hAnsi="Huawei Sans" w:cs="Times New Roman"/>
      <w:kern w:val="0"/>
      <w:szCs w:val="20"/>
    </w:rPr>
  </w:style>
  <w:style w:type="character" w:styleId="aff8">
    <w:name w:val="Emphasis"/>
    <w:basedOn w:val="a2"/>
    <w:qFormat/>
    <w:rsid w:val="00DD0F6A"/>
    <w:rPr>
      <w:i/>
      <w:iCs/>
    </w:rPr>
  </w:style>
  <w:style w:type="paragraph" w:styleId="aff9">
    <w:name w:val="Date"/>
    <w:basedOn w:val="a1"/>
    <w:next w:val="a1"/>
    <w:link w:val="Charf"/>
    <w:semiHidden/>
    <w:rsid w:val="00DD0F6A"/>
    <w:pPr>
      <w:ind w:leftChars="2500" w:left="100"/>
    </w:pPr>
  </w:style>
  <w:style w:type="character" w:customStyle="1" w:styleId="Charf">
    <w:name w:val="日期 Char"/>
    <w:basedOn w:val="a2"/>
    <w:link w:val="aff9"/>
    <w:semiHidden/>
    <w:rsid w:val="00DD0F6A"/>
    <w:rPr>
      <w:rFonts w:ascii="Huawei Sans" w:eastAsia="方正兰亭黑简体" w:hAnsi="Huawei Sans" w:cs="Times New Roman"/>
      <w:kern w:val="0"/>
      <w:szCs w:val="20"/>
    </w:rPr>
  </w:style>
  <w:style w:type="table" w:styleId="19">
    <w:name w:val="Table Columns 1"/>
    <w:basedOn w:val="a3"/>
    <w:semiHidden/>
    <w:rsid w:val="00DD0F6A"/>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DD0F6A"/>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DD0F6A"/>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DD0F6A"/>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DD0F6A"/>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DD0F6A"/>
    <w:pPr>
      <w:spacing w:after="120"/>
      <w:ind w:leftChars="700" w:left="1440" w:rightChars="700" w:right="1440"/>
    </w:pPr>
  </w:style>
  <w:style w:type="numbering" w:styleId="a">
    <w:name w:val="Outline List 3"/>
    <w:basedOn w:val="a4"/>
    <w:semiHidden/>
    <w:rsid w:val="00DD0F6A"/>
    <w:pPr>
      <w:numPr>
        <w:numId w:val="12"/>
      </w:numPr>
    </w:pPr>
  </w:style>
  <w:style w:type="paragraph" w:styleId="affb">
    <w:name w:val="envelope address"/>
    <w:basedOn w:val="a1"/>
    <w:semiHidden/>
    <w:rsid w:val="00DD0F6A"/>
    <w:pPr>
      <w:framePr w:w="7920" w:h="1980" w:hRule="exact" w:hSpace="180" w:wrap="auto" w:hAnchor="page" w:xAlign="center" w:yAlign="bottom"/>
      <w:ind w:leftChars="1400" w:left="100"/>
    </w:pPr>
  </w:style>
  <w:style w:type="paragraph" w:styleId="affc">
    <w:name w:val="Message Header"/>
    <w:basedOn w:val="a1"/>
    <w:link w:val="Charf0"/>
    <w:semiHidden/>
    <w:rsid w:val="00DD0F6A"/>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DD0F6A"/>
    <w:rPr>
      <w:rFonts w:ascii="Huawei Sans" w:eastAsia="方正兰亭黑简体" w:hAnsi="Huawei Sans" w:cs="Times New Roman"/>
      <w:kern w:val="0"/>
      <w:szCs w:val="20"/>
      <w:shd w:val="pct20" w:color="auto" w:fill="auto"/>
    </w:rPr>
  </w:style>
  <w:style w:type="character" w:styleId="affd">
    <w:name w:val="line number"/>
    <w:basedOn w:val="a2"/>
    <w:semiHidden/>
    <w:rsid w:val="00DD0F6A"/>
  </w:style>
  <w:style w:type="character" w:styleId="affe">
    <w:name w:val="Strong"/>
    <w:basedOn w:val="a2"/>
    <w:qFormat/>
    <w:rsid w:val="00DD0F6A"/>
    <w:rPr>
      <w:b/>
      <w:bCs/>
    </w:rPr>
  </w:style>
  <w:style w:type="character" w:styleId="afff">
    <w:name w:val="page number"/>
    <w:basedOn w:val="a2"/>
    <w:semiHidden/>
    <w:rsid w:val="00DD0F6A"/>
  </w:style>
  <w:style w:type="character" w:styleId="afff0">
    <w:name w:val="FollowedHyperlink"/>
    <w:semiHidden/>
    <w:rsid w:val="00DD0F6A"/>
    <w:rPr>
      <w:color w:val="800080"/>
      <w:u w:val="none"/>
    </w:rPr>
  </w:style>
  <w:style w:type="paragraph" w:styleId="afff1">
    <w:name w:val="Body Text"/>
    <w:basedOn w:val="a1"/>
    <w:link w:val="Charf1"/>
    <w:semiHidden/>
    <w:rsid w:val="00DD0F6A"/>
    <w:pPr>
      <w:spacing w:after="120"/>
    </w:pPr>
  </w:style>
  <w:style w:type="character" w:customStyle="1" w:styleId="Charf1">
    <w:name w:val="正文文本 Char"/>
    <w:basedOn w:val="a2"/>
    <w:link w:val="afff1"/>
    <w:semiHidden/>
    <w:rsid w:val="00DD0F6A"/>
    <w:rPr>
      <w:rFonts w:ascii="Huawei Sans" w:eastAsia="方正兰亭黑简体" w:hAnsi="Huawei Sans" w:cs="Times New Roman"/>
      <w:kern w:val="0"/>
      <w:szCs w:val="20"/>
    </w:rPr>
  </w:style>
  <w:style w:type="paragraph" w:styleId="afff2">
    <w:name w:val="Body Text First Indent"/>
    <w:basedOn w:val="afff1"/>
    <w:link w:val="Charf2"/>
    <w:semiHidden/>
    <w:rsid w:val="00DD0F6A"/>
    <w:pPr>
      <w:ind w:firstLineChars="100" w:firstLine="420"/>
    </w:pPr>
  </w:style>
  <w:style w:type="character" w:customStyle="1" w:styleId="Charf2">
    <w:name w:val="正文首行缩进 Char"/>
    <w:basedOn w:val="Charf1"/>
    <w:link w:val="afff2"/>
    <w:semiHidden/>
    <w:rsid w:val="00DD0F6A"/>
    <w:rPr>
      <w:rFonts w:ascii="Huawei Sans" w:eastAsia="方正兰亭黑简体" w:hAnsi="Huawei Sans" w:cs="Times New Roman"/>
      <w:kern w:val="0"/>
      <w:szCs w:val="20"/>
    </w:rPr>
  </w:style>
  <w:style w:type="paragraph" w:styleId="afff3">
    <w:name w:val="Body Text Indent"/>
    <w:basedOn w:val="a1"/>
    <w:link w:val="Charf3"/>
    <w:semiHidden/>
    <w:rsid w:val="00DD0F6A"/>
    <w:pPr>
      <w:spacing w:after="120"/>
      <w:ind w:leftChars="200" w:left="420"/>
    </w:pPr>
  </w:style>
  <w:style w:type="character" w:customStyle="1" w:styleId="Charf3">
    <w:name w:val="正文文本缩进 Char"/>
    <w:basedOn w:val="a2"/>
    <w:link w:val="afff3"/>
    <w:semiHidden/>
    <w:rsid w:val="00DD0F6A"/>
    <w:rPr>
      <w:rFonts w:ascii="Huawei Sans" w:eastAsia="方正兰亭黑简体" w:hAnsi="Huawei Sans" w:cs="Times New Roman"/>
      <w:kern w:val="0"/>
      <w:szCs w:val="20"/>
    </w:rPr>
  </w:style>
  <w:style w:type="paragraph" w:styleId="2f">
    <w:name w:val="Body Text First Indent 2"/>
    <w:basedOn w:val="afff3"/>
    <w:link w:val="2Char0"/>
    <w:semiHidden/>
    <w:rsid w:val="00DD0F6A"/>
    <w:pPr>
      <w:ind w:firstLineChars="200" w:firstLine="420"/>
    </w:pPr>
  </w:style>
  <w:style w:type="character" w:customStyle="1" w:styleId="2Char0">
    <w:name w:val="正文首行缩进 2 Char"/>
    <w:basedOn w:val="Charf3"/>
    <w:link w:val="2f"/>
    <w:semiHidden/>
    <w:rsid w:val="00DD0F6A"/>
    <w:rPr>
      <w:rFonts w:ascii="Huawei Sans" w:eastAsia="方正兰亭黑简体" w:hAnsi="Huawei Sans" w:cs="Times New Roman"/>
      <w:kern w:val="0"/>
      <w:szCs w:val="20"/>
    </w:rPr>
  </w:style>
  <w:style w:type="paragraph" w:styleId="afff4">
    <w:name w:val="Normal Indent"/>
    <w:basedOn w:val="a1"/>
    <w:semiHidden/>
    <w:rsid w:val="00DD0F6A"/>
    <w:pPr>
      <w:ind w:firstLineChars="200" w:firstLine="420"/>
    </w:pPr>
  </w:style>
  <w:style w:type="paragraph" w:styleId="2f0">
    <w:name w:val="Body Text 2"/>
    <w:basedOn w:val="a1"/>
    <w:link w:val="2Char1"/>
    <w:semiHidden/>
    <w:rsid w:val="00DD0F6A"/>
    <w:pPr>
      <w:spacing w:after="120" w:line="480" w:lineRule="auto"/>
    </w:pPr>
  </w:style>
  <w:style w:type="character" w:customStyle="1" w:styleId="2Char1">
    <w:name w:val="正文文本 2 Char"/>
    <w:basedOn w:val="a2"/>
    <w:link w:val="2f0"/>
    <w:semiHidden/>
    <w:rsid w:val="00DD0F6A"/>
    <w:rPr>
      <w:rFonts w:ascii="Huawei Sans" w:eastAsia="方正兰亭黑简体" w:hAnsi="Huawei Sans" w:cs="Times New Roman"/>
      <w:kern w:val="0"/>
      <w:szCs w:val="20"/>
    </w:rPr>
  </w:style>
  <w:style w:type="paragraph" w:styleId="3e">
    <w:name w:val="Body Text 3"/>
    <w:basedOn w:val="a1"/>
    <w:link w:val="3Char0"/>
    <w:semiHidden/>
    <w:rsid w:val="00DD0F6A"/>
    <w:pPr>
      <w:spacing w:after="120"/>
    </w:pPr>
    <w:rPr>
      <w:sz w:val="16"/>
      <w:szCs w:val="16"/>
    </w:rPr>
  </w:style>
  <w:style w:type="character" w:customStyle="1" w:styleId="3Char0">
    <w:name w:val="正文文本 3 Char"/>
    <w:basedOn w:val="a2"/>
    <w:link w:val="3e"/>
    <w:semiHidden/>
    <w:rsid w:val="00DD0F6A"/>
    <w:rPr>
      <w:rFonts w:ascii="Huawei Sans" w:eastAsia="方正兰亭黑简体" w:hAnsi="Huawei Sans" w:cs="Times New Roman"/>
      <w:kern w:val="0"/>
      <w:sz w:val="16"/>
      <w:szCs w:val="16"/>
    </w:rPr>
  </w:style>
  <w:style w:type="paragraph" w:styleId="2f1">
    <w:name w:val="Body Text Indent 2"/>
    <w:basedOn w:val="a1"/>
    <w:link w:val="2Char2"/>
    <w:semiHidden/>
    <w:rsid w:val="00DD0F6A"/>
    <w:pPr>
      <w:spacing w:after="120" w:line="480" w:lineRule="auto"/>
      <w:ind w:leftChars="200" w:left="420"/>
    </w:pPr>
  </w:style>
  <w:style w:type="character" w:customStyle="1" w:styleId="2Char2">
    <w:name w:val="正文文本缩进 2 Char"/>
    <w:basedOn w:val="a2"/>
    <w:link w:val="2f1"/>
    <w:semiHidden/>
    <w:rsid w:val="00DD0F6A"/>
    <w:rPr>
      <w:rFonts w:ascii="Huawei Sans" w:eastAsia="方正兰亭黑简体" w:hAnsi="Huawei Sans" w:cs="Times New Roman"/>
      <w:kern w:val="0"/>
      <w:szCs w:val="20"/>
    </w:rPr>
  </w:style>
  <w:style w:type="paragraph" w:styleId="3f">
    <w:name w:val="Body Text Indent 3"/>
    <w:basedOn w:val="a1"/>
    <w:link w:val="3Char1"/>
    <w:semiHidden/>
    <w:rsid w:val="00DD0F6A"/>
    <w:pPr>
      <w:spacing w:after="120"/>
      <w:ind w:leftChars="200" w:left="420"/>
    </w:pPr>
    <w:rPr>
      <w:sz w:val="16"/>
      <w:szCs w:val="16"/>
    </w:rPr>
  </w:style>
  <w:style w:type="character" w:customStyle="1" w:styleId="3Char1">
    <w:name w:val="正文文本缩进 3 Char"/>
    <w:basedOn w:val="a2"/>
    <w:link w:val="3f"/>
    <w:semiHidden/>
    <w:rsid w:val="00DD0F6A"/>
    <w:rPr>
      <w:rFonts w:ascii="Huawei Sans" w:eastAsia="方正兰亭黑简体" w:hAnsi="Huawei Sans" w:cs="Times New Roman"/>
      <w:kern w:val="0"/>
      <w:sz w:val="16"/>
      <w:szCs w:val="16"/>
    </w:rPr>
  </w:style>
  <w:style w:type="paragraph" w:styleId="afff5">
    <w:name w:val="Note Heading"/>
    <w:basedOn w:val="a1"/>
    <w:next w:val="a1"/>
    <w:link w:val="Charf4"/>
    <w:semiHidden/>
    <w:rsid w:val="00DD0F6A"/>
    <w:pPr>
      <w:jc w:val="center"/>
    </w:pPr>
  </w:style>
  <w:style w:type="character" w:customStyle="1" w:styleId="Charf4">
    <w:name w:val="注释标题 Char"/>
    <w:basedOn w:val="a2"/>
    <w:link w:val="afff5"/>
    <w:semiHidden/>
    <w:rsid w:val="00DD0F6A"/>
    <w:rPr>
      <w:rFonts w:ascii="Huawei Sans" w:eastAsia="方正兰亭黑简体" w:hAnsi="Huawei Sans" w:cs="Times New Roman"/>
      <w:kern w:val="0"/>
      <w:szCs w:val="20"/>
    </w:rPr>
  </w:style>
  <w:style w:type="paragraph" w:customStyle="1" w:styleId="ItemStepinTable">
    <w:name w:val="Item Step in Table"/>
    <w:rsid w:val="00DD0F6A"/>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DD0F6A"/>
    <w:pPr>
      <w:spacing w:after="400"/>
    </w:pPr>
    <w:rPr>
      <w:b/>
    </w:rPr>
  </w:style>
  <w:style w:type="paragraph" w:customStyle="1" w:styleId="1b">
    <w:name w:val="样式1"/>
    <w:basedOn w:val="End"/>
    <w:semiHidden/>
    <w:rsid w:val="00DD0F6A"/>
    <w:rPr>
      <w:b w:val="0"/>
    </w:rPr>
  </w:style>
  <w:style w:type="paragraph" w:customStyle="1" w:styleId="NotesTextListinTable">
    <w:name w:val="Notes Text List in Table"/>
    <w:rsid w:val="00DD0F6A"/>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DD0F6A"/>
    <w:pPr>
      <w:pBdr>
        <w:top w:val="none" w:sz="0" w:space="0" w:color="auto"/>
      </w:pBdr>
      <w:spacing w:after="40"/>
    </w:pPr>
    <w:rPr>
      <w:position w:val="-6"/>
      <w:sz w:val="18"/>
      <w:szCs w:val="18"/>
    </w:rPr>
  </w:style>
  <w:style w:type="paragraph" w:customStyle="1" w:styleId="NotesText">
    <w:name w:val="Notes Text"/>
    <w:basedOn w:val="CAUTIONText"/>
    <w:rsid w:val="00DD0F6A"/>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D0F6A"/>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DD0F6A"/>
    <w:pPr>
      <w:keepNext/>
      <w:numPr>
        <w:ilvl w:val="7"/>
        <w:numId w:val="18"/>
      </w:numPr>
      <w:topLinePunct w:val="0"/>
      <w:spacing w:before="320" w:after="80"/>
      <w:outlineLvl w:val="7"/>
    </w:pPr>
  </w:style>
  <w:style w:type="paragraph" w:customStyle="1" w:styleId="Cover2">
    <w:name w:val="Cover 2"/>
    <w:rsid w:val="00DD0F6A"/>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DD0F6A"/>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DD0F6A"/>
    <w:pPr>
      <w:widowControl w:val="0"/>
      <w:topLinePunct w:val="0"/>
      <w:spacing w:before="80" w:after="80"/>
      <w:ind w:left="0"/>
    </w:pPr>
    <w:rPr>
      <w:b/>
      <w:bCs/>
      <w:spacing w:val="-4"/>
      <w:sz w:val="22"/>
      <w:szCs w:val="22"/>
    </w:rPr>
  </w:style>
  <w:style w:type="paragraph" w:customStyle="1" w:styleId="TOC1">
    <w:name w:val="TOC 标题1"/>
    <w:next w:val="10"/>
    <w:semiHidden/>
    <w:rsid w:val="00DD0F6A"/>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DD0F6A"/>
    <w:pPr>
      <w:spacing w:before="160" w:after="160"/>
    </w:pPr>
    <w:rPr>
      <w:rFonts w:ascii="Huawei Sans" w:eastAsia="黑体" w:hAnsi="Huawei Sans" w:cs="Arial"/>
      <w:kern w:val="0"/>
    </w:rPr>
  </w:style>
  <w:style w:type="character" w:customStyle="1" w:styleId="commandparameter">
    <w:name w:val="command parameter"/>
    <w:semiHidden/>
    <w:rsid w:val="00DD0F6A"/>
    <w:rPr>
      <w:rFonts w:ascii="Arial" w:eastAsia="宋体" w:hAnsi="Arial"/>
      <w:i/>
      <w:color w:val="auto"/>
      <w:sz w:val="21"/>
      <w:szCs w:val="21"/>
    </w:rPr>
  </w:style>
  <w:style w:type="character" w:customStyle="1" w:styleId="commandkeywords">
    <w:name w:val="command keywords"/>
    <w:semiHidden/>
    <w:rsid w:val="00DD0F6A"/>
    <w:rPr>
      <w:rFonts w:ascii="Arial" w:eastAsia="宋体" w:hAnsi="Arial"/>
      <w:b/>
      <w:color w:val="auto"/>
      <w:sz w:val="21"/>
      <w:szCs w:val="21"/>
    </w:rPr>
  </w:style>
  <w:style w:type="table" w:customStyle="1" w:styleId="table0">
    <w:name w:val="table"/>
    <w:basedOn w:val="a8"/>
    <w:rsid w:val="00DD0F6A"/>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DD0F6A"/>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DD0F6A"/>
    <w:pPr>
      <w:numPr>
        <w:numId w:val="18"/>
      </w:numPr>
    </w:pPr>
  </w:style>
  <w:style w:type="paragraph" w:customStyle="1" w:styleId="Code">
    <w:name w:val="Code"/>
    <w:basedOn w:val="a1"/>
    <w:rsid w:val="00DD0F6A"/>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DD0F6A"/>
    <w:pPr>
      <w:spacing w:before="80" w:after="80"/>
    </w:pPr>
    <w:rPr>
      <w:rFonts w:ascii="Huawei Sans" w:eastAsia="方正兰亭黑简体" w:hAnsi="Huawei Sans" w:cs="Times New Roman"/>
      <w:kern w:val="0"/>
      <w:sz w:val="36"/>
      <w:szCs w:val="20"/>
    </w:rPr>
  </w:style>
  <w:style w:type="paragraph" w:customStyle="1" w:styleId="Cover30">
    <w:name w:val="Cover3"/>
    <w:semiHidden/>
    <w:rsid w:val="00DD0F6A"/>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DD0F6A"/>
    <w:pPr>
      <w:topLinePunct w:val="0"/>
      <w:ind w:left="0"/>
    </w:pPr>
    <w:rPr>
      <w:rFonts w:eastAsia="Arial"/>
      <w:b/>
      <w:bCs/>
      <w:sz w:val="24"/>
      <w:szCs w:val="24"/>
    </w:rPr>
  </w:style>
  <w:style w:type="paragraph" w:customStyle="1" w:styleId="SubItemListTextTD">
    <w:name w:val="Sub Item List Text TD"/>
    <w:basedOn w:val="TerminalDisplay"/>
    <w:rsid w:val="00DD0F6A"/>
    <w:pPr>
      <w:adjustRightInd w:val="0"/>
      <w:ind w:left="2410"/>
    </w:pPr>
  </w:style>
  <w:style w:type="paragraph" w:customStyle="1" w:styleId="ItemlistTextTD">
    <w:name w:val="Item list Text TD"/>
    <w:basedOn w:val="TerminalDisplay"/>
    <w:rsid w:val="00DD0F6A"/>
    <w:pPr>
      <w:adjustRightInd w:val="0"/>
      <w:ind w:left="2126"/>
    </w:pPr>
  </w:style>
  <w:style w:type="paragraph" w:customStyle="1" w:styleId="ItemListTextinTable">
    <w:name w:val="Item List Text in Table"/>
    <w:basedOn w:val="TableText"/>
    <w:qFormat/>
    <w:rsid w:val="00DD0F6A"/>
    <w:pPr>
      <w:ind w:left="284"/>
    </w:pPr>
  </w:style>
  <w:style w:type="paragraph" w:customStyle="1" w:styleId="Appendixheading1">
    <w:name w:val="Appendix heading 1"/>
    <w:basedOn w:val="1"/>
    <w:next w:val="2"/>
    <w:rsid w:val="00DD0F6A"/>
    <w:pPr>
      <w:keepLines/>
      <w:numPr>
        <w:numId w:val="18"/>
      </w:numPr>
      <w:topLinePunct w:val="0"/>
    </w:pPr>
    <w:rPr>
      <w:rFonts w:hint="eastAsia"/>
      <w:bCs w:val="0"/>
    </w:rPr>
  </w:style>
  <w:style w:type="paragraph" w:customStyle="1" w:styleId="Appendixheading2">
    <w:name w:val="Appendix heading 2"/>
    <w:basedOn w:val="2"/>
    <w:next w:val="Appendixheading3"/>
    <w:rsid w:val="00DD0F6A"/>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DD0F6A"/>
    <w:pPr>
      <w:numPr>
        <w:numId w:val="18"/>
      </w:numPr>
      <w:topLinePunct w:val="0"/>
    </w:pPr>
    <w:rPr>
      <w:rFonts w:cs="Times New Roman" w:hint="eastAsia"/>
    </w:rPr>
  </w:style>
  <w:style w:type="paragraph" w:customStyle="1" w:styleId="Appendixheading4">
    <w:name w:val="Appendix heading 4"/>
    <w:basedOn w:val="40"/>
    <w:next w:val="Appendixheading5"/>
    <w:rsid w:val="00DD0F6A"/>
    <w:pPr>
      <w:numPr>
        <w:numId w:val="18"/>
      </w:numPr>
      <w:topLinePunct w:val="0"/>
    </w:pPr>
    <w:rPr>
      <w:bCs/>
    </w:rPr>
  </w:style>
  <w:style w:type="paragraph" w:customStyle="1" w:styleId="Appendixheading5">
    <w:name w:val="Appendix heading 5"/>
    <w:basedOn w:val="50"/>
    <w:next w:val="BlockLabel"/>
    <w:rsid w:val="00DD0F6A"/>
    <w:pPr>
      <w:numPr>
        <w:numId w:val="18"/>
      </w:numPr>
      <w:topLinePunct w:val="0"/>
    </w:pPr>
    <w:rPr>
      <w:rFonts w:cs="Times New Roman"/>
      <w:bCs/>
    </w:rPr>
  </w:style>
  <w:style w:type="character" w:styleId="afff6">
    <w:name w:val="Placeholder Text"/>
    <w:basedOn w:val="a2"/>
    <w:uiPriority w:val="99"/>
    <w:semiHidden/>
    <w:rsid w:val="00DD0F6A"/>
    <w:rPr>
      <w:color w:val="808080"/>
    </w:rPr>
  </w:style>
  <w:style w:type="paragraph" w:customStyle="1" w:styleId="Cover20">
    <w:name w:val="Cover2"/>
    <w:semiHidden/>
    <w:rsid w:val="00DD0F6A"/>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DD0F6A"/>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DD0F6A"/>
    <w:pPr>
      <w:widowControl w:val="0"/>
      <w:spacing w:before="80" w:after="80"/>
      <w:ind w:left="284"/>
    </w:pPr>
    <w:rPr>
      <w:snapToGrid w:val="0"/>
      <w:color w:val="000000"/>
    </w:rPr>
  </w:style>
  <w:style w:type="paragraph" w:customStyle="1" w:styleId="ItemListinTableText0">
    <w:name w:val="Item List in Table Text + 海绿"/>
    <w:basedOn w:val="ItemListinTableText"/>
    <w:rsid w:val="00DD0F6A"/>
    <w:rPr>
      <w:color w:val="808080" w:themeColor="background1" w:themeShade="80"/>
    </w:rPr>
  </w:style>
  <w:style w:type="paragraph" w:customStyle="1" w:styleId="ItemStepinTable0">
    <w:name w:val="Item Step in Table + 海绿"/>
    <w:basedOn w:val="ItemStepinTable"/>
    <w:rsid w:val="00DD0F6A"/>
    <w:rPr>
      <w:color w:val="808080" w:themeColor="background1" w:themeShade="80"/>
    </w:rPr>
  </w:style>
  <w:style w:type="paragraph" w:customStyle="1" w:styleId="ItemStep0">
    <w:name w:val="Item Step + 海绿"/>
    <w:basedOn w:val="ItemStep"/>
    <w:rsid w:val="00DD0F6A"/>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DD0F6A"/>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DD0F6A"/>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DD0F6A"/>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DD0F6A"/>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DD0F6A"/>
    <w:rPr>
      <w:color w:val="000000"/>
    </w:rPr>
  </w:style>
  <w:style w:type="character" w:customStyle="1" w:styleId="Arial">
    <w:name w:val="样式 Arial 小四 加粗"/>
    <w:basedOn w:val="a2"/>
    <w:rsid w:val="00DD0F6A"/>
    <w:rPr>
      <w:rFonts w:ascii="Huawei Sans" w:eastAsia="方正兰亭黑简体" w:hAnsi="Huawei Sans"/>
      <w:b/>
      <w:bCs/>
      <w:sz w:val="24"/>
    </w:rPr>
  </w:style>
  <w:style w:type="character" w:customStyle="1" w:styleId="1c">
    <w:name w:val="样式 海绿1"/>
    <w:basedOn w:val="a2"/>
    <w:rsid w:val="00DD0F6A"/>
    <w:rPr>
      <w:rFonts w:ascii="Huawei Sans" w:eastAsia="方正兰亭黑简体" w:hAnsi="Huawei Sans"/>
      <w:color w:val="339966"/>
    </w:rPr>
  </w:style>
  <w:style w:type="character" w:customStyle="1" w:styleId="afff9">
    <w:name w:val="样式 倾斜"/>
    <w:basedOn w:val="a2"/>
    <w:rsid w:val="00DD0F6A"/>
    <w:rPr>
      <w:rFonts w:ascii="Huawei Sans" w:eastAsia="方正兰亭细黑简体" w:hAnsi="Huawei Sans"/>
      <w:i/>
      <w:iCs/>
    </w:rPr>
  </w:style>
  <w:style w:type="character" w:customStyle="1" w:styleId="afffa">
    <w:name w:val="样式 小四 加粗"/>
    <w:basedOn w:val="a2"/>
    <w:rsid w:val="00DD0F6A"/>
    <w:rPr>
      <w:rFonts w:ascii="Huawei Sans" w:eastAsia="方正兰亭黑简体" w:hAnsi="Huawei Sans"/>
      <w:b/>
      <w:bCs/>
      <w:sz w:val="24"/>
    </w:rPr>
  </w:style>
  <w:style w:type="character" w:customStyle="1" w:styleId="afffb">
    <w:name w:val="样式 海绿"/>
    <w:basedOn w:val="a2"/>
    <w:rsid w:val="00DD0F6A"/>
    <w:rPr>
      <w:rFonts w:ascii="Huawei Sans" w:eastAsia="方正兰亭黑简体" w:hAnsi="Huawei Sans"/>
      <w:color w:val="339966"/>
    </w:rPr>
  </w:style>
  <w:style w:type="paragraph" w:customStyle="1" w:styleId="Cover50">
    <w:name w:val="样式 Cover 5 +加粗"/>
    <w:basedOn w:val="Cover5"/>
    <w:rsid w:val="00DD0F6A"/>
    <w:rPr>
      <w:b/>
      <w:bCs/>
    </w:rPr>
  </w:style>
  <w:style w:type="paragraph" w:customStyle="1" w:styleId="Arial000">
    <w:name w:val="样式 (西文) Arial (中文) 微软雅黑 小四 加粗 右 左侧:  0 厘米 段前: 0 磅 段后: 0 磅..."/>
    <w:basedOn w:val="a1"/>
    <w:rsid w:val="00DD0F6A"/>
    <w:pPr>
      <w:spacing w:before="0" w:after="0" w:line="240" w:lineRule="auto"/>
      <w:ind w:left="0"/>
      <w:jc w:val="right"/>
    </w:pPr>
    <w:rPr>
      <w:rFonts w:cs="宋体"/>
      <w:b/>
      <w:bCs/>
      <w:sz w:val="24"/>
    </w:rPr>
  </w:style>
  <w:style w:type="character" w:customStyle="1" w:styleId="afffc">
    <w:name w:val="样式 倾斜 蓝色"/>
    <w:basedOn w:val="a2"/>
    <w:rsid w:val="00DD0F6A"/>
    <w:rPr>
      <w:rFonts w:ascii="Huawei Sans" w:eastAsia="方正兰亭黑简体" w:hAnsi="Huawei Sans"/>
      <w:i/>
      <w:iCs/>
      <w:color w:val="0000FF"/>
    </w:rPr>
  </w:style>
  <w:style w:type="character" w:customStyle="1" w:styleId="1d">
    <w:name w:val="样式 样式 海绿1 + 方正兰亭黑简体"/>
    <w:basedOn w:val="1c"/>
    <w:rsid w:val="00DD0F6A"/>
    <w:rPr>
      <w:rFonts w:ascii="Huawei Sans" w:eastAsia="方正兰亭黑简体" w:hAnsi="Huawei Sans"/>
      <w:color w:val="339966"/>
    </w:rPr>
  </w:style>
  <w:style w:type="paragraph" w:customStyle="1" w:styleId="3f0">
    <w:name w:val="3.步骤"/>
    <w:basedOn w:val="a1"/>
    <w:link w:val="3Char2"/>
    <w:autoRedefine/>
    <w:qFormat/>
    <w:locked/>
    <w:rsid w:val="00DD0F6A"/>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DD0F6A"/>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DD0F6A"/>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DD0F6A"/>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DD0F6A"/>
    <w:rPr>
      <w:rFonts w:ascii="Huawei Sans" w:eastAsia="方正兰亭黑简体" w:hAnsi="Huawei Sans" w:cs="Times New Roman"/>
      <w:kern w:val="0"/>
      <w:szCs w:val="20"/>
    </w:rPr>
  </w:style>
  <w:style w:type="paragraph" w:customStyle="1" w:styleId="afffe">
    <w:name w:val="步骤"/>
    <w:basedOn w:val="Step"/>
    <w:link w:val="Charf5"/>
    <w:qFormat/>
    <w:rsid w:val="00DD0F6A"/>
    <w:pPr>
      <w:outlineLvl w:val="3"/>
    </w:pPr>
  </w:style>
  <w:style w:type="paragraph" w:customStyle="1" w:styleId="1e">
    <w:name w:val="列表1"/>
    <w:basedOn w:val="ItemList"/>
    <w:link w:val="ListChar"/>
    <w:qFormat/>
    <w:rsid w:val="00DD0F6A"/>
  </w:style>
  <w:style w:type="character" w:customStyle="1" w:styleId="StepChar">
    <w:name w:val="Step Char"/>
    <w:basedOn w:val="a2"/>
    <w:link w:val="Step"/>
    <w:rsid w:val="00DD0F6A"/>
    <w:rPr>
      <w:rFonts w:ascii="Huawei Sans" w:eastAsia="方正兰亭黑简体" w:hAnsi="Huawei Sans" w:cs="Times New Roman"/>
      <w:snapToGrid w:val="0"/>
      <w:kern w:val="0"/>
      <w:szCs w:val="20"/>
    </w:rPr>
  </w:style>
  <w:style w:type="character" w:customStyle="1" w:styleId="Charf5">
    <w:name w:val="步骤 Char"/>
    <w:basedOn w:val="StepChar"/>
    <w:link w:val="afffe"/>
    <w:rsid w:val="00DD0F6A"/>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DD0F6A"/>
    <w:rPr>
      <w:rFonts w:ascii="Huawei Sans" w:eastAsia="方正兰亭黑简体" w:hAnsi="Huawei Sans" w:cs="Arial"/>
    </w:rPr>
  </w:style>
  <w:style w:type="character" w:customStyle="1" w:styleId="ListChar">
    <w:name w:val="List Char"/>
    <w:basedOn w:val="ItemListChar"/>
    <w:link w:val="1e"/>
    <w:rsid w:val="00DD0F6A"/>
    <w:rPr>
      <w:rFonts w:ascii="Huawei Sans" w:eastAsia="方正兰亭黑简体" w:hAnsi="Huawei Sans" w:cs="Arial"/>
    </w:rPr>
  </w:style>
  <w:style w:type="paragraph" w:customStyle="1" w:styleId="2f2">
    <w:name w:val="2.命令"/>
    <w:basedOn w:val="a1"/>
    <w:link w:val="2f3"/>
    <w:qFormat/>
    <w:locked/>
    <w:rsid w:val="00DD0F6A"/>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DD0F6A"/>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DD0F6A"/>
    <w:pPr>
      <w:outlineLvl w:val="9"/>
    </w:pPr>
    <w:rPr>
      <w:rFonts w:cs="Book Antiqua"/>
      <w:bCs/>
    </w:rPr>
  </w:style>
  <w:style w:type="character" w:customStyle="1" w:styleId="DiagramChar">
    <w:name w:val="Diagram Char"/>
    <w:basedOn w:val="a2"/>
    <w:link w:val="Diagram"/>
    <w:rsid w:val="00DD0F6A"/>
    <w:rPr>
      <w:rFonts w:ascii="Huawei Sans" w:eastAsia="方正兰亭黑简体" w:hAnsi="Huawei Sans" w:cs="Book Antiqua"/>
      <w:bCs/>
      <w:spacing w:val="-4"/>
    </w:rPr>
  </w:style>
  <w:style w:type="paragraph" w:styleId="affff">
    <w:name w:val="List Paragraph"/>
    <w:basedOn w:val="a1"/>
    <w:uiPriority w:val="34"/>
    <w:qFormat/>
    <w:rsid w:val="00DD0F6A"/>
    <w:pPr>
      <w:ind w:firstLineChars="200" w:firstLine="420"/>
    </w:pPr>
  </w:style>
  <w:style w:type="paragraph" w:customStyle="1" w:styleId="2f4">
    <w:name w:val="样式2"/>
    <w:basedOn w:val="TableDescription"/>
    <w:link w:val="2Char3"/>
    <w:qFormat/>
    <w:rsid w:val="00DD0F6A"/>
    <w:pPr>
      <w:outlineLvl w:val="9"/>
    </w:pPr>
  </w:style>
  <w:style w:type="character" w:customStyle="1" w:styleId="TableDescriptionChar">
    <w:name w:val="Table Description Char"/>
    <w:basedOn w:val="a2"/>
    <w:link w:val="TableDescription"/>
    <w:rsid w:val="00DD0F6A"/>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DD0F6A"/>
    <w:rPr>
      <w:rFonts w:ascii="Huawei Sans" w:eastAsia="方正兰亭黑简体" w:hAnsi="Huawei Sans" w:cs="Times New Roman"/>
      <w:spacing w:val="-4"/>
      <w:kern w:val="0"/>
      <w:szCs w:val="20"/>
    </w:rPr>
  </w:style>
  <w:style w:type="table" w:customStyle="1" w:styleId="Table1">
    <w:name w:val="Table1"/>
    <w:basedOn w:val="a8"/>
    <w:rsid w:val="00FC3145"/>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e.huawei.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A1DFE-ADE1-4173-804A-682D83D97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117</TotalTime>
  <Pages>13</Pages>
  <Words>1975</Words>
  <Characters>11263</Characters>
  <Application>Microsoft Office Word</Application>
  <DocSecurity>0</DocSecurity>
  <Lines>93</Lines>
  <Paragraphs>26</Paragraphs>
  <ScaleCrop>false</ScaleCrop>
  <Company>Huawei Technologies Co.,Ltd.</Company>
  <LinksUpToDate>false</LinksUpToDate>
  <CharactersWithSpaces>13212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45</cp:revision>
  <dcterms:created xsi:type="dcterms:W3CDTF">2020-12-17T04:35:00Z</dcterms:created>
  <dcterms:modified xsi:type="dcterms:W3CDTF">2020-12-23T07:08:00Z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