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Проектирование устройств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управления с жесткой логикой</w:t>
      </w:r>
      <w:r>
        <w:rPr>
          <w:sz w:val="28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20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разработать устройство </w:t>
      </w:r>
      <w:r>
        <w:rPr>
          <w:b w:val="0"/>
          <w:sz w:val="28"/>
          <w:highlight w:val="none"/>
        </w:rPr>
        <w:t xml:space="preserve">управления схемного типа, обрабатывающий входное командное слово </w:t>
      </w:r>
      <w:r>
        <w:rPr>
          <w:b w:val="0"/>
          <w:sz w:val="28"/>
          <w:highlight w:val="none"/>
        </w:rPr>
        <w:t xml:space="preserve">С={ABCDEF} и выдающий сигналы управления M={M0,...,Mk-1} </w:t>
      </w:r>
      <w:r>
        <w:rPr>
          <w:b w:val="0"/>
          <w:sz w:val="28"/>
          <w:highlight w:val="none"/>
        </w:rPr>
        <w:t xml:space="preserve">операционному блоку в соответствии с приведенной в индивидуальном задании </w:t>
      </w:r>
      <w:r>
        <w:rPr>
          <w:b w:val="0"/>
          <w:sz w:val="28"/>
          <w:highlight w:val="none"/>
        </w:rPr>
        <w:t xml:space="preserve">логикой работы.</w:t>
      </w:r>
      <w:r>
        <w:rPr>
          <w:b w:val="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Условие: </w:t>
      </w:r>
      <w:r>
        <w:rPr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Индивидуальные условия приведены в таблицах 1-3.</w:t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1 - варианты диаграмм и активных сигналов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Вариант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Диаграмма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6"/>
            <w:tcW w:w="660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Активные сигналы M в состоянии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S6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1, 7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5, 6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2 - условия переходов и наименование отладочной плат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667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Плата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15"/>
            <w:tcW w:w="768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Nexus2 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CD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EF+A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3 - активные сигналы для переходов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09"/>
        <w:gridCol w:w="449"/>
        <w:gridCol w:w="449"/>
        <w:gridCol w:w="482"/>
        <w:gridCol w:w="482"/>
        <w:gridCol w:w="632"/>
        <w:gridCol w:w="449"/>
        <w:gridCol w:w="462"/>
        <w:gridCol w:w="449"/>
        <w:gridCol w:w="449"/>
        <w:gridCol w:w="540"/>
        <w:gridCol w:w="540"/>
        <w:gridCol w:w="540"/>
        <w:gridCol w:w="540"/>
        <w:gridCol w:w="632"/>
        <w:gridCol w:w="743"/>
      </w:tblGrid>
      <w:tr>
        <w:trPr/>
        <w:tc>
          <w:tcPr>
            <w:tcW w:w="60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sz w:val="28"/>
              </w:rPr>
            </w:r>
            <w:r/>
          </w:p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  <w:r/>
          </w:p>
        </w:tc>
        <w:tc>
          <w:tcPr>
            <w:gridSpan w:val="15"/>
            <w:tcW w:w="7835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4,3,2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1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диаграмме переходов автомата и описанию условий переходов и активных сигналов, определить тип управляющего автомата (автомат Мили или Мура, смешанный). Выбор обосновать. 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  <w:tab/>
        <w:t xml:space="preserve">Произвести кодирование состояний управляющего автомата. Составить схему переходов/состояний полученного автомата. Схему представить в отчете.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Данный управляющий автомат является смешанным автоматом по причине зависимости некоторых выходных сигналов только от текущего состояния (признака автомата Мура), и некоторых от двух состояний – текущего и прошлого (автомат Мили).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полученного автомата с учетом значений из индивидуального задания приведена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256" cy="330746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0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86255" cy="3307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6.2pt;height:260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1 -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автомата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2</w:t>
      </w:r>
      <w:r>
        <w:rPr>
          <w:sz w:val="28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ab/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Разработать описание устройства управления на языке VHDL, для чего использовать шаблоны для автоматов Мили и Мура. Разработать тестовое описание для устройства, представляющее собой генератор входных сигналов. Тестовое описание должно обеспечивать пров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ерку всех ветвей автомата.</w:t>
      </w:r>
      <w:r>
        <w:rPr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Исходный код описания разработанного устройства приведен в листинге 1.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1 – описание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LIBRARY IEEE;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IEEE.STD_LOGIC_1164.ALL;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IEEE.STD_LOGIC_ARITH.ALL;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IEEE.STD_LOGIC_UNSIGNED.ALL;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ENTITY control_unit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PORT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 IN std_logic_vector 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CLK : IN std_logic; RST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M : OUT std_logic_vector (7 DOWNTO 0)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control_unit;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ARCHITECTURE arch_control_unit OF control_unit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TYPE STATE_TYPE IS (s1, s2, s3, s4, s5, s6);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SIGNAL current_state: STATE_TYPE :=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PROCESS (clk, rst)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IF (rst='0')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M &lt;= "00000100";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ELSIF (CLK'EVENT AND CLK='1')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CASE current_state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S1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"00000100";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(C(4)='1' AND C(5)='1')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ELSIF (C(2)='1') AND (C(3)='1')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"00011100";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S4;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ELSIF (C(3)='1')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ELSIF (C(0)='1') AND (C(2)='1')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"00000001";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S6;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S2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"00000001";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 AND 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"10100000";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current_state &lt;= S2;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S3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"10000010";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S4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M &lt;= "01100000";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(C(0)='1') AND (C(5)='1')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S4;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S5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"00001000";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 AND 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S6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"00010000";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((C(4)='1' AND C(5)='1') OR C(0)='1')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S6;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END CASE;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PROCESS;</w:t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arch_control_unit;</w:t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Тестовое описание, обеспечивающее проверку всех ветвей приведено в листинге 2.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2 – тестовое описание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LIBRARY ieee;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ieee.std_logic_1164.ALL;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 Uncomment the following library declaration if using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 arithmetic functions with Signed or Unsigned values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--USE ieee.numeric_std.ALL;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ENTITY control_unit_tb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control_unit_tb;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ARCHITECTURE behavior OF control_unit_tb IS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-- Component Declaration for the Unit Under Test (UUT)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COMPONENT control_unit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PORT(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C : IN  std_logic_vector(5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CLK : IN 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RST : IN 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M : OUT  std_logic_vector(7 downto 0)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END COMPONENT;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--Inputs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C : std_logic_vector(5 downto 0) := (others =&gt; '0');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CLK : std_logic :=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RST : std_logic :=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  <w:tab/>
        <w:t xml:space="preserve">--Outputs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M : std_logic_vector(7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 Clock period definitions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constant CLK_period : time := 10 ns;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-- Instantiate the Unit Under Test (UUT)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uut: control_unit PORT MAP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C =&gt; C,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CLK =&gt; CLK,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RST =&gt; RST,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M =&gt; M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 Clock process definitions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CLK_process :process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CLK &lt;=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CLK_period/2;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CLK &lt;= '1';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CLK_period/2;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end process;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-- Stimulus 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stim_proc: 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begin</w:t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RST &lt;=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RST &lt;= '1';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1 --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 &lt;= "001100"; --S1 -&gt; S4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"100001"; --S4 -&gt; S4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--S4 -&gt;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--S3 -&gt;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"000011"; --S3 -&gt;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2 --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"110000"; --S1 -&gt; S2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--S2 -&gt; S2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--S2 -&gt;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--S3 -&gt;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"000011"; --S3 -&gt;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3 --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"000101"; --S1 -&gt; S6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--S6 -&gt; S6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"110000"; --S6 -&gt;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--S5 -&gt;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--S5 -&gt;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4 --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"001000"; --S1 -&gt;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--S5 -&gt;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  wait;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end process;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END;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Этап 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Задание: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Выполнить моделирование полученного теста в ПО ModelSim PE. Результаты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моделирования представить в отчете.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Результаты моделирования приведены на рисунках 2-5. Из них следует, что описанное устройство работает корректно.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Обход ветвей S1-S1-S4-S4-S3-S3-S1 представлен на рисунке 2.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905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790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5173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819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6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2 – временная диаграмма тестирования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Обход ветвей S1-S2-S2-S3-S1 представлен на рисунке 3.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right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1552" behindDoc="0" locked="0" layoutInCell="1" allowOverlap="1">
                <wp:simplePos x="0" y="0"/>
                <wp:positionH relativeFrom="column">
                  <wp:posOffset>-204107</wp:posOffset>
                </wp:positionH>
                <wp:positionV relativeFrom="paragraph">
                  <wp:posOffset>19231</wp:posOffset>
                </wp:positionV>
                <wp:extent cx="821403" cy="995779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473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821403" cy="995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71552;o:allowoverlap:true;o:allowincell:true;mso-position-horizontal-relative:text;margin-left:-16.1pt;mso-position-horizontal:absolute;mso-position-vertical-relative:text;margin-top:1.5pt;mso-position-vertical:absolute;width:64.7pt;height:78.4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3129" cy="88488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822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6820" t="0" r="7718" b="0"/>
                        <a:stretch/>
                      </pic:blipFill>
                      <pic:spPr bwMode="auto">
                        <a:xfrm flipH="0" flipV="0">
                          <a:off x="0" y="0"/>
                          <a:ext cx="5323128" cy="884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9.1pt;height:69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3 – временная диаграмма тестирования</w:t>
      </w:r>
      <w:r>
        <w:rPr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Обход ветвей S1-S6-S6-S5-S5-S1 представлен на рисунке 4.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086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467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76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59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4 – временная диаграмма тестирования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Обход ветвей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S1-S5-S5-S1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представлен на рисунке 5.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61457</wp:posOffset>
                </wp:positionV>
                <wp:extent cx="1025716" cy="973781"/>
                <wp:effectExtent l="0" t="0" r="0" b="0"/>
                <wp:wrapNone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7186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025715" cy="973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51677696;o:allowoverlap:true;o:allowincell:true;mso-position-horizontal-relative:text;margin-left:0.0pt;mso-position-horizontal:absolute;mso-position-vertical-relative:text;margin-top:4.8pt;mso-position-vertical:absolute;width:80.8pt;height:76.7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523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1681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1035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81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5 – временная диаграмма тестирования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ходе выполнения домашнего задания были закреплены навыки разработки и тестирования проектов устройств на языке Verilog (в данном случае – устройства управления с жесткой логикой на основе цифровых автоматов).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2022-05-06T21:06:03Z</dcterms:modified>
</cp:coreProperties>
</file>