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60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0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60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60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</w:p>
        </w:tc>
      </w:tr>
    </w:tbl>
    <w:p>
      <w:pPr>
        <w:pStyle w:val="602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2"/>
        <w:spacing w:line="360" w:lineRule="auto"/>
        <w:shd w:val="clear" w:color="auto" w:fill="ffffff"/>
        <w:rPr>
          <w:sz w:val="32"/>
        </w:rPr>
        <w:outlineLvl w:val="0"/>
      </w:pPr>
      <w:r/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Проектирование систем на кристалле на основе ПЛИС</w:t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Основы проектирования устройств ЭВМ</w:t>
      </w:r>
      <w:r/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  <w:r>
        <w:rPr>
          <w:sz w:val="24"/>
        </w:rPr>
      </w:r>
      <w:r>
        <w:rPr>
          <w:sz w:val="24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 навыки проектирования СНК в САПР Altera Quartus II, выполнят проектирование и верифика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цию системы с использованием отладочного комплекта Altera DE1Board.</w:t>
      </w:r>
      <w:r>
        <w:rPr>
          <w:sz w:val="28"/>
        </w:rPr>
      </w:r>
    </w:p>
    <w:p>
      <w:pPr>
        <w:ind w:left="0" w:right="0" w:firstLine="708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Ход работы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Был создан пустой проект в среде Quartus. Затем создадим модуль системы на кристалле, функциональная схема которого представлена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Представление модуля в Qsys показано на рисунке 2.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8497" cy="282676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280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68497" cy="2826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7.0pt;height:222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– функциональная схема системы на кристалле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2434" cy="214284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7195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12458" t="7174" r="28398" b="51730"/>
                        <a:stretch/>
                      </pic:blipFill>
                      <pic:spPr bwMode="auto">
                        <a:xfrm flipH="0" flipV="0">
                          <a:off x="0" y="0"/>
                          <a:ext cx="5482433" cy="214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1.7pt;height:16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Рисунок 2 – модуль системы на кристалле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Добавим созданный модуль в проект Quartus и выберем его в качестве модуля верхнего уровня. Далее сопоставим контакты микросхемы и порты проекта (рисунки 3 и 4).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2102" cy="363933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724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678" t="0" r="12661" b="0"/>
                        <a:stretch/>
                      </pic:blipFill>
                      <pic:spPr bwMode="auto">
                        <a:xfrm flipH="0" flipV="0">
                          <a:off x="0" y="0"/>
                          <a:ext cx="3942102" cy="3639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0.4pt;height:286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– назначение контактов микросхемы</w: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870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117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28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73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– назначение контактов микросхемы</w:t>
      </w:r>
      <w:r>
        <w:rPr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Далее в Nios II модифицируем код из методического пособия так, чтобы в консоль выводился System ID: </w:t>
      </w:r>
      <w:r>
        <w:rPr>
          <w:sz w:val="28"/>
          <w:highlight w:val="none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"system.h"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"altera_avalon_sysid_qsys_regs.h"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"sys/alt_stdio.h"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int main()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char ch, sim;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int i, ch1, buffer;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ch1 = IORD_ALTERA_AVALON_SYSID_QSYS_ID(SYSID_QSYS_0_BASE);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/* Event loop never exits. */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while (1){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buffer = ch1;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i = 0;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while(i &lt; 8){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sim = buffer % 16;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if(sim &lt; 10){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'0');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 else 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'A');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buffer = buffer/16;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++i;S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return 0;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</w:pPr>
      <w:r>
        <w:rPr>
          <w:rFonts w:ascii="Noto Mono" w:hAnsi="Noto Mono" w:cs="Noto Mono" w:eastAsia="Noto Mono"/>
          <w:sz w:val="24"/>
          <w:highlight w:val="none"/>
        </w:rPr>
        <w:t xml:space="preserve">}</w:t>
      </w:r>
      <w:r>
        <w:rPr>
          <w:rFonts w:ascii="Noto Mono" w:hAnsi="Noto Mono" w:cs="Noto Mono" w:eastAsia="Noto Mono"/>
          <w:sz w:val="24"/>
          <w:highlight w:val="none"/>
        </w:rPr>
      </w:r>
      <w:r>
        <w:rPr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После этого была произведена прошивка ПЛИС (рисунок 5).</w: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8507" cy="288653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1416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88506" cy="2886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0.7pt;height:22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– прошивка ПЛИС</w:t>
      </w:r>
      <w:r>
        <w:rPr>
          <w:sz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Результат работы программы представлен на рисунке 8. В консоль циклически выводится SystemID (6201) во обратном порядке.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0110" cy="107578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1704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5441" t="15861" r="7188" b="61728"/>
                        <a:stretch/>
                      </pic:blipFill>
                      <pic:spPr bwMode="auto">
                        <a:xfrm flipH="0" flipV="0">
                          <a:off x="0" y="0"/>
                          <a:ext cx="4510109" cy="107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5.1pt;height:84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– результат работы программы</w:t>
      </w:r>
      <w:r>
        <w:rPr>
          <w:sz w:val="28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</w:t>
      </w:r>
      <w:r>
        <w:rPr>
          <w:b w:val="0"/>
          <w:sz w:val="28"/>
          <w:highlight w:val="none"/>
        </w:rPr>
        <w:t xml:space="preserve"> в ходе данной лабораторной</w:t>
        <w:tab/>
        <w:t xml:space="preserve"> работы б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ыли изучены основы построения микропроцессорных систем на ПЛИС, произведено ознакомление с принципами построения систем на кристалле (СНК) на основе ПЛИС, получены навыки проектирования СНК в САПР Altera Quartus II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/>
    </w:p>
    <w:p>
      <w:pPr>
        <w:spacing w:line="36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</cp:revision>
  <dcterms:created xsi:type="dcterms:W3CDTF">2021-09-11T09:19:00Z</dcterms:created>
  <dcterms:modified xsi:type="dcterms:W3CDTF">2022-03-10T20:59:01Z</dcterms:modified>
</cp:coreProperties>
</file>