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Вычислительная математика</w:t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Вариант 1.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метода Гаусса численного решения квадратной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СЛАУ с невырожденной матрицей, оценка числа обусловленности матрицы и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исследование его влияния на погрешность приближенного решения.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метода прогонки решения СЛАУ с трехдиагональной матрицей.</w:t>
      </w: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Часть 1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</w:t>
      </w:r>
      <w:r>
        <w:rPr>
          <w:b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реализовать метод Гаусса решения СЛАУ;</w:t>
      </w:r>
      <w:r>
        <w:rPr>
          <w:b w:val="0"/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провести решение двух заданных СЛАУ методом Гаусса, вычислить нормы невязок полученных приближенных решений, их абсолютные и относительные погрешности (использовать 1-норму и бесконечную норму)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сравнить полученные результаты с результатами, полученными при использовании встроенной процедуры метода Гаусса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с использованием реализованного метода Гаусса найти A</w:t>
      </w:r>
      <w:r>
        <w:rPr>
          <w:b w:val="0"/>
          <w:sz w:val="24"/>
          <w:highlight w:val="none"/>
          <w:vertAlign w:val="subscript"/>
        </w:rPr>
        <w:t xml:space="preserve">1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 и A</w:t>
      </w:r>
      <w:r>
        <w:rPr>
          <w:b w:val="0"/>
          <w:sz w:val="24"/>
          <w:highlight w:val="none"/>
          <w:vertAlign w:val="subscript"/>
        </w:rPr>
        <w:t xml:space="preserve">2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. Проверить выполнение равентв A</w:t>
      </w:r>
      <w:r>
        <w:rPr>
          <w:b w:val="0"/>
          <w:sz w:val="24"/>
          <w:highlight w:val="none"/>
          <w:vertAlign w:val="subscript"/>
        </w:rPr>
        <w:t xml:space="preserve">i</w:t>
      </w:r>
      <w:r>
        <w:rPr>
          <w:b w:val="0"/>
          <w:sz w:val="24"/>
          <w:highlight w:val="none"/>
        </w:rPr>
        <w:t xml:space="preserve">*A</w:t>
      </w:r>
      <w:r>
        <w:rPr>
          <w:b w:val="0"/>
          <w:sz w:val="24"/>
          <w:highlight w:val="none"/>
          <w:vertAlign w:val="subscript"/>
        </w:rPr>
        <w:t xml:space="preserve">i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 = E;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для каждой системы оценить порядок числа обусловленности матрицы системы и сделать вывод о его влиянии на точность полученного приближенного решения и отвечающую ему невязку. </w:t>
      </w:r>
      <w:r>
        <w:rPr>
          <w:b w:val="0"/>
          <w:sz w:val="24"/>
          <w:highlight w:val="none"/>
        </w:rPr>
      </w:r>
      <w:r/>
    </w:p>
    <w:p>
      <w:pPr>
        <w:ind w:left="0" w:right="0" w:firstLine="708"/>
        <w:jc w:val="center"/>
        <w:spacing w:before="0" w:after="0" w:line="360" w:lineRule="auto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Метод Гаусса — классический метод решения системы линейных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алгебраических уравнений (СЛАУ). Это метод последовательного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исключения переменных, когда с помощью элементарных преобразований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система уравнений приводится к равносильной системе треугольного вида (прямой ход), из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которой последовательно, начиная с последних (по номеру), находятся все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переменные системы (обратный ход).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  <w:t xml:space="preserve">Код программы в GNU Octave, содержащий исходные данные: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Исходные данные ===</w:t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 = [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31.2000       -1.3200        -7.6800         4.0900;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7.2300      -126.0000         7.1400         3.0400;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9.4900         6.4000         6.0000         8.4500;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2.6800        -3.2900         0.2800        13.4000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F1 = [-83.3200;    38.9000;    -56.7000;    -504.0900];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D1 = [10; 1; 30; -40];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 = [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16.3820        -2.0490       -41.8290        16.3920;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307.6480       -38.4660      -840.3660       312.5280;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0.4560        -0.0570        -1.1770         0.4560;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23.2720        -2.9090       -66.3090        23.8720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F2 = [33.6130; 710.3420; 0.9490; 57.6730];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D2 = [2; 60; -1; 5];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Метод Гаусса ===</w:t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G = Gauss(A,F)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[imax, jmax] = size(A);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AF = [A F];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% Приведение матрицы к треугольной методом Гаусса </w:t>
      </w:r>
      <w:r>
        <w:rPr>
          <w:b/>
          <w:color w:val="000000" w:themeColor="text1"/>
        </w:rPr>
      </w:r>
      <w:r/>
    </w:p>
    <w:p>
      <w:pPr>
        <w:ind w:left="709" w:right="0" w:firstLine="707"/>
        <w:jc w:val="left"/>
        <w:spacing w:before="0" w:after="0" w:line="240" w:lineRule="auto"/>
        <w:rPr>
          <w:rFonts w:ascii="FreeMono" w:hAnsi="FreeMono" w:cs="FreeMono" w:eastAsia="FreeMono"/>
          <w:color w:val="ADAAA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 % AF = rref([AF])</w:t>
      </w:r>
      <w:r>
        <w:rPr>
          <w:rFonts w:ascii="FreeMono" w:hAnsi="FreeMono" w:cs="FreeMono" w:eastAsia="FreeMono"/>
          <w:color w:val="ADAAAA" w:themeColor="background2" w:themeShade="BF"/>
          <w:sz w:val="24"/>
          <w:highlight w:val="none"/>
        </w:rPr>
      </w:r>
      <w:r/>
    </w:p>
    <w:p>
      <w:pPr>
        <w:ind w:left="709" w:right="0" w:firstLine="707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for j = 1:jmax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ab/>
        <w:t xml:space="preserve">   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% Нормализация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AF(j, :) = AF(j, :) / AF(j, j); 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for i = [1:j-1 j+1:imax]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      AF(i, :) = AF(i, :)- (AF(j, :) * AF(i, j));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disp('Решение СЛАУ методом Гаусса:')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X = AF(:, 5:1:end);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disp(X);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G = X;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[G] = Gauss2(A)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N = size(A,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E = eye(N);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G = Gauss(A, E);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Вычисление значений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1 реализованным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X1 = Gauss(A1,F1);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2 реализованным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X2 = Gauss(A2,F2);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1 встроенным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X11 = A1 \ F1    ;    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disp(X11);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2 встроенным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X22 = A2 \ F2    ;    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disp(X22);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R1 = F1 - A1*X1;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 первой матрицы: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R2 = F2 - A2*X2;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 второй матрицы: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disp('Нормы невязки СЛАУ 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norm(R1, 1)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norm(R1', inf)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disp('Нормы невязки СЛАУ 2:');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norm(R2, 1)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norm(R2, inf)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disp('Абсолютные и относительные погрешности решений СЛАУ1')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norm(D1-X1,1)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norm(D1-X1,inf)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norm(D1-X1,1)/norm(D1,1)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norm(D1-X1,inf)/norm(D1,inf)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disp('Абсолютные и относительные погрешности решений СЛАУ2')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norm(D2-X2,1)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norm(D2-X2,inf)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norm(D2-X2,1)/norm(D2,1)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norm(D2-X2,inf)/norm(D2,inf) 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format bank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disp('A1^-1: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A1_1 = Gauss2(A1);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disp('A1^-1 * A1:');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disp(A1*A1_1);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disp('A2^-1: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A2_1 = Gauss2(A2);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disp('A2^-1 * A2:');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disp(A2*A2_1);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format short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disp('Числа обусловленности СЛАУ 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cond1_1 = cond(A1,1);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единичной нормы: %6.3f \n',cond1_1);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cond1_inf = cond(A1,inf);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бесконечной нормы: %6.3f \n',cond1_inf);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fprintf('Числа обусловленности СЛАУ 2: 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cond2_1 = cond(A2, 1)   ;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единичной нормы: %6.3f \n',cond2_1);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cond2_inf = cond(A2, 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бесконечной нормы: %6.3f \n',cond2_inf);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Результаты работы программы: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1) Решения СЛАУ реализованным методом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right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1 реализованным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1.00000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-40.00000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2 реализованным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2.0000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60.0000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5.0000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2) Нормы невязок полученных решений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   1.2079e-13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   9.2371e-14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2: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 0.000000000022717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 0.000000000020123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3) Погрешности решений СЛАУ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  2.2649e-14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   1.0658e-14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  2.7961e-16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   2.6645e-16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0.000000072819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 0.000000064270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0.0000000010709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 0.0000000010712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4) Результатами при использовании встроенного метода решения СЛАУ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1 встроенным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1.00000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-40.00000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2 встроенным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2.0000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60.0000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5.0000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   7.8160e-14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   4.9738e-14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2: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   1.6420e-13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   1.1369e-13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  2.1649e-14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   1.0658e-14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  2.6728e-16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   2.6645e-16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0.00000015842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 0.00000013982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0.0000000023297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 0.0000000023304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5) Обратные матрицы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A1^-1: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0.02   0.00   0.03  -0.03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-0.01   0.01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-0.03   0.01   0.12  -0.07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-0.00  -0.01   0.08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A1^-1 * A1: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1.00   0.00  -0.00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1.00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1.00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-0.00   0.00   0.00   1.00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A2^-1: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-1096900.00     137100.00    2885099.99   -1096800.00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-10201573.31    1275096.66   26827459.95  -10200759.98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-22800.00       2850.00      59900.00     -22800.00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-237146.67      29643.33     622945.00    -237145.00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A2^-1 * A2: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1.00   0.00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1.00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1.00  -0.00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-0.00   0.00   0.00   1.00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6) Числа обусловленности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Числа обусловленности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единичной нормы: 24.406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бесконечной нормы: 32.429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Числа обусловленности СЛАУ 2: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единичной нормы: 28865938592.905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бесконечной нормы: 72709218091.407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Часть 2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реализовать метод прогонки;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проверить выполнение достаточных условий применимости для системы из своего варианта;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провести численное решение системы из своего варианта методом прогонки найти норму его невязки;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экспериментально проверить устойчивос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ть найденного решения к малым возмущениям исходных данных, для чего изменить несколько коэффициентов в правой части на +0,01, найти решение возмущенной системы и сравнить его с исходным.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Метод прогонки используется для решения систем линейных уравнений вида Ax=F, где A — трёхдиагональная матрица. Представляе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т собой вариант метода последовательного исключения неизвестных.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Система уравнений Ax=F равносильна соотношению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A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i-1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+ B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+ C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=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Метод прогонки основывается на предположении, что искомые неизвестные связаны рекуррентным соотношением: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 = α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 + 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β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t xml:space="preserve">, где i = n-1, n-2, ..., 1.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t xml:space="preserve">Коэффициенты определяются следующими выражениями: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0210" cy="84112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720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00209" cy="841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8.1pt;height:6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Код программы, содержащий исходные данные: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Исходные данные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[-1;  1;  1; -1;  1];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 = [50; 90; 125; 110; 85; 70];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 = [1; 1; -1; 0; 1];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 = [10; -9; 12; 11; 9; 8];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diag(a, -1) + diag(b, 0) + diag(c,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Проверка условий применимости метода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Check(a, b, c)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res = 'TRUE';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for i=1 : 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if abs(c(i)) &lt; abs(a(i)) + abs(b(i))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    res = 'FALSE';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disp(res);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 = size(A,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Вычисления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[0; a]; % Добавляем элемент в начало вектора a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 = [c; 0]; % Добавляем элемент в конец вектора с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Прямая прогонка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 = zeros(N, 1); % Инициализация нулями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y(1) = b(1);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alpha(1) = -c(1) / y(1);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beta(1) = d(1) / y(1);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2:N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y(i) = b(i) + a(i) * alpha(i - 1);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alpha(i) = -c(i) / y(i);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beta(i) = (d(i) - a(i) * beta(i - 1)) / y(i);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disp('Выполнение достаточных условий');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Check(alpha,beta,y);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Обратная прогонка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x(N) = beta(N);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1:N-1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x(N-i) = alpha(N-i) * x(N-i + 1) + beta(N-i);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Вывод значений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disp('Альфа');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',alpha);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disp('Бета');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',beta);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disp('Х');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r=d-A*x;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norm_1 = norm(r, 1)    ;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disp('Единичная норма невязки:');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disp(norm_1)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norm_inf = norm(r, inf);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disp('Бесконечная норма невязки:');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disp(norm_inf)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Проверка устойчивости решения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disp('===============================')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d1=d+0.01;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Прямая прогонка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 = zeros(N, 1); % Инициализация нулями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y(1) = b(1);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alpha(1) = -c(1) / y(1);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beta(1) = d1(1) / y(1);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2:N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y(i) = b(i) + a(i) * alpha(i - 1);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alpha(i) = -c(i) / y(i);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beta(i) = (d(i) - a(i) * beta(i - 1)) / y(i);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 = zeros(N,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x(N) = beta(N);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1:N-1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x(N-i) = alpha(N-i) * x(N-i + 1) + beta(N-i);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%Вывод значений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disp('Устойчивость к малым возмущениям');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disp('Альфа');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',alpha);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disp('Бета');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',beta);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disp('Х');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Результаты работы программы: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1)  Выполнение достаточных условий применимости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Выполнение достаточных условий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TRUE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2) Решение и норма его невязки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Х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0.201977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-0.098840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0.097584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0.099113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0.105722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0.112775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Невязка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-1.7764e-15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1.7764e-15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Единичная норма невязки: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3.5527e-15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Бесконечная норма невязки: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1.7764e-15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3) Решение системы с малыми возмущениями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Х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0.202177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-0.098838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0.097584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0.099113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0.105722</w:t>
      </w:r>
      <w:r>
        <w:rPr>
          <w:rFonts w:ascii="FreeMono" w:hAnsi="FreeMono" w:cs="FreeMono" w:eastAsia="FreeMono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0.112775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1) В ходе первой части работы была разработана программная реализация метода Гаусса. Решение заданных СЛАУ показало: чем больше число обусловленности матрицы, тем меньше точность ее приближенного решения и тем больше соответствующее невязки.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2) В ходе второй части работы была разработана программная реализация метода прогонки. Решение заданной СЛАУ без возмущений и с малыми возмущениями показало, что данная СЛАУ устойчива к возмущениям.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6"/>
    <w:next w:val="856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9">
    <w:name w:val="Heading 1 Char"/>
    <w:basedOn w:val="857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6"/>
    <w:next w:val="856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1">
    <w:name w:val="Heading 2 Char"/>
    <w:basedOn w:val="857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6"/>
    <w:next w:val="856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3">
    <w:name w:val="Heading 3 Char"/>
    <w:basedOn w:val="857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5">
    <w:name w:val="Heading 4 Char"/>
    <w:basedOn w:val="857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7">
    <w:name w:val="Heading 5 Char"/>
    <w:basedOn w:val="857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9">
    <w:name w:val="Heading 6 Char"/>
    <w:basedOn w:val="857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basedOn w:val="857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basedOn w:val="857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basedOn w:val="857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List Paragraph"/>
    <w:basedOn w:val="856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7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7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7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2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6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6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0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basedOn w:val="857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basedOn w:val="857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paragraph" w:styleId="86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2022-04-03T10:42:42Z</dcterms:modified>
</cp:coreProperties>
</file>