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bookmarkStart w:id="0" w:name="__DdeLink__1086_2945073901"/>
      <w:bookmarkEnd w:id="0"/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/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right="990" w:hanging="0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УТВЕРЖДАЮ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Заведующий кафедрой ___</w:t>
      </w:r>
      <w:r>
        <w:rPr>
          <w:sz w:val="24"/>
          <w:szCs w:val="24"/>
          <w:u w:val="single"/>
        </w:rPr>
        <w:t>ИУ6</w:t>
      </w:r>
      <w:r>
        <w:rPr>
          <w:sz w:val="24"/>
          <w:szCs w:val="24"/>
        </w:rPr>
        <w:t>___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______________  </w:t>
      </w:r>
      <w:r>
        <w:rPr>
          <w:sz w:val="24"/>
          <w:szCs w:val="24"/>
          <w:u w:val="single"/>
        </w:rPr>
        <w:t>А.В. Пролетарский</w:t>
      </w:r>
    </w:p>
    <w:p>
      <w:pPr>
        <w:pStyle w:val="Normal"/>
        <w:spacing w:lineRule="auto" w:line="360" w:before="0" w:after="0"/>
        <w:ind w:right="281" w:hanging="0"/>
        <w:jc w:val="righ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 _____ » ____________ 20</w:t>
      </w:r>
      <w:r>
        <w:rPr>
          <w:color w:val="000000"/>
          <w:sz w:val="24"/>
          <w:szCs w:val="24"/>
          <w:highlight w:val="white"/>
        </w:rPr>
        <w:t>20</w:t>
      </w:r>
      <w:r>
        <w:rPr>
          <w:sz w:val="24"/>
          <w:szCs w:val="24"/>
        </w:rPr>
        <w:t xml:space="preserve"> г.</w:t>
      </w:r>
    </w:p>
    <w:p>
      <w:pPr>
        <w:pStyle w:val="Normal"/>
        <w:widowControl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2"/>
        </w:rPr>
      </w:pPr>
      <w:r>
        <w:rPr>
          <w:b/>
          <w:sz w:val="32"/>
        </w:rPr>
        <w:t>на выполнение курсовой работы</w:t>
      </w:r>
    </w:p>
    <w:p>
      <w:pPr>
        <w:pStyle w:val="Normal"/>
        <w:spacing w:before="0" w:after="0"/>
        <w:rPr>
          <w:rFonts w:ascii="Times New Roman" w:hAnsi="Times New Roman"/>
          <w:sz w:val="14"/>
        </w:rPr>
      </w:pPr>
      <w:r>
        <w:rPr>
          <w:sz w:val="14"/>
        </w:rPr>
      </w:r>
    </w:p>
    <w:p>
      <w:pPr>
        <w:pStyle w:val="Normal"/>
        <w:spacing w:before="0" w:after="0"/>
        <w:rPr/>
      </w:pPr>
      <w:r>
        <w:rPr/>
        <w:t xml:space="preserve">по дисциплине </w:t>
      </w:r>
      <w:r>
        <w:rPr>
          <w:b w:val="false"/>
          <w:bCs w:val="false"/>
          <w:i w:val="false"/>
          <w:iCs w:val="false"/>
          <w:sz w:val="22"/>
          <w:szCs w:val="22"/>
          <w:highlight w:val="white"/>
          <w:u w:val="none"/>
        </w:rPr>
        <w:t>Технология разработки программных систем</w:t>
      </w:r>
    </w:p>
    <w:p>
      <w:pPr>
        <w:pStyle w:val="Normal"/>
        <w:spacing w:before="0" w:after="0"/>
        <w:rPr>
          <w:rFonts w:ascii="Times New Roman" w:hAnsi="Times New Roman"/>
          <w:sz w:val="18"/>
        </w:rPr>
      </w:pPr>
      <w:r>
        <w:rPr>
          <w:sz w:val="18"/>
        </w:rPr>
      </w:r>
    </w:p>
    <w:p>
      <w:pPr>
        <w:pStyle w:val="Normal"/>
        <w:spacing w:before="0" w:after="0"/>
        <w:rPr/>
      </w:pPr>
      <w:r>
        <w:rPr/>
        <w:t>Студент группы</w:t>
      </w:r>
      <w:r>
        <w:rPr>
          <w:highlight w:val="white"/>
          <w:u w:val="none"/>
        </w:rPr>
        <w:t xml:space="preserve"> ИУ6-66Б</w:t>
      </w:r>
    </w:p>
    <w:p>
      <w:pPr>
        <w:pStyle w:val="Normal"/>
        <w:spacing w:before="0" w:after="0"/>
        <w:rPr>
          <w:rFonts w:ascii="Times New Roman" w:hAnsi="Times New Roman"/>
          <w:sz w:val="14"/>
        </w:rPr>
      </w:pPr>
      <w:r>
        <w:rPr>
          <w:sz w:val="14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__________________Аксенов Роман Михайлович______________________________________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0"/>
        </w:rPr>
      </w:pPr>
      <w:r>
        <w:rPr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/>
          <w:sz w:val="12"/>
        </w:rPr>
      </w:pPr>
      <w:r>
        <w:rPr>
          <w:sz w:val="12"/>
        </w:rPr>
      </w:r>
    </w:p>
    <w:p>
      <w:pPr>
        <w:pStyle w:val="Normal"/>
        <w:spacing w:before="0" w:after="0"/>
        <w:jc w:val="both"/>
        <w:rPr/>
      </w:pPr>
      <w:r>
        <w:rPr/>
        <w:t xml:space="preserve">Тема курсовой работы </w:t>
      </w:r>
      <w:r>
        <w:rPr>
          <w:u w:val="single"/>
        </w:rPr>
        <w:t xml:space="preserve"> Схемотехническое проектирование электронного устройства</w:t>
      </w:r>
      <w:r>
        <w:rPr>
          <w:u w:val="none"/>
        </w:rPr>
        <w:t>_______</w:t>
      </w:r>
      <w:bookmarkStart w:id="1" w:name="__DdeLink__218_1185342907"/>
      <w:bookmarkEnd w:id="1"/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/>
        <w:t>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/>
        <w:t>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sz w:val="12"/>
        </w:rPr>
      </w:pPr>
      <w:r>
        <w:rPr>
          <w:sz w:val="12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/>
        <w:t>Направленность КР (учебная, исследовательская, практическая, производственная, др.)</w:t>
      </w:r>
    </w:p>
    <w:p>
      <w:pPr>
        <w:pStyle w:val="Normal"/>
        <w:spacing w:before="0" w:after="0"/>
        <w:jc w:val="both"/>
        <w:rPr/>
      </w:pPr>
      <w:r>
        <w:rPr/>
        <w:t>__________________________</w:t>
      </w:r>
      <w:r>
        <w:rPr>
          <w:u w:val="single"/>
        </w:rPr>
        <w:t>Учебная</w:t>
      </w:r>
      <w:r>
        <w:rPr/>
        <w:t>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/>
        <w:t xml:space="preserve">Источник тематики (кафедра, предприятие, НИР) </w:t>
      </w:r>
      <w:r>
        <w:rPr>
          <w:u w:val="single"/>
        </w:rPr>
        <w:t>______кафедра________________________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</w:rPr>
      </w:pPr>
      <w:r>
        <w:rPr>
          <w:sz w:val="18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/>
        <w:t xml:space="preserve">График выполнения работы:  25% к </w:t>
      </w:r>
      <w:r>
        <w:rPr>
          <w:u w:val="single"/>
        </w:rPr>
        <w:t xml:space="preserve">4 </w:t>
      </w:r>
      <w:r>
        <w:rPr/>
        <w:t xml:space="preserve">нед., 50% к </w:t>
      </w:r>
      <w:r>
        <w:rPr>
          <w:u w:val="single"/>
        </w:rPr>
        <w:t>7</w:t>
      </w:r>
      <w:r>
        <w:rPr/>
        <w:t xml:space="preserve"> нед., 75% к </w:t>
      </w:r>
      <w:r>
        <w:rPr>
          <w:u w:val="single"/>
        </w:rPr>
        <w:t>11</w:t>
      </w:r>
      <w:r>
        <w:rPr/>
        <w:t xml:space="preserve"> нед., 100% к </w:t>
      </w:r>
      <w:r>
        <w:rPr>
          <w:u w:val="single"/>
        </w:rPr>
        <w:t>14</w:t>
      </w:r>
      <w:r>
        <w:rPr/>
        <w:t xml:space="preserve"> нед.</w:t>
      </w:r>
    </w:p>
    <w:p>
      <w:pPr>
        <w:pStyle w:val="BodyText2"/>
        <w:spacing w:lineRule="auto" w:line="240" w:before="0" w:after="0"/>
        <w:rPr>
          <w:rFonts w:ascii="Times New Roman" w:hAnsi="Times New Roman"/>
          <w:sz w:val="18"/>
        </w:rPr>
      </w:pPr>
      <w:r>
        <w:rPr>
          <w:sz w:val="18"/>
        </w:rPr>
      </w:r>
    </w:p>
    <w:p>
      <w:pPr>
        <w:pStyle w:val="BodyText3"/>
        <w:spacing w:before="0" w:after="0"/>
        <w:rPr/>
      </w:pPr>
      <w:r>
        <w:rPr>
          <w:b/>
          <w:i/>
          <w:sz w:val="24"/>
          <w:szCs w:val="24"/>
        </w:rPr>
        <w:t>Задание</w:t>
      </w:r>
      <w:r>
        <w:rPr/>
        <w:t xml:space="preserve"> </w:t>
      </w:r>
      <w:r>
        <w:rPr>
          <w:i/>
          <w:iCs/>
        </w:rPr>
        <w:t>____</w:t>
      </w:r>
      <w:r>
        <w:rPr>
          <w:i w:val="false"/>
          <w:iCs w:val="false"/>
          <w:sz w:val="22"/>
          <w:szCs w:val="22"/>
          <w:u w:val="single"/>
        </w:rPr>
        <w:t xml:space="preserve">Разработать преобразователь аналогового сигнала в цифровой. Скорость — 1    </w:t>
      </w:r>
      <w:r>
        <w:rPr>
          <w:i w:val="false"/>
          <w:iCs w:val="false"/>
          <w:strike w:val="false"/>
          <w:dstrike w:val="false"/>
          <w:sz w:val="22"/>
          <w:szCs w:val="22"/>
          <w:u w:val="none"/>
        </w:rPr>
        <w:t xml:space="preserve">  </w:t>
      </w:r>
      <w:r>
        <w:rPr>
          <w:i w:val="false"/>
          <w:iCs w:val="false"/>
          <w:sz w:val="22"/>
          <w:szCs w:val="22"/>
          <w:u w:val="single"/>
        </w:rPr>
        <w:t>миллион преобразований в секунду, точность — 1%. Информация передается по 8-и             разрядной шине, амплитуда входного сигнала от -</w:t>
      </w:r>
      <w:r>
        <w:rPr>
          <w:i w:val="false"/>
          <w:iCs w:val="false"/>
          <w:sz w:val="22"/>
          <w:szCs w:val="22"/>
          <w:u w:val="single"/>
          <w:lang w:val="en-US"/>
        </w:rPr>
        <w:t>2</w:t>
      </w:r>
      <w:r>
        <w:rPr>
          <w:i w:val="false"/>
          <w:iCs w:val="false"/>
          <w:sz w:val="22"/>
          <w:szCs w:val="22"/>
          <w:u w:val="single"/>
        </w:rPr>
        <w:t>В до +</w:t>
      </w:r>
      <w:r>
        <w:rPr>
          <w:i w:val="false"/>
          <w:iCs w:val="false"/>
          <w:sz w:val="22"/>
          <w:szCs w:val="22"/>
          <w:u w:val="single"/>
          <w:lang w:val="en-US"/>
        </w:rPr>
        <w:t>2</w:t>
      </w:r>
      <w:r>
        <w:rPr>
          <w:i w:val="false"/>
          <w:iCs w:val="false"/>
          <w:sz w:val="22"/>
          <w:szCs w:val="22"/>
          <w:u w:val="single"/>
        </w:rPr>
        <w:t xml:space="preserve">В.                                                      </w:t>
      </w:r>
      <w:r>
        <w:rPr>
          <w:i w:val="false"/>
          <w:iCs w:val="false"/>
          <w:sz w:val="22"/>
          <w:szCs w:val="22"/>
          <w:u w:val="none"/>
        </w:rPr>
        <w:t xml:space="preserve">      </w:t>
      </w:r>
      <w:r>
        <w:rPr>
          <w:i w:val="false"/>
          <w:iCs w:val="false"/>
          <w:sz w:val="22"/>
          <w:szCs w:val="22"/>
          <w:u w:val="single"/>
        </w:rPr>
        <w:t xml:space="preserve">Метод преобразования — сигма-дельта-модуляция.      </w:t>
      </w:r>
      <w:r>
        <w:rPr>
          <w:i/>
          <w:iCs/>
          <w:sz w:val="22"/>
          <w:szCs w:val="22"/>
          <w:u w:val="single"/>
        </w:rPr>
        <w:t xml:space="preserve">                                                               </w:t>
      </w:r>
    </w:p>
    <w:p>
      <w:pPr>
        <w:pStyle w:val="Normal"/>
        <w:spacing w:before="0" w:after="0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i/>
          <w:i/>
        </w:rPr>
      </w:pPr>
      <w:r>
        <w:rPr>
          <w:b/>
          <w:i/>
        </w:rPr>
        <w:t>Оформление курсовой работы: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spacing w:before="0" w:after="0"/>
        <w:jc w:val="both"/>
        <w:rPr/>
      </w:pPr>
      <w:r>
        <w:rPr/>
        <w:t xml:space="preserve">1. Расчетно-пояснительная записка на </w:t>
      </w:r>
      <w:r>
        <w:rPr>
          <w:highlight w:val="white"/>
        </w:rPr>
        <w:t>25-30</w:t>
      </w:r>
      <w:r>
        <w:rPr/>
        <w:t xml:space="preserve"> листах формата А4.</w:t>
      </w:r>
    </w:p>
    <w:p>
      <w:pPr>
        <w:pStyle w:val="Normal"/>
        <w:spacing w:before="0" w:after="0"/>
        <w:jc w:val="both"/>
        <w:rPr/>
      </w:pPr>
      <w:r>
        <w:rPr/>
        <w:t xml:space="preserve">2. Техническое задание на </w:t>
      </w:r>
      <w:r>
        <w:rPr>
          <w:lang w:val="en-US"/>
        </w:rPr>
        <w:t>3</w:t>
      </w:r>
      <w:r>
        <w:rPr/>
        <w:t>-</w:t>
      </w:r>
      <w:r>
        <w:rPr>
          <w:lang w:val="en-US"/>
        </w:rPr>
        <w:t>7</w:t>
      </w:r>
      <w:r>
        <w:rPr/>
        <w:t xml:space="preserve"> листах формата А4 — оформляется в качестве приложения А к</w:t>
      </w:r>
    </w:p>
    <w:p>
      <w:pPr>
        <w:pStyle w:val="Normal"/>
        <w:spacing w:before="0" w:after="0"/>
        <w:jc w:val="both"/>
        <w:rPr/>
      </w:pPr>
      <w:r>
        <w:rPr/>
        <w:t>РПЗ.</w:t>
      </w:r>
    </w:p>
    <w:p>
      <w:pPr>
        <w:pStyle w:val="Normal"/>
        <w:spacing w:before="0" w:after="0"/>
        <w:jc w:val="both"/>
        <w:rPr/>
      </w:pPr>
      <w:r>
        <w:rPr/>
        <w:t>3. Руководство пользователя на 6-8 листах формата А4 — оформляется в качестве приложения</w:t>
      </w:r>
    </w:p>
    <w:p>
      <w:pPr>
        <w:pStyle w:val="Normal"/>
        <w:spacing w:before="0" w:after="0"/>
        <w:jc w:val="both"/>
        <w:rPr/>
      </w:pPr>
      <w:r>
        <w:rPr/>
        <w:t>Б к РПЗ (если предусмотрено в техническом задании).</w:t>
      </w:r>
    </w:p>
    <w:p>
      <w:pPr>
        <w:pStyle w:val="Normal"/>
        <w:spacing w:before="0" w:after="0"/>
        <w:jc w:val="both"/>
        <w:rPr/>
      </w:pPr>
      <w:r>
        <w:rPr/>
        <w:t>4. CD-диск с разработанным программным продуктом.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/>
        <w:t>5. Графический и иллюстрированный материал оформляется в виде рисунков и помещается в РПЗ</w:t>
      </w:r>
    </w:p>
    <w:p>
      <w:pPr>
        <w:pStyle w:val="Normal"/>
        <w:spacing w:before="0" w:after="0"/>
        <w:jc w:val="both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spacing w:before="0" w:after="0"/>
        <w:jc w:val="both"/>
        <w:rPr/>
      </w:pPr>
      <w:r>
        <w:rPr/>
        <w:t>Дата выдачи задания «</w:t>
      </w:r>
      <w:r>
        <w:rPr>
          <w:highlight w:val="white"/>
        </w:rPr>
        <w:t xml:space="preserve"> </w:t>
      </w:r>
      <w:r>
        <w:rPr>
          <w:highlight w:val="white"/>
          <w:u w:val="single"/>
        </w:rPr>
        <w:t>__</w:t>
      </w:r>
      <w:r>
        <w:rPr>
          <w:highlight w:val="white"/>
        </w:rPr>
        <w:t xml:space="preserve"> » </w:t>
      </w:r>
      <w:r>
        <w:rPr>
          <w:highlight w:val="white"/>
          <w:u w:val="single"/>
        </w:rPr>
        <w:t>___________</w:t>
      </w:r>
      <w:r>
        <w:rPr>
          <w:highlight w:val="white"/>
        </w:rPr>
        <w:t xml:space="preserve"> 20</w:t>
      </w:r>
      <w:r>
        <w:rPr>
          <w:color w:val="000000"/>
          <w:highlight w:val="white"/>
          <w:u w:val="single"/>
        </w:rPr>
        <w:t>20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г.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/>
      </w:r>
    </w:p>
    <w:tbl>
      <w:tblPr>
        <w:tblW w:w="97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66"/>
        <w:gridCol w:w="1396"/>
        <w:gridCol w:w="2117"/>
        <w:gridCol w:w="2665"/>
      </w:tblGrid>
      <w:tr>
        <w:trPr>
          <w:trHeight w:val="312" w:hRule="atLeast"/>
        </w:trPr>
        <w:tc>
          <w:tcPr>
            <w:tcW w:w="3566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Руководитель </w:t>
            </w:r>
          </w:p>
        </w:tc>
        <w:tc>
          <w:tcPr>
            <w:tcW w:w="1396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117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jc w:val="center"/>
              <w:rPr/>
            </w:pPr>
            <w:r>
              <w:rPr>
                <w:highlight w:val="white"/>
              </w:rPr>
              <w:t>Б.К. Аристов</w:t>
            </w:r>
          </w:p>
        </w:tc>
      </w:tr>
      <w:tr>
        <w:trPr>
          <w:trHeight w:val="236" w:hRule="atLeast"/>
        </w:trPr>
        <w:tc>
          <w:tcPr>
            <w:tcW w:w="356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9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1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>
        <w:trPr/>
        <w:tc>
          <w:tcPr>
            <w:tcW w:w="3566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6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117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Р.М. Аксенов</w:t>
            </w:r>
          </w:p>
        </w:tc>
      </w:tr>
      <w:tr>
        <w:trPr/>
        <w:tc>
          <w:tcPr>
            <w:tcW w:w="356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9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1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bookmarkStart w:id="2" w:name="_GoBack"/>
      <w:bookmarkEnd w:id="2"/>
      <w:r>
        <w:rPr>
          <w:u w:val="single"/>
        </w:rPr>
        <w:t>Примечание</w:t>
      </w:r>
      <w:r>
        <w:rPr/>
        <w:t>: Задание оформляется в двух экземплярах: один выдается студенту, второй хранится на кафедре.</w:t>
      </w:r>
      <w:r>
        <w:br w:type="page"/>
      </w:r>
    </w:p>
    <w:p>
      <w:pPr>
        <w:pStyle w:val="Normal"/>
        <w:ind w:left="360" w:right="283" w:hanging="0"/>
        <w:rPr/>
      </w:pPr>
      <w:r>
        <w:rPr>
          <w:b/>
        </w:rPr>
        <w:t>Введение</w:t>
      </w:r>
    </w:p>
    <w:p>
      <w:pPr>
        <w:pStyle w:val="Style30"/>
        <w:spacing w:before="0" w:after="0"/>
        <w:ind w:left="-284" w:right="283" w:firstLine="992"/>
        <w:jc w:val="both"/>
        <w:rPr/>
      </w:pPr>
      <w:r>
        <w:rPr>
          <w:sz w:val="24"/>
        </w:rPr>
        <w:t>Настоящее техническое задание распространяется на разработку “Аналого-цифрового преобразователя методом сигма-дельта модуляции”, именуемого в дальнейшем “АЦП”. Устройство предназначено для преобразования входного напряжения в цифровой код.</w:t>
      </w:r>
    </w:p>
    <w:p>
      <w:pPr>
        <w:pStyle w:val="Normal"/>
        <w:ind w:right="283" w:hanging="0"/>
        <w:rPr/>
      </w:pPr>
      <w:r>
        <w:rPr/>
      </w:r>
    </w:p>
    <w:p>
      <w:pPr>
        <w:pStyle w:val="Normal"/>
        <w:ind w:right="283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-284" w:right="283" w:hanging="0"/>
        <w:rPr/>
      </w:pPr>
      <w:r>
        <w:rPr>
          <w:b/>
        </w:rPr>
        <w:t>Основание для проведения работ</w:t>
      </w:r>
    </w:p>
    <w:p>
      <w:pPr>
        <w:pStyle w:val="Normal"/>
        <w:ind w:left="-284" w:right="283" w:hanging="0"/>
        <w:rPr/>
      </w:pPr>
      <w:r>
        <w:rPr/>
      </w:r>
    </w:p>
    <w:p>
      <w:pPr>
        <w:pStyle w:val="Normal"/>
        <w:spacing w:lineRule="auto" w:line="360"/>
        <w:ind w:left="-284" w:right="283" w:firstLine="992"/>
        <w:jc w:val="both"/>
        <w:rPr/>
      </w:pPr>
      <w:r>
        <w:rPr/>
        <w:t>Устройство разрабатывается в качестве курсового проекта на основании плана учебной работы студентов Московского государственного технического университета им. Н. Э. Баумана, кафедры ИУ6  «Компьютерные системы и сети».</w:t>
      </w:r>
    </w:p>
    <w:p>
      <w:pPr>
        <w:pStyle w:val="Normal"/>
        <w:ind w:left="-284" w:right="283" w:hanging="0"/>
        <w:jc w:val="both"/>
        <w:rPr/>
      </w:pPr>
      <w:r>
        <w:rPr/>
      </w:r>
    </w:p>
    <w:p>
      <w:pPr>
        <w:pStyle w:val="Normal"/>
        <w:ind w:left="-284" w:right="283" w:hanging="0"/>
        <w:jc w:val="both"/>
        <w:rPr/>
      </w:pPr>
      <w:r>
        <w:rPr/>
      </w:r>
    </w:p>
    <w:p>
      <w:pPr>
        <w:pStyle w:val="Normal"/>
        <w:ind w:left="-284" w:right="283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ind w:left="-284" w:right="283" w:hanging="0"/>
        <w:jc w:val="both"/>
        <w:rPr/>
      </w:pPr>
      <w:r>
        <w:rPr>
          <w:b/>
        </w:rPr>
        <w:t>Цели и решаемые задачи</w:t>
      </w:r>
    </w:p>
    <w:p>
      <w:pPr>
        <w:pStyle w:val="Normal"/>
        <w:ind w:left="-284" w:right="283" w:hanging="0"/>
        <w:jc w:val="both"/>
        <w:rPr/>
      </w:pPr>
      <w:r>
        <w:rPr/>
      </w:r>
    </w:p>
    <w:p>
      <w:pPr>
        <w:pStyle w:val="Normal"/>
        <w:spacing w:lineRule="auto" w:line="360"/>
        <w:ind w:left="-284" w:right="283" w:firstLine="992"/>
        <w:jc w:val="both"/>
        <w:rPr/>
      </w:pPr>
      <w:r>
        <w:rPr/>
        <w:t>Целью курсового проектирования является разработка аналого–цифрового преобразователя методом сигма-дельта модуляцией.</w:t>
      </w:r>
    </w:p>
    <w:p>
      <w:pPr>
        <w:pStyle w:val="Normal"/>
        <w:spacing w:lineRule="auto" w:line="360"/>
        <w:ind w:left="-284" w:right="283" w:firstLine="992"/>
        <w:jc w:val="both"/>
        <w:rPr/>
      </w:pPr>
      <w:r>
        <w:rPr/>
        <w:t>В процессе разработки необходимо решить следующие задачи:</w:t>
      </w:r>
    </w:p>
    <w:p>
      <w:pPr>
        <w:pStyle w:val="ListParagraph"/>
        <w:numPr>
          <w:ilvl w:val="0"/>
          <w:numId w:val="2"/>
        </w:numPr>
        <w:spacing w:lineRule="auto" w:line="360"/>
        <w:ind w:left="-284" w:right="283" w:hanging="0"/>
        <w:jc w:val="both"/>
        <w:rPr/>
      </w:pPr>
      <w:r>
        <w:rPr/>
        <w:t>Анализ технического задания и возможных путей решения поставленной задачи.</w:t>
      </w:r>
    </w:p>
    <w:p>
      <w:pPr>
        <w:pStyle w:val="ListParagraph"/>
        <w:numPr>
          <w:ilvl w:val="0"/>
          <w:numId w:val="2"/>
        </w:numPr>
        <w:spacing w:lineRule="auto" w:line="360"/>
        <w:ind w:left="-284" w:right="283" w:hanging="0"/>
        <w:jc w:val="both"/>
        <w:rPr/>
      </w:pPr>
      <w:r>
        <w:rPr>
          <w:color w:val="000000"/>
        </w:rPr>
        <w:t>Составление и утверждение технического задания.</w:t>
      </w:r>
    </w:p>
    <w:p>
      <w:pPr>
        <w:pStyle w:val="ListParagraph"/>
        <w:numPr>
          <w:ilvl w:val="0"/>
          <w:numId w:val="2"/>
        </w:numPr>
        <w:spacing w:lineRule="auto" w:line="360"/>
        <w:ind w:left="-284" w:right="283" w:hanging="0"/>
        <w:jc w:val="both"/>
        <w:rPr/>
      </w:pPr>
      <w:r>
        <w:rPr/>
        <w:t>Обоснование и синтез электрической функциональной схемы устройства.</w:t>
      </w:r>
    </w:p>
    <w:p>
      <w:pPr>
        <w:pStyle w:val="ListParagraph"/>
        <w:numPr>
          <w:ilvl w:val="0"/>
          <w:numId w:val="2"/>
        </w:numPr>
        <w:spacing w:lineRule="auto" w:line="360"/>
        <w:ind w:left="-284" w:right="283" w:hanging="0"/>
        <w:jc w:val="both"/>
        <w:rPr/>
      </w:pPr>
      <w:r>
        <w:rPr/>
        <w:t>Выбор элементной базы на основании технических требований.</w:t>
      </w:r>
    </w:p>
    <w:p>
      <w:pPr>
        <w:pStyle w:val="ListParagraph"/>
        <w:numPr>
          <w:ilvl w:val="0"/>
          <w:numId w:val="2"/>
        </w:numPr>
        <w:spacing w:lineRule="auto" w:line="360"/>
        <w:ind w:left="-284" w:right="283" w:hanging="0"/>
        <w:jc w:val="both"/>
        <w:rPr/>
      </w:pPr>
      <w:r>
        <w:rPr/>
        <w:t>Разработка электрической принципиальной схемы устройства.</w:t>
      </w:r>
    </w:p>
    <w:p>
      <w:pPr>
        <w:pStyle w:val="ListParagraph"/>
        <w:numPr>
          <w:ilvl w:val="0"/>
          <w:numId w:val="2"/>
        </w:numPr>
        <w:spacing w:lineRule="auto" w:line="360"/>
        <w:ind w:left="-284" w:right="283" w:hanging="0"/>
        <w:jc w:val="both"/>
        <w:rPr/>
      </w:pPr>
      <w:r>
        <w:rPr>
          <w:color w:val="000000"/>
        </w:rPr>
        <w:t>Оформление расчетно-пояснительной записки (РПЗ) и графической части проекта.</w:t>
      </w:r>
    </w:p>
    <w:p>
      <w:pPr>
        <w:pStyle w:val="Normal"/>
        <w:spacing w:lineRule="auto" w:line="360"/>
        <w:ind w:right="283" w:hanging="0"/>
        <w:jc w:val="both"/>
        <w:rPr/>
      </w:pPr>
      <w:r>
        <w:rPr/>
      </w:r>
    </w:p>
    <w:p>
      <w:pPr>
        <w:pStyle w:val="ListParagraph"/>
        <w:spacing w:lineRule="auto" w:line="360"/>
        <w:ind w:left="-284" w:right="283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ind w:left="-284" w:right="283" w:hanging="0"/>
        <w:jc w:val="both"/>
        <w:rPr/>
      </w:pPr>
      <w:r>
        <w:rPr>
          <w:b/>
        </w:rPr>
        <w:t>Цели и решаемые задачи</w:t>
      </w:r>
    </w:p>
    <w:p>
      <w:pPr>
        <w:pStyle w:val="Normal"/>
        <w:spacing w:lineRule="auto" w:line="360"/>
        <w:ind w:left="-284" w:right="283" w:firstLine="992"/>
        <w:jc w:val="both"/>
        <w:rPr/>
      </w:pPr>
      <w:r>
        <w:rPr/>
        <w:t>К разрабатываемому устройству предъявляются следующие</w:t>
      </w:r>
      <w:r>
        <w:rPr>
          <w:b/>
        </w:rPr>
        <w:t xml:space="preserve"> </w:t>
      </w:r>
      <w:r>
        <w:rPr/>
        <w:t>требования:</w:t>
      </w:r>
    </w:p>
    <w:p>
      <w:pPr>
        <w:pStyle w:val="Normal"/>
        <w:spacing w:lineRule="auto" w:line="360"/>
        <w:ind w:left="-284" w:right="283" w:hanging="0"/>
        <w:jc w:val="both"/>
        <w:rPr/>
      </w:pPr>
      <w:r>
        <w:rPr/>
        <w:t xml:space="preserve">Метод преобразования                           сигма-дельта модуляция              </w:t>
      </w:r>
    </w:p>
    <w:p>
      <w:pPr>
        <w:pStyle w:val="Normal"/>
        <w:spacing w:lineRule="auto" w:line="360"/>
        <w:ind w:left="-284" w:right="283" w:hanging="0"/>
        <w:jc w:val="both"/>
        <w:rPr/>
      </w:pPr>
      <w:r>
        <w:rPr/>
        <w:t>Точность преобразования                      1%</w:t>
      </w:r>
    </w:p>
    <w:p>
      <w:pPr>
        <w:pStyle w:val="Normal"/>
        <w:spacing w:lineRule="auto" w:line="360"/>
        <w:ind w:left="-284" w:right="283" w:hanging="0"/>
        <w:jc w:val="both"/>
        <w:rPr/>
      </w:pPr>
      <w:r>
        <w:rPr/>
        <w:t>Амплитуда входного сигнала                от -2</w:t>
      </w:r>
      <w:r>
        <w:rPr>
          <w:lang w:val="en-US"/>
        </w:rPr>
        <w:t>V</w:t>
      </w:r>
      <w:r>
        <w:rPr/>
        <w:t xml:space="preserve"> до +2V</w:t>
      </w:r>
    </w:p>
    <w:p>
      <w:pPr>
        <w:pStyle w:val="Normal"/>
        <w:spacing w:lineRule="auto" w:line="360"/>
        <w:ind w:left="-284" w:right="283" w:hanging="0"/>
        <w:jc w:val="both"/>
        <w:rPr/>
      </w:pPr>
      <w:r>
        <w:rPr/>
        <w:t>Частота работы                                         1 МГц</w:t>
      </w:r>
    </w:p>
    <w:p>
      <w:pPr>
        <w:pStyle w:val="Normal"/>
        <w:spacing w:lineRule="auto" w:line="360"/>
        <w:ind w:left="-284" w:right="283" w:hanging="0"/>
        <w:jc w:val="both"/>
        <w:rPr/>
      </w:pPr>
      <w:r>
        <w:rPr/>
        <w:t xml:space="preserve">                                 </w:t>
      </w:r>
    </w:p>
    <w:p>
      <w:pPr>
        <w:pStyle w:val="Normal"/>
        <w:spacing w:lineRule="auto" w:line="360"/>
        <w:ind w:right="283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ind w:left="-284" w:right="283" w:hanging="0"/>
        <w:jc w:val="both"/>
        <w:rPr/>
      </w:pPr>
      <w:r>
        <w:rPr>
          <w:b/>
        </w:rPr>
        <w:t>Описание работы устройства</w:t>
      </w:r>
    </w:p>
    <w:p>
      <w:pPr>
        <w:pStyle w:val="Normal"/>
        <w:spacing w:lineRule="auto" w:line="360"/>
        <w:ind w:left="-284" w:right="283" w:firstLine="992"/>
        <w:jc w:val="both"/>
        <w:rPr/>
      </w:pPr>
      <w:r>
        <w:rPr/>
        <w:t>Устройство должно преобразовывать аналоговый сигнал в цифровой с помощью аналого-цифрового преобразователя с сигма-дельта модуляцией. На вход подаётся напряжение с диапазоном -2…2</w:t>
      </w:r>
      <w:r>
        <w:rPr>
          <w:lang w:val="en-US"/>
        </w:rPr>
        <w:t>V</w:t>
      </w:r>
      <w:r>
        <w:rPr/>
        <w:t>, после преобразования на шину данных выводится цифровой код.</w:t>
      </w:r>
    </w:p>
    <w:p>
      <w:pPr>
        <w:pStyle w:val="Normal"/>
        <w:spacing w:lineRule="auto" w:line="360"/>
        <w:ind w:left="-284" w:right="283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left="-284" w:right="283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-284" w:right="283" w:hanging="0"/>
        <w:jc w:val="both"/>
        <w:rPr/>
      </w:pPr>
      <w:r>
        <w:rPr>
          <w:b/>
        </w:rPr>
        <w:t>Этапы курсового проектирования</w:t>
      </w:r>
    </w:p>
    <w:p>
      <w:pPr>
        <w:pStyle w:val="Normal"/>
        <w:spacing w:lineRule="auto" w:line="360"/>
        <w:ind w:left="-284" w:right="283" w:firstLine="992"/>
        <w:jc w:val="both"/>
        <w:rPr/>
      </w:pPr>
      <w:r>
        <w:rPr/>
        <w:t>Сроки выполнения отдельных этапов соответствуют учебному графику, установленному учебной частью. График работы над проектом приведен в табл.1.</w:t>
      </w:r>
    </w:p>
    <w:p>
      <w:pPr>
        <w:pStyle w:val="Normal"/>
        <w:spacing w:lineRule="auto" w:line="360" w:before="240" w:after="0"/>
        <w:ind w:left="-284" w:right="283" w:hanging="0"/>
        <w:jc w:val="both"/>
        <w:rPr/>
      </w:pPr>
      <w:r>
        <w:rPr>
          <w:color w:val="000000"/>
          <w:spacing w:val="2"/>
        </w:rPr>
        <w:t xml:space="preserve">Таблица 1 </w:t>
      </w:r>
    </w:p>
    <w:tbl>
      <w:tblPr>
        <w:tblW w:w="9626" w:type="dxa"/>
        <w:jc w:val="left"/>
        <w:tblInd w:w="-14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7"/>
        <w:gridCol w:w="1844"/>
        <w:gridCol w:w="2965"/>
      </w:tblGrid>
      <w:tr>
        <w:trPr/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ind w:right="283" w:hanging="0"/>
              <w:jc w:val="center"/>
              <w:rPr/>
            </w:pPr>
            <w:r>
              <w:rPr/>
              <w:t>Наименование и содержание этапов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ind w:right="283" w:hanging="0"/>
              <w:jc w:val="center"/>
              <w:rPr/>
            </w:pPr>
            <w:r>
              <w:rPr/>
              <w:t>Сроки выполнения, неделя (%)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0"/>
              <w:spacing w:lineRule="auto" w:line="240" w:before="0" w:after="0"/>
              <w:ind w:left="36" w:right="283" w:hanging="0"/>
              <w:rPr/>
            </w:pPr>
            <w:r>
              <w:rPr>
                <w:sz w:val="24"/>
              </w:rPr>
              <w:t>Результат</w:t>
            </w:r>
          </w:p>
        </w:tc>
      </w:tr>
      <w:tr>
        <w:trPr>
          <w:trHeight w:val="226" w:hRule="atLeast"/>
        </w:trPr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right="283" w:hanging="0"/>
              <w:rPr/>
            </w:pPr>
            <w:r>
              <w:rPr/>
              <w:t>1. Выдача задания на проект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0"/>
              <w:spacing w:lineRule="auto" w:line="240" w:before="0" w:after="0"/>
              <w:ind w:right="283" w:hanging="0"/>
              <w:rPr/>
            </w:pPr>
            <w:r>
              <w:rPr>
                <w:sz w:val="24"/>
              </w:rPr>
              <w:t>-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left="36" w:right="283" w:hanging="0"/>
              <w:jc w:val="center"/>
              <w:rPr/>
            </w:pPr>
            <w:r>
              <w:rPr/>
              <w:t xml:space="preserve">- </w:t>
            </w:r>
          </w:p>
        </w:tc>
      </w:tr>
      <w:tr>
        <w:trPr>
          <w:trHeight w:val="226" w:hRule="atLeast"/>
        </w:trPr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right="283" w:hanging="0"/>
              <w:rPr/>
            </w:pPr>
            <w:r>
              <w:rPr/>
              <w:t>2. Анализ технического задания. Обоснование и синтез электрической функциональной схемы модуля.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0"/>
              <w:spacing w:lineRule="auto" w:line="240" w:before="0" w:after="0"/>
              <w:ind w:right="283" w:hanging="0"/>
              <w:rPr/>
            </w:pPr>
            <w:r>
              <w:rPr>
                <w:sz w:val="24"/>
              </w:rPr>
              <w:t>3 (20)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36" w:right="283" w:hanging="0"/>
              <w:rPr/>
            </w:pPr>
            <w:r>
              <w:rPr/>
              <w:t>Техническое задание.</w:t>
            </w:r>
          </w:p>
          <w:p>
            <w:pPr>
              <w:pStyle w:val="Normal"/>
              <w:spacing w:before="0" w:after="120"/>
              <w:ind w:left="36" w:right="283" w:hanging="0"/>
              <w:rPr/>
            </w:pPr>
            <w:r>
              <w:rPr/>
              <w:t>Схема электри</w:t>
              <w:softHyphen/>
              <w:t xml:space="preserve">ческая функциональной </w:t>
            </w:r>
          </w:p>
        </w:tc>
      </w:tr>
      <w:tr>
        <w:trPr>
          <w:trHeight w:val="206" w:hRule="atLeast"/>
        </w:trPr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right="283" w:hanging="0"/>
              <w:rPr/>
            </w:pPr>
            <w:r>
              <w:rPr/>
              <w:t>3. Обоснование выбора элементной базы и разработка электрической принципиальной схемы модуля.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ind w:right="283" w:hanging="0"/>
              <w:jc w:val="center"/>
              <w:rPr/>
            </w:pPr>
            <w:r>
              <w:rPr/>
              <w:t>9 (50)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left="36" w:right="283" w:hanging="0"/>
              <w:rPr/>
            </w:pPr>
            <w:r>
              <w:rPr/>
              <w:t>Схема электри</w:t>
              <w:softHyphen/>
              <w:t>ческая принци</w:t>
              <w:softHyphen/>
              <w:t xml:space="preserve">пиальная </w:t>
            </w:r>
          </w:p>
        </w:tc>
      </w:tr>
      <w:tr>
        <w:trPr>
          <w:trHeight w:val="258" w:hRule="atLeast"/>
        </w:trPr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right="283" w:hanging="0"/>
              <w:rPr/>
            </w:pPr>
            <w:r>
              <w:rPr/>
              <w:t>4. Разработка временных диаграмм функционирования узла. Выполнение расчетов.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ind w:right="283" w:hanging="0"/>
              <w:jc w:val="center"/>
              <w:rPr/>
            </w:pPr>
            <w:r>
              <w:rPr/>
              <w:t>10 (70)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left="36" w:right="283" w:hanging="0"/>
              <w:rPr/>
            </w:pPr>
            <w:r>
              <w:rPr/>
              <w:t>Чертёж времен</w:t>
              <w:softHyphen/>
              <w:t>ных диаграмм</w:t>
            </w:r>
          </w:p>
        </w:tc>
      </w:tr>
      <w:tr>
        <w:trPr>
          <w:trHeight w:val="706" w:hRule="atLeast"/>
        </w:trPr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left="34" w:right="283" w:hanging="0"/>
              <w:rPr/>
            </w:pPr>
            <w:r>
              <w:rPr/>
              <w:t>5. Окончательное оформление графической части проекта и расчетно-пояснительной записки 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ind w:right="283" w:hanging="0"/>
              <w:jc w:val="center"/>
              <w:rPr/>
            </w:pPr>
            <w:r>
              <w:rPr/>
              <w:t>13(90)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left="36" w:right="283" w:hanging="0"/>
              <w:rPr/>
            </w:pPr>
            <w:r>
              <w:rPr/>
              <w:t xml:space="preserve">Расчетно-пояснительная записка </w:t>
            </w:r>
          </w:p>
        </w:tc>
      </w:tr>
      <w:tr>
        <w:trPr>
          <w:trHeight w:val="85" w:hRule="atLeast"/>
        </w:trPr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left="34" w:right="283" w:hanging="0"/>
              <w:rPr/>
            </w:pPr>
            <w:r>
              <w:rPr/>
              <w:t>6. Подготовка доклада и защита курсового проекта.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ind w:right="283" w:hanging="0"/>
              <w:jc w:val="center"/>
              <w:rPr/>
            </w:pPr>
            <w:r>
              <w:rPr/>
              <w:t>15(100)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left="-284" w:right="283" w:hanging="0"/>
              <w:rPr/>
            </w:pPr>
            <w:r>
              <w:rPr/>
              <w:t>-</w:t>
            </w:r>
          </w:p>
        </w:tc>
      </w:tr>
    </w:tbl>
    <w:p>
      <w:pPr>
        <w:pStyle w:val="Normal"/>
        <w:spacing w:lineRule="auto" w:line="360"/>
        <w:ind w:right="283" w:hanging="0"/>
        <w:jc w:val="both"/>
        <w:rPr/>
      </w:pPr>
      <w:r>
        <w:rPr/>
      </w:r>
    </w:p>
    <w:p>
      <w:pPr>
        <w:pStyle w:val="Normal"/>
        <w:spacing w:lineRule="auto" w:line="360"/>
        <w:ind w:right="283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ind w:left="-284" w:right="283" w:hanging="0"/>
        <w:jc w:val="both"/>
        <w:rPr/>
      </w:pPr>
      <w:r>
        <w:rPr>
          <w:b/>
        </w:rPr>
        <w:t>Перечень разрабатываемой технической документации.</w:t>
      </w:r>
    </w:p>
    <w:p>
      <w:pPr>
        <w:pStyle w:val="Normal"/>
        <w:spacing w:lineRule="auto" w:line="360"/>
        <w:ind w:left="-284" w:right="283" w:firstLine="284"/>
        <w:jc w:val="both"/>
        <w:rPr/>
      </w:pPr>
      <w:r>
        <w:rPr/>
        <w:t>Графическая часть:</w:t>
      </w:r>
    </w:p>
    <w:p>
      <w:pPr>
        <w:pStyle w:val="Normal"/>
        <w:spacing w:lineRule="auto" w:line="360"/>
        <w:ind w:left="-284" w:right="283" w:hanging="0"/>
        <w:jc w:val="both"/>
        <w:rPr/>
      </w:pPr>
      <w:r>
        <w:rPr/>
        <w:t>1. Схема электрическая функциональная;</w:t>
      </w:r>
    </w:p>
    <w:p>
      <w:pPr>
        <w:pStyle w:val="Normal"/>
        <w:spacing w:lineRule="auto" w:line="360"/>
        <w:ind w:left="-284" w:right="283" w:hanging="0"/>
        <w:jc w:val="both"/>
        <w:rPr/>
      </w:pPr>
      <w:r>
        <w:rPr/>
        <w:t>2. Схема электрическая принципиальная;</w:t>
      </w:r>
    </w:p>
    <w:p>
      <w:pPr>
        <w:pStyle w:val="Normal"/>
        <w:spacing w:lineRule="auto" w:line="360"/>
        <w:ind w:left="-284" w:right="283" w:hanging="0"/>
        <w:jc w:val="both"/>
        <w:rPr/>
      </w:pPr>
      <w:r>
        <w:rPr/>
      </w:r>
    </w:p>
    <w:p>
      <w:pPr>
        <w:pStyle w:val="Normal"/>
        <w:spacing w:lineRule="auto" w:line="360"/>
        <w:ind w:left="-284" w:right="283" w:firstLine="284"/>
        <w:jc w:val="both"/>
        <w:rPr/>
      </w:pPr>
      <w:r>
        <w:rPr/>
        <w:t>Расчетно-пояснительная записка:</w:t>
      </w:r>
    </w:p>
    <w:p>
      <w:pPr>
        <w:pStyle w:val="Normal"/>
        <w:spacing w:lineRule="auto" w:line="360"/>
        <w:ind w:left="-284" w:right="283" w:hanging="0"/>
        <w:jc w:val="both"/>
        <w:rPr/>
      </w:pPr>
      <w:r>
        <w:rPr/>
        <w:t>1. Бланк задания на курсовой проект;</w:t>
      </w:r>
    </w:p>
    <w:p>
      <w:pPr>
        <w:pStyle w:val="Normal"/>
        <w:spacing w:lineRule="auto" w:line="360"/>
        <w:ind w:left="-284" w:right="283" w:hanging="0"/>
        <w:jc w:val="both"/>
        <w:rPr/>
      </w:pPr>
      <w:r>
        <w:rPr/>
        <w:t>2. Реферат;</w:t>
      </w:r>
    </w:p>
    <w:p>
      <w:pPr>
        <w:pStyle w:val="Normal"/>
        <w:spacing w:lineRule="auto" w:line="360"/>
        <w:ind w:left="-284" w:right="283" w:hanging="0"/>
        <w:jc w:val="both"/>
        <w:rPr/>
      </w:pPr>
      <w:r>
        <w:rPr/>
        <w:t>3. Содержание;</w:t>
      </w:r>
    </w:p>
    <w:p>
      <w:pPr>
        <w:pStyle w:val="Normal"/>
        <w:spacing w:lineRule="auto" w:line="360"/>
        <w:ind w:left="-284" w:right="283" w:hanging="0"/>
        <w:jc w:val="both"/>
        <w:rPr/>
      </w:pPr>
      <w:r>
        <w:rPr/>
        <w:t>4. Введение</w:t>
      </w:r>
    </w:p>
    <w:p>
      <w:pPr>
        <w:pStyle w:val="Normal"/>
        <w:spacing w:lineRule="auto" w:line="360"/>
        <w:ind w:left="-284" w:right="283" w:hanging="0"/>
        <w:jc w:val="both"/>
        <w:rPr/>
      </w:pPr>
      <w:r>
        <w:rPr/>
        <w:t>5. Основная часть;</w:t>
      </w:r>
    </w:p>
    <w:p>
      <w:pPr>
        <w:pStyle w:val="Normal"/>
        <w:spacing w:lineRule="auto" w:line="360"/>
        <w:ind w:left="-284" w:right="283" w:hanging="0"/>
        <w:jc w:val="both"/>
        <w:rPr/>
      </w:pPr>
      <w:r>
        <w:rPr/>
        <w:t>6. Заключение;</w:t>
      </w:r>
    </w:p>
    <w:p>
      <w:pPr>
        <w:pStyle w:val="Normal"/>
        <w:spacing w:lineRule="auto" w:line="360" w:before="0" w:after="0"/>
        <w:ind w:left="-284" w:right="283" w:hanging="0"/>
        <w:jc w:val="both"/>
        <w:rPr/>
      </w:pPr>
      <w:r>
        <w:rPr/>
        <w:t>7. Список использованных источников;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FNONH H+ TT E 82o 00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1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Balloo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customStyle="1">
    <w:name w:val="Normal"/>
    <w:qFormat/>
    <w:rsid w:val="00c240c1"/>
    <w:pPr>
      <w:widowControl w:val="false"/>
      <w:bidi w:val="0"/>
      <w:spacing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9"/>
    <w:qFormat/>
    <w:rsid w:val="00b04835"/>
    <w:pPr>
      <w:keepNext w:val="true"/>
      <w:keepLines/>
      <w:tabs>
        <w:tab w:val="clear" w:pos="720"/>
        <w:tab w:val="left" w:pos="426" w:leader="none"/>
      </w:tabs>
      <w:spacing w:before="0" w:after="200"/>
      <w:jc w:val="center"/>
      <w:outlineLvl w:val="0"/>
    </w:pPr>
    <w:rPr>
      <w:rFonts w:ascii="Times New Roman" w:hAnsi="Times New Roman" w:eastAsia="Times New Roman"/>
      <w:b/>
      <w:bCs/>
      <w:sz w:val="28"/>
      <w:szCs w:val="28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7199b"/>
    <w:rPr/>
  </w:style>
  <w:style w:type="character" w:styleId="Style13">
    <w:name w:val="Интернет-ссылка"/>
    <w:uiPriority w:val="99"/>
    <w:unhideWhenUsed/>
    <w:rsid w:val="0097199b"/>
    <w:rPr>
      <w:color w:val="0000FF"/>
      <w:u w:val="single"/>
    </w:rPr>
  </w:style>
  <w:style w:type="character" w:styleId="Style14" w:customStyle="1">
    <w:name w:val="Текст выноски Знак"/>
    <w:link w:val="a5"/>
    <w:semiHidden/>
    <w:qFormat/>
    <w:rsid w:val="00720a7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Основной текст с отступом Знак"/>
    <w:basedOn w:val="DefaultParagraphFont"/>
    <w:link w:val="a8"/>
    <w:uiPriority w:val="99"/>
    <w:semiHidden/>
    <w:qFormat/>
    <w:rsid w:val="002d7115"/>
    <w:rPr/>
  </w:style>
  <w:style w:type="character" w:styleId="Style16" w:customStyle="1">
    <w:name w:val="Нижний колонтитул Знак"/>
    <w:link w:val="aa"/>
    <w:uiPriority w:val="99"/>
    <w:qFormat/>
    <w:rsid w:val="001a26d8"/>
    <w:rPr>
      <w:rFonts w:ascii="Times New Roman" w:hAnsi="Times New Roman" w:eastAsia="Times New Roman"/>
      <w:color w:val="000000"/>
      <w:sz w:val="24"/>
      <w:szCs w:val="24"/>
    </w:rPr>
  </w:style>
  <w:style w:type="character" w:styleId="Style17" w:customStyle="1">
    <w:name w:val="Основной текст Знак"/>
    <w:link w:val="ac"/>
    <w:uiPriority w:val="99"/>
    <w:semiHidden/>
    <w:qFormat/>
    <w:rsid w:val="001a26d8"/>
    <w:rPr>
      <w:sz w:val="22"/>
      <w:szCs w:val="22"/>
      <w:lang w:eastAsia="en-US"/>
    </w:rPr>
  </w:style>
  <w:style w:type="character" w:styleId="Style18" w:customStyle="1">
    <w:name w:val="Верхний колонтитул Знак"/>
    <w:link w:val="ae"/>
    <w:uiPriority w:val="99"/>
    <w:qFormat/>
    <w:rsid w:val="0006392d"/>
    <w:rPr>
      <w:sz w:val="22"/>
      <w:szCs w:val="22"/>
      <w:lang w:eastAsia="en-US"/>
    </w:rPr>
  </w:style>
  <w:style w:type="character" w:styleId="11" w:customStyle="1">
    <w:name w:val="Заголовок 1 Знак"/>
    <w:link w:val="10"/>
    <w:uiPriority w:val="99"/>
    <w:qFormat/>
    <w:rsid w:val="00b04835"/>
    <w:rPr>
      <w:rFonts w:ascii="Times New Roman" w:hAnsi="Times New Roman" w:eastAsia="Times New Roman"/>
      <w:b/>
      <w:bCs/>
      <w:sz w:val="28"/>
      <w:szCs w:val="28"/>
    </w:rPr>
  </w:style>
  <w:style w:type="character" w:styleId="Annotationreference">
    <w:name w:val="annotation reference"/>
    <w:unhideWhenUsed/>
    <w:qFormat/>
    <w:rsid w:val="007c1062"/>
    <w:rPr>
      <w:sz w:val="16"/>
      <w:szCs w:val="16"/>
    </w:rPr>
  </w:style>
  <w:style w:type="character" w:styleId="Style19" w:customStyle="1">
    <w:name w:val="Текст примечания Знак"/>
    <w:link w:val="af2"/>
    <w:qFormat/>
    <w:rsid w:val="007c1062"/>
    <w:rPr>
      <w:rFonts w:ascii="Times New Roman" w:hAnsi="Times New Roman"/>
      <w:lang w:eastAsia="en-US"/>
    </w:rPr>
  </w:style>
  <w:style w:type="character" w:styleId="Style20" w:customStyle="1">
    <w:name w:val="Тема примечания Знак"/>
    <w:link w:val="af4"/>
    <w:uiPriority w:val="99"/>
    <w:semiHidden/>
    <w:qFormat/>
    <w:rsid w:val="000f4abf"/>
    <w:rPr>
      <w:rFonts w:ascii="Times New Roman" w:hAnsi="Times New Roman"/>
      <w:b/>
      <w:bCs/>
      <w:lang w:eastAsia="en-US"/>
    </w:rPr>
  </w:style>
  <w:style w:type="character" w:styleId="2" w:customStyle="1">
    <w:name w:val="Основной текст 2 Знак"/>
    <w:link w:val="2"/>
    <w:uiPriority w:val="99"/>
    <w:semiHidden/>
    <w:qFormat/>
    <w:rsid w:val="00c240c1"/>
    <w:rPr>
      <w:sz w:val="22"/>
      <w:szCs w:val="22"/>
      <w:lang w:eastAsia="en-US"/>
    </w:rPr>
  </w:style>
  <w:style w:type="character" w:styleId="3" w:customStyle="1">
    <w:name w:val="Основной текст 3 Знак"/>
    <w:link w:val="3"/>
    <w:uiPriority w:val="99"/>
    <w:semiHidden/>
    <w:qFormat/>
    <w:rsid w:val="00c240c1"/>
    <w:rPr>
      <w:sz w:val="16"/>
      <w:szCs w:val="16"/>
      <w:lang w:eastAsia="en-US"/>
    </w:rPr>
  </w:style>
  <w:style w:type="character" w:styleId="21" w:customStyle="1">
    <w:name w:val="Основной текст с отступом 2 Знак"/>
    <w:link w:val="21"/>
    <w:uiPriority w:val="99"/>
    <w:semiHidden/>
    <w:qFormat/>
    <w:rsid w:val="009d3248"/>
    <w:rPr>
      <w:sz w:val="22"/>
      <w:szCs w:val="22"/>
      <w:lang w:eastAsia="en-US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link w:val="ad"/>
    <w:uiPriority w:val="99"/>
    <w:semiHidden/>
    <w:unhideWhenUsed/>
    <w:rsid w:val="001a26d8"/>
    <w:pPr/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e366e6"/>
    <w:pPr>
      <w:spacing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Default" w:customStyle="1">
    <w:name w:val="Default"/>
    <w:qFormat/>
    <w:rsid w:val="00e1563d"/>
    <w:pPr>
      <w:widowControl/>
      <w:bidi w:val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en-US" w:bidi="ar-SA"/>
    </w:rPr>
  </w:style>
  <w:style w:type="paragraph" w:styleId="BalloonText">
    <w:name w:val="Balloon Text"/>
    <w:basedOn w:val="Normal"/>
    <w:link w:val="a6"/>
    <w:semiHidden/>
    <w:qFormat/>
    <w:rsid w:val="00720a71"/>
    <w:pPr>
      <w:widowControl w:val="false"/>
      <w:spacing w:before="0" w:after="0"/>
    </w:pPr>
    <w:rPr>
      <w:rFonts w:ascii="Tahoma" w:hAnsi="Tahoma" w:eastAsia="Times New Roman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720a71"/>
    <w:pPr>
      <w:spacing w:before="0" w:after="120"/>
      <w:ind w:left="720" w:hanging="0"/>
      <w:contextualSpacing/>
    </w:pPr>
    <w:rPr/>
  </w:style>
  <w:style w:type="paragraph" w:styleId="Style26">
    <w:name w:val="Body Text Indent"/>
    <w:basedOn w:val="Normal"/>
    <w:link w:val="a9"/>
    <w:uiPriority w:val="99"/>
    <w:semiHidden/>
    <w:unhideWhenUsed/>
    <w:rsid w:val="002d7115"/>
    <w:pPr>
      <w:ind w:left="283" w:hanging="0"/>
    </w:pPr>
    <w:rPr/>
  </w:style>
  <w:style w:type="paragraph" w:styleId="Style110" w:customStyle="1">
    <w:name w:val="Style1"/>
    <w:basedOn w:val="Normal"/>
    <w:qFormat/>
    <w:rsid w:val="001a26d8"/>
    <w:pPr>
      <w:spacing w:before="0" w:after="0"/>
      <w:jc w:val="center"/>
    </w:pPr>
    <w:rPr>
      <w:rFonts w:ascii="Arial" w:hAnsi="Arial"/>
      <w:i/>
      <w:sz w:val="18"/>
      <w:szCs w:val="20"/>
      <w:lang w:val="en-AU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b"/>
    <w:uiPriority w:val="99"/>
    <w:rsid w:val="001a26d8"/>
    <w:pPr>
      <w:tabs>
        <w:tab w:val="clear" w:pos="720"/>
        <w:tab w:val="center" w:pos="4677" w:leader="none"/>
        <w:tab w:val="right" w:pos="9355" w:leader="none"/>
      </w:tabs>
      <w:spacing w:before="0" w:after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Style29">
    <w:name w:val="Header"/>
    <w:basedOn w:val="Normal"/>
    <w:link w:val="af"/>
    <w:uiPriority w:val="99"/>
    <w:unhideWhenUsed/>
    <w:rsid w:val="0006392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M22" w:customStyle="1">
    <w:name w:val="CM22"/>
    <w:basedOn w:val="Default"/>
    <w:next w:val="Default"/>
    <w:uiPriority w:val="99"/>
    <w:qFormat/>
    <w:rsid w:val="00b04835"/>
    <w:pPr>
      <w:widowControl w:val="false"/>
    </w:pPr>
    <w:rPr>
      <w:rFonts w:ascii="FNONH H+ TT E 82o 00" w:hAnsi="FNONH H+ TT E 82o 00" w:eastAsia="Times New Roman" w:cs="Times New Roman"/>
      <w:color w:val="auto"/>
      <w:lang w:eastAsia="ru-RU"/>
    </w:rPr>
  </w:style>
  <w:style w:type="paragraph" w:styleId="12">
    <w:name w:val="TOC 1"/>
    <w:basedOn w:val="Normal"/>
    <w:autoRedefine/>
    <w:uiPriority w:val="39"/>
    <w:rsid w:val="00c240c1"/>
    <w:pPr>
      <w:tabs>
        <w:tab w:val="clear" w:pos="720"/>
        <w:tab w:val="left" w:pos="426" w:leader="none"/>
        <w:tab w:val="right" w:pos="9214" w:leader="dot"/>
      </w:tabs>
      <w:spacing w:lineRule="auto" w:line="276" w:before="0" w:after="100"/>
      <w:ind w:left="0" w:hanging="0"/>
      <w:jc w:val="both"/>
    </w:pPr>
    <w:rPr>
      <w:rFonts w:ascii="Times New Roman" w:hAnsi="Times New Roman"/>
      <w:sz w:val="24"/>
    </w:rPr>
  </w:style>
  <w:style w:type="paragraph" w:styleId="FORMATTEXT" w:customStyle="1">
    <w:name w:val=".FORMATTEXT"/>
    <w:uiPriority w:val="99"/>
    <w:qFormat/>
    <w:rsid w:val="00b04835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af3"/>
    <w:unhideWhenUsed/>
    <w:qFormat/>
    <w:rsid w:val="007c1062"/>
    <w:pPr>
      <w:spacing w:before="0" w:after="200"/>
    </w:pPr>
    <w:rPr>
      <w:rFonts w:ascii="Times New Roman" w:hAnsi="Times New Roman"/>
      <w:sz w:val="20"/>
      <w:szCs w:val="20"/>
    </w:rPr>
  </w:style>
  <w:style w:type="paragraph" w:styleId="Annotationsubject">
    <w:name w:val="annotation subject"/>
    <w:basedOn w:val="Annotationtext"/>
    <w:link w:val="af5"/>
    <w:uiPriority w:val="99"/>
    <w:semiHidden/>
    <w:unhideWhenUsed/>
    <w:qFormat/>
    <w:rsid w:val="000f4abf"/>
    <w:pPr>
      <w:spacing w:before="0" w:after="120"/>
    </w:pPr>
    <w:rPr>
      <w:rFonts w:ascii="Calibri" w:hAnsi="Calibri"/>
      <w:b/>
      <w:bCs/>
    </w:rPr>
  </w:style>
  <w:style w:type="paragraph" w:styleId="BodyText2">
    <w:name w:val="Body Text 2"/>
    <w:basedOn w:val="Normal"/>
    <w:link w:val="20"/>
    <w:uiPriority w:val="99"/>
    <w:semiHidden/>
    <w:unhideWhenUsed/>
    <w:qFormat/>
    <w:rsid w:val="00c240c1"/>
    <w:pPr>
      <w:spacing w:lineRule="auto" w:line="480"/>
    </w:pPr>
    <w:rPr/>
  </w:style>
  <w:style w:type="paragraph" w:styleId="BodyText3">
    <w:name w:val="Body Text 3"/>
    <w:basedOn w:val="Normal"/>
    <w:link w:val="30"/>
    <w:uiPriority w:val="99"/>
    <w:semiHidden/>
    <w:unhideWhenUsed/>
    <w:qFormat/>
    <w:rsid w:val="00c240c1"/>
    <w:pPr/>
    <w:rPr>
      <w:sz w:val="16"/>
      <w:szCs w:val="16"/>
    </w:rPr>
  </w:style>
  <w:style w:type="paragraph" w:styleId="BodyTextIndent2">
    <w:name w:val="Body Text Indent 2"/>
    <w:basedOn w:val="Normal"/>
    <w:link w:val="22"/>
    <w:uiPriority w:val="99"/>
    <w:semiHidden/>
    <w:unhideWhenUsed/>
    <w:qFormat/>
    <w:rsid w:val="009d3248"/>
    <w:pPr>
      <w:spacing w:lineRule="auto" w:line="480"/>
      <w:ind w:left="283" w:hanging="0"/>
    </w:pPr>
    <w:rPr/>
  </w:style>
  <w:style w:type="paragraph" w:styleId="Style30">
    <w:name w:val="Раздел_НИР"/>
    <w:basedOn w:val="Normal"/>
    <w:qFormat/>
    <w:pPr>
      <w:spacing w:lineRule="auto" w:line="360" w:before="360" w:after="360"/>
      <w:jc w:val="center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rsid w:val="009362a4"/>
    <w:rPr>
      <w:lang w:eastAsia="en-US"/>
      <w:sz w:val="22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683D5-6340-40C7-AE47-DF5B6AB3A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LibreOffice/6.3.2.2$Windows_X86_64 LibreOffice_project/98b30e735bda24bc04ab42594c85f7fd8be07b9c</Application>
  <Pages>4</Pages>
  <Words>570</Words>
  <Characters>4511</Characters>
  <CharactersWithSpaces>5285</CharactersWithSpaces>
  <Paragraphs>102</Paragraphs>
  <Company>МГТУ им. Н. Э. Баумана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2019-12-05T11:42:00Z</dcterms:created>
  <dc:creator>laboratory400</dc:creator>
  <dc:description/>
  <dc:language>ru-RU</dc:language>
  <cp:lastModifiedBy/>
  <cp:lastPrinted>2018-07-26T13:08:00Z</cp:lastPrinted>
  <dcterms:modified xsi:type="dcterms:W3CDTF">2020-06-03T12:35:48Z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МГТУ им. Н. Э. Баумана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