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355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386"/>
        <w:gridCol w:w="7968"/>
      </w:tblGrid>
      <w:tr>
        <w:trPr/>
        <w:tc>
          <w:tcPr>
            <w:tcW w:w="1386" w:type="dxa"/>
            <w:textDirection w:val="lrTb"/>
            <w:noWrap w:val="false"/>
          </w:tcPr>
          <w:p>
            <w:pPr>
              <w:pStyle w:val="80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-132" y="0"/>
                          <wp:lineTo x="-132" y="21226"/>
                          <wp:lineTo x="21308" y="21226"/>
                          <wp:lineTo x="21308" y="0"/>
                          <wp:lineTo x="-132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Рисунок 21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2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610 0 -610 98269 98648 98269 98648 0 -610 0" stroked="false">
                      <v:path textboxrect="0,0,0,0"/>
                      <w10:wrap type="tight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7968" w:type="dxa"/>
            <w:textDirection w:val="lrTb"/>
            <w:noWrap w:val="false"/>
          </w:tcPr>
          <w:p>
            <w:pPr>
              <w:pStyle w:val="80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pStyle w:val="80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pStyle w:val="80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pStyle w:val="801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pStyle w:val="801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pStyle w:val="80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pStyle w:val="80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pStyle w:val="801"/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/>
    </w:p>
    <w:p>
      <w:pPr>
        <w:pStyle w:val="801"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pStyle w:val="801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pStyle w:val="801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01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pStyle w:val="801"/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pStyle w:val="801"/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</w:rPr>
        <w:t xml:space="preserve">09.03.01 Информатика и вычислительная техника</w:t>
      </w:r>
      <w:r/>
    </w:p>
    <w:p>
      <w:pPr>
        <w:pStyle w:val="801"/>
        <w:rPr>
          <w:i/>
          <w:sz w:val="32"/>
        </w:rPr>
      </w:pPr>
      <w:r>
        <w:rPr>
          <w:i/>
          <w:sz w:val="32"/>
        </w:rPr>
      </w:r>
      <w:r/>
    </w:p>
    <w:p>
      <w:pPr>
        <w:pStyle w:val="862"/>
        <w:numPr>
          <w:ilvl w:val="0"/>
          <w:numId w:val="0"/>
        </w:numPr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2"/>
        <w:numPr>
          <w:ilvl w:val="0"/>
          <w:numId w:val="0"/>
        </w:numPr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4678" w:type="dxa"/>
        <w:tblInd w:w="2376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968"/>
        <w:gridCol w:w="709"/>
      </w:tblGrid>
      <w:tr>
        <w:trPr/>
        <w:tc>
          <w:tcPr>
            <w:tcW w:w="3968" w:type="dxa"/>
            <w:textDirection w:val="lrTb"/>
            <w:noWrap w:val="false"/>
          </w:tcPr>
          <w:p>
            <w:pPr>
              <w:pStyle w:val="862"/>
              <w:jc w:val="center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практикуму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62"/>
              <w:jc w:val="center"/>
              <w:tabs>
                <w:tab w:val="left" w:pos="206" w:leader="none"/>
                <w:tab w:val="center" w:pos="246" w:leader="none"/>
                <w:tab w:val="clear" w:pos="708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style="position:absolute;z-index:3;o:allowoverlap:true;o:allowincell:true;mso-position-horizontal-relative:text;margin-left:-2.6pt;mso-position-horizontal:absolute;mso-position-vertical-relative:text;margin-top:14.9pt;mso-position-vertical:absolute;width:28.5pt;height:0.1pt;mso-wrap-distance-left:0.0pt;mso-wrap-distance-top:0.0pt;mso-wrap-distance-right:0.0pt;mso-wrap-distance-bottom:0.0pt;visibility:visible;" path="m0,0l100000,100000e" coordsize="100000,100000" filled="f" strokecolor="#000000" strokeweight="0.74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  <w:t xml:space="preserve">1</w:t>
            </w:r>
            <w:r/>
          </w:p>
        </w:tc>
      </w:tr>
    </w:tbl>
    <w:p>
      <w:pPr>
        <w:pStyle w:val="862"/>
        <w:numPr>
          <w:ilvl w:val="0"/>
          <w:numId w:val="0"/>
        </w:numPr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2"/>
        <w:numPr>
          <w:ilvl w:val="0"/>
          <w:numId w:val="0"/>
        </w:numPr>
        <w:ind w:firstLine="0"/>
        <w:spacing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u w:val="single"/>
        </w:rPr>
        <w:outlineLvl w:val="0"/>
      </w:pPr>
      <w:r>
        <w:rPr>
          <w:rFonts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eastAsia="Times New Roman" w:cs="Times New Roman"/>
          <w:b/>
          <w:color w:val="000000"/>
          <w:sz w:val="28"/>
          <w:u w:val="none"/>
        </w:rPr>
        <w:t xml:space="preserve">Название: </w:t>
      </w:r>
      <w:r>
        <w:rPr>
          <w:rFonts w:eastAsia="Times New Roman" w:cs="Times New Roman"/>
          <w:color w:val="000000"/>
          <w:sz w:val="28"/>
          <w:u w:val="single"/>
        </w:rPr>
      </w:r>
      <w:r>
        <w:rPr>
          <w:rFonts w:eastAsia="Times New Roman" w:cs="Times New Roman"/>
          <w:color w:val="000000"/>
          <w:sz w:val="28"/>
          <w:u w:val="single"/>
        </w:rPr>
        <w:t xml:space="preserve">Разработка и отладка программ в вычислительном комплексе Тераграф с помощью библиотеки leonhard x64 xrt</w:t>
      </w:r>
      <w:r>
        <w:rPr>
          <w:rFonts w:eastAsia="Times New Roman" w:cs="Times New Roman"/>
          <w:color w:val="000000"/>
          <w:sz w:val="28"/>
          <w:u w:val="single"/>
        </w:rPr>
      </w:r>
      <w:r/>
    </w:p>
    <w:p>
      <w:pPr>
        <w:pStyle w:val="801"/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rFonts w:eastAsia="Times New Roman" w:cs="Times New Roman"/>
          <w:color w:val="000000"/>
          <w:sz w:val="28"/>
          <w:u w:val="single"/>
        </w:rPr>
        <w:t xml:space="preserve">Организация ЭВМ и систем</w:t>
      </w:r>
      <w:r/>
    </w:p>
    <w:p>
      <w:pPr>
        <w:pStyle w:val="862"/>
        <w:jc w:val="both"/>
        <w:spacing w:line="360" w:lineRule="auto"/>
        <w:shd w:val="clear" w:color="auto" w:fill="ffffff"/>
        <w:tabs>
          <w:tab w:val="clear" w:pos="708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2"/>
        <w:jc w:val="both"/>
        <w:spacing w:line="360" w:lineRule="auto"/>
        <w:shd w:val="clear" w:color="auto" w:fill="ffffff"/>
        <w:tabs>
          <w:tab w:val="clear" w:pos="708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9248" w:type="dxa"/>
        <w:tblInd w:w="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09"/>
        <w:gridCol w:w="1676"/>
        <w:gridCol w:w="1310"/>
        <w:gridCol w:w="2127"/>
        <w:gridCol w:w="96"/>
        <w:gridCol w:w="2030"/>
      </w:tblGrid>
      <w:tr>
        <w:trPr/>
        <w:tc>
          <w:tcPr>
            <w:tcW w:w="2009" w:type="dxa"/>
            <w:textDirection w:val="lrTb"/>
            <w:noWrap w:val="false"/>
          </w:tcPr>
          <w:p>
            <w:pPr>
              <w:pStyle w:val="80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6" w:type="dxa"/>
            <w:textDirection w:val="lrTb"/>
            <w:noWrap w:val="false"/>
          </w:tcPr>
          <w:p>
            <w:pPr>
              <w:pStyle w:val="801"/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ИУ6-72Б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pStyle w:val="80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pStyle w:val="801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6" w:type="dxa"/>
            <w:textDirection w:val="lrTb"/>
            <w:noWrap w:val="false"/>
          </w:tcPr>
          <w:p>
            <w:pPr>
              <w:pStyle w:val="801"/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09" w:type="dxa"/>
            <w:textDirection w:val="lrTb"/>
            <w:noWrap w:val="false"/>
          </w:tcPr>
          <w:p>
            <w:pPr>
              <w:pStyle w:val="80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6" w:type="dxa"/>
            <w:textDirection w:val="lrTb"/>
            <w:noWrap w:val="false"/>
          </w:tcPr>
          <w:p>
            <w:pPr>
              <w:pStyle w:val="801"/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pStyle w:val="801"/>
              <w:jc w:val="center"/>
            </w:pPr>
            <w:r/>
            <w:r/>
          </w:p>
        </w:tc>
        <w:tc>
          <w:tcPr>
            <w:gridSpan w:val="2"/>
            <w:tcW w:w="2223" w:type="dxa"/>
            <w:textDirection w:val="lrTb"/>
            <w:noWrap w:val="false"/>
          </w:tcPr>
          <w:p>
            <w:pPr>
              <w:pStyle w:val="801"/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pStyle w:val="801"/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09" w:type="dxa"/>
            <w:textDirection w:val="lrTb"/>
            <w:noWrap w:val="false"/>
          </w:tcPr>
          <w:p>
            <w:pPr>
              <w:pStyle w:val="80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6" w:type="dxa"/>
            <w:textDirection w:val="lrTb"/>
            <w:noWrap w:val="false"/>
          </w:tcPr>
          <w:p>
            <w:pPr>
              <w:pStyle w:val="801"/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pStyle w:val="801"/>
              <w:jc w:val="center"/>
            </w:pPr>
            <w:r/>
            <w:r/>
          </w:p>
        </w:tc>
        <w:tc>
          <w:tcPr>
            <w:gridSpan w:val="2"/>
            <w:tcW w:w="2223" w:type="dxa"/>
            <w:textDirection w:val="lrTb"/>
            <w:noWrap w:val="false"/>
          </w:tcPr>
          <w:p>
            <w:pPr>
              <w:pStyle w:val="801"/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pStyle w:val="801"/>
              <w:jc w:val="center"/>
            </w:pPr>
            <w:r/>
            <w:r/>
          </w:p>
        </w:tc>
      </w:tr>
      <w:tr>
        <w:trPr/>
        <w:tc>
          <w:tcPr>
            <w:tcW w:w="2009" w:type="dxa"/>
            <w:textDirection w:val="lrTb"/>
            <w:noWrap w:val="false"/>
          </w:tcPr>
          <w:p>
            <w:pPr>
              <w:pStyle w:val="80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6" w:type="dxa"/>
            <w:textDirection w:val="lrTb"/>
            <w:noWrap w:val="false"/>
          </w:tcPr>
          <w:p>
            <w:pPr>
              <w:pStyle w:val="801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pStyle w:val="80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3" w:type="dxa"/>
            <w:textDirection w:val="lrTb"/>
            <w:noWrap w:val="false"/>
          </w:tcPr>
          <w:p>
            <w:pPr>
              <w:pStyle w:val="801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pStyle w:val="801"/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09" w:type="dxa"/>
            <w:textDirection w:val="lrTb"/>
            <w:noWrap w:val="false"/>
          </w:tcPr>
          <w:p>
            <w:pPr>
              <w:pStyle w:val="80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6" w:type="dxa"/>
            <w:textDirection w:val="lrTb"/>
            <w:noWrap w:val="false"/>
          </w:tcPr>
          <w:p>
            <w:pPr>
              <w:pStyle w:val="801"/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pStyle w:val="801"/>
              <w:jc w:val="center"/>
            </w:pPr>
            <w:r/>
            <w:r/>
          </w:p>
        </w:tc>
        <w:tc>
          <w:tcPr>
            <w:gridSpan w:val="2"/>
            <w:tcW w:w="2223" w:type="dxa"/>
            <w:textDirection w:val="lrTb"/>
            <w:noWrap w:val="false"/>
          </w:tcPr>
          <w:p>
            <w:pPr>
              <w:pStyle w:val="801"/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pStyle w:val="801"/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pStyle w:val="801"/>
        <w:rPr>
          <w:sz w:val="24"/>
        </w:rPr>
      </w:pPr>
      <w:r>
        <w:rPr>
          <w:sz w:val="24"/>
        </w:rPr>
      </w:r>
      <w:r/>
    </w:p>
    <w:p>
      <w:pPr>
        <w:pStyle w:val="801"/>
        <w:rPr>
          <w:sz w:val="24"/>
        </w:rPr>
      </w:pPr>
      <w:r>
        <w:rPr>
          <w:sz w:val="24"/>
        </w:rPr>
      </w:r>
      <w:r/>
    </w:p>
    <w:p>
      <w:pPr>
        <w:pStyle w:val="801"/>
        <w:rPr>
          <w:sz w:val="24"/>
        </w:rPr>
      </w:pPr>
      <w:r>
        <w:rPr>
          <w:sz w:val="24"/>
        </w:rPr>
      </w:r>
      <w:r/>
    </w:p>
    <w:p>
      <w:pPr>
        <w:pStyle w:val="801"/>
        <w:rPr>
          <w:sz w:val="24"/>
        </w:rPr>
      </w:pPr>
      <w:r>
        <w:rPr>
          <w:sz w:val="24"/>
        </w:rPr>
      </w:r>
      <w:r/>
    </w:p>
    <w:p>
      <w:pPr>
        <w:pStyle w:val="801"/>
        <w:rPr>
          <w:sz w:val="24"/>
        </w:rPr>
      </w:pPr>
      <w:r>
        <w:rPr>
          <w:sz w:val="24"/>
        </w:rPr>
      </w:r>
      <w:r/>
    </w:p>
    <w:p>
      <w:pPr>
        <w:pStyle w:val="801"/>
        <w:rPr>
          <w:sz w:val="24"/>
        </w:rPr>
      </w:pPr>
      <w:r>
        <w:rPr>
          <w:sz w:val="24"/>
        </w:rPr>
      </w:r>
      <w:r/>
    </w:p>
    <w:p>
      <w:pPr>
        <w:pStyle w:val="801"/>
        <w:rPr>
          <w:sz w:val="24"/>
        </w:rPr>
      </w:pPr>
      <w:r>
        <w:rPr>
          <w:sz w:val="24"/>
        </w:rPr>
      </w:r>
      <w:r/>
    </w:p>
    <w:p>
      <w:pPr>
        <w:pStyle w:val="801"/>
        <w:rPr>
          <w:sz w:val="24"/>
        </w:rPr>
      </w:pPr>
      <w:r>
        <w:rPr>
          <w:sz w:val="24"/>
        </w:rPr>
      </w:r>
      <w:r/>
    </w:p>
    <w:p>
      <w:pPr>
        <w:pStyle w:val="801"/>
        <w:rPr>
          <w:sz w:val="24"/>
        </w:rPr>
      </w:pPr>
      <w:r>
        <w:rPr>
          <w:sz w:val="24"/>
        </w:rPr>
      </w:r>
      <w:r/>
    </w:p>
    <w:p>
      <w:pPr>
        <w:pStyle w:val="801"/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pStyle w:val="801"/>
        <w:ind w:left="0" w:right="0" w:firstLine="708"/>
        <w:jc w:val="both"/>
        <w:spacing w:before="0" w:after="0" w:line="360" w:lineRule="auto"/>
        <w:rPr>
          <w:b/>
          <w:sz w:val="28"/>
        </w:rPr>
      </w:pPr>
      <w:r>
        <w:rPr>
          <w:rFonts w:eastAsia="Times New Roman" w:cs="Times New Roman"/>
          <w:b/>
          <w:color w:val="000000"/>
          <w:sz w:val="28"/>
        </w:rPr>
        <w:t xml:space="preserve">Цель работы:</w:t>
      </w:r>
      <w:r>
        <w:rPr>
          <w:b/>
          <w:sz w:val="28"/>
        </w:rPr>
        <w:t xml:space="preserve"> </w:t>
      </w:r>
      <w:r>
        <w:rPr>
          <w:b w:val="0"/>
          <w:sz w:val="28"/>
        </w:rPr>
        <w:t xml:space="preserve">освоение принципов работы вычислительного комплекса Тераграф и получению практических навыков решения задач обработки множеств на основе гетерогенной вычислительной структуры. Ознакомление с типовой структурой двух взаимодейству</w:t>
      </w:r>
      <w:r>
        <w:rPr>
          <w:b w:val="0"/>
          <w:sz w:val="28"/>
        </w:rPr>
        <w:t xml:space="preserve">ющих программ: хост-подсистемы и программного ядра sw_kernel. </w:t>
      </w:r>
      <w:r>
        <w:rPr>
          <w:b w:val="0"/>
          <w:sz w:val="28"/>
        </w:rPr>
      </w:r>
      <w:r/>
    </w:p>
    <w:p>
      <w:pPr>
        <w:pStyle w:val="801"/>
        <w:ind w:left="0" w:right="0" w:firstLine="0"/>
        <w:jc w:val="both"/>
        <w:spacing w:before="0" w:after="0" w:line="360" w:lineRule="auto"/>
        <w:rPr>
          <w:b/>
          <w:bCs/>
          <w:sz w:val="28"/>
          <w:szCs w:val="28"/>
          <w:highlight w:val="none"/>
        </w:rPr>
      </w:pPr>
      <w:r>
        <w:rPr>
          <w:sz w:val="28"/>
        </w:rPr>
        <w:tab/>
      </w:r>
      <w:r>
        <w:rPr>
          <w:b/>
          <w:sz w:val="28"/>
        </w:rPr>
        <w:t xml:space="preserve">Задание </w:t>
      </w:r>
      <w:r/>
      <w:r/>
      <w:r/>
      <w:r>
        <w:rPr>
          <w:b w:val="0"/>
          <w:sz w:val="28"/>
        </w:rPr>
      </w:r>
      <w:r>
        <w:rPr>
          <w:b/>
          <w:sz w:val="28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</w:pPr>
      <w:r>
        <w:rPr>
          <w:b/>
          <w:sz w:val="28"/>
          <w:highlight w:val="none"/>
        </w:rPr>
        <w:tab/>
      </w:r>
      <w:r>
        <w:rPr>
          <w:b w:val="0"/>
          <w:bCs w:val="0"/>
          <w:sz w:val="28"/>
          <w:highlight w:val="none"/>
        </w:rPr>
        <w:t xml:space="preserve">Сетевой коммутатор на 128 портов. Сформировать в хост-подсистеме и передать в SPE таблицу коммутации из 254 ip адресов 195.19.32.1/24 (адреса 195.19.32.1 .. 195.19.32.254). Каждому адресу поставить в соответствие один из 128 интерфейсов (целые числа 0..127)</w:t>
      </w:r>
      <w:r>
        <w:rPr>
          <w:b w:val="0"/>
          <w:bCs w:val="0"/>
          <w:sz w:val="28"/>
          <w:highlight w:val="none"/>
        </w:rPr>
        <w:t xml:space="preserve">. Выполнить тестирование работы коммутатора, посылая из хост-подсистемы ip адреса и сравнивая полученный от GPC номер интерфейса с ожидаемым.</w:t>
      </w:r>
      <w:r>
        <w:rPr>
          <w:b w:val="0"/>
          <w:bCs w:val="0"/>
          <w:sz w:val="28"/>
          <w:highlight w:val="none"/>
        </w:rPr>
      </w:r>
      <w:r>
        <w:rPr>
          <w:b w:val="0"/>
          <w:bCs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highlight w:val="none"/>
        </w:rPr>
        <w:tab/>
        <w:t xml:space="preserve">Исходный код решения задачи представлен в листингах 1 и 2.</w:t>
      </w:r>
      <w:r>
        <w:rPr>
          <w:b w:val="0"/>
          <w:bCs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highlight w:val="none"/>
        </w:rPr>
        <w:t xml:space="preserve">Листинг 1 — host_main.cpp</w:t>
      </w:r>
      <w:r>
        <w:rPr>
          <w:b w:val="0"/>
          <w:bCs w:val="0"/>
          <w:sz w:val="28"/>
          <w:highlight w:val="none"/>
        </w:rPr>
      </w:r>
    </w:p>
    <w:tbl>
      <w:tblPr>
        <w:tblStyle w:val="67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#include &lt;iostream&gt;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#include &lt;stdio.h&gt;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#include &lt;stdexcept&gt;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#include &lt;iomanip&gt;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#ifdef _WINDOWS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#include &lt;io.h&gt;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#else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#include &lt;unistd.h&gt;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#endif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#include "experimental/xrt_device.h"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#include "experimental/xrt_kernel.h"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#include "experimental/xrt_bo.h"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#include "experimental/xrt_ini.h"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#include "gpc_defs.h"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#include "leonhardx64_xrt.h"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#include "gpc_handlers.h"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#define BURST 256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#define TESTSET_SIZE 10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uint64_t orig_values[256];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union uint64 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uint64_t </w:t>
              <w:tab/>
              <w:t xml:space="preserve">u64;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uint32_t </w:t>
              <w:tab/>
              <w:t xml:space="preserve">u32[2];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uint16_t </w:t>
              <w:tab/>
              <w:t xml:space="preserve">u16[4];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uint8_t </w:t>
              <w:tab/>
              <w:t xml:space="preserve">u8[8];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};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uint64_t rand64() 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uint64 tmp;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tmp.u32[0] =  rand();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tmp.u32[1] =  rand();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return tmp.u64;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static void usage()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std::cout &lt;&lt; "usage: &lt;xclbin&gt; &lt;sw_kernel&gt;\n\n";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int main(int argc, char** argv)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unsigned int cores_count = 0;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float LNH_CLOCKS_PER_SEC;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__foreach_core(group, core) cores_count++;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//Assign xclbin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if (argc &lt; 3) 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usage();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throw std::runtime_error("FAILED_TEST\nNo xclbin specified");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//Open device #0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leonhardx64 lnh_inst = leonhardx64(0,argv[1]);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__foreach_core(group, core)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lnh_inst.load_sw_kernel(argv[2], group, core);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// /*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//  *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//  * Запись множества из BURST key-value 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//  *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//  */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//Выделение памяти под буферы gpc2host и host2gpc для каждого ядра и группы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uint64_t *host2gpc_buffer[LNH_GROUPS_COUNT][LNH_MAX_CORES_IN_GROUP];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__foreach_core(group, core)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host2gpc_buffer[group][core] = (uint64_t*) malloc(2*BURST*sizeof(uint64_t));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uint64_t *gpc2host_buffer[LNH_GROUPS_COUNT][LNH_MAX_CORES_IN_GROUP];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__foreach_core(group, core)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gpc2host_buffer[group][core] = (uint64_t*) malloc(2*BURST*sizeof(uint64_t));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//Создание массива ключей и значений для записи в lnh64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__foreach_core(group, core)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for (int i=0;i&lt;BURST;i++) 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 xml:space="preserve">//Первый элемент массива uint64_t - key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 xml:space="preserve">host2gpc_buffer[group][core][2*i] = i;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 xml:space="preserve">//Второй uint64_t - value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 xml:space="preserve">orig_values[i] = rand64() % 128;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 xml:space="preserve">host2gpc_buffer[group][core][2*i+1] = orig_values[i];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//Запуск обработчика insert_burst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__foreach_core(group, core) 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lnh_inst.gpc[group][core]-&gt;start_async(__event__(insert_burst));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//DMA запись массива host2gpc_buffer в глобальную память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__foreach_core(group, core) 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lnh_inst.gpc[group][core]-&gt;buf_write(BURST*2*sizeof(uint64_t),(char*)host2gpc_buffer[group][core]);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//Ожидание завершения DMA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__foreach_core(group, core) 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lnh_inst.gpc[group][core]-&gt;buf_write_join();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//Передать количество key-value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__foreach_core(group, core) 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lnh_inst.gpc[group][core]-&gt;mq_send(BURST);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unsigned int value[LNH_GROUPS_COUNT][LNH_MAX_CORES_IN_GROUP];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bool error = false;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//Проверка целостности данных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__foreach_core(group, core) 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for (int i=0; i&lt;TESTSET_SIZE; i++) 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 xml:space="preserve">int key = rand64() % 256;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 xml:space="preserve">lnh_inst.gpc[group][core]-&gt;start_async(__event__(search_burst)); //Запустить обработчик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 xml:space="preserve">lnh_inst.gpc[group][core]-&gt;mq_send(key); // Запрос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    </w:t>
              <w:tab/>
              <w:tab/>
              <w:t xml:space="preserve">value[group][core] = lnh_inst.gpc[group][core]-&gt;mq_receive(); // Ответ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 xml:space="preserve">if (value[group][core] != orig_values[key]) 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ab/>
              <w:t xml:space="preserve">error = true;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ab/>
              <w:t xml:space="preserve">printf("[x] ip: 195.19.32.%d int: %d orig_int: %d \n", key, value[group][core], orig_values[key]);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 xml:space="preserve">} else 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ab/>
              <w:t xml:space="preserve">printf("[v] ip: 195.19.32.%d int: %d orig_int: %d \n", key, value[group][core], orig_values[key]);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 xml:space="preserve">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__foreach_core(group, core) 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free(host2gpc_buffer[group][core]);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free(gpc2host_buffer[group][core]);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if (!error)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printf("Тест пройден успешно!\n");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else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printf("Тест завершен с ошибкой!\n");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return 0;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highlight w:val="none"/>
        </w:rPr>
      </w:r>
      <w:r/>
      <w:r>
        <w:rPr>
          <w:b w:val="0"/>
          <w:bCs w:val="0"/>
          <w:sz w:val="28"/>
          <w:highlight w:val="none"/>
        </w:rPr>
      </w:r>
      <w:r>
        <w:rPr>
          <w:b w:val="0"/>
          <w:bCs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highlight w:val="none"/>
        </w:rPr>
        <w:t xml:space="preserve">Листинг 2 — sw_kernel.c</w:t>
      </w:r>
      <w:r>
        <w:rPr>
          <w:b w:val="0"/>
          <w:bCs w:val="0"/>
          <w:sz w:val="28"/>
          <w:highlight w:val="none"/>
        </w:rPr>
      </w:r>
    </w:p>
    <w:tbl>
      <w:tblPr>
        <w:tblStyle w:val="67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#include &lt;stdlib.h&gt;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#include &lt;unistd.h&gt;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#include "lnh64.h"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#include "gpc_io_swk.h"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#include "gpc_handlers.h"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#define SW_KERNEL_VERSION 26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#define DEFINE_LNH_DRIVER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#define DEFINE_MQ_R2L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#define DEFINE_MQ_L2R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#define __fast_recall__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#define TEST_STRUCTURE 1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extern lnh lnh_core;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extern global_memory_io gmio;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volatile unsigned int event_source;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int main(void) 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/////////////////////////////////////////////////////////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//                  Main Event Loop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/////////////////////////////////////////////////////////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//Leonhard driver structure should be initialised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lnh_init();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//Initialise host2gpc and gpc2host queues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gmio_init(lnh_core.partition.data_partition);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for (;;) 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    //Wait for event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    while (!gpc_start());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    //Enable RW operations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    set_gpc_state(BUSY);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    //Wait for event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    event_source = gpc_config();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    switch(event_source) 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        /////////////////////////////////////////////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        //  Measure GPN operation frequency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        /////////////////////////////////////////////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        case __event__(insert_burst) : insert_burst(); break;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        case __event__(search_burst) : search_burst(); break;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    //case __event__(search_interface) : search_interface(); break;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    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    //Disable RW operations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    set_gpc_state(IDLE);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    while (gpc_start());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//-------------------------------------------------------------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//      Получить пакет из глобальной памяти и аписат в lnh64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//-------------------------------------------------------------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void insert_burst() 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//Удаление данных из структур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lnh_del_str_sync(TEST_STRUCTURE);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//Объявление переменных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unsigned int count = mq_receive();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unsigned int size_in_bytes = 2*count*sizeof(uint64_t);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//Создание буфера для приема пакета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uint64_t *buffer = (uint64_t*)malloc(size_in_bytes);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//Чтение пакета в RAM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buf_read(size_in_bytes, (char*)buffer);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//Обработка пакета - запись 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for (int i=0; i&lt;count; i++) 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    lnh_ins_sync(TEST_STRUCTURE,buffer[2*i],buffer[2*i+1]);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lnh_sync();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free(buffer);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//-------------------------------------------------------------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//      Обход структуры lnh64 и возврат по ключу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//-------------------------------------------------------------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void search_burst() 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//Ожидание завершения предыдущих команд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lnh_sync(); 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//Объявление переменных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unsigned int count = lnh_get_num(TEST_STRUCTURE);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unsigned int size_in_bytes = 2*count*sizeof(uint64_t);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//Выборка минимального ключа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lnh_get_first(TEST_STRUCTURE);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//Получение ключа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unsigned int key = mq_receive();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char search_complete = 0;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int i = 0;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/*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while ((i&lt;count) &amp;&amp; (search_complete == 0)) 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   if(key == lnh_core.result.key){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      search_complete = 1;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      mq_send((unsigned int) lnh_core.result.value);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   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    lnh_next(TEST_STRUCTURE,lnh_core.result.key);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// Если элемент не найден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if(search_complete == 0){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   mq_send(404);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*/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if(lnh_search(TEST_STRUCTURE, key)){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    mq_send((unsigned int) lnh_core.result.value);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} else 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     mq_send(404);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   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highlight w:val="none"/>
        </w:rPr>
        <w:tab/>
        <w:t xml:space="preserve">Результаты тестирования программы представлены на рисунке 1.</w:t>
      </w:r>
      <w:r>
        <w:rPr>
          <w:b w:val="0"/>
          <w:bCs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08388" cy="186633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22740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908387" cy="186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07.7pt;height:147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bCs w:val="0"/>
          <w:sz w:val="28"/>
          <w:highlight w:val="none"/>
        </w:rPr>
      </w:r>
      <w:r>
        <w:rPr>
          <w:b w:val="0"/>
          <w:bCs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highlight w:val="none"/>
        </w:rPr>
        <w:t xml:space="preserve">Рисунок 1 — результаты тестирования программы</w:t>
      </w:r>
      <w:r>
        <w:rPr>
          <w:b w:val="0"/>
          <w:bCs w:val="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</w:rPr>
      </w:pPr>
      <w:r>
        <w:rPr>
          <w:b/>
          <w:bCs/>
          <w:sz w:val="28"/>
          <w:highlight w:val="none"/>
        </w:rPr>
        <w:t xml:space="preserve">Вывод: </w:t>
      </w:r>
      <w:r>
        <w:rPr>
          <w:b w:val="0"/>
          <w:bCs w:val="0"/>
          <w:sz w:val="28"/>
          <w:highlight w:val="none"/>
        </w:rPr>
        <w:t xml:space="preserve">в результате выполнения лабораторной работы были освоены </w:t>
      </w:r>
      <w:r>
        <w:rPr>
          <w:b w:val="0"/>
          <w:bCs w:val="0"/>
          <w:sz w:val="28"/>
        </w:rPr>
        <w:t xml:space="preserve">принципы работы вычислительного комплекса Тераграф и получены практические навыки решения задач обработки множеств на основе гетерогенной вычислительной структуры.</w:t>
      </w:r>
      <w:r>
        <w:rPr>
          <w:b w:val="0"/>
          <w:bCs w:val="0"/>
          <w:sz w:val="28"/>
          <w:highlight w:val="none"/>
        </w:rPr>
      </w:r>
      <w:r>
        <w:rPr>
          <w:b w:val="0"/>
          <w:bCs w:val="0"/>
          <w:sz w:val="28"/>
          <w:highlight w:val="none"/>
        </w:rPr>
      </w:r>
    </w:p>
    <w:sectPr>
      <w:headerReference w:type="first" r:id="rId8"/>
      <w:footerReference w:type="default" r:id="rId9"/>
      <w:footerReference w:type="first" r:id="rId10"/>
      <w:footnotePr/>
      <w:endnotePr/>
      <w:type w:val="nextPage"/>
      <w:pgSz w:w="11906" w:h="16838" w:orient="portrait"/>
      <w:pgMar w:top="708" w:right="850" w:bottom="1134" w:left="1701" w:header="708" w:footer="708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Calibri">
    <w:panose1 w:val="020F0502020204030204"/>
  </w:font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8"/>
      <w:jc w:val="center"/>
      <w:rPr>
        <w:sz w:val="28"/>
      </w:rPr>
    </w:pPr>
    <w:r>
      <w:rPr>
        <w:sz w:val="28"/>
      </w:rPr>
      <w:fldChar w:fldCharType="begin"/>
    </w:r>
    <w:r>
      <w:rPr>
        <w:sz w:val="28"/>
      </w:rPr>
      <w:instrText xml:space="preserve"> PAGE </w:instrText>
    </w:r>
    <w:r>
      <w:rPr>
        <w:sz w:val="28"/>
      </w:rPr>
      <w:fldChar w:fldCharType="separate"/>
    </w:r>
    <w:r>
      <w:rPr>
        <w:sz w:val="28"/>
      </w:rPr>
      <w:t xml:space="preserve">11</w:t>
    </w:r>
    <w:r>
      <w:rPr>
        <w:sz w:val="28"/>
      </w:rPr>
      <w:fldChar w:fldCharType="end"/>
    </w:r>
    <w:r/>
  </w:p>
  <w:p>
    <w:pPr>
      <w:pStyle w:val="84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7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2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character" w:styleId="799">
    <w:name w:val="footnote reference"/>
    <w:basedOn w:val="834"/>
    <w:uiPriority w:val="99"/>
    <w:unhideWhenUsed/>
    <w:rPr>
      <w:vertAlign w:val="superscript"/>
    </w:rPr>
  </w:style>
  <w:style w:type="character" w:styleId="800">
    <w:name w:val="endnote reference"/>
    <w:basedOn w:val="834"/>
    <w:uiPriority w:val="99"/>
    <w:semiHidden/>
    <w:unhideWhenUsed/>
    <w:rPr>
      <w:vertAlign w:val="superscript"/>
    </w:rPr>
  </w:style>
  <w:style w:type="paragraph" w:styleId="801" w:default="1">
    <w:name w:val="Normal"/>
    <w:qFormat/>
    <w:pPr>
      <w:jc w:val="left"/>
      <w:spacing w:before="0" w:beforeAutospacing="0" w:after="0" w:afterAutospacing="0" w:line="240" w:lineRule="auto"/>
      <w:widowControl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paragraph" w:styleId="802">
    <w:name w:val="Heading 1"/>
    <w:basedOn w:val="80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803">
    <w:name w:val="Heading 2"/>
    <w:basedOn w:val="80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804">
    <w:name w:val="Heading 3"/>
    <w:basedOn w:val="80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805">
    <w:name w:val="Heading 4"/>
    <w:basedOn w:val="80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06">
    <w:name w:val="Heading 5"/>
    <w:basedOn w:val="80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807">
    <w:name w:val="Heading 6"/>
    <w:basedOn w:val="80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08">
    <w:name w:val="Heading 7"/>
    <w:basedOn w:val="80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09">
    <w:name w:val="Heading 8"/>
    <w:basedOn w:val="8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810">
    <w:name w:val="Heading 9"/>
    <w:basedOn w:val="80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11">
    <w:name w:val="Heading 1 Char"/>
    <w:basedOn w:val="834"/>
    <w:uiPriority w:val="9"/>
    <w:qFormat/>
    <w:rPr>
      <w:rFonts w:ascii="Arial" w:hAnsi="Arial" w:eastAsia="Arial" w:cs="Arial"/>
      <w:sz w:val="40"/>
      <w:szCs w:val="40"/>
    </w:rPr>
  </w:style>
  <w:style w:type="character" w:styleId="812">
    <w:name w:val="Heading 2 Char"/>
    <w:basedOn w:val="834"/>
    <w:uiPriority w:val="9"/>
    <w:qFormat/>
    <w:rPr>
      <w:rFonts w:ascii="Arial" w:hAnsi="Arial" w:eastAsia="Arial" w:cs="Arial"/>
      <w:sz w:val="34"/>
    </w:rPr>
  </w:style>
  <w:style w:type="character" w:styleId="813">
    <w:name w:val="Heading 3 Char"/>
    <w:basedOn w:val="834"/>
    <w:uiPriority w:val="9"/>
    <w:qFormat/>
    <w:rPr>
      <w:rFonts w:ascii="Arial" w:hAnsi="Arial" w:eastAsia="Arial" w:cs="Arial"/>
      <w:sz w:val="30"/>
      <w:szCs w:val="30"/>
    </w:rPr>
  </w:style>
  <w:style w:type="character" w:styleId="814">
    <w:name w:val="Heading 4 Char"/>
    <w:basedOn w:val="83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815">
    <w:name w:val="Heading 5 Char"/>
    <w:basedOn w:val="83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816">
    <w:name w:val="Heading 6 Char"/>
    <w:basedOn w:val="83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817">
    <w:name w:val="Heading 7 Char"/>
    <w:basedOn w:val="83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8">
    <w:name w:val="Heading 8 Char"/>
    <w:basedOn w:val="834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819">
    <w:name w:val="Heading 9 Char"/>
    <w:basedOn w:val="83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820">
    <w:name w:val="Title Char"/>
    <w:basedOn w:val="834"/>
    <w:uiPriority w:val="10"/>
    <w:qFormat/>
    <w:rPr>
      <w:sz w:val="48"/>
      <w:szCs w:val="48"/>
    </w:rPr>
  </w:style>
  <w:style w:type="character" w:styleId="821">
    <w:name w:val="Subtitle Char"/>
    <w:basedOn w:val="834"/>
    <w:uiPriority w:val="11"/>
    <w:qFormat/>
    <w:rPr>
      <w:sz w:val="24"/>
      <w:szCs w:val="24"/>
    </w:rPr>
  </w:style>
  <w:style w:type="character" w:styleId="822">
    <w:name w:val="Quote Char"/>
    <w:uiPriority w:val="29"/>
    <w:qFormat/>
    <w:rPr>
      <w:i/>
    </w:rPr>
  </w:style>
  <w:style w:type="character" w:styleId="823">
    <w:name w:val="Intense Quote Char"/>
    <w:uiPriority w:val="30"/>
    <w:qFormat/>
    <w:rPr>
      <w:i/>
    </w:rPr>
  </w:style>
  <w:style w:type="character" w:styleId="824">
    <w:name w:val="Header Char"/>
    <w:basedOn w:val="834"/>
    <w:uiPriority w:val="99"/>
    <w:qFormat/>
  </w:style>
  <w:style w:type="character" w:styleId="825">
    <w:name w:val="Footer Char"/>
    <w:basedOn w:val="834"/>
    <w:uiPriority w:val="99"/>
    <w:qFormat/>
  </w:style>
  <w:style w:type="character" w:styleId="826">
    <w:name w:val="Caption Char"/>
    <w:uiPriority w:val="99"/>
    <w:qFormat/>
  </w:style>
  <w:style w:type="character" w:styleId="827">
    <w:name w:val="Интернет-ссылка"/>
    <w:uiPriority w:val="99"/>
    <w:unhideWhenUsed/>
    <w:rPr>
      <w:color w:val="0000ff" w:themeColor="hyperlink"/>
      <w:u w:val="single"/>
    </w:rPr>
  </w:style>
  <w:style w:type="character" w:styleId="828">
    <w:name w:val="Footnote Text Char"/>
    <w:uiPriority w:val="99"/>
    <w:qFormat/>
    <w:rPr>
      <w:sz w:val="18"/>
    </w:rPr>
  </w:style>
  <w:style w:type="character" w:styleId="829">
    <w:name w:val="Привязка сноски"/>
    <w:rPr>
      <w:vertAlign w:val="superscript"/>
    </w:rPr>
  </w:style>
  <w:style w:type="character" w:styleId="830">
    <w:name w:val="Footnote Characters"/>
    <w:uiPriority w:val="99"/>
    <w:unhideWhenUsed/>
    <w:qFormat/>
    <w:rPr>
      <w:vertAlign w:val="superscript"/>
    </w:rPr>
  </w:style>
  <w:style w:type="character" w:styleId="831">
    <w:name w:val="Endnote Text Char"/>
    <w:uiPriority w:val="99"/>
    <w:qFormat/>
    <w:rPr>
      <w:sz w:val="20"/>
    </w:rPr>
  </w:style>
  <w:style w:type="character" w:styleId="832">
    <w:name w:val="Привязка концевой сноски"/>
    <w:rPr>
      <w:vertAlign w:val="superscript"/>
    </w:rPr>
  </w:style>
  <w:style w:type="character" w:styleId="833">
    <w:name w:val="Endnote Characters"/>
    <w:uiPriority w:val="99"/>
    <w:semiHidden/>
    <w:unhideWhenUsed/>
    <w:qFormat/>
    <w:rPr>
      <w:vertAlign w:val="superscript"/>
    </w:rPr>
  </w:style>
  <w:style w:type="character" w:styleId="834" w:default="1">
    <w:name w:val="Default Paragraph Font"/>
    <w:uiPriority w:val="1"/>
    <w:semiHidden/>
    <w:unhideWhenUsed/>
    <w:qFormat/>
  </w:style>
  <w:style w:type="paragraph" w:styleId="835">
    <w:name w:val="Заголовок"/>
    <w:basedOn w:val="801"/>
    <w:next w:val="836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36">
    <w:name w:val="Body Text"/>
    <w:basedOn w:val="801"/>
    <w:pPr>
      <w:spacing w:before="0" w:after="140" w:line="276" w:lineRule="auto"/>
    </w:pPr>
  </w:style>
  <w:style w:type="paragraph" w:styleId="837">
    <w:name w:val="List"/>
    <w:basedOn w:val="836"/>
    <w:rPr>
      <w:rFonts w:cs="Lohit Devanagari"/>
    </w:rPr>
  </w:style>
  <w:style w:type="paragraph" w:styleId="838">
    <w:name w:val="Caption"/>
    <w:basedOn w:val="8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839">
    <w:name w:val="Указатель"/>
    <w:basedOn w:val="801"/>
    <w:qFormat/>
    <w:pPr>
      <w:suppressLineNumbers/>
    </w:pPr>
    <w:rPr>
      <w:rFonts w:cs="Lohit Devanagari"/>
    </w:rPr>
  </w:style>
  <w:style w:type="paragraph" w:styleId="840">
    <w:name w:val="List Paragraph"/>
    <w:basedOn w:val="801"/>
    <w:uiPriority w:val="34"/>
    <w:qFormat/>
    <w:pPr>
      <w:contextualSpacing/>
      <w:ind w:left="720" w:firstLine="0"/>
      <w:spacing w:before="0" w:after="160"/>
    </w:pPr>
  </w:style>
  <w:style w:type="paragraph" w:styleId="841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eastAsia="Calibri" w:cs="Arial" w:asciiTheme="minorHAnsi" w:hAnsiTheme="minorHAnsi" w:eastAsiaTheme="minorHAnsi" w:cstheme="minorBidi"/>
      <w:color w:val="auto"/>
      <w:sz w:val="20"/>
      <w:szCs w:val="22"/>
      <w:lang w:val="ru-RU" w:eastAsia="en-US" w:bidi="ar-SA"/>
    </w:rPr>
  </w:style>
  <w:style w:type="paragraph" w:styleId="842">
    <w:name w:val="Title"/>
    <w:basedOn w:val="801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843">
    <w:name w:val="Subtitle"/>
    <w:basedOn w:val="801"/>
    <w:uiPriority w:val="11"/>
    <w:qFormat/>
    <w:pPr>
      <w:spacing w:before="200" w:after="200"/>
    </w:pPr>
    <w:rPr>
      <w:sz w:val="24"/>
      <w:szCs w:val="24"/>
    </w:rPr>
  </w:style>
  <w:style w:type="paragraph" w:styleId="844">
    <w:name w:val="Quote"/>
    <w:basedOn w:val="801"/>
    <w:uiPriority w:val="29"/>
    <w:qFormat/>
    <w:pPr>
      <w:ind w:left="720" w:right="720" w:firstLine="0"/>
    </w:pPr>
    <w:rPr>
      <w:i/>
    </w:rPr>
  </w:style>
  <w:style w:type="paragraph" w:styleId="845">
    <w:name w:val="Intense Quote"/>
    <w:basedOn w:val="801"/>
    <w:uiPriority w:val="30"/>
    <w:qFormat/>
    <w:pPr>
      <w:ind w:left="720" w:right="720" w:firstLine="0"/>
      <w:spacing w:before="0" w:after="16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46">
    <w:name w:val="Верхний и нижний колонтитулы"/>
    <w:basedOn w:val="801"/>
    <w:qFormat/>
  </w:style>
  <w:style w:type="paragraph" w:styleId="847">
    <w:name w:val="Header"/>
    <w:basedOn w:val="80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48">
    <w:name w:val="Footer"/>
    <w:basedOn w:val="80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49">
    <w:name w:val="footnote text"/>
    <w:basedOn w:val="801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50">
    <w:name w:val="endnote text"/>
    <w:basedOn w:val="801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51">
    <w:name w:val="toc 1"/>
    <w:basedOn w:val="801"/>
    <w:uiPriority w:val="39"/>
    <w:unhideWhenUsed/>
    <w:pPr>
      <w:ind w:left="0" w:right="0" w:firstLine="0"/>
      <w:spacing w:before="0" w:after="57"/>
    </w:pPr>
  </w:style>
  <w:style w:type="paragraph" w:styleId="852">
    <w:name w:val="toc 2"/>
    <w:basedOn w:val="801"/>
    <w:uiPriority w:val="39"/>
    <w:unhideWhenUsed/>
    <w:pPr>
      <w:ind w:left="283" w:right="0" w:firstLine="0"/>
      <w:spacing w:before="0" w:after="57"/>
    </w:pPr>
  </w:style>
  <w:style w:type="paragraph" w:styleId="853">
    <w:name w:val="toc 3"/>
    <w:basedOn w:val="801"/>
    <w:uiPriority w:val="39"/>
    <w:unhideWhenUsed/>
    <w:pPr>
      <w:ind w:left="567" w:right="0" w:firstLine="0"/>
      <w:spacing w:before="0" w:after="57"/>
    </w:pPr>
  </w:style>
  <w:style w:type="paragraph" w:styleId="854">
    <w:name w:val="toc 4"/>
    <w:basedOn w:val="801"/>
    <w:uiPriority w:val="39"/>
    <w:unhideWhenUsed/>
    <w:pPr>
      <w:ind w:left="850" w:right="0" w:firstLine="0"/>
      <w:spacing w:before="0" w:after="57"/>
    </w:pPr>
  </w:style>
  <w:style w:type="paragraph" w:styleId="855">
    <w:name w:val="toc 5"/>
    <w:basedOn w:val="801"/>
    <w:uiPriority w:val="39"/>
    <w:unhideWhenUsed/>
    <w:pPr>
      <w:ind w:left="1134" w:right="0" w:firstLine="0"/>
      <w:spacing w:before="0" w:after="57"/>
    </w:pPr>
  </w:style>
  <w:style w:type="paragraph" w:styleId="856">
    <w:name w:val="toc 6"/>
    <w:basedOn w:val="801"/>
    <w:uiPriority w:val="39"/>
    <w:unhideWhenUsed/>
    <w:pPr>
      <w:ind w:left="1417" w:right="0" w:firstLine="0"/>
      <w:spacing w:before="0" w:after="57"/>
    </w:pPr>
  </w:style>
  <w:style w:type="paragraph" w:styleId="857">
    <w:name w:val="toc 7"/>
    <w:basedOn w:val="801"/>
    <w:uiPriority w:val="39"/>
    <w:unhideWhenUsed/>
    <w:pPr>
      <w:ind w:left="1701" w:right="0" w:firstLine="0"/>
      <w:spacing w:before="0" w:after="57"/>
    </w:pPr>
  </w:style>
  <w:style w:type="paragraph" w:styleId="858">
    <w:name w:val="toc 8"/>
    <w:basedOn w:val="801"/>
    <w:uiPriority w:val="39"/>
    <w:unhideWhenUsed/>
    <w:pPr>
      <w:ind w:left="1984" w:right="0" w:firstLine="0"/>
      <w:spacing w:before="0" w:after="57"/>
    </w:pPr>
  </w:style>
  <w:style w:type="paragraph" w:styleId="859">
    <w:name w:val="toc 9"/>
    <w:basedOn w:val="801"/>
    <w:uiPriority w:val="39"/>
    <w:unhideWhenUsed/>
    <w:pPr>
      <w:ind w:left="2268" w:right="0" w:firstLine="0"/>
      <w:spacing w:before="0" w:after="57"/>
    </w:pPr>
  </w:style>
  <w:style w:type="paragraph" w:styleId="860">
    <w:name w:val="TOC Heading"/>
    <w:uiPriority w:val="39"/>
    <w:unhideWhenUsed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Arial" w:asciiTheme="minorHAnsi" w:hAnsiTheme="minorHAnsi" w:eastAsiaTheme="minorHAnsi" w:cstheme="minorBidi"/>
      <w:color w:val="auto"/>
      <w:sz w:val="20"/>
      <w:szCs w:val="22"/>
      <w:lang w:val="ru-RU" w:eastAsia="en-US" w:bidi="ar-SA"/>
    </w:rPr>
  </w:style>
  <w:style w:type="paragraph" w:styleId="861">
    <w:name w:val="table of figures"/>
    <w:basedOn w:val="801"/>
    <w:uiPriority w:val="99"/>
    <w:unhideWhenUsed/>
    <w:qFormat/>
    <w:pPr>
      <w:spacing w:before="0" w:after="0" w:afterAutospacing="0"/>
    </w:pPr>
  </w:style>
  <w:style w:type="paragraph" w:styleId="862" w:customStyle="1">
    <w:name w:val="Обычный1"/>
    <w:qFormat/>
    <w:pPr>
      <w:jc w:val="left"/>
      <w:spacing w:before="0" w:beforeAutospacing="0" w:after="0" w:afterAutospacing="0" w:line="240" w:lineRule="auto"/>
      <w:widowControl w:val="off"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numbering" w:styleId="863" w:default="1">
    <w:name w:val="No List"/>
    <w:uiPriority w:val="99"/>
    <w:semiHidden/>
    <w:unhideWhenUsed/>
    <w:qFormat/>
  </w:style>
  <w:style w:type="table" w:styleId="86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jp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dc:description/>
  <dc:language>ru-RU</dc:language>
  <cp:revision>15</cp:revision>
  <dcterms:created xsi:type="dcterms:W3CDTF">2021-09-11T09:19:00Z</dcterms:created>
  <dcterms:modified xsi:type="dcterms:W3CDTF">2022-12-06T11:21:27Z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