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средства идентификации и аутентификации пользователей автоматизированной системы (тема 33)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  <w:t xml:space="preserve">Идентификация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(в информационных системах) — процедура, в результате выполнения которой для субъекта идентификации выявляется его идентификатор, однозначно идентифицирующий этого субъекта в информационной системе. Для выполнения процедуры идентификации в инфо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рмационной системе субъекту предварительно должен быть назначен соответствующий идентификатор (то есть проведена регистрация субъекта в информационной системе).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  <w:t xml:space="preserve">Аутентификация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— процедура проверки подлинности, например: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05"/>
        <w:numPr>
          <w:ilvl w:val="0"/>
          <w:numId w:val="1"/>
        </w:numPr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проверка подлинности пользователя путём сравнения введённого им пароля (для указанного логина) с паролем, сохранённым в базе данных пользовательских логинов;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05"/>
        <w:numPr>
          <w:ilvl w:val="0"/>
          <w:numId w:val="1"/>
        </w:numPr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подтверждение подлинности электронного письма путём проверки цифровой подписи письма по открытому ключу отправителя;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05"/>
        <w:numPr>
          <w:ilvl w:val="0"/>
          <w:numId w:val="1"/>
        </w:numPr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проверка контрольной суммы файла на соответствие сумме, заявленной автором этого файла.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Выделяют три основных метода аутентификации объектов,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описанных Миллером . Они развивались по мере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совершенствования технологий печати, фотографии и автоматизации;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эти методы использовались задолго до того, как потребовалась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автоматическая электронная аутентификация (рисунок 1).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 – по знаниям. Аутентификация здесь основана на секретных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знаниях, таких, как пароль, шифр замка и ответы на вопросы. К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данным методам можно отнести парольную аутентификацию 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аутентификацию на основе модели «рукопожатия».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 – по собственности. Любой человек, имеющий определенный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предмет, например ключ или с магнитной полосой карту, может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получить доступ к приложению (то есть быть авторизован).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— по биометрическому параметру. Это характерная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особенность человека, которая может быть как-то измерена (или с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нее может быть получен образец) в форме биометрического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идентификатора и которая отличает человека от всех других людей.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04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454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30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75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Рисунок 1 — методы аутентификации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2023-02-26T15:48:10Z</dcterms:modified>
</cp:coreProperties>
</file>