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3"/>
        <w:gridCol w:w="8472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rPr>
          <w:rFonts w:ascii="Times New Roman" w:hAnsi="Times New Roman"/>
          <w:b/>
          <w:b/>
          <w:sz w:val="24"/>
          <w:szCs w:val="24"/>
          <w:highlight w:val="white"/>
        </w:rPr>
      </w:pPr>
      <w:r>
        <w:rPr>
          <w:rFonts w:ascii="Times New Roman" w:hAnsi="Times New Roman"/>
          <w:b/>
          <w:sz w:val="24"/>
          <w:szCs w:val="24"/>
          <w:highlight w:val="white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ФАКУЛЬТЕТ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LOnormal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КАФЕДРА </w:t>
      </w:r>
      <w:r>
        <w:rPr>
          <w:rFonts w:ascii="Times New Roman" w:hAnsi="Times New Roman"/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LOnormal"/>
        <w:rPr>
          <w:rFonts w:ascii="Times New Roman" w:hAnsi="Times New Roman"/>
          <w:i/>
          <w:i/>
          <w:sz w:val="24"/>
          <w:szCs w:val="24"/>
          <w:highlight w:val="white"/>
        </w:rPr>
      </w:pPr>
      <w:r>
        <w:rPr>
          <w:rFonts w:ascii="Times New Roman" w:hAnsi="Times New Roman"/>
          <w:i/>
          <w:sz w:val="24"/>
          <w:szCs w:val="24"/>
          <w:highlight w:val="white"/>
        </w:rPr>
      </w:r>
    </w:p>
    <w:p>
      <w:pPr>
        <w:pStyle w:val="LOnormal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НАПРАВЛЕНИЕ ПОДГОТОВКИ  </w:t>
      </w:r>
      <w:r>
        <w:rPr>
          <w:rFonts w:ascii="Times New Roman" w:hAnsi="Times New Roman"/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/>
        </w:rPr>
      </w:pPr>
      <w:r>
        <w:drawing>
          <wp:anchor behindDoc="0" distT="114300" distB="114300" distL="114300" distR="114300" simplePos="0" locked="0" layoutInCell="0" allowOverlap="1" relativeHeight="8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О</w:t>
      </w:r>
      <w:r>
        <w:rPr>
          <w:rFonts w:ascii="Times New Roman" w:hAnsi="Times New Roman"/>
          <w:b/>
          <w:smallCaps/>
          <w:sz w:val="40"/>
          <w:szCs w:val="40"/>
          <w:highlight w:val="white"/>
        </w:rPr>
        <w:t>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/>
                <w:b/>
                <w:b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white"/>
              </w:rPr>
              <w:t>По лабораторной работе №2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855" cy="13970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240" cy="1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highlight w:val="white"/>
          <w:u w:val="none"/>
          <w:lang w:val="ru-RU"/>
        </w:rPr>
        <w:t xml:space="preserve">Название </w:t>
      </w:r>
      <w:r>
        <w:rPr>
          <w:rFonts w:ascii="Times New Roman" w:hAnsi="Times New Roman"/>
          <w:b/>
          <w:sz w:val="28"/>
          <w:szCs w:val="28"/>
          <w:highlight w:val="white"/>
          <w:u w:val="none"/>
        </w:rPr>
        <w:t xml:space="preserve">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Программирование целочисленных вычислений</w:t>
      </w:r>
    </w:p>
    <w:p>
      <w:pPr>
        <w:pStyle w:val="LOnormal"/>
        <w:ind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 xml:space="preserve">Дисциплина: </w:t>
      </w:r>
      <w:r>
        <w:rPr>
          <w:rFonts w:ascii="Times New Roman" w:hAnsi="Times New Roman"/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100"/>
        <w:gridCol w:w="1744"/>
        <w:gridCol w:w="1822"/>
        <w:gridCol w:w="2213"/>
        <w:gridCol w:w="2156"/>
      </w:tblGrid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(Группа)</w:t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100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sz w:val="28"/>
                <w:szCs w:val="28"/>
                <w:highlight w:val="white"/>
              </w:rPr>
            </w:r>
          </w:p>
        </w:tc>
        <w:tc>
          <w:tcPr>
            <w:tcW w:w="1744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1822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</w:r>
          </w:p>
        </w:tc>
        <w:tc>
          <w:tcPr>
            <w:tcW w:w="2213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(Подпись, дата)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/>
                <w:highlight w:val="white"/>
              </w:rPr>
            </w:pPr>
            <w:r>
              <w:rPr>
                <w:rFonts w:ascii="Times New Roman" w:hAnsi="Times New Roman"/>
                <w:highlight w:val="white"/>
              </w:rPr>
              <w:t>(И.О. Фамилия)</w:t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center"/>
        <w:rPr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LOnormal"/>
        <w:jc w:val="center"/>
        <w:rPr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LOnormal"/>
        <w:jc w:val="center"/>
        <w:rPr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LOnormal"/>
        <w:jc w:val="center"/>
        <w:rPr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LOnormal"/>
        <w:jc w:val="center"/>
        <w:rPr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</w:rPr>
      </w:r>
    </w:p>
    <w:p>
      <w:pPr>
        <w:pStyle w:val="LOnormal"/>
        <w:jc w:val="center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1 вариант</w:t>
      </w:r>
    </w:p>
    <w:p>
      <w:pPr>
        <w:pStyle w:val="LO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shd w:fill="auto" w:val="clear"/>
        </w:rPr>
        <w:t>Москва, 2021</w:t>
      </w:r>
      <w:r>
        <w:br w:type="page"/>
      </w:r>
    </w:p>
    <w:p>
      <w:pPr>
        <w:pStyle w:val="1"/>
        <w:spacing w:lineRule="auto" w:line="360" w:before="400" w:after="120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shd w:fill="auto" w:val="clear"/>
        </w:rPr>
        <w:t>Задание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>f = a*b – b</w:t>
      </w:r>
      <w:r>
        <w:rPr>
          <w:rFonts w:ascii="Times New Roman" w:hAnsi="Times New Roman"/>
          <w:sz w:val="28"/>
          <w:szCs w:val="28"/>
          <w:shd w:fill="auto" w:val="clear"/>
          <w:vertAlign w:val="superscript"/>
          <w:lang w:val="en-US"/>
        </w:rPr>
        <w:t>3</w:t>
      </w:r>
      <w:r>
        <w:rPr>
          <w:rFonts w:ascii="Times New Roman" w:hAnsi="Times New Roman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/(k</w:t>
      </w:r>
      <w:r>
        <w:rPr>
          <w:rFonts w:ascii="Times New Roman" w:hAnsi="Times New Roman"/>
          <w:sz w:val="28"/>
          <w:szCs w:val="28"/>
          <w:shd w:fill="auto" w:val="clear"/>
          <w:vertAlign w:val="superscript"/>
          <w:lang w:val="en-US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shd w:fill="auto" w:val="clear"/>
          <w:vertAlign w:val="baseline"/>
          <w:lang w:val="en-US"/>
        </w:rPr>
        <w:t>+2)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1. Разработать программу, вычисляющую заданное выражение. Просмотреть в отладчике и зафиксировать в отчете ход выполнения вычислений (покомандно). Убедиться в правильности программы.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2. Посмотреть в отладчике форматы 3-4 команд mov и расшифровать двоичные коды этих команд, используя материалы теоретической части.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360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shd w:fill="auto" w:val="clear"/>
          <w:lang w:val="ru-RU"/>
        </w:rPr>
        <w:t>Часть 1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shd w:fill="auto" w:val="clear"/>
          <w:lang w:val="ru-RU"/>
        </w:rPr>
        <w:t>Код программы: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; Template for console application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.586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.MODEL  flat, stdcall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OPTION CASEMAP:NONE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 kernel32.inc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 masm32.inc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IncludeLib kernel32.lib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IncludeLib masm32.lib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.CONST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MsgExit  DB    "Press Enter to Exit",0AH,0DH,0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MsgInp   DB    "Enter number",0AH,0DH,0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MsgLn DB 0AH,0DH,0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reqA DB 'Input A: ',13,10,0 ; çàïðîñ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reqB DB 'Input B: ',13,10,0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reqK DB 'Input K: ',13,10,0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MsgResult DB 'Result of a*b - b^3/(k^2+2): ',13,10,0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.DATA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buffer DB 10 dup ('0') ; áóôåð ââîäà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.DATA?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inbuf    DB    100 DUP (?)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outstr DB 10 DUP (?)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B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K SWORD ?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dbgOut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ab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K2add2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B3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fraction SWORD ?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result SWORD ?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.CODE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Start: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XOR    EAX,EAX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reqA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dword ptr A, 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reqB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dword ptr B, 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reqK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buffer,LengthOf buffer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StripLF,ADDR buffer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atol,ADDR buffer ;result in 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dword ptr K, EAX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A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B     ;DX:AX:=AX*B=A*B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ab, 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K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K    ;DX:AX:=AX*K=K*K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add AX, 2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K2add2, 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B    ;DX:AX:=AX*B=B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imul B    ;DX:AX:=AX*B=B*B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B3, 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B3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cwd ;DX:AX = 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idiv  K2add2 ;AX:=(DX:AX):K2add2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fraction, AX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AX, ab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en-US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s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en-US"/>
        </w:rPr>
        <w:t>ub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AX, fraction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mov result, AX</w:t>
      </w:r>
    </w:p>
    <w:p>
      <w:pPr>
        <w:pStyle w:val="LO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MsgResult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dwtoa,result,ADDR outstr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outstr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MsgLn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       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StdOut,ADDR MsgExit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StdIn,ADDR inbuf,LengthOf inbuf</w:t>
        <w:tab/>
        <w:tab/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ab/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Invoke ExitProcess,0</w:t>
      </w:r>
    </w:p>
    <w:p>
      <w:pPr>
        <w:pStyle w:val="LOnormal"/>
        <w:spacing w:lineRule="auto" w:line="240"/>
        <w:jc w:val="both"/>
        <w:rPr/>
      </w:pP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 xml:space="preserve">         </w:t>
      </w:r>
      <w:r>
        <w:rPr>
          <w:rStyle w:val="Style8"/>
          <w:rFonts w:ascii="Times New Roman" w:hAnsi="Times New Roman"/>
          <w:sz w:val="24"/>
          <w:szCs w:val="24"/>
          <w:shd w:fill="auto" w:val="clear"/>
          <w:lang w:val="ru-RU"/>
        </w:rPr>
        <w:t>End    Start</w:t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40"/>
          <w:szCs w:val="40"/>
          <w:shd w:fill="auto" w:val="clear"/>
          <w:lang w:val="ru-RU"/>
        </w:rPr>
      </w:pPr>
      <w:r>
        <w:rPr>
          <w:rFonts w:ascii="Times New Roman" w:hAnsi="Times New Roman"/>
          <w:sz w:val="40"/>
          <w:szCs w:val="40"/>
          <w:shd w:fill="auto" w:val="clear"/>
          <w:lang w:val="ru-RU"/>
        </w:rPr>
      </w:r>
    </w:p>
    <w:p>
      <w:pPr>
        <w:pStyle w:val="LO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258127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Р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 xml:space="preserve">исунок 1 — 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код основной части программы в окне отладчика(операции ввода-вывода опущены)</w:t>
      </w:r>
    </w:p>
    <w:p>
      <w:pPr>
        <w:pStyle w:val="LOnormal"/>
        <w:spacing w:lineRule="auto" w:line="360"/>
        <w:jc w:val="center"/>
        <w:rPr/>
      </w:pPr>
      <w:r>
        <w:rPr>
          <w:rFonts w:eastAsia="Arial" w:cs="Arial" w:ascii="Times New Roman" w:hAnsi="Times New Roman"/>
          <w:color w:val="000000"/>
          <w:kern w:val="0"/>
          <w:sz w:val="40"/>
          <w:szCs w:val="40"/>
          <w:shd w:fill="auto" w:val="clear"/>
          <w:lang w:val="ru-RU" w:eastAsia="zh-CN" w:bidi="hi-IN"/>
        </w:rPr>
        <w:t>Ход выполнения программы</w:t>
      </w:r>
    </w:p>
    <w:p>
      <w:pPr>
        <w:pStyle w:val="LOnormal"/>
        <w:spacing w:lineRule="auto" w:line="360"/>
        <w:jc w:val="left"/>
        <w:rPr>
          <w:rFonts w:ascii="Times New Roman" w:hAnsi="Times New Roman" w:eastAsia="Arial" w:cs="Arial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Ниже приведены фрагменты кода отвечающие за ввод-вывод и преобразование значений через процедуры </w:t>
      </w:r>
      <w:r>
        <w:rPr>
          <w:rFonts w:eastAsia="Arial" w:cs="Arial" w:ascii="Times New Roman" w:hAnsi="Times New Roman"/>
          <w:color w:val="000000"/>
          <w:kern w:val="0"/>
          <w:sz w:val="28"/>
          <w:szCs w:val="28"/>
          <w:shd w:fill="auto" w:val="clear"/>
          <w:lang w:val="en-US" w:eastAsia="zh-CN" w:bidi="hi-IN"/>
        </w:rPr>
        <w:t>StdOut, StdIn, atol</w:t>
      </w:r>
    </w:p>
    <w:p>
      <w:pPr>
        <w:pStyle w:val="LOnormal"/>
        <w:spacing w:lineRule="auto" w:line="360"/>
        <w:jc w:val="center"/>
        <w:rPr>
          <w:rFonts w:ascii="Times New Roman" w:hAnsi="Times New Roman"/>
          <w:sz w:val="28"/>
          <w:szCs w:val="28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157162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Р</w:t>
      </w:r>
      <w:r>
        <w:rPr>
          <w:rFonts w:ascii="Times New Roman" w:hAnsi="Times New Roman"/>
          <w:sz w:val="28"/>
          <w:szCs w:val="28"/>
          <w:shd w:fill="auto" w:val="clear"/>
          <w:lang w:val="ru-RU"/>
        </w:rPr>
        <w:t>исунок 2 — ввод и преобразование к числу значения переменной А</w:t>
      </w:r>
    </w:p>
    <w:p>
      <w:pPr>
        <w:pStyle w:val="LOnormal"/>
        <w:spacing w:lineRule="auto" w:line="360"/>
        <w:jc w:val="both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LOnormal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1419225"/>
            <wp:effectExtent l="0" t="0" r="0" b="0"/>
            <wp:wrapTopAndBottom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 xml:space="preserve">исунок 3 — ввод и преобразование к числу значения переменной 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B</w:t>
      </w:r>
    </w:p>
    <w:p>
      <w:pPr>
        <w:pStyle w:val="LOnormal"/>
        <w:spacing w:lineRule="auto" w:line="360"/>
        <w:ind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1457325"/>
            <wp:effectExtent l="0" t="0" r="0" b="0"/>
            <wp:wrapTopAndBottom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исунок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 xml:space="preserve"> 4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 xml:space="preserve">— ввод и преобразование к числу значения переменной  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K</w:t>
      </w:r>
    </w:p>
    <w:p>
      <w:pPr>
        <w:pStyle w:val="LO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Далее, для удобства пояснения, рассмотрим ход выполнения основной части программы в виде таблицы.</w:t>
      </w:r>
    </w:p>
    <w:p>
      <w:pPr>
        <w:pStyle w:val="LO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  <w:t>Таблица 1 — ход выполнения основной программы.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Команда в исходном коде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Команда в отладчике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Пояснения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AX, A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AX,WORD PTR DS:[40307E]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Запись значения переменной А в регистр АХ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imul B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IMUL WORD PTR DS:[403080]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Умножение значения в регистре АХ на В</w:t>
            </w:r>
          </w:p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DX:AX = AX * B = A * B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ab, 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WORD PTR DS:[403086],AX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Сохранение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в переменную </w:t>
            </w:r>
            <w:r>
              <w:rPr>
                <w:lang w:val="en-US"/>
              </w:rPr>
              <w:t>ab</w:t>
            </w:r>
          </w:p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en-US"/>
              </w:rPr>
              <w:t>ab = AX = A * B (</w:t>
            </w:r>
            <w:r>
              <w:rPr>
                <w:lang w:val="ru-RU"/>
              </w:rPr>
              <w:t xml:space="preserve">если </w:t>
            </w:r>
            <w:r>
              <w:rPr>
                <w:lang w:val="en-US"/>
              </w:rPr>
              <w:t xml:space="preserve">A * B </w:t>
            </w:r>
            <w:r>
              <w:rPr>
                <w:lang w:val="ru-RU"/>
              </w:rPr>
              <w:t xml:space="preserve">умещается в разрядную сетку </w:t>
            </w:r>
            <w:r>
              <w:rPr>
                <w:lang w:val="en-US"/>
              </w:rPr>
              <w:t>AX)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AX, K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AX,WORD PTR DS:[403082]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Запись значения переменной</w:t>
            </w:r>
            <w:r>
              <w:rPr>
                <w:lang w:val="en-US"/>
              </w:rPr>
              <w:t xml:space="preserve"> K </w:t>
            </w:r>
            <w:r>
              <w:rPr>
                <w:lang w:val="ru-RU"/>
              </w:rPr>
              <w:t>в регистр АХ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imul K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IMUL WORD PTR DS:[403082]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Умножение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на </w:t>
            </w:r>
            <w:r>
              <w:rPr>
                <w:lang w:val="en-US"/>
              </w:rPr>
              <w:t>K</w:t>
            </w:r>
          </w:p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en-US"/>
              </w:rPr>
              <w:t>DX:AX = AX * K = K * K = K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add AX, 2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ADD AX,2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Сложение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>с 2</w:t>
            </w:r>
          </w:p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en-US"/>
              </w:rPr>
              <w:t xml:space="preserve">AX = AX + 2 = 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+ 2</w:t>
            </w:r>
            <w:r>
              <w:rPr>
                <w:lang w:val="ru-RU"/>
              </w:rPr>
              <w:t xml:space="preserve">(если </w:t>
            </w: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ru-RU"/>
              </w:rPr>
              <w:t xml:space="preserve">умещается в разрядную сетку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AX)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K2add2, 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WORD PTR DS:[403088],AX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Запись значения регистра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>в переменную  K2add2</w:t>
            </w:r>
          </w:p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K2add2 = </w:t>
            </w:r>
            <w:r>
              <w:rPr>
                <w:lang w:val="en-US"/>
              </w:rPr>
              <w:t>AX =  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+ 2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AX, B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AX,WORD PTR DS:[403080]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Запись значения переменной</w:t>
            </w:r>
            <w:r>
              <w:rPr>
                <w:lang w:val="en-US"/>
              </w:rPr>
              <w:t xml:space="preserve"> B </w:t>
            </w:r>
            <w:r>
              <w:rPr>
                <w:lang w:val="ru-RU"/>
              </w:rPr>
              <w:t>в регистр АХ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 xml:space="preserve">imul B 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IMUL WORD PTR DS:[403080]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Умножение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на </w:t>
            </w:r>
            <w:r>
              <w:rPr>
                <w:lang w:val="en-US"/>
              </w:rPr>
              <w:t>B</w:t>
            </w:r>
          </w:p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en-US"/>
              </w:rPr>
              <w:t>DX:AX = AX * B = B * B = B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imul B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IMUL WORD PTR DS:[403080]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Умножение значения в регистре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на </w:t>
            </w:r>
            <w:r>
              <w:rPr>
                <w:lang w:val="en-US"/>
              </w:rPr>
              <w:t>B</w:t>
            </w:r>
          </w:p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en-US"/>
              </w:rPr>
              <w:t>DX:AX = AX * B = B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 xml:space="preserve"> * B = B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  <w:r>
              <w:rPr>
                <w:position w:val="0"/>
                <w:sz w:val="22"/>
                <w:sz w:val="22"/>
                <w:vertAlign w:val="baseline"/>
                <w:lang w:val="ru-RU"/>
              </w:rPr>
              <w:t xml:space="preserve">(если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B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ru-RU"/>
              </w:rPr>
              <w:t xml:space="preserve">умещается в разрядную сетку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AX)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B3, 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WORD PTR DS:[40308A],AX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Запись значения регистра </w:t>
            </w:r>
            <w:r>
              <w:rPr>
                <w:lang w:val="en-US"/>
              </w:rPr>
              <w:t xml:space="preserve">AX </w:t>
            </w:r>
            <w:r>
              <w:rPr>
                <w:lang w:val="ru-RU"/>
              </w:rPr>
              <w:t xml:space="preserve">в переменную </w:t>
            </w:r>
            <w:r>
              <w:rPr>
                <w:lang w:val="en-US"/>
              </w:rPr>
              <w:t>B3</w:t>
            </w:r>
          </w:p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en-US"/>
              </w:rPr>
              <w:t>B3 = AX = B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 xml:space="preserve">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AX, B3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AX,WORD PTR DS:[40308A]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Избыточная запись значения </w:t>
            </w:r>
            <w:r>
              <w:rPr>
                <w:lang w:val="en-US"/>
              </w:rPr>
              <w:t xml:space="preserve">B3 </w:t>
            </w:r>
            <w:r>
              <w:rPr>
                <w:lang w:val="ru-RU"/>
              </w:rPr>
              <w:t>в регистр АХ(сделана для читаемости кода)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 xml:space="preserve">cwd 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CWD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Расширения двубайтного числа в регистре АХ до четырехбайтного в </w:t>
            </w:r>
            <w:r>
              <w:rPr>
                <w:lang w:val="en-US"/>
              </w:rPr>
              <w:t>DX:AX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 xml:space="preserve">idiv  K2add2 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IDIV WORD PTR DS:[403088]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Целочисленное деление значения в </w:t>
            </w:r>
            <w:r>
              <w:rPr>
                <w:lang w:val="en-US"/>
              </w:rPr>
              <w:t xml:space="preserve">DX:AX </w:t>
            </w:r>
            <w:r>
              <w:rPr>
                <w:lang w:val="ru-RU"/>
              </w:rPr>
              <w:t xml:space="preserve">на значение переменной K2add2 </w:t>
            </w:r>
            <w:r>
              <w:rPr>
                <w:lang w:val="en-US"/>
              </w:rPr>
              <w:t xml:space="preserve">c </w:t>
            </w:r>
            <w:r>
              <w:rPr>
                <w:lang w:val="ru-RU"/>
              </w:rPr>
              <w:t>записью в АХ</w:t>
            </w:r>
          </w:p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AX = (DX:AX) /  </w:t>
            </w:r>
            <w:r>
              <w:rPr>
                <w:lang w:val="ru-RU"/>
              </w:rPr>
              <w:t xml:space="preserve">K2add2 </w:t>
            </w:r>
            <w:r>
              <w:rPr>
                <w:lang w:val="en-US"/>
              </w:rPr>
              <w:t>= B</w:t>
            </w:r>
            <w:r>
              <w:rPr>
                <w:vertAlign w:val="superscript"/>
                <w:lang w:val="en-US"/>
              </w:rPr>
              <w:t xml:space="preserve">3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/ (K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+ 2)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fraction, 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WORD PTR DS:[40308C],AX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Запись результата деления в переменную </w:t>
            </w:r>
            <w:r>
              <w:rPr>
                <w:lang w:val="en-US"/>
              </w:rPr>
              <w:t>fraction</w:t>
            </w:r>
          </w:p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en-US"/>
              </w:rPr>
              <w:t xml:space="preserve">fraction = AX = (DX:AX) /  </w:t>
            </w:r>
            <w:r>
              <w:rPr>
                <w:lang w:val="ru-RU"/>
              </w:rPr>
              <w:t xml:space="preserve">K2add2 </w:t>
            </w:r>
            <w:r>
              <w:rPr>
                <w:lang w:val="en-US"/>
              </w:rPr>
              <w:t>= B</w:t>
            </w:r>
            <w:r>
              <w:rPr>
                <w:vertAlign w:val="superscript"/>
                <w:lang w:val="en-US"/>
              </w:rPr>
              <w:t xml:space="preserve">3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/ (K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+ 2)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AX, ab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AX,WORD PTR DS:[403086]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Запись значения переменной</w:t>
            </w:r>
            <w:r>
              <w:rPr>
                <w:lang w:val="en-US"/>
              </w:rPr>
              <w:t xml:space="preserve"> ab </w:t>
            </w:r>
            <w:r>
              <w:rPr>
                <w:lang w:val="ru-RU"/>
              </w:rPr>
              <w:t>в регистр АХ</w:t>
            </w:r>
          </w:p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AX = ab = A * B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-US" w:eastAsia="zh-CN" w:bidi="hi-IN"/>
              </w:rPr>
              <w:t>sub</w:t>
            </w:r>
            <w:r>
              <w:rPr/>
              <w:t xml:space="preserve"> AX, fraction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ADD AX,WORD PTR DS:[40308C]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ru-RU" w:eastAsia="zh-CN" w:bidi="hi-IN"/>
              </w:rPr>
              <w:t>Вычетание</w:t>
            </w:r>
            <w:r>
              <w:rPr>
                <w:lang w:val="ru-RU"/>
              </w:rPr>
              <w:t xml:space="preserve"> значения регстра АХ и результата деления</w:t>
            </w:r>
          </w:p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AX = AX - fraction = A * B - B</w:t>
            </w:r>
            <w:r>
              <w:rPr>
                <w:vertAlign w:val="superscript"/>
                <w:lang w:val="en-US"/>
              </w:rPr>
              <w:t xml:space="preserve">3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/ (K</w:t>
            </w:r>
            <w:r>
              <w:rPr>
                <w:vertAlign w:val="super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vertAlign w:val="baseline"/>
                <w:lang w:val="en-US"/>
              </w:rPr>
              <w:t>+ 2)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result, 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/>
            </w:pPr>
            <w:r>
              <w:rPr/>
              <w:t>MOV WORD PTR DS:[40308E],AX</w:t>
            </w:r>
          </w:p>
        </w:tc>
        <w:tc>
          <w:tcPr>
            <w:tcW w:w="3213" w:type="dxa"/>
            <w:tcBorders/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 xml:space="preserve">Запись значения регистра АХ в переменную </w:t>
            </w:r>
            <w:r>
              <w:rPr>
                <w:lang w:val="en-US"/>
              </w:rPr>
              <w:t>result</w:t>
            </w:r>
          </w:p>
        </w:tc>
      </w:tr>
    </w:tbl>
    <w:p>
      <w:pPr>
        <w:pStyle w:val="LOnormal"/>
        <w:spacing w:lineRule="auto" w:line="360"/>
        <w:ind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ru-RU"/>
        </w:rPr>
      </w:r>
    </w:p>
    <w:p>
      <w:pPr>
        <w:pStyle w:val="LOnormal"/>
        <w:spacing w:lineRule="auto" w:line="360"/>
        <w:ind w:hanging="0"/>
        <w:jc w:val="center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LO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257175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  <w:lang w:val="en-US"/>
        </w:rPr>
        <w:t xml:space="preserve">исунок 5 —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вывод результата и завершение работы программы</w:t>
      </w:r>
    </w:p>
    <w:p>
      <w:pPr>
        <w:pStyle w:val="LOnormal"/>
        <w:spacing w:lineRule="auto" w:line="360"/>
        <w:ind w:hanging="0"/>
        <w:jc w:val="left"/>
        <w:rPr/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Таблица 2 — тесты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0 0 0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2 6 2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-</w:t>
            </w:r>
            <w:r>
              <w:rPr>
                <w:lang w:val="en-US"/>
              </w:rPr>
              <w:t>24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-</w:t>
            </w:r>
            <w:r>
              <w:rPr>
                <w:lang w:val="en-US"/>
              </w:rPr>
              <w:t>24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2 6 10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3 2 10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>
                <w:lang w:val="ru-RU"/>
              </w:rPr>
            </w:pPr>
            <w:r>
              <w:rPr>
                <w:lang w:val="ru-RU"/>
              </w:rPr>
              <w:t>5 -10 11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-</w:t>
            </w:r>
            <w:r>
              <w:rPr>
                <w:lang w:val="ru-RU"/>
              </w:rPr>
              <w:t>42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rPr/>
            </w:pPr>
            <w:r>
              <w:rPr/>
              <w:t>-</w:t>
            </w:r>
            <w:r>
              <w:rPr>
                <w:lang w:val="ru-RU"/>
              </w:rPr>
              <w:t>42</w:t>
            </w:r>
          </w:p>
        </w:tc>
      </w:tr>
    </w:tbl>
    <w:p>
      <w:pPr>
        <w:pStyle w:val="LOnormal"/>
        <w:spacing w:lineRule="auto" w:line="360"/>
        <w:ind w:hanging="0"/>
        <w:jc w:val="left"/>
        <w:rPr>
          <w:rFonts w:ascii="Times New Roman" w:hAnsi="Times New Roman" w:eastAsia="Arial" w:cs="Arial"/>
          <w:b w:val="false"/>
          <w:b w:val="false"/>
          <w:bCs w:val="false"/>
          <w:color w:val="auto"/>
          <w:kern w:val="0"/>
          <w:sz w:val="28"/>
          <w:szCs w:val="28"/>
          <w:shd w:fill="auto" w:val="clear"/>
          <w:lang w:val="ru-RU" w:eastAsia="zh-CN" w:bidi="hi-IN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</w:r>
    </w:p>
    <w:p>
      <w:pPr>
        <w:pStyle w:val="LOnormal"/>
        <w:spacing w:lineRule="auto" w:line="360"/>
        <w:ind w:hanging="0"/>
        <w:jc w:val="center"/>
        <w:rPr>
          <w:sz w:val="40"/>
          <w:szCs w:val="40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40"/>
          <w:szCs w:val="40"/>
          <w:shd w:fill="auto" w:val="clear"/>
          <w:lang w:val="ru-RU" w:eastAsia="zh-CN" w:bidi="hi-IN"/>
        </w:rPr>
        <w:t>Часть 2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Команда: MOV AX,BX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Код: 66:8B C3 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Двоичный код: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0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1100110 10001011 11000011</w:t>
      </w:r>
    </w:p>
    <w:p>
      <w:pPr>
        <w:pStyle w:val="LOnormal"/>
        <w:spacing w:lineRule="auto" w:line="360" w:before="0" w:after="0"/>
        <w:ind w:hanging="0"/>
        <w:jc w:val="both"/>
        <w:rPr>
          <w:rFonts w:ascii="Times New Roman" w:hAnsi="Times New Roman" w:eastAsia="Arial" w:cs="Arial"/>
          <w:b w:val="false"/>
          <w:b w:val="false"/>
          <w:bCs w:val="false"/>
          <w:color w:val="auto"/>
          <w:kern w:val="0"/>
          <w:shd w:fill="auto" w:val="clear"/>
          <w:lang w:eastAsia="zh-CN" w:bidi="hi-IN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hd w:fill="auto" w:val="clear"/>
          <w:lang w:eastAsia="zh-CN" w:bidi="hi-IN"/>
        </w:rPr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Команда: MOV AX,5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Код:  66:B8 0500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Двоичный код: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0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1100110 10111000 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00000101</w:t>
      </w:r>
    </w:p>
    <w:p>
      <w:pPr>
        <w:pStyle w:val="LOnormal"/>
        <w:spacing w:lineRule="auto" w:line="360" w:before="0" w:after="0"/>
        <w:ind w:hanging="0"/>
        <w:jc w:val="both"/>
        <w:rPr>
          <w:rFonts w:ascii="Times New Roman" w:hAnsi="Times New Roman" w:eastAsia="Arial" w:cs="Arial"/>
          <w:b w:val="false"/>
          <w:b w:val="false"/>
          <w:bCs w:val="false"/>
          <w:color w:val="auto"/>
          <w:kern w:val="0"/>
          <w:shd w:fill="auto" w:val="clear"/>
          <w:lang w:eastAsia="zh-CN" w:bidi="hi-IN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hd w:fill="auto" w:val="clear"/>
          <w:lang w:eastAsia="zh-CN" w:bidi="hi-IN"/>
        </w:rPr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>Команда: MOV DWORD PTR DS:[40307E],EAX</w:t>
      </w:r>
    </w:p>
    <w:p>
      <w:pPr>
        <w:pStyle w:val="LOnormal"/>
        <w:spacing w:lineRule="auto" w:line="360" w:before="0" w:after="0"/>
        <w:ind w:hanging="0"/>
        <w:jc w:val="both"/>
        <w:rPr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Код: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A3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7E 30 40 00    </w:t>
      </w:r>
    </w:p>
    <w:p>
      <w:pPr>
        <w:sectPr>
          <w:footerReference w:type="even" r:id="rId9"/>
          <w:footerReference w:type="default" r:id="rId10"/>
          <w:type w:val="nextPage"/>
          <w:pgSz w:w="11906" w:h="16838"/>
          <w:pgMar w:left="1134" w:right="1134" w:header="0" w:top="1134" w:footer="1134" w:bottom="1707" w:gutter="0"/>
          <w:pgNumType w:start="1" w:fmt="decimal"/>
          <w:formProt w:val="false"/>
          <w:titlePg/>
          <w:textDirection w:val="lrTb"/>
          <w:docGrid w:type="default" w:linePitch="100" w:charSpace="0"/>
        </w:sectPr>
        <w:pStyle w:val="LOnormal"/>
        <w:spacing w:lineRule="auto" w:line="360" w:before="0" w:after="0"/>
        <w:ind w:hanging="0"/>
        <w:jc w:val="both"/>
        <w:rPr>
          <w:sz w:val="28"/>
          <w:szCs w:val="28"/>
          <w:lang w:val="ru-RU"/>
        </w:rPr>
      </w:pP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zh-CN" w:bidi="hi-IN"/>
        </w:rPr>
        <w:t xml:space="preserve">Двоичный код: 10100011 </w:t>
      </w:r>
      <w:r>
        <w:rPr>
          <w:rFonts w:eastAsia="Arial" w:cs="Arial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en-US" w:eastAsia="zh-CN" w:bidi="hi-IN"/>
        </w:rPr>
        <w:t>01111110 00110000 01000000 00000000</w:t>
      </w:r>
    </w:p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40"/>
          <w:szCs w:val="40"/>
          <w:lang w:val="ru-RU"/>
        </w:rPr>
        <w:t>Контрольные вопросы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1. Что такое машинная команда? Какие форматы имеют машинные команды процессора IA32? Чем различаются эти форматы?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Машинная команда представляет собой код, определяющий элементарную операцию в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ЭВМ</w:t>
      </w:r>
      <w:r>
        <w:rPr>
          <w:rFonts w:ascii="Times New Roman" w:hAnsi="Times New Roman"/>
          <w:sz w:val="28"/>
          <w:szCs w:val="28"/>
          <w:lang w:val="ru-RU"/>
        </w:rPr>
        <w:t xml:space="preserve"> и ее необходимые исходные данные. Формат машинной команды в </w:t>
      </w:r>
      <w:r>
        <w:rPr>
          <w:rFonts w:ascii="Times New Roman" w:hAnsi="Times New Roman"/>
          <w:sz w:val="28"/>
          <w:szCs w:val="28"/>
          <w:lang w:val="en-US"/>
        </w:rPr>
        <w:t xml:space="preserve">IA-32 </w:t>
      </w:r>
      <w:r>
        <w:rPr>
          <w:rFonts w:ascii="Times New Roman" w:hAnsi="Times New Roman"/>
          <w:sz w:val="28"/>
          <w:szCs w:val="28"/>
          <w:lang w:val="ru-RU"/>
        </w:rPr>
        <w:t xml:space="preserve">предусматривает наличие 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однобайтового префикса (повторения, размера адреса, размера операнда, замены сегмента, блокировки шины)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кода операции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байта режима (</w:t>
      </w:r>
      <w:r>
        <w:rPr>
          <w:rFonts w:ascii="Times New Roman" w:hAnsi="Times New Roman"/>
          <w:sz w:val="28"/>
          <w:szCs w:val="28"/>
          <w:lang w:val="en-US"/>
        </w:rPr>
        <w:t>mod)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байта </w:t>
      </w:r>
      <w:r>
        <w:rPr>
          <w:rFonts w:ascii="Times New Roman" w:hAnsi="Times New Roman"/>
          <w:sz w:val="28"/>
          <w:szCs w:val="28"/>
          <w:lang w:val="en-US"/>
        </w:rPr>
        <w:t xml:space="preserve">sib 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scale, index, base)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байтов смещения в команде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непосредственного операнда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2. Назовите мнемоники основных команд целочисленной арифметики. Какие форматы для них можно использовать?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Add, adc(</w:t>
      </w:r>
      <w:r>
        <w:rPr>
          <w:rFonts w:ascii="Times New Roman" w:hAnsi="Times New Roman"/>
          <w:sz w:val="28"/>
          <w:szCs w:val="28"/>
          <w:lang w:val="ru-RU"/>
        </w:rPr>
        <w:t xml:space="preserve">добавляет к результату значение </w:t>
      </w:r>
      <w:r>
        <w:rPr>
          <w:rFonts w:ascii="Times New Roman" w:hAnsi="Times New Roman"/>
          <w:sz w:val="28"/>
          <w:szCs w:val="28"/>
          <w:lang w:val="en-US"/>
        </w:rPr>
        <w:t>CF), sub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sbb(</w:t>
      </w:r>
      <w:r>
        <w:rPr>
          <w:rFonts w:ascii="Times New Roman" w:hAnsi="Times New Roman"/>
          <w:sz w:val="28"/>
          <w:szCs w:val="28"/>
          <w:lang w:val="ru-RU"/>
        </w:rPr>
        <w:t xml:space="preserve">вычетает значение </w:t>
      </w:r>
      <w:r>
        <w:rPr>
          <w:rFonts w:ascii="Times New Roman" w:hAnsi="Times New Roman"/>
          <w:sz w:val="28"/>
          <w:szCs w:val="28"/>
          <w:lang w:val="en-US"/>
        </w:rPr>
        <w:t>CF)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inc, dec, mul, imul, div, idiv.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команд </w:t>
      </w:r>
      <w:r>
        <w:rPr>
          <w:rFonts w:ascii="Times New Roman" w:hAnsi="Times New Roman"/>
          <w:sz w:val="28"/>
          <w:szCs w:val="28"/>
          <w:lang w:val="en-US"/>
        </w:rPr>
        <w:t>mul, imul, div, idiv</w:t>
      </w:r>
      <w:r>
        <w:rPr>
          <w:rFonts w:ascii="Times New Roman" w:hAnsi="Times New Roman"/>
          <w:sz w:val="28"/>
          <w:szCs w:val="28"/>
          <w:lang w:val="ru-RU"/>
        </w:rPr>
        <w:t xml:space="preserve"> операнд не может являться непосредственным значением.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Команды «развертывания» чисел — </w:t>
      </w:r>
      <w:r>
        <w:rPr>
          <w:rFonts w:ascii="Times New Roman" w:hAnsi="Times New Roman"/>
          <w:sz w:val="28"/>
          <w:szCs w:val="28"/>
          <w:lang w:val="en-US"/>
        </w:rPr>
        <w:t>cbw(byte → word, AL → AX), cwd(word → double, AX → DX:AX), cdq(double → quadro, EAX → EDX:EAX), cwde(word → double, AX → EAX).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3. Сформулируйте основные правила построения линейной программы вычисления заданного выражения.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Все команды выполняются строго последовательно, нет передачи управления или параллельных потоков.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4. 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 вывода в данной лабораторной?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 Ввод-вывод на языке ассемблера не программируют с использованием соответствующих машинных команд, так как эти операции слишком сложны для низкоуровневой реализации.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организации ввода-вывода используется библиотека </w:t>
      </w:r>
      <w:r>
        <w:rPr>
          <w:rFonts w:ascii="Times New Roman" w:hAnsi="Times New Roman"/>
          <w:sz w:val="28"/>
          <w:szCs w:val="28"/>
          <w:lang w:val="en-US"/>
        </w:rPr>
        <w:t>MASM32.lib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5. Расскажите, какие процедуры использую для организации ввода вывода. Какие операции выполняет каждая процедура?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StdIn PROC lpszBuffer:DWORD, bLen:DWORD — стандартный ввод, аргументы — адрес буфера и длина буфера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StripLF PROC lpszBuffer:DWORD — замена символов конца строки нулем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atol proc lpszBuffer:DWORD — преобразует строку в число и записывает в регистр </w:t>
      </w:r>
      <w:r>
        <w:rPr>
          <w:rFonts w:ascii="Times New Roman" w:hAnsi="Times New Roman"/>
          <w:sz w:val="28"/>
          <w:szCs w:val="28"/>
          <w:lang w:val="en-US"/>
        </w:rPr>
        <w:t>EAX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StdOut PROC lpszBuffer:DWORD – </w:t>
      </w:r>
      <w:r>
        <w:rPr>
          <w:rFonts w:ascii="Times New Roman" w:hAnsi="Times New Roman"/>
          <w:sz w:val="28"/>
          <w:szCs w:val="28"/>
          <w:lang w:val="ru-RU"/>
        </w:rPr>
        <w:t>вывод строки в консоль (строка должна завершаться нулем)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dwtoa PROC public dwValue:DWORD, lpBuffer:PTR BYTE — преобразование числа в строку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 w:before="0" w:after="0"/>
        <w:ind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Вывод: в ходе данной работы были изучены основы и специфика целочисленной арифметики в языке ассемблера, также были изучены процедуры ввода-вывода и преобразования строк и чисел.</w:t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134" w:right="1134" w:header="0" w:top="1134" w:footer="1134" w:bottom="1707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сходный текст"/>
    <w:qFormat/>
    <w:rPr>
      <w:rFonts w:ascii="Liberation Mono" w:hAnsi="Liberation Mono" w:eastAsia="NSimSun" w:cs="Liberation Mono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7">
    <w:name w:val="Footer"/>
    <w:basedOn w:val="Style16"/>
    <w:pPr>
      <w:suppressLineNumbers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LibreOffice/7.0.1.2$Windows_x86 LibreOffice_project/7cbcfc562f6eb6708b5ff7d7397325de9e764452</Application>
  <Pages>9</Pages>
  <Words>1248</Words>
  <Characters>6818</Characters>
  <CharactersWithSpaces>8434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2021-03-30T23:14:11Z</dcterms:modified>
  <cp:revision>23</cp:revision>
  <dc:subject/>
  <dc:title/>
</cp:coreProperties>
</file>