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Теория социальной системы Т. Парсонса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Введение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>Актуальность изучения теории социальной системы Т. Парсонса обусловлена несколькими причинами.  Во-первых, язык, используемый автором в первоисточнике, весьма сложен не только для рядовых читателей, но и для профессиональных социологов и политологов, на что указывают авторитетные социологи П. Сорокин и Р. Миллс. По этой причине теория социальной системы Т. Парсонса нуждается в анализе и реферативном изложении, с целью предоставить ее содержание в более доступном формате. Вторая причина состоит в неоднозначной оценке (и, соответственно, необходимости ее пересмотра) трудов Т. Парсонса, которые изначально  подвергались критике за чрезмерную абстрактность</w:t>
      </w:r>
      <w:r>
        <w:rPr>
          <w:sz w:val="28"/>
          <w:szCs w:val="28"/>
          <w:lang w:val="ru-RU"/>
        </w:rPr>
        <w:t xml:space="preserve"> и поверхностность, но в настоящее время, как правило, его вклад в историю развития социологии и школы структурного функционализма, превозносится и подчеркивается его важность для современной социологии. Тем не менее, стоит отметить, что в первозданном виде, система категорий и методов  Т. Парсонса используется в социологии довольно редко из-за чрезмерной абстрактности и громоздкости.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Объектом теории Т. Парсонса служит социальная система - институциональная система, рассматриваемая как устойчивый комплекс правил, норм, установок, регулирующих человеческое поведение и преобразующих его в систему ролей и статусов.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Предметом теории является совокупность социальных явлений, процессов и закономерностей, обеспечивающих функционирование социальной системы.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Целью работы является анализ теории Т. Парсонса и ее вклада в современную социлогию.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Задачами работы являются: анализ и реферативное изложение основных элементов и понятийного аппарата теории Т. Парсонса, оценка актуальности его теории в настоящее время, оценка исторического значения теории социальной системы и пересмотр критики работ Т. Парсонса.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При изучении темы был использован теоретический метод исследования, а именно анализ и синтез, подразумевающие отбор самой важной и интересной информации и ее обобщение. </w:t>
      </w:r>
    </w:p>
    <w:p>
      <w:pPr>
        <w:pStyle w:val="Normal"/>
        <w:bidi w:val="0"/>
        <w:spacing w:lineRule="auto" w:line="360"/>
        <w:jc w:val="both"/>
        <w:rPr>
          <w:sz w:val="52"/>
          <w:szCs w:val="52"/>
        </w:rPr>
      </w:pPr>
      <w:r>
        <w:rPr>
          <w:sz w:val="52"/>
          <w:szCs w:val="52"/>
          <w:shd w:fill="FF0000" w:val="clear"/>
          <w:lang w:val="ru-RU"/>
        </w:rPr>
        <w:t>ЧЬИ РАБОТЫ БЫЛИ ИСПОЛЬЗОВАНЫ.</w:t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  <w:t xml:space="preserve">Глава 1. 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Анализ</w:t>
      </w:r>
      <w:r>
        <w:rPr>
          <w:sz w:val="40"/>
          <w:szCs w:val="40"/>
          <w:lang w:val="ru-RU"/>
        </w:rPr>
        <w:t xml:space="preserve"> теории  социальной системы Т. Парсонса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Так как основные труды Т. Парсонса в значительной степени взаимосвязаны, допустимо рассматривать теории социального действия и социального порядка Т. Парсонса в рамках теории социальной системы, с целью более полного раскрытия предмета исследования. Также, прежде чем перейти к более подробному рассмотрению теории социальной системы, предлагается поверхностно изучить и общие черты подхода Т. Парсонса к социологии, базовые понятия и особенности основанной им школы структурного функционализма, с целью сформировать более целостную картину восприятия  теории социальной системы.</w:t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  <w:t>1.1  Научные взгляды Т. Парсонса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 xml:space="preserve">В своих работах ученый, как правило, стремился найти компромисс и баланс между  двумя основными методологическими традициями: утилитарно-позитивистской и герменевтико-идеалистической. Альтернативой этих двух подходов он видел волюнтаризм, то есть, приписывал человеческой поле основную роль в развитии общества. 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Парсонс представил теорию социальной эволюции и конкретную интерпретацию «побудительных механизмов» и направлений всемирной истории. Пытался синтезировать теоретические подходы Макса Вебера (труды которого он переводил), Георга Зиммеля, Эмиля Дюркгейма, Вильфредо Парето, Альфреда Маршалла, Зигмунда Фрейда, разработал общую теорию действия и, в частности, социального действия, как самоорганизующейся системы. </w:t>
      </w:r>
    </w:p>
    <w:p>
      <w:pPr>
        <w:pStyle w:val="Normal"/>
        <w:bidi w:val="0"/>
        <w:spacing w:lineRule="auto" w:line="360"/>
        <w:jc w:val="center"/>
        <w:rPr/>
      </w:pPr>
      <w:r>
        <w:rPr>
          <w:sz w:val="40"/>
          <w:szCs w:val="40"/>
          <w:lang w:val="ru-RU"/>
        </w:rPr>
        <w:t xml:space="preserve">1.1.1  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Структурный функционализм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Так как методология структурного функционализма, является не только одним из наиболее исторических важных трудов Т. Парсонса, но и представляет собой методологическую базу для большинства остальных его работ, предполагается, что наиболее целесообразно начать рассмотрение научных взглядов ученого именно с нее.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Структуурный функционалиизм — основанный Т. Парсоносом методологический подход в социологии и социокультурной антропологии, состоящий в трактовке общества как социальной системы, имеющей свою структуру и механизмы взаимодействия структурных элементов, каждый из которых выполняет собственную функцию.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>Структурно-функциональный анализ — исследование социальных явлений и процессов как системы, когда показывается роль (функция) каждого из ее элементов.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 xml:space="preserve">Базовой идеей структурного функционализма является идея «социального порядка», то есть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внутреннее</w:t>
      </w:r>
      <w:r>
        <w:rPr>
          <w:sz w:val="28"/>
          <w:szCs w:val="28"/>
        </w:rPr>
        <w:t xml:space="preserve"> стремление любой системы поддержать собственное равновесие, согласовать между собой различные её элементы, добиться согласия между ними.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>Структурный функционализм как методология обладает следующими основными качествами: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Имеет высокую степень абстракции и претендует на универсальное объяснение социальной реальности</w:t>
      </w:r>
    </w:p>
    <w:p>
      <w:pPr>
        <w:pStyle w:val="Normal"/>
        <w:numPr>
          <w:ilvl w:val="0"/>
          <w:numId w:val="1"/>
        </w:numPr>
        <w:rPr/>
      </w:pPr>
      <w:r>
        <w:rPr/>
        <w:t>Занимается изучением функций, выполняемых социальными институтами, и социальным действием индивидов, которые занимают определённое место в социальной структуре общества (статусы) и исполняют предписанные общественными нормами и ценностями социальные роли.</w:t>
      </w:r>
    </w:p>
    <w:p>
      <w:pPr>
        <w:pStyle w:val="Normal"/>
        <w:numPr>
          <w:ilvl w:val="0"/>
          <w:numId w:val="1"/>
        </w:numPr>
        <w:rPr/>
      </w:pPr>
      <w:r>
        <w:rPr/>
        <w:t>Тесно связывает статическую структуру и состояние общества с динамическими процессами в нем.</w:t>
      </w:r>
    </w:p>
    <w:p>
      <w:pPr>
        <w:pStyle w:val="Normal"/>
        <w:rPr/>
      </w:pPr>
      <w:r>
        <w:rPr/>
        <w:tab/>
        <w:t>Понятие «</w:t>
      </w:r>
      <w:r>
        <w:rPr>
          <w:lang w:val="ru-RU"/>
        </w:rPr>
        <w:t>Общество</w:t>
      </w:r>
      <w:r>
        <w:rPr/>
        <w:t>» с точки зрения методологии структурного функционализма рассматривается максимально широко, под обществом понимается любое социальное явление, учреждение или институт, рассматриваемые в плане их вклада в развитие общества.</w:t>
      </w:r>
    </w:p>
    <w:p>
      <w:pPr>
        <w:pStyle w:val="Normal"/>
        <w:rPr/>
      </w:pPr>
      <w:r>
        <w:rPr/>
        <w:tab/>
        <w:t>С точки зрения структурного функционализма, для стабильного функционирования  общества, оно должно обладать следующими качествами: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Общество должно быть приспособлены к внешней природной и социальной среде.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Общество должно иметь достаточно четко поставленные цели.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Все элементы общества должны быть скоординированы.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Ценности в обществе должны сохраняться.</w:t>
      </w:r>
    </w:p>
    <w:p>
      <w:pPr>
        <w:pStyle w:val="Normal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ab/>
        <w:t>Основными недостатками теории структурного функционализма в изначальной форме, созданной Т. Парсонсом являются:</w:t>
      </w:r>
    </w:p>
    <w:p>
      <w:pPr>
        <w:pStyle w:val="Normal"/>
        <w:numPr>
          <w:ilvl w:val="0"/>
          <w:numId w:val="3"/>
        </w:numPr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Недооценка роли конфликтов в процессе функционирования общества, во многом, исключение их из рассмотрения в рамках теории. Вследствие этого, по мнению Р. Миллса и А. Гоулднера, теория неспособна описать процессы значительной трансформации в обещстве.</w:t>
      </w:r>
    </w:p>
    <w:p>
      <w:pPr>
        <w:pStyle w:val="Normal"/>
        <w:numPr>
          <w:ilvl w:val="0"/>
          <w:numId w:val="3"/>
        </w:numPr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Отсутствие методологических средств для рассмотрения процессов эволюции общества, позднее Т. Парсонс пытался дополнить теорию с этой точки зрения, но не успел.</w:t>
      </w:r>
    </w:p>
    <w:p>
      <w:pPr>
        <w:pStyle w:val="Normal"/>
        <w:numPr>
          <w:ilvl w:val="0"/>
          <w:numId w:val="3"/>
        </w:numPr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 xml:space="preserve">Рассматриваются лишь основные четыре функции социальных подсистем, необходимые и достаточные для выживания системы в целом, возникает справедливый вопрос о необходимости существования других функций, присущих обществу и тем или иным способом влияющих на его жизнедеятельность.   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shd w:fill="FFFFFF" w:val="clear"/>
          <w:lang w:val="ru-RU"/>
        </w:rPr>
      </w:pPr>
      <w:r>
        <w:rPr>
          <w:sz w:val="40"/>
          <w:szCs w:val="40"/>
          <w:shd w:fill="FFFFFF" w:val="clear"/>
          <w:lang w:val="ru-RU"/>
        </w:rPr>
        <w:t xml:space="preserve">1.1.2  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Теория социального действия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Теория социального действия Т. Парсонса являлась отчасти дополнением, отчасти переработкой теории социального действия Макса Вебера. 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Под социальным действием в теории Т. Парсонса понимается  внутренне мотивированное, ориентированное на внешнюю цель и подчиняющееся нормативным регуляторам социальное поведение.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/>
          <w:color w:val="auto"/>
          <w:kern w:val="2"/>
          <w:lang w:eastAsia="zh-CN" w:bidi="hi-IN"/>
        </w:rPr>
        <w:tab/>
        <w:t>В то время, как Вебер разделил социальные действия на классы: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lang w:val="ru-RU"/>
        </w:rPr>
        <w:t>ц</w:t>
      </w:r>
      <w:r>
        <w:rPr/>
        <w:t>елерациональное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ценностно-рациональное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традиционное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аффективное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ab/>
        <w:t>Т. Парсонс предпочитал выделять свойства, а не классы социальных действий: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>нормативность (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то есть степень соотнесения с общепринятыми ценностями и нормами</w:t>
      </w:r>
      <w:r>
        <w:rPr>
          <w:sz w:val="28"/>
          <w:szCs w:val="28"/>
          <w:shd w:fill="FFFFFF" w:val="clear"/>
          <w:lang w:val="ru-RU"/>
        </w:rPr>
        <w:t>)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 xml:space="preserve">волентаричность (то есть связь с волей субъекта, обеспечивающей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определенную степень независимости</w:t>
      </w:r>
      <w:r>
        <w:rPr>
          <w:sz w:val="28"/>
          <w:szCs w:val="28"/>
          <w:shd w:fill="FFFFFF" w:val="clear"/>
          <w:lang w:val="ru-RU"/>
        </w:rPr>
        <w:t xml:space="preserve"> от окружающей среды)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>наличие знаковых механизмов регуляции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ab/>
        <w:t>М.Вебер прежде всего рассматривал социальное действие как взаимодействие набора элементов: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субъект действия, воздействующий индивид или общность людей.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объект действия, индивид или общность, на которых направлено действие.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средства (орудия действия) и методы действия, с помощью которых осуществляется необходимое изменение.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результат действия — ответная реакция индивида или общности, на которых было направлено действие.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411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1 — структура социального действия по М. Веберу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right="0" w:hanging="0"/>
        <w:jc w:val="both"/>
        <w:rPr>
          <w:lang w:val="ru-RU"/>
        </w:rPr>
      </w:pPr>
      <w:r>
        <w:rPr>
          <w:lang w:val="ru-RU"/>
        </w:rPr>
        <w:tab/>
        <w:t xml:space="preserve">В отличие от М. Вебера, Т. Парсонс составляет структуру социального действия  не из отдельных элементов, а из более абстрактных «подсистем», в которых тем не менее явно просматривается влияние взглядов М. Вебера.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right="0" w:hanging="0"/>
        <w:jc w:val="both"/>
        <w:rPr>
          <w:lang w:val="ru-RU"/>
        </w:rPr>
      </w:pPr>
      <w:r>
        <w:rPr>
          <w:lang w:val="ru-RU"/>
        </w:rPr>
        <w:tab/>
        <w:t>Подсистемы социального действия по Т. Парсонсу:</w:t>
      </w:r>
      <w:r>
        <w:rPr>
          <w:lang w:val="en-US"/>
        </w:rPr>
        <w:t>]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Биологический организм (индивидуальное психологическое состояние человека, включая инстинкты и биологические потребности, влияющие на поведение человека).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/>
      </w:pPr>
      <w:r>
        <w:rPr>
          <w:lang w:val="ru-RU"/>
        </w:rPr>
        <w:t>Система личности («Эго»): мотивационная структура индивида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, на уровне которой потребности абстрагируются до уровня целей</w:t>
      </w:r>
      <w:r>
        <w:rPr>
          <w:lang w:val="ru-RU"/>
        </w:rPr>
        <w:t>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Социальная система — совокупность образцов поведения, социальных норм, социальное взаимодействие (интеракция) и социальные роли (интеграция) индивидов.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Система культуры — культурные ценности и традиции, необходимые для стабильного функционирования общества.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ab/>
        <w:t>Стоит отметить, что согласно Т. Парсонсу биологический организм и система личности могут быть объединены в «базисную структуру», определяющую собой совокупность индивидуальных потребностей и  диспозиций, выражающих стремеление к их достижению.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1825" cy="12096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2 - структура социального действия по Т. Парсонсу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lang w:val="ru-RU"/>
        </w:rPr>
        <w:tab/>
        <w:t xml:space="preserve">Таким образом, работы Т. Парсонса и М. Вебера над теорией социального действия во многом дополняют друг друга, и в то время, как М. Вебер вводит классификацию социальных действий и видит структуру социального действия как совокупность атомарных элментов, Т. Парсонс выделяет некоторые новые признаки социального действия, а так же абстрагирует атомарные элементы структуры М. Вебера до уровня подсистем, при этом во многом сохраняя суть структуры социального действия М. Вебера.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lang w:val="ru-RU"/>
        </w:rPr>
        <w:tab/>
        <w:t>Однако, стоит отметить что в отличии от М. Вебера, Т. Парсонс, вследствие склонности к волюнтаризму, трактовал понятие «социального действия» более узко, приписывая ему сознательно-рациональный, целенаправленный, избирательный характер. Таким образом, Т. Парсонс в своей систематике почти полностью исключает из рассмотрения аффективное действие по Веберу и в некотором смысле преуменьшает роль традиционного. Тем не менее, волюнтаризм Т. Парсонса при рассмотрении социального действия выражается в мягкой форме, так как действия индивида помимо его воли и потребностей, определяют еще и социальная, и культурная подсистемы.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/>
      </w:pPr>
      <w:r>
        <w:rPr>
          <w:sz w:val="40"/>
          <w:szCs w:val="40"/>
          <w:shd w:fill="FFFFFF" w:val="clear"/>
          <w:lang w:val="ru-RU"/>
        </w:rPr>
        <w:t>1.1.</w:t>
      </w:r>
      <w:r>
        <w:rPr>
          <w:sz w:val="40"/>
          <w:szCs w:val="40"/>
          <w:shd w:fill="FFFFFF" w:val="clear"/>
          <w:lang w:val="ru-RU"/>
        </w:rPr>
        <w:t>3</w:t>
      </w:r>
      <w:r>
        <w:rPr>
          <w:sz w:val="40"/>
          <w:szCs w:val="40"/>
          <w:shd w:fill="FFFFFF" w:val="clear"/>
          <w:lang w:val="ru-RU"/>
        </w:rPr>
        <w:t xml:space="preserve">  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Типовые п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е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ременные Т. Парсонса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Одним из связующих звеньев между теорией социального действия и теорией социальной системы (в узком смысле слова), являются типовые переменные Т. Парсонса, позволяющие конкретизировать мотивы, цели и специфику социального взаимодействия, как отдельно взятого человека, так и общества в целом.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Переменные представляют собой некоторые вектора, в координатах которых определяется характер того или иного социального действия (или совокупности действий, если речь идет о характеристике системы).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Переменная «универсализм - партикуляризм» определяет, насколько общими (универсализм) или частными (партикуляризм) для данной ситуации правилами и фактами руководствуется индивид при совершении того или иного социального действия.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Переменная «достижение - предписание»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определяет, опирается ли индивид на реальные достижения и характеристики другого взаимодействующего с ним индивида или же согласует свое поведение прежде всего с социальным статусом и сторонней оценкой последнего.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Переменная «эффективность - нейтральность» определяет, ориентировано действие на удовлетворению сиюминутных потребностей или на осуществление стратегических планов.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Переменная «специфичность — диффузность» определяет, вовлечен индивид в широкий спектр социальной деятельности или же сконцентрирован лишь на достижении узко специализированных целей.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Переменная «ориентация на себя — ориентация на коллектив», как следует из названия, определяет, направлены ли действия индивида, прежде всего, на удовлетворение потребностей коллектива, или же на удовлетворение эгоистических потребностей.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С точки зрения типовых переменных Т. Парсонс выделяет два основных, противопост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а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в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ля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емых типа обществ в истории —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традиционное и «идеальное».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>Т</w:t>
      </w:r>
      <w:r>
        <w:rPr/>
        <w:t>радиционное общество (родовая община, раннефеодальное общество</w:t>
      </w:r>
      <w:r>
        <w:rPr/>
        <w:t xml:space="preserve">), для которого характерен 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партикуляризм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и аскриптивность (следование предписанным нормам). В центре устройства такого общества во многом лежит обращение с человеком в соответствии с его социальным статусом (сословие, принадлежность роду или племени и т. д.), в то время как его фактические достижения относительно незначительно влияют на положение в обществе (прежде всего статус определяет родословная).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«Идеальный» тип общества по Т. Парсонсу, в противовес традиционному обществу, основывается на универсальности и оценке человека и социальных институтов по их достижениям. Этот тип социально-исторической реальности формируется на основе признания всеобщего значения этических ценностей.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Утверждается идеология жизненного успеха. Но достиженческая ориентация должна быть вписана в рамки строгих морально-этических и правовых норм, приоритетов в целях предотвращения игнорирования интересов других, проявления открытого воинствующего эгоизма.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Наиболее близким к такому виду общества социолог находит современное Западное общество, однако подчеркивает, что оба вида общества, выделяемые им, являются умозрительными абсолютными концепциями, невоплотимыми в полной мере в реальности.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/>
      </w:pPr>
      <w:r>
        <w:rPr>
          <w:sz w:val="40"/>
          <w:szCs w:val="40"/>
          <w:shd w:fill="FFFFFF" w:val="clear"/>
          <w:lang w:val="ru-RU"/>
        </w:rPr>
        <w:t>1.1.</w:t>
      </w:r>
      <w:r>
        <w:rPr>
          <w:sz w:val="40"/>
          <w:szCs w:val="40"/>
          <w:shd w:fill="FFFFFF" w:val="clear"/>
          <w:lang w:val="ru-RU"/>
        </w:rPr>
        <w:t>4</w:t>
      </w:r>
      <w:r>
        <w:rPr>
          <w:sz w:val="40"/>
          <w:szCs w:val="40"/>
          <w:shd w:fill="FFFFFF" w:val="clear"/>
          <w:lang w:val="ru-RU"/>
        </w:rPr>
        <w:t xml:space="preserve">  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Социальный порядок</w:t>
      </w:r>
    </w:p>
    <w:p>
      <w:pPr>
        <w:pStyle w:val="Style17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Социальный порядок — это максимально обобщенное понятие, организованности общественной жизни, упорядоченности социального действия и всей социальной системы. </w:t>
      </w:r>
      <w:r>
        <w:rPr/>
        <w:t xml:space="preserve">Он предполагает бесконфликтное существование общества, благодаря тому, что все связи в нем согласованы. </w:t>
      </w:r>
    </w:p>
    <w:p>
      <w:pPr>
        <w:pStyle w:val="Style17"/>
        <w:spacing w:lineRule="auto" w:line="360"/>
        <w:rPr/>
      </w:pPr>
      <w:r>
        <w:rPr/>
        <w:tab/>
        <w:t xml:space="preserve">Согласно Т. Парсонсу, любая система по своей природе стремится к равновесию и самосохранению. </w:t>
      </w:r>
      <w:r>
        <w:rPr/>
        <w:t xml:space="preserve">Конкретизируя это утверждение относительно социальной системы, можно заключить, что социальная система самопроизвольно стремится к социальному порядку. </w:t>
      </w:r>
      <w:r>
        <w:rPr/>
        <w:t xml:space="preserve">В силу стремления системы к самосохранению, она также стремится к сохранению своего состояния, так как постоянство состояния способствует единству компонентов системы. </w:t>
      </w:r>
    </w:p>
    <w:p>
      <w:pPr>
        <w:pStyle w:val="Style17"/>
        <w:spacing w:lineRule="auto" w:line="360"/>
        <w:rPr/>
      </w:pPr>
      <w:r>
        <w:rPr/>
        <w:tab/>
        <w:t>Также, согласно Т. Парсонсу,</w:t>
      </w:r>
      <w:r>
        <w:rPr/>
        <w:t xml:space="preserve"> каждый элемент системы вкладывает те или иные ресурсы в возвращение </w:t>
      </w:r>
      <w:r>
        <w:rPr/>
        <w:t>систему</w:t>
      </w:r>
      <w:r>
        <w:rPr/>
        <w:t xml:space="preserve"> к равновесию </w:t>
      </w:r>
      <w:r>
        <w:rPr/>
        <w:t>при каждом отклонении</w:t>
      </w:r>
      <w:r>
        <w:rPr/>
        <w:t xml:space="preserve">, поскольку он, как правило, заинтересован в сохранении системы, составной частью которой является. </w:t>
      </w:r>
    </w:p>
    <w:p>
      <w:pPr>
        <w:pStyle w:val="Style17"/>
        <w:spacing w:lineRule="auto" w:line="360"/>
        <w:rPr/>
      </w:pPr>
      <w:r>
        <w:rPr/>
        <w:tab/>
        <w:t xml:space="preserve">Согласно Т. Парсонсу, элементом, упорядочивающим остальные части </w:t>
      </w:r>
      <w:r>
        <w:rPr/>
        <w:t xml:space="preserve">социальной </w:t>
      </w:r>
      <w:r>
        <w:rPr/>
        <w:t xml:space="preserve">системы, является структура, понимающаяся как система социальных норм и статусов, определяющих общие правила и социальные законы для большинства социальных действий </w:t>
      </w:r>
      <w:r>
        <w:rPr/>
        <w:t>и позволяющая в некотором смысле рассматривать их в совокупности</w:t>
      </w:r>
      <w:r>
        <w:rPr/>
        <w:t xml:space="preserve">. </w:t>
      </w:r>
    </w:p>
    <w:p>
      <w:pPr>
        <w:pStyle w:val="Style17"/>
        <w:spacing w:lineRule="auto" w:line="360"/>
        <w:rPr/>
      </w:pPr>
      <w:r>
        <w:rPr/>
        <w:tab/>
      </w:r>
      <w:r>
        <w:rPr/>
        <w:t xml:space="preserve">Социальные нормы с точки зрения Т. Парсонса неизменны </w:t>
      </w:r>
      <w:r>
        <w:rPr/>
        <w:t>и самоподдерживаемы</w:t>
      </w:r>
      <w:r>
        <w:rPr/>
        <w:t xml:space="preserve"> </w:t>
      </w:r>
      <w:r>
        <w:rPr/>
        <w:t>в силу консервативной природы системы и приданного этим нормам легитимного статуса со стороны общества.</w:t>
      </w:r>
    </w:p>
    <w:p>
      <w:pPr>
        <w:pStyle w:val="Normal"/>
        <w:bidi w:val="0"/>
        <w:spacing w:lineRule="auto" w:line="360"/>
        <w:jc w:val="center"/>
        <w:rPr/>
      </w:pPr>
      <w:r>
        <w:rPr>
          <w:sz w:val="40"/>
          <w:szCs w:val="40"/>
          <w:lang w:val="ru-RU"/>
        </w:rPr>
        <w:t>1.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2</w:t>
      </w:r>
      <w:r>
        <w:rPr>
          <w:sz w:val="40"/>
          <w:szCs w:val="40"/>
          <w:lang w:val="ru-RU"/>
        </w:rPr>
        <w:t xml:space="preserve">  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Социальная система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 xml:space="preserve">Толкотт Парсонс  в качестве предмета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социологии, как правило,</w:t>
      </w:r>
      <w:r>
        <w:rPr/>
        <w:t xml:space="preserve"> выделял систему социального действия. В отличие от социального действия, то есть действия индивида, система социального действия может включать в себя деятельность определенного множества людей, которые связаны друг с другом и ориентированы на достижение конкретных результатов.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</w:r>
      <w:r>
        <w:rPr/>
        <w:t>Социальные системы в теории Т. Парсонса состояли из трех основных уровней: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индивид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 xml:space="preserve">группа 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институт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общество в целом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hanging="0"/>
        <w:jc w:val="both"/>
        <w:rPr/>
      </w:pPr>
      <w:r>
        <w:rPr/>
        <w:t xml:space="preserve">Каждому из этих уровней ставится в соответствие свой тип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иерархии</w:t>
      </w:r>
      <w:r>
        <w:rPr/>
        <w:t>: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технический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«менеджериальный»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институциональный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социетальный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>Социетальная иерархия рассамтривает общество как некоторое единое, рассматриваемое в качестве неделимого общество, обладающие уникальными свойствами, только при рассмотрении на таком высоком уровне абстракции и теряющее эти свойства при попытке аналитического разбиения. То есть социетальная парадигма мышления учитывает синергетические эффекты совокупности социальных процессов.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</w:r>
      <w:r>
        <w:rPr/>
        <w:t>Социальная система может быть разделена на четыре подсистемы, каждая из которых выполняет свои функции.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>Таблица 1 — подсистемы социальной системы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Подсистема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Функция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экономическая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 xml:space="preserve">адаптация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политическая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целедостижение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«фидуциарн</w:t>
            </w:r>
            <w:r>
              <w:rPr/>
              <w:t>ая</w:t>
            </w:r>
            <w:r>
              <w:rPr/>
              <w:t>»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сохранение ценностей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«социетальной общности»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jc w:val="center"/>
              <w:rPr/>
            </w:pPr>
            <w:r>
              <w:rPr/>
              <w:t>интеграция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LibreOffice/7.0.1.2$Windows_x86 LibreOffice_project/7cbcfc562f6eb6708b5ff7d7397325de9e764452</Application>
  <Pages>11</Pages>
  <Words>1915</Words>
  <Characters>13648</Characters>
  <CharactersWithSpaces>15519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2021-04-05T23:06:11Z</dcterms:created>
  <dc:creator/>
  <dc:description/>
  <dc:language>ru-RU</dc:language>
  <cp:lastModifiedBy/>
  <dcterms:modified xsi:type="dcterms:W3CDTF">2021-04-07T00:15:59Z</dcterms:modified>
  <cp:revision>9</cp:revision>
  <dc:subject/>
  <dc:title/>
</cp:coreProperties>
</file>