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  <w:highlight w:val="none"/>
              </w:rPr>
            </w:pPr>
            <w:r>
              <w:rPr>
                <w:highlight w:val="none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59264;o:allowoverlap:true;o:allowincell:true;mso-position-horizontal-relative:text;margin-left:-1.1pt;mso-position-horizontal:absolute;mso-position-vertical-relative:text;margin-top:16.5pt;mso-position-vertical:absolute;width:57.8pt;height:65.2pt;mso-wrap-distance-left:9.0pt;mso-wrap-distance-top:0.0pt;mso-wrap-distance-right:9.0pt;mso-wrap-distance-bottom:0.0pt;" wrapcoords="0 0 0 98852 98699 98852 98699 0 0 0" stroked="false">
                      <v:path textboxrect="0,0,0,0"/>
                      <w10:wrap type="tight"/>
                      <v:imagedata r:id="rId12" o:title=""/>
                    </v:shape>
                  </w:pict>
                </mc:Fallback>
              </mc:AlternateContent>
            </w:r>
            <w:r>
              <w:rPr>
                <w:highlight w:val="none"/>
              </w:rPr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Министерство науки и высшего образования Российской Федерации</w:t>
            </w:r>
            <w:r>
              <w:rPr>
                <w:highlight w:val="none"/>
              </w:rPr>
            </w:r>
            <w:r/>
          </w:p>
          <w:p>
            <w:pPr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Федеральное государственное бюджетное образовательное учреждение </w:t>
            </w:r>
            <w:r>
              <w:rPr>
                <w:highlight w:val="none"/>
              </w:rPr>
            </w:r>
            <w:r/>
          </w:p>
          <w:p>
            <w:pPr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высшего образования</w:t>
            </w:r>
            <w:r>
              <w:rPr>
                <w:highlight w:val="none"/>
              </w:rPr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«Московский государственный технический университет</w:t>
            </w:r>
            <w:r>
              <w:rPr>
                <w:highlight w:val="none"/>
              </w:rPr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имени Н.Э. Баумана</w:t>
            </w:r>
            <w:r>
              <w:rPr>
                <w:highlight w:val="none"/>
              </w:rPr>
            </w:r>
            <w:r/>
          </w:p>
          <w:p>
            <w:pPr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(национальный исследовательский университет)»</w:t>
            </w:r>
            <w:r>
              <w:rPr>
                <w:highlight w:val="none"/>
              </w:rPr>
            </w:r>
            <w:r/>
          </w:p>
          <w:p>
            <w:pPr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(МГТУ им. Н.Э. Баумана)</w:t>
            </w:r>
            <w:r>
              <w:rPr>
                <w:highlight w:val="none"/>
              </w:rPr>
            </w:r>
            <w:r/>
          </w:p>
        </w:tc>
      </w:tr>
    </w:tbl>
    <w:p>
      <w:pPr>
        <w:jc w:val="center"/>
        <w:rPr>
          <w:b/>
          <w:sz w:val="24"/>
          <w:szCs w:val="24"/>
          <w:highlight w:val="none"/>
        </w:rPr>
        <w:pBdr>
          <w:bottom w:val="single" w:color="auto" w:sz="24" w:space="1"/>
        </w:pBdr>
      </w:pPr>
      <w:r>
        <w:rPr>
          <w:b/>
          <w:sz w:val="24"/>
          <w:szCs w:val="24"/>
          <w:highlight w:val="none"/>
        </w:rPr>
      </w:r>
      <w:r>
        <w:rPr>
          <w:highlight w:val="none"/>
        </w:rPr>
      </w:r>
      <w:r/>
    </w:p>
    <w:p>
      <w:pPr>
        <w:rPr>
          <w:b/>
          <w:sz w:val="24"/>
          <w:szCs w:val="24"/>
          <w:highlight w:val="none"/>
        </w:rPr>
      </w:pPr>
      <w:r>
        <w:rPr>
          <w:b/>
          <w:sz w:val="24"/>
          <w:szCs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ФАКУЛЬТЕТ </w:t>
      </w:r>
      <w:r>
        <w:rPr>
          <w:b/>
          <w:caps/>
          <w:sz w:val="24"/>
          <w:szCs w:val="24"/>
          <w:highlight w:val="none"/>
        </w:rPr>
        <w:t xml:space="preserve">Информатика и системы управления</w:t>
      </w:r>
      <w:r>
        <w:rPr>
          <w:highlight w:val="none"/>
        </w:rPr>
      </w:r>
      <w:r/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highlight w:val="none"/>
        </w:rPr>
      </w:r>
      <w:r/>
    </w:p>
    <w:p>
      <w:pPr>
        <w:rPr>
          <w:b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КАФЕДРА </w:t>
      </w:r>
      <w:r>
        <w:rPr>
          <w:b/>
          <w:caps/>
          <w:sz w:val="24"/>
          <w:szCs w:val="24"/>
          <w:highlight w:val="none"/>
        </w:rPr>
        <w:t xml:space="preserve">Компьютерные системы и сети (ИУ6)</w:t>
      </w:r>
      <w:r>
        <w:rPr>
          <w:highlight w:val="none"/>
        </w:rPr>
      </w:r>
      <w:r/>
    </w:p>
    <w:p>
      <w:pPr>
        <w:rPr>
          <w:i/>
          <w:sz w:val="24"/>
          <w:szCs w:val="24"/>
          <w:highlight w:val="none"/>
        </w:rPr>
      </w:pPr>
      <w:r>
        <w:rPr>
          <w:i/>
          <w:sz w:val="24"/>
          <w:szCs w:val="24"/>
          <w:highlight w:val="none"/>
        </w:rPr>
      </w:r>
      <w:r>
        <w:rPr>
          <w:highlight w:val="none"/>
        </w:rPr>
      </w:r>
      <w:r/>
    </w:p>
    <w:p>
      <w:pPr>
        <w:rPr>
          <w:b/>
          <w:sz w:val="32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НАПРАВЛЕНИЕ </w:t>
      </w:r>
      <w:r>
        <w:rPr>
          <w:sz w:val="24"/>
          <w:szCs w:val="24"/>
          <w:highlight w:val="none"/>
        </w:rPr>
        <w:t xml:space="preserve">ПОДГОТОВКИ  </w:t>
      </w:r>
      <w:r>
        <w:rPr>
          <w:b/>
          <w:sz w:val="24"/>
          <w:highlight w:val="none"/>
        </w:rPr>
        <w:t xml:space="preserve">09.03.01</w:t>
      </w:r>
      <w:r>
        <w:rPr>
          <w:b/>
          <w:sz w:val="24"/>
          <w:highlight w:val="none"/>
        </w:rPr>
        <w:t xml:space="preserve"> Информатика и вычислительная техника</w:t>
      </w:r>
      <w:r>
        <w:rPr>
          <w:highlight w:val="none"/>
        </w:rPr>
      </w:r>
      <w:r/>
    </w:p>
    <w:p>
      <w:pPr>
        <w:rPr>
          <w:i/>
          <w:sz w:val="32"/>
          <w:highlight w:val="none"/>
        </w:rPr>
      </w:pPr>
      <w:r>
        <w:rPr>
          <w:i/>
          <w:sz w:val="32"/>
          <w:highlight w:val="none"/>
        </w:rPr>
      </w:r>
      <w:r>
        <w:rPr>
          <w:highlight w:val="none"/>
        </w:rPr>
      </w:r>
      <w:r/>
    </w:p>
    <w:p>
      <w:pPr>
        <w:pStyle w:val="1296"/>
        <w:spacing w:before="700" w:after="240"/>
        <w:shd w:val="clear" w:color="auto" w:fill="ffffff"/>
        <w:rPr>
          <w:b/>
          <w:spacing w:val="100"/>
          <w:sz w:val="32"/>
          <w:highlight w:val="none"/>
        </w:rPr>
        <w:outlineLvl w:val="0"/>
      </w:pPr>
      <w:r>
        <w:rPr>
          <w:b/>
          <w:spacing w:val="100"/>
          <w:sz w:val="32"/>
          <w:highlight w:val="none"/>
        </w:rPr>
      </w:r>
      <w:r>
        <w:rPr>
          <w:highlight w:val="none"/>
        </w:rPr>
      </w:r>
      <w:r/>
    </w:p>
    <w:p>
      <w:pPr>
        <w:pStyle w:val="1296"/>
        <w:jc w:val="center"/>
        <w:spacing w:before="700" w:after="0" w:afterAutospacing="0" w:line="360" w:lineRule="auto"/>
        <w:shd w:val="clear" w:color="auto" w:fill="ffffff"/>
        <w:rPr>
          <w:b/>
          <w:bCs/>
          <w:caps/>
          <w:spacing w:val="100"/>
          <w:sz w:val="32"/>
          <w:szCs w:val="32"/>
          <w:highlight w:val="none"/>
        </w:rPr>
        <w:outlineLvl w:val="0"/>
      </w:pPr>
      <w:r>
        <w:rPr>
          <w:b/>
          <w:caps/>
          <w:spacing w:val="100"/>
          <w:sz w:val="32"/>
          <w:highlight w:val="none"/>
        </w:rPr>
        <w:t xml:space="preserve">Отчет</w:t>
      </w:r>
      <w:r>
        <w:rPr>
          <w:b/>
          <w:bCs/>
          <w:caps/>
          <w:spacing w:val="100"/>
          <w:sz w:val="32"/>
          <w:szCs w:val="32"/>
          <w:highlight w:val="none"/>
        </w:rPr>
      </w:r>
      <w:r/>
    </w:p>
    <w:p>
      <w:pPr>
        <w:pStyle w:val="1296"/>
        <w:jc w:val="center"/>
        <w:spacing w:before="0" w:beforeAutospacing="0" w:after="0" w:afterAutospacing="0" w:line="360" w:lineRule="auto"/>
        <w:shd w:val="clear" w:color="auto" w:fill="ffffff"/>
        <w:rPr>
          <w:b/>
          <w:bCs/>
          <w:sz w:val="28"/>
          <w:szCs w:val="28"/>
          <w:highlight w:val="none"/>
        </w:rPr>
        <w:outlineLvl w:val="0"/>
      </w:pPr>
      <w:r>
        <w:rPr>
          <w:b/>
          <w:bCs/>
          <w:caps/>
          <w:spacing w:val="10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по домашнему заданию № 1</w:t>
      </w:r>
      <w:r>
        <w:rPr>
          <w:b/>
          <w:bCs/>
          <w:caps/>
          <w:spacing w:val="100"/>
          <w:sz w:val="28"/>
          <w:szCs w:val="28"/>
          <w:highlight w:val="none"/>
        </w:rPr>
      </w:r>
      <w:r/>
    </w:p>
    <w:p>
      <w:pPr>
        <w:pStyle w:val="1296"/>
        <w:jc w:val="center"/>
        <w:spacing w:before="0" w:beforeAutospacing="0" w:after="0" w:afterAutospacing="0" w:line="360" w:lineRule="auto"/>
        <w:shd w:val="clear" w:color="auto" w:fill="ffffff"/>
        <w:rPr>
          <w:b/>
          <w:bCs/>
          <w:caps/>
          <w:spacing w:val="100"/>
          <w:sz w:val="24"/>
          <w:szCs w:val="24"/>
          <w:highlight w:val="none"/>
        </w:rPr>
        <w:outlineLvl w:val="0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296"/>
        <w:ind w:firstLine="0"/>
        <w:spacing w:line="360" w:lineRule="auto"/>
        <w:shd w:val="clear" w:color="auto" w:fill="ffffff"/>
        <w:rPr>
          <w:b w:val="0"/>
          <w:sz w:val="28"/>
          <w:highlight w:val="none"/>
          <w:u w:val="single"/>
        </w:rPr>
        <w:outlineLvl w:val="0"/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  <w:u w:val="none"/>
        </w:rPr>
        <w:t xml:space="preserve">Название: </w:t>
      </w:r>
      <w:r>
        <w:rPr>
          <w:rFonts w:ascii="Times New Roman" w:hAnsi="Times New Roman" w:eastAsia="Times New Roman" w:cs="Times New Roman"/>
          <w:b w:val="0"/>
          <w:color w:val="000000"/>
          <w:sz w:val="28"/>
          <w:highlight w:val="none"/>
          <w:u w:val="single"/>
        </w:rPr>
        <w:t xml:space="preserve">Принципы проектного менеджмента в сфере ИТ</w:t>
      </w:r>
      <w:r/>
    </w:p>
    <w:p>
      <w:pPr>
        <w:ind w:left="0" w:right="0" w:firstLine="0"/>
        <w:jc w:val="left"/>
        <w:spacing w:before="120" w:after="480"/>
        <w:shd w:val="clear" w:color="ffffff" w:fill="ffffff"/>
        <w:rPr>
          <w:rFonts w:ascii="Times New Roman" w:hAnsi="Times New Roman" w:eastAsia="Times New Roman" w:cs="Times New Roman"/>
          <w:b w:val="0"/>
          <w:sz w:val="28"/>
          <w:szCs w:val="32"/>
          <w:highlight w:val="none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  <w:highlight w:val="none"/>
        </w:rPr>
        <w:t xml:space="preserve">Дисциплина: </w:t>
      </w:r>
      <w:r>
        <w:rPr>
          <w:b w:val="0"/>
          <w:sz w:val="28"/>
          <w:highlight w:val="none"/>
          <w:u w:val="single"/>
        </w:rPr>
        <w:t xml:space="preserve">Экономика</w:t>
      </w:r>
      <w:r/>
    </w:p>
    <w:p>
      <w:pPr>
        <w:pStyle w:val="1296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highlight w:val="none"/>
        </w:rPr>
      </w:r>
      <w:r/>
    </w:p>
    <w:p>
      <w:pPr>
        <w:pStyle w:val="1296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highlight w:val="none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Студент</w:t>
            </w:r>
            <w:r>
              <w:rPr>
                <w:highlight w:val="none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ИУ6-7</w:t>
            </w:r>
            <w:r>
              <w:rPr>
                <w:sz w:val="28"/>
                <w:szCs w:val="28"/>
                <w:highlight w:val="none"/>
              </w:rPr>
              <w:t xml:space="preserve">2Б</w:t>
            </w:r>
            <w:r>
              <w:rPr>
                <w:highlight w:val="none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С.В. Астахов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(Группа)</w:t>
            </w:r>
            <w:r>
              <w:rPr>
                <w:highlight w:val="none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(Подпись, дата)</w:t>
            </w:r>
            <w:r>
              <w:rPr>
                <w:highlight w:val="none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(И.О. Фамилия)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Преподаватель</w:t>
            </w:r>
            <w:r>
              <w:rPr>
                <w:highlight w:val="none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В.В. Гуренко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(Подпись, дата)</w:t>
            </w:r>
            <w:r>
              <w:rPr>
                <w:highlight w:val="none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(И.О. Фамилия)</w:t>
            </w:r>
            <w:r>
              <w:rPr>
                <w:highlight w:val="none"/>
              </w:rPr>
            </w:r>
            <w:r/>
          </w:p>
        </w:tc>
      </w:tr>
    </w:tbl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highlight w:val="yellow"/>
        </w:rPr>
      </w:r>
      <w:r/>
    </w:p>
    <w:p>
      <w:pPr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highlight w:val="yellow"/>
        </w:rPr>
      </w:r>
      <w:r/>
    </w:p>
    <w:p>
      <w:pPr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highlight w:val="yellow"/>
        </w:rPr>
      </w:r>
      <w:r/>
    </w:p>
    <w:p>
      <w:pPr>
        <w:jc w:val="center"/>
        <w:rPr>
          <w:sz w:val="24"/>
          <w:szCs w:val="24"/>
          <w:highlight w:val="none"/>
        </w:rPr>
      </w:pPr>
      <w:r>
        <w:rPr>
          <w:sz w:val="24"/>
          <w:highlight w:val="none"/>
        </w:rPr>
        <w:t xml:space="preserve">Москва, 2022</w:t>
      </w:r>
      <w:r>
        <w:rPr>
          <w:highlight w:val="none"/>
        </w:rPr>
      </w:r>
      <w:r/>
    </w:p>
    <w:p>
      <w:pPr>
        <w:pStyle w:val="1114"/>
        <w:ind w:firstLine="0"/>
        <w:jc w:val="center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ВВЕДЕНИЕ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</w:rPr>
      </w:r>
    </w:p>
    <w:p>
      <w:pPr>
        <w:jc w:val="both"/>
        <w:spacing w:line="360" w:lineRule="auto"/>
      </w:pPr>
      <w:r>
        <w:rPr>
          <w:sz w:val="28"/>
          <w:szCs w:val="28"/>
          <w:highlight w:val="none"/>
        </w:rPr>
        <w:tab/>
      </w:r>
      <w:r>
        <w:rPr>
          <w:sz w:val="28"/>
          <w:szCs w:val="28"/>
          <w:highlight w:val="none"/>
        </w:rPr>
        <w:t xml:space="preserve">И</w:t>
      </w:r>
      <w:r>
        <w:rPr>
          <w:sz w:val="28"/>
          <w:szCs w:val="28"/>
          <w:highlight w:val="none"/>
        </w:rPr>
        <w:t xml:space="preserve">нформационные технологии с каждым годом оказывают все большее влияние как на экономику, так и на повседневную жизнь людей. Этапы качественного развития большинства отраслей (энергетики, медицины, образования, торговли, финансового сектора, страхования и др</w:t>
      </w:r>
      <w:r>
        <w:rPr>
          <w:sz w:val="28"/>
          <w:szCs w:val="28"/>
          <w:highlight w:val="none"/>
        </w:rPr>
        <w:t xml:space="preserve">.) и государственного управления, в том числе в военной сфере, связаны с внедрением информационных технологий.</w:t>
      </w:r>
      <w:r>
        <w:rPr>
          <w:sz w:val="28"/>
          <w:szCs w:val="28"/>
          <w:highlight w:val="none"/>
        </w:rPr>
      </w:r>
      <w:r/>
    </w:p>
    <w:p>
      <w:pPr>
        <w:ind w:firstLine="708"/>
        <w:jc w:val="both"/>
        <w:spacing w:line="360" w:lineRule="auto"/>
      </w:pPr>
      <w:r>
        <w:rPr>
          <w:sz w:val="28"/>
          <w:szCs w:val="28"/>
          <w:highlight w:val="none"/>
        </w:rPr>
        <w:t xml:space="preserve">М</w:t>
      </w:r>
      <w:r>
        <w:rPr>
          <w:sz w:val="28"/>
          <w:szCs w:val="28"/>
          <w:highlight w:val="none"/>
        </w:rPr>
        <w:t xml:space="preserve">ировой опыт показывает, что конкурентоспособность национальной экономики в целом связана с развитием информационных технологий. По данным Всемирного экономического форума, индекс конкурентоспособности экономики государств имеет высокий уровень корреляции с</w:t>
      </w:r>
      <w:r>
        <w:rPr>
          <w:sz w:val="28"/>
          <w:szCs w:val="28"/>
          <w:highlight w:val="none"/>
        </w:rPr>
        <w:t xml:space="preserve"> индексом развития в странах информационно-коммуникационных технологий.</w:t>
      </w:r>
      <w:r>
        <w:rPr>
          <w:sz w:val="28"/>
          <w:szCs w:val="28"/>
          <w:highlight w:val="none"/>
        </w:rPr>
      </w:r>
      <w:r/>
    </w:p>
    <w:p>
      <w:pPr>
        <w:ind w:firstLine="708"/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Отрасль информационных технологий является одной из наиболее динамично развивающихся отраслей в мире. </w:t>
      </w:r>
      <w:r>
        <w:rPr>
          <w:sz w:val="28"/>
          <w:szCs w:val="28"/>
          <w:highlight w:val="none"/>
        </w:rPr>
      </w:r>
      <w:r/>
    </w:p>
    <w:p>
      <w:pPr>
        <w:ind w:firstLine="708"/>
        <w:jc w:val="both"/>
        <w:spacing w:line="360" w:lineRule="auto"/>
        <w:rPr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Cредний темп роста российского рынка за последние 10 лет превосходит среднемировой, при этом российская отрасль информационных технологий в ближайшие 5-7 лет имеет потенциал значительно более быстрого роста - на 10 процентов и более в год </w:t>
      </w:r>
      <w:r>
        <w:rPr>
          <w:sz w:val="28"/>
          <w:szCs w:val="28"/>
          <w:highlight w:val="none"/>
        </w:rPr>
        <w:t xml:space="preserve">[1]</w:t>
      </w:r>
      <w:r>
        <w:rPr>
          <w:sz w:val="28"/>
          <w:szCs w:val="28"/>
          <w:highlight w:val="none"/>
        </w:rPr>
        <w:t xml:space="preserve">.</w:t>
      </w:r>
      <w:r/>
    </w:p>
    <w:p>
      <w:pPr>
        <w:ind w:firstLine="708"/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В настоящее время государство проявляет все большую заинтересованность в развитии российских информационных технологий. Во время пандемии COVID-19 был подписан </w:t>
      </w:r>
      <w:r>
        <w:rPr>
          <w:sz w:val="28"/>
          <w:szCs w:val="28"/>
          <w:highlight w:val="none"/>
        </w:rPr>
        <w:t xml:space="preserve">указ Президента РФ от 21 июля 2020 г. N 474 "О национальных целях развития Российской Федерации на период до 2030 года" [2]</w:t>
      </w:r>
      <w:r>
        <w:rPr>
          <w:sz w:val="28"/>
          <w:szCs w:val="28"/>
          <w:highlight w:val="none"/>
        </w:rPr>
        <w:t xml:space="preserve">.  В тексте указа, помимо прочего, упоминаются следующие целевые показатели:</w:t>
      </w:r>
      <w:r>
        <w:rPr>
          <w:sz w:val="28"/>
          <w:szCs w:val="28"/>
          <w:highlight w:val="none"/>
        </w:rPr>
      </w:r>
      <w:r/>
    </w:p>
    <w:p>
      <w:pPr>
        <w:pStyle w:val="1132"/>
        <w:numPr>
          <w:ilvl w:val="0"/>
          <w:numId w:val="221"/>
        </w:numPr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достижение "цифровой зрелости" ключевых отраслей экономики и социальной сферы, в том числе здравоохранения и образования, а также государственного управления</w:t>
      </w:r>
      <w:r>
        <w:rPr>
          <w:sz w:val="28"/>
          <w:szCs w:val="28"/>
          <w:highlight w:val="none"/>
        </w:rPr>
        <w:t xml:space="preserve">;</w:t>
      </w:r>
      <w:r>
        <w:rPr>
          <w:sz w:val="28"/>
          <w:szCs w:val="28"/>
          <w:highlight w:val="none"/>
        </w:rPr>
      </w:r>
      <w:r/>
    </w:p>
    <w:p>
      <w:pPr>
        <w:pStyle w:val="1132"/>
        <w:numPr>
          <w:ilvl w:val="0"/>
          <w:numId w:val="221"/>
        </w:numPr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увеличение доли массовых социально значимых услуг, доступных в электронном виде, до 95 процентов</w:t>
      </w:r>
      <w:r>
        <w:rPr>
          <w:sz w:val="28"/>
          <w:szCs w:val="28"/>
          <w:highlight w:val="none"/>
        </w:rPr>
        <w:t xml:space="preserve">;</w:t>
      </w:r>
      <w:r>
        <w:rPr>
          <w:sz w:val="28"/>
          <w:szCs w:val="28"/>
          <w:highlight w:val="none"/>
        </w:rPr>
      </w:r>
      <w:r/>
    </w:p>
    <w:p>
      <w:pPr>
        <w:pStyle w:val="1132"/>
        <w:numPr>
          <w:ilvl w:val="0"/>
          <w:numId w:val="221"/>
        </w:numPr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у</w:t>
      </w:r>
      <w:r>
        <w:rPr>
          <w:sz w:val="28"/>
          <w:szCs w:val="28"/>
          <w:highlight w:val="none"/>
        </w:rPr>
        <w:t xml:space="preserve">величение вложений в отечественные решения в сфере информационных технологий в четыре раза по сравнению с показателем 2019 года</w:t>
      </w:r>
      <w:r>
        <w:rPr>
          <w:sz w:val="28"/>
          <w:szCs w:val="28"/>
          <w:highlight w:val="none"/>
        </w:rPr>
        <w:t xml:space="preserve">.</w:t>
      </w:r>
      <w:r>
        <w:rPr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  <w:t xml:space="preserve">Как следствие этого указа, был учрежден национальный проект «Цифровая экономика», включающий, например, направление «Кадры для цифровой экономики» [3].</w:t>
      </w:r>
      <w:r>
        <w:rPr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  <w:t xml:space="preserve">В 2022 году в связи с наложением на Российскую Федерацию международных санкций </w:t>
      </w:r>
      <w:r>
        <w:rPr>
          <w:sz w:val="28"/>
          <w:szCs w:val="28"/>
          <w:highlight w:val="none"/>
        </w:rPr>
        <w:t xml:space="preserve">был подписан </w:t>
      </w:r>
      <w:r>
        <w:rPr>
          <w:sz w:val="28"/>
          <w:szCs w:val="28"/>
          <w:highlight w:val="none"/>
        </w:rPr>
        <w:t xml:space="preserve">указ Президента РФ </w:t>
      </w:r>
      <w:r>
        <w:rPr>
          <w:sz w:val="28"/>
          <w:szCs w:val="28"/>
          <w:highlight w:val="none"/>
        </w:rPr>
        <w:t xml:space="preserve">от 30.03.2022 г. № 166</w:t>
      </w:r>
      <w:r>
        <w:rPr>
          <w:sz w:val="28"/>
          <w:szCs w:val="28"/>
          <w:highlight w:val="none"/>
        </w:rPr>
        <w:t xml:space="preserve"> «</w:t>
      </w:r>
      <w:r>
        <w:rPr>
          <w:sz w:val="28"/>
          <w:szCs w:val="28"/>
          <w:highlight w:val="none"/>
        </w:rPr>
        <w:t xml:space="preserve">О мерах по обеспечению технологической независимости и безопасности критической информационной инфраструктуры Российской Федерации</w:t>
      </w:r>
      <w:r>
        <w:rPr>
          <w:sz w:val="28"/>
          <w:szCs w:val="28"/>
          <w:highlight w:val="none"/>
        </w:rPr>
        <w:t xml:space="preserve">», что дополнительно повысило потребность в отечественных ИТ-продуктах [4].</w:t>
      </w:r>
      <w:r>
        <w:rPr>
          <w:sz w:val="28"/>
          <w:szCs w:val="28"/>
          <w:highlight w:val="none"/>
        </w:rPr>
      </w:r>
      <w:r/>
    </w:p>
    <w:p>
      <w:pPr>
        <w:pStyle w:val="1114"/>
        <w:rPr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1 Каскадные и гибкие модели управления проектами</w:t>
      </w:r>
      <w:r>
        <w:rPr>
          <w:sz w:val="28"/>
          <w:szCs w:val="28"/>
          <w:highlight w:val="none"/>
        </w:rPr>
        <w:tab/>
      </w:r>
      <w:r>
        <w:rPr>
          <w:sz w:val="28"/>
          <w:szCs w:val="28"/>
          <w:highlight w:val="none"/>
        </w:rPr>
      </w:r>
      <w:r/>
    </w:p>
    <w:p>
      <w:pPr>
        <w:ind w:firstLine="708"/>
        <w:jc w:val="both"/>
        <w:spacing w:line="360" w:lineRule="auto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Рост потребностей экономики в программном обеспечении, усложнение структуры и требований к ПО требует от представителей ИТ-индустрии поиска не только развития новых технологий реализации ПО, но и формирования альтернативных принципов управления проектами.</w:t>
      </w:r>
      <w:r>
        <w:rPr>
          <w:b w:val="0"/>
          <w:bCs w:val="0"/>
          <w:sz w:val="28"/>
          <w:szCs w:val="28"/>
          <w:highlight w:val="none"/>
        </w:rPr>
      </w:r>
    </w:p>
    <w:p>
      <w:pPr>
        <w:ind w:firstLine="708"/>
        <w:jc w:val="both"/>
        <w:spacing w:line="360" w:lineRule="auto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Изначально, наиболее популярны были каскадные модели управления проектами, такие как водопадная модель (Waterfall), подразумевающая четко з</w:t>
      </w:r>
      <w:r>
        <w:rPr>
          <w:b w:val="0"/>
          <w:bCs w:val="0"/>
          <w:sz w:val="28"/>
          <w:szCs w:val="28"/>
          <w:highlight w:val="none"/>
        </w:rPr>
        <w:t xml:space="preserve">апланированный и детализированный подход, где исполнитель строго придерживается плана и изначально раз и навсегда сформулированных заказчиком требований.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firstLine="708"/>
        <w:jc w:val="both"/>
        <w:spacing w:line="360" w:lineRule="auto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Несмотря на все плюсы такого строгого подхода оказалось, что во многих случаях как разработчикам, так и заказчику сложно четко и полно сформулировать требования к проектируемой системе. Более того, даже если удается достаточно четко описать исходные требования, в процессе выясняется, что заказчик недоволен проделанной работой из-за недопонимания с разработчиками или в силу переоценки собственных требований и ожиданий [5].</w:t>
      </w:r>
      <w:r>
        <w:rPr>
          <w:b w:val="0"/>
          <w:bCs w:val="0"/>
          <w:sz w:val="28"/>
          <w:szCs w:val="28"/>
          <w:highlight w:val="none"/>
        </w:rPr>
      </w:r>
    </w:p>
    <w:p>
      <w:pPr>
        <w:ind w:firstLine="708"/>
        <w:jc w:val="both"/>
        <w:spacing w:line="360" w:lineRule="auto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Именно такого рода проблемы породили гибкие (Agile) подходы к управлению проектами в сфере ИТ.</w:t>
      </w:r>
      <w:r>
        <w:rPr>
          <w:b w:val="0"/>
          <w:bCs w:val="0"/>
          <w:sz w:val="28"/>
          <w:szCs w:val="28"/>
          <w:highlight w:val="none"/>
        </w:rPr>
      </w:r>
    </w:p>
    <w:p>
      <w:pPr>
        <w:ind w:firstLine="708"/>
        <w:jc w:val="both"/>
        <w:spacing w:line="360" w:lineRule="auto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Ниже водопадная модель и гибкая методология разработки рассмотрены подробнее.</w:t>
      </w:r>
      <w:r>
        <w:rPr>
          <w:b w:val="0"/>
          <w:bCs w:val="0"/>
          <w:sz w:val="28"/>
          <w:szCs w:val="28"/>
          <w:highlight w:val="none"/>
        </w:rPr>
      </w:r>
      <w:r>
        <w:rPr>
          <w:highlight w:val="none"/>
        </w:rPr>
      </w:r>
      <w:r>
        <w:rPr>
          <w:highlight w:val="none"/>
          <w14:ligatures w14:val="none"/>
        </w:rPr>
      </w:r>
      <w:r/>
      <w:r>
        <w:rPr>
          <w:b w:val="0"/>
          <w:bCs w:val="0"/>
          <w:sz w:val="28"/>
          <w:szCs w:val="28"/>
          <w:highlight w:val="none"/>
        </w:rPr>
      </w:r>
    </w:p>
    <w:p>
      <w:pPr>
        <w:pStyle w:val="1114"/>
        <w:rPr>
          <w:highlight w:val="none"/>
          <w14:ligatures w14:val="none"/>
        </w:rPr>
      </w:pPr>
      <w:r>
        <w:rPr>
          <w:highlight w:val="none"/>
        </w:rPr>
        <w:t xml:space="preserve">1.1 Каскадная модель управления проектами</w:t>
      </w:r>
      <w:r>
        <w:rPr>
          <w:highlight w:val="none"/>
        </w:rPr>
      </w:r>
    </w:p>
    <w:p>
      <w:pPr>
        <w:jc w:val="both"/>
        <w:spacing w:line="360" w:lineRule="auto"/>
        <w:rPr>
          <w:rStyle w:val="1297"/>
          <w14:ligatures w14:val="none"/>
        </w:rPr>
      </w:pPr>
      <w:r>
        <w:tab/>
      </w:r>
      <w:r>
        <w:rPr>
          <w:rStyle w:val="1297"/>
        </w:rPr>
        <w:t xml:space="preserve">Каскадная модель (водопадная модель, waterfall model) — модель процесса разработки программного обеспечения, в которой процесс разработки выглядит как поток, последовательно проходящий фазы анализа требований, проектирования, реал</w:t>
      </w:r>
      <w:r>
        <w:rPr>
          <w:rStyle w:val="1297"/>
        </w:rPr>
        <w:t xml:space="preserve">изации, тестирования, интеграции и др.</w:t>
      </w:r>
      <w:r>
        <w:rPr>
          <w:rStyle w:val="1297"/>
          <w:highlight w:val="none"/>
          <w14:ligatures w14:val="none"/>
        </w:rPr>
      </w:r>
    </w:p>
    <w:p>
      <w:pPr>
        <w:ind w:firstLine="708"/>
        <w:jc w:val="both"/>
        <w:spacing w:line="360" w:lineRule="auto"/>
        <w:rPr>
          <w:rStyle w:val="1297"/>
          <w:sz w:val="28"/>
          <w:szCs w:val="28"/>
        </w:rPr>
      </w:pPr>
      <w:r>
        <w:rPr>
          <w:rStyle w:val="1297"/>
        </w:rPr>
        <w:t xml:space="preserve">Для классической модели разработки программного обеспечения </w:t>
      </w:r>
      <w:r>
        <w:rPr>
          <w:rStyle w:val="1297"/>
          <w:sz w:val="28"/>
          <w:szCs w:val="28"/>
        </w:rPr>
        <w:t xml:space="preserve">выделяют следующие этапы [6]:</w:t>
      </w:r>
      <w:r>
        <w:rPr>
          <w:rStyle w:val="1297"/>
          <w:sz w:val="28"/>
          <w:szCs w:val="28"/>
        </w:rPr>
      </w:r>
    </w:p>
    <w:p>
      <w:pPr>
        <w:pStyle w:val="1132"/>
        <w:numPr>
          <w:ilvl w:val="0"/>
          <w:numId w:val="222"/>
        </w:numPr>
        <w:ind w:left="0" w:right="0" w:firstLine="708"/>
        <w:jc w:val="both"/>
        <w:spacing w:line="360" w:lineRule="auto"/>
        <w:rPr>
          <w:rStyle w:val="1297"/>
          <w:sz w:val="28"/>
          <w:szCs w:val="28"/>
        </w:rPr>
      </w:pPr>
      <w:r>
        <w:rPr>
          <w:rStyle w:val="1297"/>
          <w:sz w:val="28"/>
          <w:szCs w:val="28"/>
        </w:rPr>
        <w:t xml:space="preserve">Анализ требований проекта. Определяются программные требования для информационной предметной области системы.</w:t>
      </w:r>
      <w:r>
        <w:rPr>
          <w:rStyle w:val="1297"/>
          <w:sz w:val="28"/>
          <w:szCs w:val="28"/>
        </w:rPr>
      </w:r>
    </w:p>
    <w:p>
      <w:pPr>
        <w:pStyle w:val="1132"/>
        <w:numPr>
          <w:ilvl w:val="0"/>
          <w:numId w:val="222"/>
        </w:numPr>
        <w:ind w:left="0" w:right="0" w:firstLine="708"/>
        <w:jc w:val="both"/>
        <w:spacing w:line="360" w:lineRule="auto"/>
        <w:rPr>
          <w:rStyle w:val="1297"/>
          <w:sz w:val="28"/>
          <w:szCs w:val="28"/>
        </w:rPr>
      </w:pPr>
      <w:r>
        <w:rPr>
          <w:rStyle w:val="1297"/>
          <w:sz w:val="28"/>
          <w:szCs w:val="28"/>
        </w:rPr>
      </w:r>
      <w:r>
        <w:rPr>
          <w:rStyle w:val="1297"/>
          <w:sz w:val="28"/>
          <w:szCs w:val="28"/>
        </w:rPr>
        <w:t xml:space="preserve">Проектирование. Разрабатывается и формулируется логически последовательная техническая характеристика программной системы. Детализация системы.</w:t>
      </w:r>
      <w:r>
        <w:rPr>
          <w:rStyle w:val="1297"/>
          <w:sz w:val="28"/>
          <w:szCs w:val="28"/>
        </w:rPr>
      </w:r>
    </w:p>
    <w:p>
      <w:pPr>
        <w:pStyle w:val="1132"/>
        <w:numPr>
          <w:ilvl w:val="0"/>
          <w:numId w:val="222"/>
        </w:numPr>
        <w:ind w:left="0" w:right="0" w:firstLine="708"/>
        <w:jc w:val="both"/>
        <w:spacing w:line="360" w:lineRule="auto"/>
        <w:rPr>
          <w:rStyle w:val="1297"/>
          <w:sz w:val="28"/>
          <w:szCs w:val="28"/>
        </w:rPr>
      </w:pPr>
      <w:r>
        <w:rPr>
          <w:rStyle w:val="1297"/>
          <w:sz w:val="28"/>
          <w:szCs w:val="28"/>
        </w:rPr>
      </w:r>
      <w:r>
        <w:rPr>
          <w:rStyle w:val="1297"/>
          <w:sz w:val="28"/>
          <w:szCs w:val="28"/>
        </w:rPr>
        <w:t xml:space="preserve">Реализация ПО. Воплощение полноценного проекта.</w:t>
      </w:r>
      <w:r>
        <w:rPr>
          <w:rStyle w:val="1297"/>
          <w:sz w:val="28"/>
          <w:szCs w:val="28"/>
        </w:rPr>
      </w:r>
    </w:p>
    <w:p>
      <w:pPr>
        <w:pStyle w:val="1132"/>
        <w:numPr>
          <w:ilvl w:val="0"/>
          <w:numId w:val="222"/>
        </w:numPr>
        <w:ind w:left="0" w:right="0" w:firstLine="708"/>
        <w:jc w:val="both"/>
        <w:spacing w:line="360" w:lineRule="auto"/>
        <w:rPr>
          <w:rStyle w:val="1297"/>
          <w:sz w:val="28"/>
          <w:szCs w:val="28"/>
        </w:rPr>
      </w:pPr>
      <w:r>
        <w:rPr>
          <w:rStyle w:val="1297"/>
          <w:sz w:val="28"/>
          <w:szCs w:val="28"/>
        </w:rPr>
      </w:r>
      <w:r>
        <w:rPr>
          <w:rStyle w:val="1297"/>
          <w:sz w:val="28"/>
          <w:szCs w:val="28"/>
        </w:rPr>
        <w:t xml:space="preserve">Тестирование продукта. Тестовая эксплуатация продукта</w:t>
      </w:r>
      <w:r>
        <w:rPr>
          <w:rStyle w:val="1297"/>
          <w:sz w:val="28"/>
          <w:szCs w:val="28"/>
        </w:rPr>
      </w:r>
    </w:p>
    <w:p>
      <w:pPr>
        <w:pStyle w:val="1132"/>
        <w:numPr>
          <w:ilvl w:val="0"/>
          <w:numId w:val="222"/>
        </w:numPr>
        <w:ind w:left="0" w:right="0" w:firstLine="708"/>
        <w:jc w:val="both"/>
        <w:spacing w:line="360" w:lineRule="auto"/>
        <w:rPr>
          <w:rStyle w:val="1297"/>
          <w:sz w:val="28"/>
          <w:szCs w:val="28"/>
        </w:rPr>
      </w:pPr>
      <w:r>
        <w:rPr>
          <w:rStyle w:val="1297"/>
          <w:sz w:val="28"/>
          <w:szCs w:val="28"/>
        </w:rPr>
      </w:r>
      <w:r>
        <w:rPr>
          <w:rStyle w:val="1297"/>
          <w:sz w:val="28"/>
          <w:szCs w:val="28"/>
        </w:rPr>
        <w:t xml:space="preserve">Интеграция  и поддержка системы. Включает установку, официальную приёмку продукта и п</w:t>
      </w:r>
      <w:r>
        <w:rPr>
          <w:rStyle w:val="1297"/>
          <w:sz w:val="28"/>
          <w:szCs w:val="28"/>
        </w:rPr>
        <w:t xml:space="preserve">редоставление технической помощи по продукту после запуска а коммерческую эксплуатацию.</w:t>
      </w:r>
      <w:r>
        <w:rPr>
          <w:sz w:val="28"/>
          <w:szCs w:val="28"/>
        </w:rPr>
        <w:tab/>
      </w:r>
      <w:r>
        <w:rPr>
          <w:rStyle w:val="1297"/>
          <w:sz w:val="28"/>
          <w:szCs w:val="28"/>
        </w:rPr>
      </w:r>
      <w:r>
        <w:rPr>
          <w:sz w:val="28"/>
          <w:szCs w:val="28"/>
        </w:rPr>
      </w:r>
      <w:r>
        <w:rPr>
          <w:rStyle w:val="1297"/>
          <w:sz w:val="28"/>
          <w:szCs w:val="28"/>
        </w:rPr>
      </w:r>
    </w:p>
    <w:p>
      <w:pPr>
        <w:ind w:right="0"/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  <w:t xml:space="preserve">Диаграмма переходов между этапами разработки при работе по водопадной модели показана на рисунке 1.</w:t>
      </w:r>
      <w:r>
        <w:rPr>
          <w:sz w:val="28"/>
          <w:szCs w:val="28"/>
          <w:highlight w:val="none"/>
        </w:rPr>
      </w:r>
    </w:p>
    <w:p>
      <w:pPr>
        <w:ind w:right="0"/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99710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10147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29971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236.0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ind w:right="0"/>
        <w:jc w:val="center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Рисунок 1 — этапы разработки в водопадной модели</w:t>
      </w:r>
      <w:r>
        <w:rPr>
          <w:sz w:val="28"/>
          <w:szCs w:val="28"/>
          <w:highlight w:val="none"/>
        </w:rPr>
      </w:r>
    </w:p>
    <w:p>
      <w:pPr>
        <w:ind w:right="0"/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  <w:t xml:space="preserve">Сроки выполнения задач при работе по такой модели можно выстроить в четкую последовательность, визуализируемую с помощью диаграммы Ганта (рисунок 2).</w:t>
      </w:r>
      <w:r>
        <w:rPr>
          <w:sz w:val="28"/>
          <w:szCs w:val="28"/>
          <w:highlight w:val="none"/>
        </w:rPr>
      </w:r>
    </w:p>
    <w:p>
      <w:pPr>
        <w:ind w:right="0"/>
        <w:jc w:val="both"/>
        <w:spacing w:line="360" w:lineRule="auto"/>
        <w:rPr>
          <w:rStyle w:val="1297"/>
          <w:sz w:val="28"/>
          <w:szCs w:val="28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99258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92944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31992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251.9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jc w:val="center"/>
        <w:spacing w:line="360" w:lineRule="auto"/>
        <w:shd w:val="nil" w:color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Рисунок 2 — визуализация сроков с помощью диаграммы Ганта</w:t>
      </w:r>
      <w:r>
        <w:rPr>
          <w:sz w:val="28"/>
          <w:szCs w:val="28"/>
          <w:highlight w:val="none"/>
        </w:rPr>
      </w:r>
    </w:p>
    <w:p>
      <w:pPr>
        <w:ind w:firstLine="708"/>
        <w:jc w:val="both"/>
        <w:spacing w:line="360" w:lineRule="auto"/>
        <w:shd w:val="nil" w:color="00000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Каскадная модель имеет следующие популярные модификации [7]:</w:t>
      </w:r>
      <w:r>
        <w:rPr>
          <w:sz w:val="28"/>
          <w:szCs w:val="28"/>
          <w:highlight w:val="none"/>
        </w:rPr>
      </w:r>
    </w:p>
    <w:p>
      <w:pPr>
        <w:pStyle w:val="1132"/>
        <w:numPr>
          <w:ilvl w:val="0"/>
          <w:numId w:val="223"/>
        </w:numPr>
        <w:jc w:val="both"/>
        <w:spacing w:line="360" w:lineRule="auto"/>
        <w:shd w:val="nil" w:color="000000"/>
      </w:pPr>
      <w:r>
        <w:rPr>
          <w:sz w:val="28"/>
          <w:szCs w:val="28"/>
          <w:highlight w:val="none"/>
        </w:rPr>
        <w:t xml:space="preserve">Сашими – одна из самых популярных моделей Waterfal. Представляет собой наслаивающиеся друг на друга этапы, которые перекрываются по времени.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1132"/>
        <w:numPr>
          <w:ilvl w:val="0"/>
          <w:numId w:val="223"/>
        </w:numPr>
        <w:jc w:val="both"/>
        <w:spacing w:line="360" w:lineRule="auto"/>
        <w:shd w:val="nil" w:color="000000"/>
      </w:pPr>
      <w:r>
        <w:rPr>
          <w:sz w:val="28"/>
          <w:szCs w:val="28"/>
          <w:highlight w:val="none"/>
        </w:rPr>
        <w:t xml:space="preserve">Waterfall с субпроектами – методика работы с тремя крупными стадиями: разработка концепции, проектирование и структурирование продукта. Каждый из этих блоков имеет свои этапы разработки. По окончании работ в каждой стадии проводится их интеграция.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1132"/>
        <w:numPr>
          <w:ilvl w:val="0"/>
          <w:numId w:val="223"/>
        </w:numPr>
        <w:jc w:val="both"/>
        <w:spacing w:line="360" w:lineRule="auto"/>
        <w:shd w:val="nil" w:color="00000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Модель снижения риска – проект разделяется на более мелкие проекты, которые направлены на выявление недочетов до релиза программного продукта.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jc w:val="both"/>
        <w:spacing w:line="360" w:lineRule="auto"/>
        <w:shd w:val="nil" w:color="00000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1114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1.2 Гибкая модель разработки ПО</w:t>
      </w:r>
      <w:r>
        <w:rPr>
          <w:sz w:val="28"/>
          <w:szCs w:val="28"/>
          <w:highlight w:val="yellow"/>
        </w:rPr>
      </w:r>
    </w:p>
    <w:p>
      <w:pPr>
        <w:pStyle w:val="1114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1.3 Плюсы и минусы моделей</w:t>
      </w:r>
      <w:r>
        <w:rPr>
          <w:sz w:val="28"/>
          <w:szCs w:val="28"/>
          <w:highlight w:val="yellow"/>
        </w:rPr>
      </w:r>
    </w:p>
    <w:p>
      <w:pPr>
        <w:pStyle w:val="1114"/>
        <w:rPr>
          <w:sz w:val="28"/>
          <w:szCs w:val="28"/>
          <w:highlight w:val="none"/>
        </w:rPr>
      </w:pPr>
      <w:r>
        <w:rPr>
          <w:sz w:val="28"/>
          <w:szCs w:val="28"/>
          <w:highlight w:val="yellow"/>
        </w:rPr>
        <w:t xml:space="preserve">Заключение</w:t>
      </w:r>
      <w:r>
        <w:rPr>
          <w:sz w:val="28"/>
          <w:szCs w:val="28"/>
          <w:highlight w:val="none"/>
        </w:rPr>
        <w:br w:type="page" w:clear="all"/>
      </w:r>
      <w:r/>
      <w:r/>
    </w:p>
    <w:p>
      <w:pPr>
        <w:jc w:val="center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СПИСОК ЛИТЕРАТУРЫ</w:t>
      </w:r>
      <w:r>
        <w:rPr>
          <w:sz w:val="28"/>
          <w:szCs w:val="28"/>
          <w:highlight w:val="none"/>
        </w:rPr>
      </w:r>
      <w:r/>
    </w:p>
    <w:p>
      <w:pPr>
        <w:pStyle w:val="1132"/>
        <w:numPr>
          <w:ilvl w:val="0"/>
          <w:numId w:val="220"/>
        </w:numPr>
        <w:jc w:val="left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hyperlink r:id="rId15" w:tooltip="https://docs.cntd.ru/document/499055616" w:history="1">
        <w:r>
          <w:rPr>
            <w:rStyle w:val="1274"/>
            <w:sz w:val="28"/>
            <w:szCs w:val="28"/>
            <w:highlight w:val="none"/>
          </w:rPr>
          <w:t xml:space="preserve">https://docs.cntd.ru/document/499055616</w:t>
        </w:r>
        <w:r>
          <w:rPr>
            <w:rStyle w:val="1274"/>
            <w:sz w:val="28"/>
            <w:szCs w:val="28"/>
            <w:highlight w:val="none"/>
          </w:rPr>
        </w:r>
        <w:r>
          <w:rPr>
            <w:rStyle w:val="1274"/>
            <w:sz w:val="28"/>
            <w:szCs w:val="28"/>
            <w:highlight w:val="none"/>
          </w:rPr>
        </w:r>
      </w:hyperlink>
      <w:r>
        <w:rPr>
          <w:sz w:val="28"/>
          <w:szCs w:val="28"/>
          <w:highlight w:val="none"/>
        </w:rPr>
      </w:r>
      <w:r/>
    </w:p>
    <w:p>
      <w:pPr>
        <w:pStyle w:val="1132"/>
        <w:numPr>
          <w:ilvl w:val="0"/>
          <w:numId w:val="220"/>
        </w:numPr>
        <w:jc w:val="left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hyperlink r:id="rId16" w:tooltip="https://base.garant.ru/74404210/#friends" w:history="1">
        <w:r>
          <w:rPr>
            <w:rStyle w:val="1274"/>
            <w:sz w:val="28"/>
            <w:szCs w:val="28"/>
            <w:highlight w:val="none"/>
          </w:rPr>
          <w:t xml:space="preserve">https://base.garant.ru/74404210/#friends</w:t>
        </w:r>
        <w:r>
          <w:rPr>
            <w:rStyle w:val="1274"/>
            <w:sz w:val="28"/>
            <w:szCs w:val="28"/>
            <w:highlight w:val="none"/>
          </w:rPr>
        </w:r>
        <w:r>
          <w:rPr>
            <w:rStyle w:val="1274"/>
            <w:sz w:val="28"/>
            <w:szCs w:val="28"/>
            <w:highlight w:val="none"/>
          </w:rPr>
        </w:r>
      </w:hyperlink>
      <w:r>
        <w:rPr>
          <w:sz w:val="28"/>
          <w:szCs w:val="28"/>
          <w:highlight w:val="none"/>
        </w:rPr>
      </w:r>
      <w:r/>
    </w:p>
    <w:p>
      <w:pPr>
        <w:pStyle w:val="1132"/>
        <w:numPr>
          <w:ilvl w:val="0"/>
          <w:numId w:val="220"/>
        </w:numPr>
        <w:jc w:val="left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hyperlink r:id="rId17" w:tooltip="https://digital.gov.ru/ru/activity/directions/866/" w:history="1">
        <w:r>
          <w:rPr>
            <w:rStyle w:val="1274"/>
            <w:sz w:val="28"/>
            <w:szCs w:val="28"/>
            <w:highlight w:val="none"/>
          </w:rPr>
          <w:t xml:space="preserve">https://digital.gov.ru/ru/activity/directions/866/</w:t>
        </w:r>
        <w:r>
          <w:rPr>
            <w:rStyle w:val="1274"/>
            <w:sz w:val="28"/>
            <w:szCs w:val="28"/>
            <w:highlight w:val="none"/>
          </w:rPr>
        </w:r>
        <w:r>
          <w:rPr>
            <w:rStyle w:val="1274"/>
            <w:sz w:val="28"/>
            <w:szCs w:val="28"/>
            <w:highlight w:val="none"/>
          </w:rPr>
        </w:r>
      </w:hyperlink>
      <w:r>
        <w:rPr>
          <w:sz w:val="28"/>
          <w:szCs w:val="28"/>
          <w:highlight w:val="none"/>
        </w:rPr>
      </w:r>
      <w:r/>
    </w:p>
    <w:p>
      <w:pPr>
        <w:pStyle w:val="1132"/>
        <w:numPr>
          <w:ilvl w:val="0"/>
          <w:numId w:val="220"/>
        </w:numPr>
        <w:jc w:val="left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hyperlink r:id="rId18" w:tooltip="http://www.kremlin.ru/acts/bank/47688" w:history="1">
        <w:r>
          <w:rPr>
            <w:rStyle w:val="1274"/>
            <w:sz w:val="28"/>
            <w:szCs w:val="28"/>
            <w:highlight w:val="none"/>
          </w:rPr>
          <w:t xml:space="preserve">http://www.kremlin.ru/acts/bank/47688</w:t>
        </w:r>
        <w:r>
          <w:rPr>
            <w:rStyle w:val="1274"/>
            <w:sz w:val="28"/>
            <w:szCs w:val="28"/>
            <w:highlight w:val="none"/>
          </w:rPr>
        </w:r>
        <w:r>
          <w:rPr>
            <w:rStyle w:val="1274"/>
          </w:rPr>
        </w:r>
      </w:hyperlink>
      <w:r/>
    </w:p>
    <w:p>
      <w:pPr>
        <w:pStyle w:val="1132"/>
        <w:numPr>
          <w:ilvl w:val="0"/>
          <w:numId w:val="220"/>
        </w:numPr>
        <w:jc w:val="left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hyperlink r:id="rId19" w:tooltip="https://cyberleninka.ru/article/n/agile-vs-waterfall-raznitsa-mezhdu-metodologiyami/viewer" w:history="1">
        <w:r>
          <w:rPr>
            <w:rStyle w:val="1274"/>
            <w:sz w:val="28"/>
            <w:szCs w:val="28"/>
            <w:highlight w:val="none"/>
          </w:rPr>
          <w:t xml:space="preserve">https://cyberleninka.ru/article/n/agile-vs-waterfall-raznitsa-mezhdu-metodologiyami/viewer</w:t>
        </w:r>
        <w:r>
          <w:rPr>
            <w:rStyle w:val="1274"/>
            <w:sz w:val="28"/>
            <w:szCs w:val="28"/>
            <w:highlight w:val="none"/>
          </w:rPr>
        </w:r>
        <w:r>
          <w:rPr>
            <w:rStyle w:val="1274"/>
            <w:sz w:val="28"/>
            <w:szCs w:val="28"/>
            <w:highlight w:val="none"/>
          </w:rPr>
        </w:r>
      </w:hyperlink>
      <w:r>
        <w:rPr>
          <w:sz w:val="28"/>
          <w:szCs w:val="28"/>
          <w:highlight w:val="none"/>
        </w:rPr>
      </w:r>
    </w:p>
    <w:p>
      <w:pPr>
        <w:pStyle w:val="1132"/>
        <w:numPr>
          <w:ilvl w:val="0"/>
          <w:numId w:val="220"/>
        </w:numPr>
        <w:jc w:val="left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hyperlink r:id="rId20" w:tooltip="https://qaevolution.ru/metodologiya-menedzhment/waterfall/" w:history="1">
        <w:r>
          <w:rPr>
            <w:rStyle w:val="1274"/>
            <w:sz w:val="28"/>
            <w:szCs w:val="28"/>
            <w:highlight w:val="none"/>
          </w:rPr>
          <w:t xml:space="preserve">https://qaevolution.ru/metodologiya-menedzhment/waterfall/</w:t>
        </w:r>
        <w:r>
          <w:rPr>
            <w:rStyle w:val="1274"/>
            <w:sz w:val="28"/>
            <w:szCs w:val="28"/>
            <w:highlight w:val="none"/>
          </w:rPr>
        </w:r>
        <w:r>
          <w:rPr>
            <w:rStyle w:val="1274"/>
            <w:sz w:val="28"/>
            <w:szCs w:val="28"/>
            <w:highlight w:val="none"/>
          </w:rPr>
        </w:r>
      </w:hyperlink>
      <w:r>
        <w:rPr>
          <w:sz w:val="28"/>
          <w:szCs w:val="28"/>
          <w:highlight w:val="none"/>
        </w:rPr>
      </w:r>
    </w:p>
    <w:p>
      <w:pPr>
        <w:pStyle w:val="1132"/>
        <w:numPr>
          <w:ilvl w:val="0"/>
          <w:numId w:val="220"/>
        </w:numPr>
        <w:jc w:val="left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hyperlink r:id="rId21" w:tooltip="https://vc.ru/flood/42084-agile-ili-waterfall-sravnenie-metodologiy-veb-razrabotki" w:history="1">
        <w:r>
          <w:rPr>
            <w:rStyle w:val="1274"/>
            <w:sz w:val="28"/>
            <w:szCs w:val="28"/>
            <w:highlight w:val="none"/>
          </w:rPr>
          <w:t xml:space="preserve">https://vc.ru/flood/42084-agile-ili-waterfall-sravnenie-metodologiy-veb-razrabotki</w:t>
        </w:r>
        <w:r>
          <w:rPr>
            <w:rStyle w:val="1274"/>
            <w:sz w:val="28"/>
            <w:szCs w:val="28"/>
            <w:highlight w:val="none"/>
          </w:rPr>
        </w:r>
        <w:r>
          <w:rPr>
            <w:rStyle w:val="1274"/>
            <w:sz w:val="28"/>
            <w:szCs w:val="28"/>
            <w:highlight w:val="none"/>
          </w:rPr>
        </w:r>
      </w:hyperlink>
      <w:r>
        <w:rPr>
          <w:sz w:val="28"/>
          <w:szCs w:val="28"/>
          <w:highlight w:val="none"/>
        </w:rPr>
      </w:r>
    </w:p>
    <w:p>
      <w:pPr>
        <w:pStyle w:val="1132"/>
        <w:numPr>
          <w:ilvl w:val="0"/>
          <w:numId w:val="220"/>
        </w:numPr>
        <w:jc w:val="left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sectPr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44"/>
      <w:jc w:val="center"/>
      <w:rPr>
        <w:sz w:val="28"/>
      </w:rPr>
    </w:pPr>
    <w:fldSimple w:instr="PAGE \* MERGEFORMAT">
      <w:r>
        <w:rPr>
          <w:sz w:val="28"/>
        </w:rPr>
        <w:t xml:space="preserve">1</w:t>
      </w:r>
    </w:fldSimple>
    <w:r>
      <w:rPr>
        <w:sz w:val="28"/>
      </w:rPr>
    </w:r>
    <w:r>
      <w:rPr>
        <w:sz w:val="28"/>
      </w:rPr>
    </w:r>
    <w:r/>
  </w:p>
  <w:p>
    <w:pPr>
      <w:pStyle w:val="1144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4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4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2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14">
    <w:name w:val="Heading 1"/>
    <w:basedOn w:val="1292"/>
    <w:next w:val="1292"/>
    <w:link w:val="1115"/>
    <w:uiPriority w:val="9"/>
    <w:qFormat/>
    <w:pPr>
      <w:ind w:firstLine="708"/>
      <w:jc w:val="both"/>
      <w:spacing w:line="360" w:lineRule="auto"/>
    </w:pPr>
    <w:rPr>
      <w:b/>
      <w:bCs/>
      <w:sz w:val="28"/>
      <w:szCs w:val="28"/>
    </w:rPr>
  </w:style>
  <w:style w:type="character" w:styleId="1115">
    <w:name w:val="Heading 1 Char"/>
    <w:link w:val="1114"/>
    <w:uiPriority w:val="9"/>
    <w:rPr>
      <w:b/>
      <w:bCs/>
      <w:sz w:val="28"/>
      <w:szCs w:val="28"/>
    </w:rPr>
  </w:style>
  <w:style w:type="paragraph" w:styleId="1116">
    <w:name w:val="Heading 2"/>
    <w:basedOn w:val="1292"/>
    <w:next w:val="1292"/>
    <w:link w:val="111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117">
    <w:name w:val="Heading 2 Char"/>
    <w:basedOn w:val="1293"/>
    <w:link w:val="1116"/>
    <w:uiPriority w:val="9"/>
    <w:rPr>
      <w:rFonts w:ascii="Arial" w:hAnsi="Arial" w:eastAsia="Arial" w:cs="Arial"/>
      <w:sz w:val="34"/>
    </w:rPr>
  </w:style>
  <w:style w:type="paragraph" w:styleId="1118">
    <w:name w:val="Heading 3"/>
    <w:basedOn w:val="1292"/>
    <w:next w:val="1292"/>
    <w:link w:val="111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119">
    <w:name w:val="Heading 3 Char"/>
    <w:basedOn w:val="1293"/>
    <w:link w:val="1118"/>
    <w:uiPriority w:val="9"/>
    <w:rPr>
      <w:rFonts w:ascii="Arial" w:hAnsi="Arial" w:eastAsia="Arial" w:cs="Arial"/>
      <w:sz w:val="30"/>
      <w:szCs w:val="30"/>
    </w:rPr>
  </w:style>
  <w:style w:type="paragraph" w:styleId="1120">
    <w:name w:val="Heading 4"/>
    <w:basedOn w:val="1292"/>
    <w:next w:val="1292"/>
    <w:link w:val="112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121">
    <w:name w:val="Heading 4 Char"/>
    <w:basedOn w:val="1293"/>
    <w:link w:val="1120"/>
    <w:uiPriority w:val="9"/>
    <w:rPr>
      <w:rFonts w:ascii="Arial" w:hAnsi="Arial" w:eastAsia="Arial" w:cs="Arial"/>
      <w:b/>
      <w:bCs/>
      <w:sz w:val="26"/>
      <w:szCs w:val="26"/>
    </w:rPr>
  </w:style>
  <w:style w:type="paragraph" w:styleId="1122">
    <w:name w:val="Heading 5"/>
    <w:basedOn w:val="1292"/>
    <w:next w:val="1292"/>
    <w:link w:val="112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123">
    <w:name w:val="Heading 5 Char"/>
    <w:basedOn w:val="1293"/>
    <w:link w:val="1122"/>
    <w:uiPriority w:val="9"/>
    <w:rPr>
      <w:rFonts w:ascii="Arial" w:hAnsi="Arial" w:eastAsia="Arial" w:cs="Arial"/>
      <w:b/>
      <w:bCs/>
      <w:sz w:val="24"/>
      <w:szCs w:val="24"/>
    </w:rPr>
  </w:style>
  <w:style w:type="paragraph" w:styleId="1124">
    <w:name w:val="Heading 6"/>
    <w:basedOn w:val="1292"/>
    <w:next w:val="1292"/>
    <w:link w:val="112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125">
    <w:name w:val="Heading 6 Char"/>
    <w:basedOn w:val="1293"/>
    <w:link w:val="1124"/>
    <w:uiPriority w:val="9"/>
    <w:rPr>
      <w:rFonts w:ascii="Arial" w:hAnsi="Arial" w:eastAsia="Arial" w:cs="Arial"/>
      <w:b/>
      <w:bCs/>
      <w:sz w:val="22"/>
      <w:szCs w:val="22"/>
    </w:rPr>
  </w:style>
  <w:style w:type="paragraph" w:styleId="1126">
    <w:name w:val="Heading 7"/>
    <w:basedOn w:val="1292"/>
    <w:next w:val="1292"/>
    <w:link w:val="112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127">
    <w:name w:val="Heading 7 Char"/>
    <w:basedOn w:val="1293"/>
    <w:link w:val="112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128">
    <w:name w:val="Heading 8"/>
    <w:basedOn w:val="1292"/>
    <w:next w:val="1292"/>
    <w:link w:val="112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129">
    <w:name w:val="Heading 8 Char"/>
    <w:basedOn w:val="1293"/>
    <w:link w:val="1128"/>
    <w:uiPriority w:val="9"/>
    <w:rPr>
      <w:rFonts w:ascii="Arial" w:hAnsi="Arial" w:eastAsia="Arial" w:cs="Arial"/>
      <w:i/>
      <w:iCs/>
      <w:sz w:val="22"/>
      <w:szCs w:val="22"/>
    </w:rPr>
  </w:style>
  <w:style w:type="paragraph" w:styleId="1130">
    <w:name w:val="Heading 9"/>
    <w:basedOn w:val="1292"/>
    <w:next w:val="1292"/>
    <w:link w:val="113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131">
    <w:name w:val="Heading 9 Char"/>
    <w:basedOn w:val="1293"/>
    <w:link w:val="1130"/>
    <w:uiPriority w:val="9"/>
    <w:rPr>
      <w:rFonts w:ascii="Arial" w:hAnsi="Arial" w:eastAsia="Arial" w:cs="Arial"/>
      <w:i/>
      <w:iCs/>
      <w:sz w:val="21"/>
      <w:szCs w:val="21"/>
    </w:rPr>
  </w:style>
  <w:style w:type="paragraph" w:styleId="1132">
    <w:name w:val="List Paragraph"/>
    <w:basedOn w:val="1292"/>
    <w:uiPriority w:val="34"/>
    <w:qFormat/>
    <w:pPr>
      <w:contextualSpacing/>
      <w:ind w:left="720"/>
    </w:pPr>
  </w:style>
  <w:style w:type="paragraph" w:styleId="1133">
    <w:name w:val="No Spacing"/>
    <w:uiPriority w:val="1"/>
    <w:qFormat/>
    <w:pPr>
      <w:spacing w:before="0" w:after="0" w:line="240" w:lineRule="auto"/>
    </w:pPr>
  </w:style>
  <w:style w:type="paragraph" w:styleId="1134">
    <w:name w:val="Title"/>
    <w:basedOn w:val="1292"/>
    <w:next w:val="1292"/>
    <w:link w:val="11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135">
    <w:name w:val="Title Char"/>
    <w:basedOn w:val="1293"/>
    <w:link w:val="1134"/>
    <w:uiPriority w:val="10"/>
    <w:rPr>
      <w:sz w:val="48"/>
      <w:szCs w:val="48"/>
    </w:rPr>
  </w:style>
  <w:style w:type="paragraph" w:styleId="1136">
    <w:name w:val="Subtitle"/>
    <w:basedOn w:val="1292"/>
    <w:next w:val="1292"/>
    <w:link w:val="1137"/>
    <w:uiPriority w:val="11"/>
    <w:qFormat/>
    <w:pPr>
      <w:spacing w:before="200" w:after="200"/>
    </w:pPr>
    <w:rPr>
      <w:sz w:val="24"/>
      <w:szCs w:val="24"/>
    </w:rPr>
  </w:style>
  <w:style w:type="character" w:styleId="1137">
    <w:name w:val="Subtitle Char"/>
    <w:basedOn w:val="1293"/>
    <w:link w:val="1136"/>
    <w:uiPriority w:val="11"/>
    <w:rPr>
      <w:sz w:val="24"/>
      <w:szCs w:val="24"/>
    </w:rPr>
  </w:style>
  <w:style w:type="paragraph" w:styleId="1138">
    <w:name w:val="Quote"/>
    <w:basedOn w:val="1292"/>
    <w:next w:val="1292"/>
    <w:link w:val="1139"/>
    <w:uiPriority w:val="29"/>
    <w:qFormat/>
    <w:pPr>
      <w:ind w:left="720" w:right="720"/>
    </w:pPr>
    <w:rPr>
      <w:i/>
    </w:rPr>
  </w:style>
  <w:style w:type="character" w:styleId="1139">
    <w:name w:val="Quote Char"/>
    <w:link w:val="1138"/>
    <w:uiPriority w:val="29"/>
    <w:rPr>
      <w:i/>
    </w:rPr>
  </w:style>
  <w:style w:type="paragraph" w:styleId="1140">
    <w:name w:val="Intense Quote"/>
    <w:basedOn w:val="1292"/>
    <w:next w:val="1292"/>
    <w:link w:val="11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141">
    <w:name w:val="Intense Quote Char"/>
    <w:link w:val="1140"/>
    <w:uiPriority w:val="30"/>
    <w:rPr>
      <w:i/>
    </w:rPr>
  </w:style>
  <w:style w:type="paragraph" w:styleId="1142">
    <w:name w:val="Header"/>
    <w:basedOn w:val="1292"/>
    <w:link w:val="11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143">
    <w:name w:val="Header Char"/>
    <w:basedOn w:val="1293"/>
    <w:link w:val="1142"/>
    <w:uiPriority w:val="99"/>
  </w:style>
  <w:style w:type="paragraph" w:styleId="1144">
    <w:name w:val="Footer"/>
    <w:basedOn w:val="1292"/>
    <w:link w:val="11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145">
    <w:name w:val="Footer Char"/>
    <w:basedOn w:val="1293"/>
    <w:link w:val="1144"/>
    <w:uiPriority w:val="99"/>
  </w:style>
  <w:style w:type="paragraph" w:styleId="1146">
    <w:name w:val="Caption"/>
    <w:basedOn w:val="1292"/>
    <w:next w:val="129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147">
    <w:name w:val="Caption Char"/>
    <w:basedOn w:val="1146"/>
    <w:link w:val="1144"/>
    <w:uiPriority w:val="99"/>
  </w:style>
  <w:style w:type="table" w:styleId="1148">
    <w:name w:val="Table Grid"/>
    <w:basedOn w:val="129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149">
    <w:name w:val="Table Grid Light"/>
    <w:basedOn w:val="129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150">
    <w:name w:val="Plain Table 1"/>
    <w:basedOn w:val="129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151">
    <w:name w:val="Plain Table 2"/>
    <w:basedOn w:val="129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152">
    <w:name w:val="Plain Table 3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153">
    <w:name w:val="Plain Table 4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4">
    <w:name w:val="Plain Table 5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155">
    <w:name w:val="Grid Table 1 Light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6">
    <w:name w:val="Grid Table 1 Light - Accent 1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7">
    <w:name w:val="Grid Table 1 Light - Accent 2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8">
    <w:name w:val="Grid Table 1 Light - Accent 3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9">
    <w:name w:val="Grid Table 1 Light - Accent 4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0">
    <w:name w:val="Grid Table 1 Light - Accent 5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1">
    <w:name w:val="Grid Table 1 Light - Accent 6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2">
    <w:name w:val="Grid Table 2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63">
    <w:name w:val="Grid Table 2 - Accent 1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64">
    <w:name w:val="Grid Table 2 - Accent 2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65">
    <w:name w:val="Grid Table 2 - Accent 3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66">
    <w:name w:val="Grid Table 2 - Accent 4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67">
    <w:name w:val="Grid Table 2 - Accent 5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68">
    <w:name w:val="Grid Table 2 - Accent 6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69">
    <w:name w:val="Grid Table 3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0">
    <w:name w:val="Grid Table 3 - Accent 1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1">
    <w:name w:val="Grid Table 3 - Accent 2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2">
    <w:name w:val="Grid Table 3 - Accent 3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3">
    <w:name w:val="Grid Table 3 - Accent 4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4">
    <w:name w:val="Grid Table 3 - Accent 5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5">
    <w:name w:val="Grid Table 3 - Accent 6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6">
    <w:name w:val="Grid Table 4"/>
    <w:basedOn w:val="12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177">
    <w:name w:val="Grid Table 4 - Accent 1"/>
    <w:basedOn w:val="12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178">
    <w:name w:val="Grid Table 4 - Accent 2"/>
    <w:basedOn w:val="12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179">
    <w:name w:val="Grid Table 4 - Accent 3"/>
    <w:basedOn w:val="12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180">
    <w:name w:val="Grid Table 4 - Accent 4"/>
    <w:basedOn w:val="12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181">
    <w:name w:val="Grid Table 4 - Accent 5"/>
    <w:basedOn w:val="12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182">
    <w:name w:val="Grid Table 4 - Accent 6"/>
    <w:basedOn w:val="12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183">
    <w:name w:val="Grid Table 5 Dark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184">
    <w:name w:val="Grid Table 5 Dark- Accent 1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1185">
    <w:name w:val="Grid Table 5 Dark - Accent 2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186">
    <w:name w:val="Grid Table 5 Dark - Accent 3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187">
    <w:name w:val="Grid Table 5 Dark- Accent 4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188">
    <w:name w:val="Grid Table 5 Dark - Accent 5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1189">
    <w:name w:val="Grid Table 5 Dark - Accent 6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190">
    <w:name w:val="Grid Table 6 Colorful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191">
    <w:name w:val="Grid Table 6 Colorful - Accent 1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192">
    <w:name w:val="Grid Table 6 Colorful - Accent 2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193">
    <w:name w:val="Grid Table 6 Colorful - Accent 3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194">
    <w:name w:val="Grid Table 6 Colorful - Accent 4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195">
    <w:name w:val="Grid Table 6 Colorful - Accent 5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196">
    <w:name w:val="Grid Table 6 Colorful - Accent 6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197">
    <w:name w:val="Grid Table 7 Colorful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98">
    <w:name w:val="Grid Table 7 Colorful - Accent 1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99">
    <w:name w:val="Grid Table 7 Colorful - Accent 2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0">
    <w:name w:val="Grid Table 7 Colorful - Accent 3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1">
    <w:name w:val="Grid Table 7 Colorful - Accent 4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2">
    <w:name w:val="Grid Table 7 Colorful - Accent 5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3">
    <w:name w:val="Grid Table 7 Colorful - Accent 6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4">
    <w:name w:val="List Table 1 Light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5">
    <w:name w:val="List Table 1 Light - Accent 1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6">
    <w:name w:val="List Table 1 Light - Accent 2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7">
    <w:name w:val="List Table 1 Light - Accent 3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8">
    <w:name w:val="List Table 1 Light - Accent 4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9">
    <w:name w:val="List Table 1 Light - Accent 5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0">
    <w:name w:val="List Table 1 Light - Accent 6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1">
    <w:name w:val="List Table 2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212">
    <w:name w:val="List Table 2 - Accent 1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213">
    <w:name w:val="List Table 2 - Accent 2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214">
    <w:name w:val="List Table 2 - Accent 3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215">
    <w:name w:val="List Table 2 - Accent 4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216">
    <w:name w:val="List Table 2 - Accent 5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217">
    <w:name w:val="List Table 2 - Accent 6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218">
    <w:name w:val="List Table 3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9">
    <w:name w:val="List Table 3 - Accent 1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0">
    <w:name w:val="List Table 3 - Accent 2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1">
    <w:name w:val="List Table 3 - Accent 3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2">
    <w:name w:val="List Table 3 - Accent 4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3">
    <w:name w:val="List Table 3 - Accent 5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4">
    <w:name w:val="List Table 3 - Accent 6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5">
    <w:name w:val="List Table 4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6">
    <w:name w:val="List Table 4 - Accent 1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7">
    <w:name w:val="List Table 4 - Accent 2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8">
    <w:name w:val="List Table 4 - Accent 3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9">
    <w:name w:val="List Table 4 - Accent 4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0">
    <w:name w:val="List Table 4 - Accent 5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1">
    <w:name w:val="List Table 4 - Accent 6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2">
    <w:name w:val="List Table 5 Dark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33">
    <w:name w:val="List Table 5 Dark - Accent 1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34">
    <w:name w:val="List Table 5 Dark - Accent 2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35">
    <w:name w:val="List Table 5 Dark - Accent 3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36">
    <w:name w:val="List Table 5 Dark - Accent 4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37">
    <w:name w:val="List Table 5 Dark - Accent 5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38">
    <w:name w:val="List Table 5 Dark - Accent 6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39">
    <w:name w:val="List Table 6 Colorful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240">
    <w:name w:val="List Table 6 Colorful - Accent 1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241">
    <w:name w:val="List Table 6 Colorful - Accent 2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242">
    <w:name w:val="List Table 6 Colorful - Accent 3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243">
    <w:name w:val="List Table 6 Colorful - Accent 4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244">
    <w:name w:val="List Table 6 Colorful - Accent 5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245">
    <w:name w:val="List Table 6 Colorful - Accent 6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246">
    <w:name w:val="List Table 7 Colorful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247">
    <w:name w:val="List Table 7 Colorful - Accent 1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248">
    <w:name w:val="List Table 7 Colorful - Accent 2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249">
    <w:name w:val="List Table 7 Colorful - Accent 3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250">
    <w:name w:val="List Table 7 Colorful - Accent 4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251">
    <w:name w:val="List Table 7 Colorful - Accent 5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252">
    <w:name w:val="List Table 7 Colorful - Accent 6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253">
    <w:name w:val="Lined - Accent"/>
    <w:basedOn w:val="12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254">
    <w:name w:val="Lined - Accent 1"/>
    <w:basedOn w:val="12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255">
    <w:name w:val="Lined - Accent 2"/>
    <w:basedOn w:val="12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256">
    <w:name w:val="Lined - Accent 3"/>
    <w:basedOn w:val="12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257">
    <w:name w:val="Lined - Accent 4"/>
    <w:basedOn w:val="12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258">
    <w:name w:val="Lined - Accent 5"/>
    <w:basedOn w:val="12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259">
    <w:name w:val="Lined - Accent 6"/>
    <w:basedOn w:val="12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260">
    <w:name w:val="Bordered &amp; Lined - Accent"/>
    <w:basedOn w:val="12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261">
    <w:name w:val="Bordered &amp; Lined - Accent 1"/>
    <w:basedOn w:val="12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262">
    <w:name w:val="Bordered &amp; Lined - Accent 2"/>
    <w:basedOn w:val="12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263">
    <w:name w:val="Bordered &amp; Lined - Accent 3"/>
    <w:basedOn w:val="12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264">
    <w:name w:val="Bordered &amp; Lined - Accent 4"/>
    <w:basedOn w:val="12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265">
    <w:name w:val="Bordered &amp; Lined - Accent 5"/>
    <w:basedOn w:val="12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266">
    <w:name w:val="Bordered &amp; Lined - Accent 6"/>
    <w:basedOn w:val="12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267">
    <w:name w:val="Bordered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268">
    <w:name w:val="Bordered - Accent 1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269">
    <w:name w:val="Bordered - Accent 2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270">
    <w:name w:val="Bordered - Accent 3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271">
    <w:name w:val="Bordered - Accent 4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272">
    <w:name w:val="Bordered - Accent 5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273">
    <w:name w:val="Bordered - Accent 6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274">
    <w:name w:val="Hyperlink"/>
    <w:uiPriority w:val="99"/>
    <w:unhideWhenUsed/>
    <w:rPr>
      <w:color w:val="0000ff" w:themeColor="hyperlink"/>
      <w:u w:val="single"/>
    </w:rPr>
  </w:style>
  <w:style w:type="paragraph" w:styleId="1275">
    <w:name w:val="footnote text"/>
    <w:basedOn w:val="1292"/>
    <w:link w:val="1276"/>
    <w:uiPriority w:val="99"/>
    <w:semiHidden/>
    <w:unhideWhenUsed/>
    <w:pPr>
      <w:spacing w:after="40" w:line="240" w:lineRule="auto"/>
    </w:pPr>
    <w:rPr>
      <w:sz w:val="18"/>
    </w:rPr>
  </w:style>
  <w:style w:type="character" w:styleId="1276">
    <w:name w:val="Footnote Text Char"/>
    <w:link w:val="1275"/>
    <w:uiPriority w:val="99"/>
    <w:rPr>
      <w:sz w:val="18"/>
    </w:rPr>
  </w:style>
  <w:style w:type="character" w:styleId="1277">
    <w:name w:val="footnote reference"/>
    <w:basedOn w:val="1293"/>
    <w:uiPriority w:val="99"/>
    <w:unhideWhenUsed/>
    <w:rPr>
      <w:vertAlign w:val="superscript"/>
    </w:rPr>
  </w:style>
  <w:style w:type="paragraph" w:styleId="1278">
    <w:name w:val="endnote text"/>
    <w:basedOn w:val="1292"/>
    <w:link w:val="1279"/>
    <w:uiPriority w:val="99"/>
    <w:semiHidden/>
    <w:unhideWhenUsed/>
    <w:pPr>
      <w:spacing w:after="0" w:line="240" w:lineRule="auto"/>
    </w:pPr>
    <w:rPr>
      <w:sz w:val="20"/>
    </w:rPr>
  </w:style>
  <w:style w:type="character" w:styleId="1279">
    <w:name w:val="Endnote Text Char"/>
    <w:link w:val="1278"/>
    <w:uiPriority w:val="99"/>
    <w:rPr>
      <w:sz w:val="20"/>
    </w:rPr>
  </w:style>
  <w:style w:type="character" w:styleId="1280">
    <w:name w:val="endnote reference"/>
    <w:basedOn w:val="1293"/>
    <w:uiPriority w:val="99"/>
    <w:semiHidden/>
    <w:unhideWhenUsed/>
    <w:rPr>
      <w:vertAlign w:val="superscript"/>
    </w:rPr>
  </w:style>
  <w:style w:type="paragraph" w:styleId="1281">
    <w:name w:val="toc 1"/>
    <w:basedOn w:val="1292"/>
    <w:next w:val="1292"/>
    <w:uiPriority w:val="39"/>
    <w:unhideWhenUsed/>
    <w:pPr>
      <w:ind w:left="0" w:right="0" w:firstLine="0"/>
      <w:spacing w:after="57"/>
    </w:pPr>
  </w:style>
  <w:style w:type="paragraph" w:styleId="1282">
    <w:name w:val="toc 2"/>
    <w:basedOn w:val="1292"/>
    <w:next w:val="1292"/>
    <w:uiPriority w:val="39"/>
    <w:unhideWhenUsed/>
    <w:pPr>
      <w:ind w:left="283" w:right="0" w:firstLine="0"/>
      <w:spacing w:after="57"/>
    </w:pPr>
  </w:style>
  <w:style w:type="paragraph" w:styleId="1283">
    <w:name w:val="toc 3"/>
    <w:basedOn w:val="1292"/>
    <w:next w:val="1292"/>
    <w:uiPriority w:val="39"/>
    <w:unhideWhenUsed/>
    <w:pPr>
      <w:ind w:left="567" w:right="0" w:firstLine="0"/>
      <w:spacing w:after="57"/>
    </w:pPr>
  </w:style>
  <w:style w:type="paragraph" w:styleId="1284">
    <w:name w:val="toc 4"/>
    <w:basedOn w:val="1292"/>
    <w:next w:val="1292"/>
    <w:uiPriority w:val="39"/>
    <w:unhideWhenUsed/>
    <w:pPr>
      <w:ind w:left="850" w:right="0" w:firstLine="0"/>
      <w:spacing w:after="57"/>
    </w:pPr>
  </w:style>
  <w:style w:type="paragraph" w:styleId="1285">
    <w:name w:val="toc 5"/>
    <w:basedOn w:val="1292"/>
    <w:next w:val="1292"/>
    <w:uiPriority w:val="39"/>
    <w:unhideWhenUsed/>
    <w:pPr>
      <w:ind w:left="1134" w:right="0" w:firstLine="0"/>
      <w:spacing w:after="57"/>
    </w:pPr>
  </w:style>
  <w:style w:type="paragraph" w:styleId="1286">
    <w:name w:val="toc 6"/>
    <w:basedOn w:val="1292"/>
    <w:next w:val="1292"/>
    <w:uiPriority w:val="39"/>
    <w:unhideWhenUsed/>
    <w:pPr>
      <w:ind w:left="1417" w:right="0" w:firstLine="0"/>
      <w:spacing w:after="57"/>
    </w:pPr>
  </w:style>
  <w:style w:type="paragraph" w:styleId="1287">
    <w:name w:val="toc 7"/>
    <w:basedOn w:val="1292"/>
    <w:next w:val="1292"/>
    <w:uiPriority w:val="39"/>
    <w:unhideWhenUsed/>
    <w:pPr>
      <w:ind w:left="1701" w:right="0" w:firstLine="0"/>
      <w:spacing w:after="57"/>
    </w:pPr>
  </w:style>
  <w:style w:type="paragraph" w:styleId="1288">
    <w:name w:val="toc 8"/>
    <w:basedOn w:val="1292"/>
    <w:next w:val="1292"/>
    <w:uiPriority w:val="39"/>
    <w:unhideWhenUsed/>
    <w:pPr>
      <w:ind w:left="1984" w:right="0" w:firstLine="0"/>
      <w:spacing w:after="57"/>
    </w:pPr>
  </w:style>
  <w:style w:type="paragraph" w:styleId="1289">
    <w:name w:val="toc 9"/>
    <w:basedOn w:val="1292"/>
    <w:next w:val="1292"/>
    <w:uiPriority w:val="39"/>
    <w:unhideWhenUsed/>
    <w:pPr>
      <w:ind w:left="2268" w:right="0" w:firstLine="0"/>
      <w:spacing w:after="57"/>
    </w:pPr>
  </w:style>
  <w:style w:type="paragraph" w:styleId="1290">
    <w:name w:val="TOC Heading"/>
    <w:uiPriority w:val="39"/>
    <w:unhideWhenUsed/>
  </w:style>
  <w:style w:type="paragraph" w:styleId="1291">
    <w:name w:val="table of figures"/>
    <w:basedOn w:val="1292"/>
    <w:next w:val="1292"/>
    <w:uiPriority w:val="99"/>
    <w:unhideWhenUsed/>
    <w:pPr>
      <w:spacing w:after="0" w:afterAutospacing="0"/>
    </w:pPr>
  </w:style>
  <w:style w:type="paragraph" w:styleId="1292" w:default="1">
    <w:name w:val="Normal"/>
    <w:qFormat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1293" w:default="1">
    <w:name w:val="Default Paragraph Font"/>
    <w:uiPriority w:val="1"/>
    <w:semiHidden/>
    <w:unhideWhenUsed/>
  </w:style>
  <w:style w:type="table" w:styleId="129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295" w:default="1">
    <w:name w:val="No List"/>
    <w:uiPriority w:val="99"/>
    <w:semiHidden/>
    <w:unhideWhenUsed/>
  </w:style>
  <w:style w:type="paragraph" w:styleId="1296" w:customStyle="1">
    <w:name w:val="Обычный1"/>
    <w:pPr>
      <w:spacing w:after="0" w:line="240" w:lineRule="auto"/>
      <w:widowControl w:val="off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1297" w:customStyle="1">
    <w:name w:val="обычный 2_character"/>
    <w:link w:val="1298"/>
    <w:rPr>
      <w:sz w:val="28"/>
      <w:szCs w:val="28"/>
    </w:rPr>
  </w:style>
  <w:style w:type="paragraph" w:styleId="1298" w:customStyle="1">
    <w:name w:val="обычный 2"/>
    <w:basedOn w:val="1292"/>
    <w:link w:val="1297"/>
    <w:qFormat/>
    <w:pPr>
      <w:jc w:val="left"/>
      <w:spacing w:line="360" w:lineRule="auto"/>
    </w:pPr>
    <w:rPr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1.jp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hyperlink" Target="https://docs.cntd.ru/document/499055616" TargetMode="External"/><Relationship Id="rId16" Type="http://schemas.openxmlformats.org/officeDocument/2006/relationships/hyperlink" Target="https://base.garant.ru/74404210/#friends" TargetMode="External"/><Relationship Id="rId17" Type="http://schemas.openxmlformats.org/officeDocument/2006/relationships/hyperlink" Target="https://digital.gov.ru/ru/activity/directions/866/" TargetMode="External"/><Relationship Id="rId18" Type="http://schemas.openxmlformats.org/officeDocument/2006/relationships/hyperlink" Target="http://www.kremlin.ru/acts/bank/47688" TargetMode="External"/><Relationship Id="rId19" Type="http://schemas.openxmlformats.org/officeDocument/2006/relationships/hyperlink" Target="https://cyberleninka.ru/article/n/agile-vs-waterfall-raznitsa-mezhdu-metodologiyami/viewer" TargetMode="External"/><Relationship Id="rId20" Type="http://schemas.openxmlformats.org/officeDocument/2006/relationships/hyperlink" Target="https://qaevolution.ru/metodologiya-menedzhment/waterfall/" TargetMode="External"/><Relationship Id="rId21" Type="http://schemas.openxmlformats.org/officeDocument/2006/relationships/hyperlink" Target="https://vc.ru/flood/42084-agile-ili-waterfall-sravnenie-metodologiy-veb-razrabotki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19</cp:revision>
  <dcterms:created xsi:type="dcterms:W3CDTF">2021-09-11T09:19:00Z</dcterms:created>
  <dcterms:modified xsi:type="dcterms:W3CDTF">2022-11-14T20:50:40Z</dcterms:modified>
</cp:coreProperties>
</file>