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81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 w:color="auto"/>
        <w:rPr>
          <w:b/>
          <w:bCs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cyan"/>
        </w:rPr>
        <w:t xml:space="preserve">(Задание, календарный план, аннотация, реферат)</w:t>
      </w:r>
      <w:r>
        <w:rPr>
          <w:b/>
          <w:bCs/>
          <w:sz w:val="28"/>
          <w:szCs w:val="28"/>
          <w:highlight w:val="cyan"/>
        </w:rPr>
      </w:r>
      <w:r/>
    </w:p>
    <w:p>
      <w:pPr>
        <w:shd w:val="nil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none"/>
        </w:rPr>
      </w:r>
    </w:p>
    <w:p>
      <w:pPr>
        <w:jc w:val="center"/>
        <w:spacing w:line="360" w:lineRule="auto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АННОТАЦИЯ</w:t>
      </w:r>
      <w:r>
        <w:rPr>
          <w:b/>
          <w:bCs/>
          <w:sz w:val="28"/>
          <w:szCs w:val="28"/>
          <w:highlight w:val="none"/>
        </w:rPr>
      </w:r>
    </w:p>
    <w:p>
      <w:pPr>
        <w:pStyle w:val="987"/>
        <w:ind w:firstLine="709"/>
        <w:jc w:val="both"/>
        <w:spacing w:before="0" w:beforeAutospacing="0" w:after="0" w:afterAutospacing="0" w:line="360" w:lineRule="auto"/>
        <w:rPr>
          <w:b/>
          <w:bCs/>
          <w:sz w:val="28"/>
          <w:szCs w:val="28"/>
          <w:highlight w:val="none"/>
        </w:rPr>
      </w:pPr>
      <w:r>
        <w:rPr>
          <w:highlight w:val="none"/>
        </w:rPr>
        <w:t xml:space="preserve">В настоящее время существует огромное количество образовательных </w:t>
      </w:r>
      <w:r>
        <w:rPr>
          <w:highlight w:val="none"/>
        </w:rPr>
      </w:r>
      <w:r>
        <w:rPr>
          <w:highlight w:val="none"/>
        </w:rPr>
        <w:t xml:space="preserve">ресурсов, посвященных тематике информационных технологий. Несмотря на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это, на данный момент в открытом доступе не существует интернет-ресурсов,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позволяющих тестировать работу устройств, описанных на языке Verilog (или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каком-либо другом языке описания аппаратуры) непосредственно в рамках веб-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приложения.</w:t>
      </w:r>
      <w:r>
        <w:rPr>
          <w:b/>
          <w:bCs/>
          <w:sz w:val="28"/>
          <w:szCs w:val="28"/>
        </w:rPr>
      </w:r>
      <w:r>
        <w:rPr>
          <w:highlight w:val="none"/>
        </w:rPr>
      </w:r>
    </w:p>
    <w:p>
      <w:pPr>
        <w:pStyle w:val="987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исследовательской части работы проводится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подсистемы.</w:t>
      </w:r>
      <w:r>
        <w:rPr>
          <w:b w:val="0"/>
          <w:bCs w:val="0"/>
          <w:sz w:val="28"/>
          <w:szCs w:val="28"/>
        </w:rPr>
      </w:r>
    </w:p>
    <w:p>
      <w:pPr>
        <w:pStyle w:val="987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конструкторской части работы спроектирована программная подсистема тестирования знаний языков описания аппаратуры, позволяющая управлять учебными материалами и заданиями, проводить автоматическую проверку решений пользователей (учащихся). Подсистема предназначена для интеграции в информационную систему образовательного портала.  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технологической части была разработана технология тестирования разработанной подсистемы, проведено ее функциональное и нагрузочное тестирование.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Процесс настройки и развертывания подсистемы описан в руководстве системного программиста.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ind w:firstLine="0"/>
        <w:jc w:val="center"/>
        <w:spacing w:before="0" w:beforeAutospacing="0" w:after="0" w:afterAutospacing="0" w:line="360" w:lineRule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ABSTRACT</w:t>
      </w:r>
      <w:r>
        <w:rPr>
          <w:b/>
          <w:bCs/>
          <w:sz w:val="28"/>
          <w:szCs w:val="28"/>
          <w:highlight w:val="cyan"/>
        </w:rPr>
      </w:r>
    </w:p>
    <w:p>
      <w:pPr>
        <w:shd w:val="nil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cyan"/>
        </w:rPr>
      </w:r>
      <w:r>
        <w:rPr>
          <w:b/>
          <w:bCs/>
          <w:sz w:val="28"/>
          <w:szCs w:val="28"/>
          <w:highlight w:val="cyan"/>
        </w:rPr>
      </w:r>
    </w:p>
    <w:p>
      <w:pPr>
        <w:jc w:val="center"/>
        <w:spacing w:line="360" w:lineRule="auto"/>
        <w:shd w:val="nil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РЕФЕРАТ</w:t>
      </w:r>
      <w:r>
        <w:rPr>
          <w:b/>
          <w:bCs/>
          <w:sz w:val="28"/>
          <w:szCs w:val="28"/>
          <w:highlight w:val="cyan"/>
        </w:rPr>
      </w:r>
    </w:p>
    <w:p>
      <w:pPr>
        <w:jc w:val="both"/>
        <w:spacing w:line="360" w:lineRule="auto"/>
        <w:shd w:val="nil" w:color="000000"/>
        <w:rPr>
          <w:b w:val="0"/>
          <w:bCs w:val="0"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none"/>
        </w:rPr>
        <w:tab/>
      </w:r>
      <w:r>
        <w:rPr>
          <w:b w:val="0"/>
          <w:bCs w:val="0"/>
          <w:sz w:val="28"/>
          <w:szCs w:val="28"/>
          <w:highlight w:val="cyan"/>
        </w:rPr>
        <w:t xml:space="preserve">Расчетно-пояснительная записка Х стр., 30 рис., 12 табл.,15 источников, 6 приложений.</w:t>
      </w:r>
      <w:r>
        <w:rPr>
          <w:b w:val="0"/>
          <w:bCs w:val="0"/>
          <w:sz w:val="28"/>
          <w:szCs w:val="28"/>
          <w:highlight w:val="cyan"/>
        </w:rPr>
      </w:r>
    </w:p>
    <w:p>
      <w:pPr>
        <w:pStyle w:val="987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ТЕСТИРОВАНИЕ ЗНАНИЙ, ЯЗЫК ОПИСАНИЯ АППАРАТУРЫ</w:t>
      </w:r>
      <w:r>
        <w:rPr>
          <w:b w:val="0"/>
          <w:bCs w:val="0"/>
          <w:sz w:val="28"/>
          <w:szCs w:val="28"/>
          <w:highlight w:val="none"/>
        </w:rPr>
        <w:t xml:space="preserve">, HDL, VERILOG, СИСТЕМА ДИСТАНЦИОННОГО ОБУЧЕНИЯ, СДО, ОБРАЗОВАТЕЛЬНЫЙ ПОРТАЛ.</w:t>
      </w:r>
      <w:r>
        <w:rPr>
          <w:b/>
          <w:bCs/>
          <w:sz w:val="28"/>
          <w:szCs w:val="28"/>
          <w:highlight w:val="cyan"/>
        </w:rPr>
      </w:r>
    </w:p>
    <w:p>
      <w:pPr>
        <w:pStyle w:val="987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Объектом разработки является программная подсистема тестирования знаний языков описания аппаратуры.</w:t>
      </w:r>
      <w:r>
        <w:rPr>
          <w:b/>
          <w:bCs/>
          <w:sz w:val="28"/>
          <w:szCs w:val="28"/>
          <w:highlight w:val="cyan"/>
        </w:rPr>
      </w:r>
    </w:p>
    <w:p>
      <w:pPr>
        <w:pStyle w:val="987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 Цель работы — разработать программную </w:t>
      </w:r>
      <w:r>
        <w:rPr>
          <w:b w:val="0"/>
          <w:bCs w:val="0"/>
          <w:sz w:val="28"/>
          <w:szCs w:val="28"/>
          <w:highlight w:val="none"/>
        </w:rPr>
        <w:t xml:space="preserve">подсистему тестирования знаний языков описания аппаратуры, </w:t>
      </w:r>
      <w:r>
        <w:rPr>
          <w:b w:val="0"/>
          <w:bCs w:val="0"/>
          <w:sz w:val="28"/>
          <w:szCs w:val="28"/>
          <w:highlight w:val="none"/>
        </w:rPr>
        <w:t xml:space="preserve">реализующую следующие функции:</w:t>
      </w:r>
      <w:r>
        <w:rPr>
          <w:b/>
          <w:bCs/>
          <w:sz w:val="28"/>
          <w:szCs w:val="28"/>
          <w:highlight w:val="cyan"/>
        </w:rPr>
      </w:r>
    </w:p>
    <w:p>
      <w:pPr>
        <w:pStyle w:val="987"/>
        <w:numPr>
          <w:ilvl w:val="0"/>
          <w:numId w:val="55"/>
        </w:numPr>
      </w:pPr>
      <w:r>
        <w:rPr>
          <w:b w:val="0"/>
          <w:bCs w:val="0"/>
          <w:sz w:val="28"/>
          <w:szCs w:val="28"/>
          <w:highlight w:val="none"/>
        </w:rPr>
        <w:t xml:space="preserve">проверка правильности решения заданий пользователями (в т.ч. заданий на написание </w:t>
      </w:r>
      <w:r/>
      <w:r>
        <w:rPr>
          <w:b w:val="0"/>
          <w:bCs w:val="0"/>
          <w:sz w:val="28"/>
          <w:szCs w:val="28"/>
          <w:highlight w:val="none"/>
        </w:rPr>
        <w:t xml:space="preserve">программного кода);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анализ ошибок в пользовательских решениях;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  <w:t xml:space="preserve">занесение результатов решения в БД статистики;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анализ статистики решения заданий;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  <w:t xml:space="preserve">добавление, удаление, редактирование образовательных материалов и </w:t>
      </w:r>
      <w:r>
        <w:rPr>
          <w:b w:val="0"/>
          <w:bCs w:val="0"/>
          <w:sz w:val="28"/>
          <w:szCs w:val="28"/>
          <w:highlight w:val="none"/>
        </w:rPr>
        <w:t xml:space="preserve">заданий (для администратора).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ind w:left="0"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результате разработки была спроектирована и реализована</w:t>
      </w:r>
      <w:r>
        <w:rPr>
          <w:b/>
          <w:bCs/>
          <w:sz w:val="28"/>
          <w:szCs w:val="28"/>
          <w:highlight w:val="none"/>
        </w:rPr>
        <w:t xml:space="preserve"> </w:t>
      </w:r>
      <w:r>
        <w:rPr>
          <w:b w:val="0"/>
          <w:bCs w:val="0"/>
          <w:sz w:val="28"/>
          <w:szCs w:val="28"/>
          <w:highlight w:val="none"/>
        </w:rPr>
        <w:t xml:space="preserve">программная подсистема тестирования знаний языков описания аппаратуры</w:t>
      </w:r>
      <w:r>
        <w:rPr>
          <w:b w:val="0"/>
          <w:bCs w:val="0"/>
          <w:sz w:val="28"/>
          <w:szCs w:val="28"/>
          <w:highlight w:val="none"/>
        </w:rPr>
        <w:t xml:space="preserve">, разработана технология ее тестирования и проведено ее функциональное и нагрузочное тестирование.</w:t>
      </w:r>
      <w:r>
        <w:rPr>
          <w:b/>
          <w:bCs/>
          <w:sz w:val="28"/>
          <w:szCs w:val="28"/>
          <w:highlight w:val="none"/>
        </w:rPr>
        <w:br w:type="page" w:clear="all"/>
      </w:r>
      <w:r/>
      <w:r/>
    </w:p>
    <w:p>
      <w:pPr>
        <w:pStyle w:val="987"/>
        <w:ind w:firstLine="0"/>
        <w:jc w:val="center"/>
        <w:spacing w:before="0" w:beforeAutospacing="0" w:after="0" w:afterAutospacing="0" w:line="360" w:lineRule="auto"/>
        <w:rPr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highlight w:val="none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931"/>
              </w:rPr>
            </w:r>
            <w:r>
              <w:rPr>
                <w:rStyle w:val="931"/>
                <w:highlight w:val="cyan"/>
                <w:lang w:val="en-US"/>
              </w:rPr>
              <w:t xml:space="preserve">(</w:t>
            </w:r>
            <w:r>
              <w:rPr>
                <w:rStyle w:val="931"/>
                <w:highlight w:val="cyan"/>
              </w:rPr>
              <w:t xml:space="preserve">обозначения и сокращения, введение</w:t>
            </w:r>
            <w:r>
              <w:rPr>
                <w:rStyle w:val="931"/>
                <w:highlight w:val="cyan"/>
              </w:rPr>
              <w:t xml:space="preserve">)</w:t>
            </w:r>
            <w:r>
              <w:rPr>
                <w:rStyle w:val="931"/>
              </w:rPr>
              <w:t xml:space="preserve"> 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2" w:anchor="_Toc2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1 </w:t>
            </w:r>
            <w:r>
              <w:rPr>
                <w:rStyle w:val="931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</w:rPr>
          </w:pPr>
          <w:r/>
          <w:hyperlink w:tooltip="#_Toc3" w:anchor="_Toc3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</w:t>
            </w:r>
            <w:r>
              <w:rPr>
                <w:rStyle w:val="931"/>
              </w:rPr>
              <w:t xml:space="preserve">1 Проблематика изучения языков описания аппаратуры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39"/>
            <w:tabs>
              <w:tab w:val="right" w:pos="9637" w:leader="dot"/>
            </w:tabs>
          </w:pPr>
          <w:r/>
          <w:hyperlink w:tooltip="#_Toc4" w:anchor="_Toc4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</w:t>
            </w:r>
            <w:r>
              <w:rPr>
                <w:rStyle w:val="931"/>
              </w:rPr>
              <w:t xml:space="preserve">2 Методы тестирования знаний</w:t>
            </w:r>
            <w:r>
              <w:rPr>
                <w:rStyle w:val="931"/>
              </w:rPr>
              <w:t xml:space="preserve"> 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5" w:anchor="_Toc5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1.2.1 Классификация методов</w:t>
            </w:r>
            <w:r>
              <w:rPr>
                <w:rStyle w:val="931"/>
              </w:rPr>
              <w:t xml:space="preserve"> </w:t>
            </w:r>
            <w:r>
              <w:rPr>
                <w:rStyle w:val="931"/>
              </w:rPr>
              <w:t xml:space="preserve">тестирования знаний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6" w:anchor="_Toc6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1.2.2 Тестирование с ответом в закрытой форме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7" w:anchor="_Toc7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</w:t>
            </w:r>
            <w:r>
              <w:rPr>
                <w:rStyle w:val="931"/>
              </w:rPr>
              <w:t xml:space="preserve">2.3 Тестирование с коротким ответом и ответом в форме эссе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8" w:anchor="_Toc8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1.2.4 Проверка программ по референсным значениям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9" w:anchor="_Toc9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1.2.5</w:t>
            </w:r>
            <w:r>
              <w:rPr>
                <w:rStyle w:val="931"/>
                <w:highlight w:val="white"/>
              </w:rPr>
              <w:t xml:space="preserve"> Автоматизированное тест</w:t>
            </w:r>
            <w:r>
              <w:rPr>
                <w:rStyle w:val="931"/>
                <w:highlight w:val="white"/>
              </w:rPr>
              <w:t xml:space="preserve">ирование программ на пров</w:t>
            </w:r>
            <w:r>
              <w:rPr>
                <w:rStyle w:val="931"/>
                <w:highlight w:val="white"/>
              </w:rPr>
              <w:t xml:space="preserve">еряющей стороне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</w:rPr>
          </w:pPr>
          <w:r/>
          <w:hyperlink w:tooltip="#_Toc10" w:anchor="_Toc10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1.</w:t>
            </w:r>
            <w:r>
              <w:rPr>
                <w:rStyle w:val="931"/>
                <w:highlight w:val="none"/>
              </w:rPr>
              <w:t xml:space="preserve">4 Функциональные требования и диаграмма варинтов использования подсистемы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</w:rPr>
            <w:suppressLineNumbers w:val="0"/>
          </w:pPr>
          <w:r/>
          <w:hyperlink w:tooltip="#_Toc11" w:anchor="_Toc11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1.</w:t>
            </w:r>
            <w:r>
              <w:rPr>
                <w:rStyle w:val="931"/>
                <w:highlight w:val="none"/>
              </w:rPr>
              <w:t xml:space="preserve">5 Выводы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rStyle w:val="779"/>
              <w:highlight w:val="none"/>
            </w:rPr>
          </w:pPr>
          <w:r/>
          <w:hyperlink w:tooltip="#_Toc12" w:anchor="_Toc12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 Проектирование </w:t>
            </w:r>
            <w:r>
              <w:rPr>
                <w:rStyle w:val="931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19</w:t>
              <w:fldChar w:fldCharType="end"/>
            </w:r>
          </w:hyperlink>
          <w:r>
            <w:rPr>
              <w:rStyle w:val="779"/>
              <w:highlight w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highlight w:val="cyan"/>
            </w:rPr>
          </w:pPr>
          <w:r/>
          <w:hyperlink w:tooltip="#_Toc13" w:anchor="_Toc13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2.1 Проектирование архитектуры и бизнес-логики</w:t>
            </w:r>
            <w:r>
              <w:rPr>
                <w:rStyle w:val="931"/>
                <w:highlight w:val="none"/>
              </w:rPr>
              <w:t xml:space="preserve"> 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9"/>
            <w:tabs>
              <w:tab w:val="right" w:pos="9637" w:leader="dot"/>
            </w:tabs>
          </w:pPr>
          <w:r/>
          <w:hyperlink w:tooltip="#_Toc14" w:anchor="_Toc14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2 </w:t>
            </w:r>
            <w:r>
              <w:rPr>
                <w:rStyle w:val="931"/>
                <w:highlight w:val="none"/>
              </w:rPr>
              <w:t xml:space="preserve">Проектирование </w:t>
            </w:r>
            <w:r>
              <w:rPr>
                <w:rStyle w:val="931"/>
                <w:highlight w:val="none"/>
              </w:rPr>
              <w:t xml:space="preserve">базы данных и структур данных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15" w:anchor="_Toc15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16" w:anchor="_Toc16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</w:rPr>
              <w:t xml:space="preserve">2.2 Описание структур данных для</w:t>
            </w:r>
            <w:r>
              <w:rPr>
                <w:rStyle w:val="931"/>
                <w:highlight w:val="none"/>
              </w:rPr>
              <w:t xml:space="preserve"> описания заданий и ответов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24</w:t>
              <w:fldChar w:fldCharType="end"/>
            </w:r>
          </w:hyperlink>
          <w:r/>
          <w:r/>
        </w:p>
        <w:p>
          <w:pPr>
            <w:pStyle w:val="939"/>
            <w:tabs>
              <w:tab w:val="right" w:pos="9637" w:leader="dot"/>
            </w:tabs>
          </w:pPr>
          <w:r/>
          <w:hyperlink w:tooltip="#_Toc17" w:anchor="_Toc17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3 Проектирование микросервисов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18" w:anchor="_Toc18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2.3.1 </w:t>
            </w:r>
            <w:r>
              <w:rPr>
                <w:rStyle w:val="931"/>
                <w:highlight w:val="none"/>
              </w:rPr>
              <w:t xml:space="preserve">Микросервис взаимодействия с БД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26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19" w:anchor="_Toc19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3.2 </w:t>
            </w:r>
            <w:r>
              <w:rPr>
                <w:rStyle w:val="931"/>
                <w:highlight w:val="none"/>
              </w:rPr>
              <w:t xml:space="preserve">Синтезатор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31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20" w:anchor="_Toc20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</w:rPr>
              <w:t xml:space="preserve">3.3 </w:t>
            </w:r>
            <w:r>
              <w:rPr>
                <w:rStyle w:val="931"/>
              </w:rPr>
              <w:t xml:space="preserve">Преобразова</w:t>
            </w:r>
            <w:r>
              <w:rPr>
                <w:rStyle w:val="931"/>
              </w:rPr>
              <w:t xml:space="preserve">тель формата временных диаграмм</w:t>
            </w:r>
            <w:r>
              <w:rPr>
                <w:rStyle w:val="931"/>
              </w:rPr>
              <w:t xml:space="preserve"> и </w:t>
            </w:r>
            <w:r>
              <w:rPr>
                <w:rStyle w:val="931"/>
              </w:rPr>
              <w:t xml:space="preserve">г</w:t>
            </w:r>
            <w:r>
              <w:rPr>
                <w:rStyle w:val="931"/>
              </w:rPr>
              <w:t xml:space="preserve">енератор wavedrom-диаграмм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21" w:anchor="_Toc21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3.4 Микросервис анализа статистики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37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22" w:anchor="_Toc22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3.5 Анализатор</w:t>
            </w:r>
            <w:r>
              <w:rPr>
                <w:rStyle w:val="931"/>
                <w:highlight w:val="none"/>
              </w:rPr>
              <w:t xml:space="preserve"> </w:t>
            </w:r>
            <w:r>
              <w:rPr>
                <w:rStyle w:val="931"/>
                <w:highlight w:val="none"/>
              </w:rPr>
              <w:t xml:space="preserve">решений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38</w:t>
              <w:fldChar w:fldCharType="end"/>
            </w:r>
          </w:hyperlink>
          <w:r/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</w:rPr>
          </w:pPr>
          <w:r/>
          <w:hyperlink w:tooltip="#_Toc23" w:anchor="_Toc23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2.4 </w:t>
            </w:r>
            <w:r>
              <w:rPr>
                <w:rStyle w:val="931"/>
                <w:highlight w:val="none"/>
              </w:rPr>
              <w:t xml:space="preserve">Выводы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r/>
          <w:hyperlink w:tooltip="#_Toc24" w:anchor="_Toc24" w:history="1">
            <w:r>
              <w:rPr>
                <w:rStyle w:val="931"/>
              </w:rPr>
            </w:r>
            <w:r>
              <w:rPr>
                <w:rStyle w:val="931"/>
                <w:rFonts w:ascii="Times New Roman" w:hAnsi="Times New Roman" w:cs="Times New Roman"/>
              </w:rPr>
              <w:t xml:space="preserve">3 Разработка технологии тестирования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40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  <w:r/>
        </w:p>
        <w:p>
          <w:pPr>
            <w:pStyle w:val="939"/>
            <w:tabs>
              <w:tab w:val="left" w:pos="941" w:leader="none"/>
              <w:tab w:val="right" w:pos="9637" w:leader="dot"/>
            </w:tabs>
            <w:rPr>
              <w:rFonts w:ascii="Times New Roman" w:hAnsi="Times New Roman" w:cs="Times New Roman"/>
            </w:rPr>
          </w:pPr>
          <w:r/>
          <w:hyperlink w:tooltip="#_Toc25" w:anchor="_Toc25" w:history="1">
            <w:r>
              <w:rPr>
                <w:rStyle w:val="931"/>
              </w:rPr>
            </w:r>
            <w:r>
              <w:rPr>
                <w:rStyle w:val="931"/>
                <w:rFonts w:ascii="Times New Roman" w:hAnsi="Times New Roman" w:cs="Times New Roman"/>
              </w:rPr>
              <w:tab/>
            </w:r>
            <w:r>
              <w:rPr>
                <w:rStyle w:val="931"/>
                <w:rFonts w:ascii="Times New Roman" w:hAnsi="Times New Roman" w:cs="Times New Roman"/>
              </w:rPr>
              <w:t xml:space="preserve">3.1 Выбор подходов и методов тестирования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40</w:t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pStyle w:val="939"/>
            <w:tabs>
              <w:tab w:val="left" w:pos="941" w:leader="none"/>
              <w:tab w:val="right" w:pos="9637" w:leader="dot"/>
            </w:tabs>
            <w:rPr>
              <w:rStyle w:val="975"/>
              <w:highlight w:val="none"/>
              <w14:ligatures w14:val="none"/>
            </w:rPr>
          </w:pPr>
          <w:r/>
          <w:hyperlink w:tooltip="#_Toc26" w:anchor="_Toc26" w:history="1">
            <w:r>
              <w:rPr>
                <w:rStyle w:val="931"/>
              </w:rPr>
            </w:r>
            <w:r>
              <w:rPr>
                <w:rStyle w:val="931"/>
                <w:highlight w:val="none"/>
                <w14:ligatures w14:val="none"/>
              </w:rPr>
              <w:tab/>
            </w:r>
            <w:r>
              <w:rPr>
                <w:rStyle w:val="931"/>
                <w:highlight w:val="none"/>
              </w:rPr>
              <w:t xml:space="preserve">3.2 Разработка плана автономного тестирования</w:t>
            </w:r>
            <w:r>
              <w:rPr>
                <w:rStyle w:val="931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41</w:t>
              <w:fldChar w:fldCharType="end"/>
            </w:r>
          </w:hyperlink>
          <w:r>
            <w:rPr>
              <w:rStyle w:val="975"/>
              <w:highlight w:val="none"/>
              <w14:ligatures w14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  <w14:ligatures w14:val="none"/>
            </w:rPr>
          </w:pPr>
          <w:r/>
          <w:hyperlink w:tooltip="#_Toc27" w:anchor="_Toc27" w:history="1">
            <w:r>
              <w:rPr>
                <w:rStyle w:val="931"/>
              </w:rPr>
            </w:r>
            <w:r>
              <w:rPr>
                <w:rStyle w:val="931"/>
                <w14:ligatures w14:val="none"/>
              </w:rPr>
              <w:t xml:space="preserve">3.4 Выбор языка программирования и библиотек для функционального тестирования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48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  <w14:ligatures w14:val="none"/>
            </w:rPr>
          </w:pPr>
          <w:r/>
          <w:hyperlink w:tooltip="#_Toc28" w:anchor="_Toc28" w:history="1">
            <w:r>
              <w:rPr>
                <w:rStyle w:val="931"/>
              </w:rPr>
            </w:r>
            <w:r>
              <w:rPr>
                <w:rStyle w:val="931"/>
                <w:highlight w:val="none"/>
                <w14:ligatures w14:val="none"/>
              </w:rPr>
              <w:t xml:space="preserve">3.5 Реализация и проведение функциональных тестов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49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pStyle w:val="939"/>
            <w:tabs>
              <w:tab w:val="left" w:pos="941" w:leader="none"/>
              <w:tab w:val="right" w:pos="9637" w:leader="dot"/>
            </w:tabs>
            <w:rPr>
              <w:rStyle w:val="975"/>
              <w14:ligatures w14:val="none"/>
            </w:rPr>
          </w:pPr>
          <w:r/>
          <w:hyperlink w:tooltip="#_Toc29" w:anchor="_Toc29" w:history="1">
            <w:r>
              <w:rPr>
                <w:rStyle w:val="931"/>
              </w:rPr>
            </w:r>
            <w:r>
              <w:rPr>
                <w:rStyle w:val="931"/>
              </w:rPr>
              <w:tab/>
              <w:t xml:space="preserve">3.6 </w:t>
            </w:r>
            <w:r>
              <w:rPr>
                <w:rStyle w:val="931"/>
              </w:rPr>
              <w:t xml:space="preserve">Нагрузочное </w:t>
            </w:r>
            <w:r>
              <w:rPr>
                <w:rStyle w:val="931"/>
              </w:rPr>
              <w:t xml:space="preserve">тестирование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54</w:t>
              <w:fldChar w:fldCharType="end"/>
            </w:r>
          </w:hyperlink>
          <w:r>
            <w:rPr>
              <w:rStyle w:val="975"/>
              <w14:ligatures w14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r/>
          <w:hyperlink w:tooltip="#_Toc30" w:anchor="_Toc30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3.7 </w:t>
            </w:r>
            <w:r>
              <w:rPr>
                <w:rStyle w:val="931"/>
              </w:rPr>
              <w:t xml:space="preserve">Вывод</w:t>
            </w:r>
            <w:r>
              <w:rPr>
                <w:rStyle w:val="931"/>
                <w:highlight w:val="none"/>
              </w:rPr>
              <w:t xml:space="preserve">ы</w:t>
            </w:r>
            <w:r>
              <w:rPr>
                <w:rStyle w:val="931"/>
                <w:highlight w:val="none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58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  <w:r/>
        </w:p>
        <w:p>
          <w:pPr>
            <w:pStyle w:val="940"/>
            <w:tabs>
              <w:tab w:val="right" w:pos="9637" w:leader="dot"/>
            </w:tabs>
            <w:rPr>
              <w:highlight w:val="cyan"/>
            </w:rPr>
          </w:pPr>
          <w:r/>
          <w:hyperlink w:tooltip="#_Toc31" w:anchor="_Toc31" w:history="1">
            <w:r>
              <w:rPr>
                <w:rStyle w:val="931"/>
              </w:rPr>
            </w:r>
            <w:r>
              <w:rPr>
                <w:rStyle w:val="931"/>
                <w:highlight w:val="cyan"/>
              </w:rPr>
              <w:t xml:space="preserve">ЗАКЛЮЧЕНИЕ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59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/>
          <w:hyperlink w:tooltip="#_Toc32" w:anchor="_Toc32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СПИСОК ИСПОЛЬЗОВАННЫХ ИСТОЧНИКОВ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60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/>
          <w:hyperlink w:tooltip="#_Toc33" w:anchor="_Toc33" w:history="1">
            <w:r>
              <w:rPr>
                <w:rStyle w:val="931"/>
              </w:rPr>
            </w:r>
            <w:r>
              <w:rPr>
                <w:rStyle w:val="931"/>
                <w:highlight w:val="cyan"/>
              </w:rPr>
              <w:t xml:space="preserve">Приложение А. Техническое задание</w:t>
            </w:r>
            <w:r>
              <w:rPr>
                <w:rStyle w:val="931"/>
                <w:highlight w:val="cyan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62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/>
          <w:hyperlink w:tooltip="#_Toc34" w:anchor="_Toc34" w:history="1">
            <w:r>
              <w:rPr>
                <w:rStyle w:val="931"/>
              </w:rPr>
            </w:r>
            <w:r>
              <w:rPr>
                <w:rStyle w:val="931"/>
                <w:highlight w:val="cyan"/>
              </w:rPr>
              <w:t xml:space="preserve">Приложение Б. Руководство системного программиста</w:t>
            </w:r>
            <w:r>
              <w:rPr>
                <w:rStyle w:val="931"/>
                <w:highlight w:val="cyan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62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/>
          <w:hyperlink w:tooltip="#_Toc35" w:anchor="_Toc35" w:history="1">
            <w:r>
              <w:rPr>
                <w:rStyle w:val="931"/>
              </w:rPr>
            </w:r>
            <w:r>
              <w:rPr>
                <w:rStyle w:val="931"/>
                <w:highlight w:val="cyan"/>
              </w:rPr>
              <w:t xml:space="preserve">Приложение В. Графический материал</w:t>
            </w:r>
            <w:r>
              <w:rPr>
                <w:rStyle w:val="931"/>
                <w:highlight w:val="cyan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62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/>
          <w:hyperlink w:tooltip="#_Toc36" w:anchor="_Toc36" w:history="1">
            <w:r>
              <w:rPr>
                <w:rStyle w:val="931"/>
              </w:rPr>
            </w:r>
            <w:r>
              <w:rPr>
                <w:rStyle w:val="931"/>
                <w:highlight w:val="cyan"/>
              </w:rPr>
              <w:t xml:space="preserve">Приложение Г. Фрагмент кода программы</w:t>
            </w:r>
            <w:r>
              <w:rPr>
                <w:rStyle w:val="931"/>
                <w:highlight w:val="cyan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62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14:ligatures w14:val="none"/>
            </w:rPr>
          </w:pPr>
          <w:r/>
          <w:hyperlink w:tooltip="#_Toc37" w:anchor="_Toc37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Приложение Д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63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14:ligatures w14:val="none"/>
            </w:rPr>
          </w:pPr>
          <w:r/>
          <w:hyperlink w:tooltip="#_Toc38" w:anchor="_Toc38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Исходные коды на языке Verilog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63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14:ligatures w14:val="none"/>
            </w:rPr>
          </w:pPr>
          <w:r/>
          <w:hyperlink w:tooltip="#_Toc39" w:anchor="_Toc39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Приложение 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65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14:ligatures w14:val="none"/>
            </w:rPr>
          </w:pPr>
          <w:r/>
          <w:hyperlink w:tooltip="#_Toc40" w:anchor="_Toc40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Временная диаграмма в формате VCD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65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rPr>
              <w:b/>
              <w:bCs/>
              <w:sz w:val="28"/>
              <w:szCs w:val="28"/>
              <w:highlight w:val="none"/>
            </w:rPr>
          </w:pPr>
          <w:r>
            <w:fldChar w:fldCharType="end"/>
          </w:r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78"/>
        <w:rPr>
          <w:b/>
          <w:bCs/>
          <w:sz w:val="28"/>
          <w:szCs w:val="28"/>
          <w:highlight w:val="cyan"/>
        </w:rPr>
      </w:pPr>
      <w:r/>
      <w:bookmarkStart w:id="1" w:name="_Toc1"/>
      <w:r>
        <w:rPr>
          <w:b/>
          <w:bCs/>
          <w:sz w:val="28"/>
          <w:szCs w:val="28"/>
          <w:highlight w:val="cyan"/>
          <w:lang w:val="en-US"/>
        </w:rPr>
        <w:t xml:space="preserve">(</w:t>
      </w:r>
      <w:r>
        <w:rPr>
          <w:highlight w:val="cyan"/>
        </w:rPr>
        <w:t xml:space="preserve">обозначения и сокращения, введение</w:t>
      </w:r>
      <w:r>
        <w:rPr>
          <w:highlight w:val="cyan"/>
        </w:rPr>
        <w:t xml:space="preserve">)</w:t>
      </w:r>
      <w:r>
        <w:br w:type="page" w:clear="all"/>
      </w:r>
      <w:bookmarkEnd w:id="1"/>
      <w:r/>
      <w:r/>
    </w:p>
    <w:p>
      <w:pPr>
        <w:pStyle w:val="778"/>
        <w:ind w:left="709" w:firstLine="0"/>
        <w:jc w:val="both"/>
        <w:spacing w:before="0" w:beforeAutospacing="0" w:after="0" w:afterAutospacing="0" w:line="360" w:lineRule="auto"/>
        <w:rPr>
          <w:highlight w:val="cyan"/>
          <w14:ligatures w14:val="none"/>
        </w:rPr>
      </w:pPr>
      <w:r/>
      <w:bookmarkStart w:id="2" w:name="_Toc2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bookmarkEnd w:id="2"/>
      <w:r/>
      <w:r/>
    </w:p>
    <w:p>
      <w:pPr>
        <w:pStyle w:val="950"/>
        <w:ind w:firstLine="709"/>
        <w:rPr>
          <w:highlight w:val="none"/>
        </w:rPr>
      </w:pPr>
      <w:r/>
      <w:bookmarkStart w:id="3" w:name="_Toc3"/>
      <w:r>
        <w:rPr>
          <w:rStyle w:val="975"/>
        </w:rPr>
        <w:t xml:space="preserve">1.</w:t>
      </w:r>
      <w:r>
        <w:rPr>
          <w:rStyle w:val="975"/>
        </w:rPr>
        <w:t xml:space="preserve">1 Проблематика изучения языков описания аппаратуры</w:t>
      </w:r>
      <w:bookmarkEnd w:id="3"/>
      <w:r/>
      <w:r/>
    </w:p>
    <w:p>
      <w:pPr>
        <w:pStyle w:val="987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>
        <w:rPr>
          <w:szCs w:val="22"/>
        </w:rPr>
      </w:r>
      <w:r/>
    </w:p>
    <w:p>
      <w:pPr>
        <w:pStyle w:val="987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>
        <w:rPr>
          <w:szCs w:val="22"/>
        </w:rPr>
      </w:r>
      <w:r/>
    </w:p>
    <w:p>
      <w:pPr>
        <w:pStyle w:val="987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</w:rPr>
      </w:r>
      <w:r/>
    </w:p>
    <w:p>
      <w:pPr>
        <w:pStyle w:val="987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</w:rPr>
      </w:r>
      <w:r/>
    </w:p>
    <w:p>
      <w:pPr>
        <w:pStyle w:val="987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>
        <w:rPr>
          <w:szCs w:val="22"/>
        </w:rPr>
      </w:r>
      <w:r/>
    </w:p>
    <w:p>
      <w:pPr>
        <w:pStyle w:val="987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>
        <w:rPr>
          <w:szCs w:val="22"/>
        </w:rPr>
      </w:r>
      <w:r/>
    </w:p>
    <w:p>
      <w:pPr>
        <w:pStyle w:val="987"/>
        <w:jc w:val="both"/>
        <w:spacing w:before="0" w:beforeAutospacing="0" w:after="0" w:afterAutospacing="0" w:line="360" w:lineRule="auto"/>
      </w:pPr>
      <w:r>
        <w:rPr>
          <w:szCs w:val="22"/>
        </w:rPr>
        <w:tab/>
      </w:r>
      <w:r>
        <w:rPr>
          <w:szCs w:val="22"/>
          <w:highlight w:val="cyan"/>
        </w:rPr>
        <w:t xml:space="preserve">Работа, проведенная в рамках исследовательской</w:t>
      </w:r>
      <w:r>
        <w:rPr>
          <w:szCs w:val="22"/>
        </w:rPr>
        <w:t xml:space="preserve"> части</w:t>
      </w:r>
      <w:r>
        <w:rPr>
          <w:szCs w:val="22"/>
        </w:rPr>
        <w:t xml:space="preserve"> позволяет подойти к решению описанных выше проблем посредством формирования</w:t>
      </w:r>
      <w:r>
        <w:rPr>
          <w:rStyle w:val="986"/>
          <w:szCs w:val="22"/>
        </w:rPr>
        <w:t xml:space="preserve"> функциональных требований и составления диаграммы вариантов использования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программирования.</w:t>
      </w:r>
      <w:r>
        <w:rPr>
          <w:szCs w:val="22"/>
        </w:rPr>
      </w:r>
      <w:r/>
    </w:p>
    <w:p>
      <w:pPr>
        <w:pStyle w:val="950"/>
        <w:ind w:firstLine="709"/>
      </w:pPr>
      <w:r/>
      <w:bookmarkStart w:id="4" w:name="_Toc4"/>
      <w:r>
        <w:t xml:space="preserve">1.</w:t>
      </w:r>
      <w:r>
        <w:rPr>
          <w:rStyle w:val="779"/>
          <w:sz w:val="28"/>
        </w:rPr>
        <w:t xml:space="preserve">2 Методы тестирования знаний</w:t>
      </w:r>
      <w:r>
        <w:rPr>
          <w:rStyle w:val="986"/>
        </w:rPr>
        <w:t xml:space="preserve"> </w:t>
      </w:r>
      <w:bookmarkEnd w:id="4"/>
      <w:r/>
      <w:r/>
    </w:p>
    <w:p>
      <w:pPr>
        <w:pStyle w:val="951"/>
        <w:ind w:firstLine="709"/>
      </w:pPr>
      <w:r/>
      <w:bookmarkStart w:id="5" w:name="_Toc5"/>
      <w:r>
        <w:rPr>
          <w:rStyle w:val="966"/>
        </w:rPr>
        <w:t xml:space="preserve">1.2.1 Классификация методов</w:t>
      </w:r>
      <w:r>
        <w:rPr>
          <w:rStyle w:val="966"/>
        </w:rPr>
        <w:t xml:space="preserve"> </w:t>
      </w:r>
      <w:r>
        <w:rPr>
          <w:rStyle w:val="966"/>
        </w:rPr>
        <w:t xml:space="preserve">тестирования знаний</w:t>
      </w:r>
      <w:bookmarkEnd w:id="5"/>
      <w:r/>
      <w:r/>
    </w:p>
    <w:p>
      <w:pPr>
        <w:pStyle w:val="987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87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[2]. Она была дополнена с учетом функциональных особенностей таких СДО, как Huawei University, Coursera, Stepik, Ethernaut, а также хакатона Paradigm CTF [3]. Сформированная </w:t>
      </w:r>
      <w:r>
        <w:rPr>
          <w:rStyle w:val="986"/>
        </w:rPr>
        <w:t xml:space="preserve">классификация приведена в таблице 1.</w:t>
      </w:r>
      <w:r>
        <w:rPr>
          <w:rStyle w:val="986"/>
          <w:highlight w:val="none"/>
        </w:rPr>
        <w:br w:type="page" w:clear="all"/>
      </w:r>
      <w:r>
        <w:rPr>
          <w:rStyle w:val="986"/>
          <w:highlight w:val="none"/>
        </w:rPr>
      </w:r>
      <w:r/>
    </w:p>
    <w:p>
      <w:pPr>
        <w:pStyle w:val="987"/>
        <w:ind w:firstLine="709"/>
        <w:rPr>
          <w:rStyle w:val="986"/>
          <w:highlight w:val="none"/>
        </w:rPr>
      </w:pPr>
      <w:r>
        <w:rPr>
          <w:rStyle w:val="986"/>
        </w:rPr>
        <w:t xml:space="preserve">Таблица 1 — классификация методов тестирования знаний</w:t>
      </w:r>
      <w:r>
        <w:rPr>
          <w:rStyle w:val="986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87"/>
              <w:jc w:val="center"/>
              <w:rPr>
                <w:bCs/>
              </w:rPr>
            </w:pPr>
            <w:r>
              <w:rPr>
                <w:rStyle w:val="986"/>
                <w:b/>
              </w:rPr>
              <w:t xml:space="preserve">№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87"/>
              <w:jc w:val="center"/>
              <w:rPr>
                <w:bCs/>
              </w:rPr>
            </w:pPr>
            <w:r>
              <w:rPr>
                <w:rStyle w:val="986"/>
                <w:b/>
              </w:rPr>
              <w:t xml:space="preserve">Тип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87"/>
              <w:jc w:val="center"/>
              <w:rPr>
                <w:bCs/>
              </w:rPr>
            </w:pPr>
            <w:r>
              <w:rPr>
                <w:rStyle w:val="986"/>
                <w:b/>
              </w:rPr>
              <w:t xml:space="preserve">Подтип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1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с ответом в закрытой форме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1.1 Выбор одного ответа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1.2 Выбор множественных ответов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1.3 Сопоставление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2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с коротким ответом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2.1 С автоматизированной проверкой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2.2 С проверкой преподавателем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2.3 С перекрестной проверкой 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3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с ответом в форме эссе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3.1 С проверкой преподавателем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3.2 С перекрестной проверкой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4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на написание исходного кода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4.1 С проверкой по референсным значениям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4.2 Автоматизированное тестирование на проверяющей стороне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4.3 Другие</w:t>
            </w:r>
            <w:r>
              <w:rPr>
                <w:rStyle w:val="986"/>
              </w:rPr>
            </w:r>
            <w:r/>
          </w:p>
        </w:tc>
      </w:tr>
    </w:tbl>
    <w:p>
      <w:pPr>
        <w:pStyle w:val="987"/>
      </w:pPr>
      <w:r/>
      <w:r/>
    </w:p>
    <w:p>
      <w:pPr>
        <w:pStyle w:val="951"/>
        <w:ind w:firstLine="709"/>
        <w:spacing w:before="0" w:beforeAutospacing="0" w:after="0" w:afterAutospacing="0" w:line="360" w:lineRule="auto"/>
      </w:pPr>
      <w:r/>
      <w:bookmarkStart w:id="6" w:name="_Toc6"/>
      <w:r>
        <w:rPr>
          <w:rStyle w:val="966"/>
          <w:sz w:val="28"/>
        </w:rPr>
        <w:t xml:space="preserve">1.2.2 Тестирование с ответом в закрытой форме</w:t>
      </w:r>
      <w:bookmarkEnd w:id="6"/>
      <w:r/>
      <w:r/>
    </w:p>
    <w:p>
      <w:pPr>
        <w:pStyle w:val="987"/>
        <w:spacing w:before="0" w:beforeAutospacing="0" w:after="0" w:afterAutospacing="0" w:line="360" w:lineRule="auto"/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</w:p>
    <w:p>
      <w:pPr>
        <w:pStyle w:val="949"/>
      </w:pPr>
      <w:r/>
      <w:r/>
    </w:p>
    <w:p>
      <w:pPr>
        <w:pStyle w:val="987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87"/>
        <w:jc w:val="center"/>
      </w:pPr>
      <w:r>
        <w:rPr>
          <w:rStyle w:val="986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86"/>
        </w:rPr>
      </w:r>
      <w:r/>
    </w:p>
    <w:p>
      <w:pPr>
        <w:pStyle w:val="987"/>
        <w:ind w:firstLine="709"/>
        <w:jc w:val="both"/>
      </w:pPr>
      <w:r>
        <w:rPr>
          <w:rStyle w:val="986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86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86"/>
        </w:rPr>
      </w:r>
      <w:r/>
    </w:p>
    <w:p>
      <w:pPr>
        <w:pStyle w:val="987"/>
        <w:ind w:firstLine="709"/>
        <w:jc w:val="both"/>
      </w:pPr>
      <w:r>
        <w:rPr>
          <w:rStyle w:val="986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86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87"/>
              <w:jc w:val="center"/>
              <w:rPr>
                <w:bCs/>
              </w:rPr>
            </w:pPr>
            <w:r>
              <w:rPr>
                <w:rStyle w:val="986"/>
                <w:b/>
              </w:rPr>
              <w:t xml:space="preserve">Подтип тестирования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87"/>
              <w:jc w:val="center"/>
              <w:rPr>
                <w:bCs/>
              </w:rPr>
            </w:pPr>
            <w:r>
              <w:rPr>
                <w:rStyle w:val="986"/>
                <w:b/>
              </w:rPr>
              <w:t xml:space="preserve">Форма обратной связи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87"/>
              <w:jc w:val="left"/>
              <w:rPr>
                <w:bCs/>
              </w:rPr>
            </w:pPr>
            <w:r>
              <w:rPr>
                <w:rStyle w:val="986"/>
              </w:rPr>
              <w:t xml:space="preserve">Выбор одного ответа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87"/>
              <w:jc w:val="left"/>
              <w:rPr>
                <w:bCs w:val="0"/>
              </w:rPr>
            </w:pPr>
            <w:r>
              <w:rPr>
                <w:rStyle w:val="986"/>
                <w:b w:val="0"/>
              </w:rPr>
              <w:t xml:space="preserve">Пояснение причин некорректности ответа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87"/>
              <w:jc w:val="left"/>
              <w:rPr>
                <w:bCs/>
              </w:rPr>
            </w:pPr>
            <w:r>
              <w:rPr>
                <w:rStyle w:val="986"/>
              </w:rPr>
              <w:t xml:space="preserve">Выбор множественных ответов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87"/>
              <w:jc w:val="left"/>
              <w:rPr>
                <w:bCs w:val="0"/>
              </w:rPr>
            </w:pPr>
            <w:r>
              <w:rPr>
                <w:rStyle w:val="986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87"/>
              <w:jc w:val="both"/>
              <w:rPr>
                <w:bCs/>
              </w:rPr>
            </w:pPr>
            <w:r>
              <w:rPr>
                <w:rStyle w:val="986"/>
              </w:rPr>
              <w:t xml:space="preserve">Сопоставление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87"/>
              <w:jc w:val="both"/>
              <w:rPr>
                <w:bCs w:val="0"/>
              </w:rPr>
            </w:pPr>
            <w:r>
              <w:rPr>
                <w:rStyle w:val="986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87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87"/>
              <w:jc w:val="both"/>
              <w:rPr>
                <w:bCs w:val="0"/>
              </w:rPr>
            </w:pPr>
            <w:r>
              <w:rPr>
                <w:rStyle w:val="986"/>
                <w:b w:val="0"/>
              </w:rPr>
              <w:t xml:space="preserve">Подсветка некорректно выбранных пар</w:t>
            </w:r>
            <w:r>
              <w:rPr>
                <w:rStyle w:val="986"/>
              </w:rPr>
            </w:r>
            <w:r/>
          </w:p>
        </w:tc>
      </w:tr>
    </w:tbl>
    <w:p>
      <w:pPr>
        <w:pStyle w:val="987"/>
        <w:ind w:firstLine="0"/>
        <w:jc w:val="both"/>
      </w:pPr>
      <w:r>
        <w:rPr>
          <w:b/>
        </w:rPr>
      </w:r>
      <w:r>
        <w:rPr>
          <w:rStyle w:val="986"/>
        </w:rPr>
      </w:r>
      <w:r/>
    </w:p>
    <w:p>
      <w:pPr>
        <w:pStyle w:val="987"/>
        <w:ind w:firstLine="0"/>
        <w:jc w:val="both"/>
      </w:pPr>
      <w:r>
        <w:rPr>
          <w:rStyle w:val="986"/>
          <w:b/>
        </w:rPr>
        <w:tab/>
      </w:r>
      <w:r>
        <w:rPr>
          <w:rStyle w:val="986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86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86"/>
        </w:rPr>
      </w:r>
      <w:r/>
    </w:p>
    <w:p>
      <w:pPr>
        <w:pStyle w:val="987"/>
        <w:ind w:firstLine="709"/>
        <w:jc w:val="both"/>
      </w:pPr>
      <w:r>
        <w:rPr>
          <w:rStyle w:val="986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86"/>
        </w:rPr>
        <w:t xml:space="preserve"> содержит полезную для повторного анализа задания информацию, но </w:t>
      </w:r>
      <w:r>
        <w:rPr>
          <w:rStyle w:val="986"/>
          <w:b w:val="0"/>
        </w:rPr>
        <w:t xml:space="preserve">сокращает число вариантов перебора ответа.</w:t>
      </w:r>
      <w:r>
        <w:rPr>
          <w:rStyle w:val="986"/>
        </w:rPr>
      </w:r>
      <w:r/>
    </w:p>
    <w:p>
      <w:pPr>
        <w:pStyle w:val="987"/>
        <w:ind w:firstLine="709"/>
        <w:jc w:val="both"/>
      </w:pPr>
      <w:r>
        <w:rPr>
          <w:rStyle w:val="986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86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86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86"/>
        </w:rPr>
      </w:r>
      <w:r/>
    </w:p>
    <w:p>
      <w:pPr>
        <w:pStyle w:val="987"/>
        <w:ind w:firstLine="709"/>
        <w:jc w:val="both"/>
      </w:pPr>
      <w:r>
        <w:rPr>
          <w:rStyle w:val="986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86"/>
        </w:rPr>
      </w:r>
      <w:r/>
    </w:p>
    <w:p>
      <w:pPr>
        <w:pStyle w:val="987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86"/>
        </w:rPr>
      </w:r>
      <w:r/>
    </w:p>
    <w:p>
      <w:pPr>
        <w:pStyle w:val="987"/>
        <w:ind w:firstLine="0"/>
        <w:jc w:val="center"/>
        <w:spacing w:before="0" w:beforeAutospacing="0" w:after="0" w:afterAutospacing="0"/>
      </w:pPr>
      <w:r>
        <w:rPr>
          <w:rStyle w:val="986"/>
          <w:b w:val="0"/>
        </w:rPr>
        <w:t xml:space="preserve">Рисунок 2 — усовершенствованный бизнес-процесс тестирования</w:t>
      </w:r>
      <w:r>
        <w:rPr>
          <w:rStyle w:val="986"/>
        </w:rPr>
      </w:r>
      <w:r/>
    </w:p>
    <w:p>
      <w:pPr>
        <w:pStyle w:val="951"/>
        <w:ind w:firstLine="709"/>
        <w:spacing w:before="0" w:beforeAutospacing="0" w:after="0" w:afterAutospacing="0" w:line="360" w:lineRule="auto"/>
      </w:pPr>
      <w:r/>
      <w:bookmarkStart w:id="7" w:name="_Toc7"/>
      <w:r>
        <w:t xml:space="preserve">1.</w:t>
      </w:r>
      <w:r>
        <w:rPr>
          <w:rStyle w:val="966"/>
        </w:rPr>
        <w:t xml:space="preserve">2.3 Тестирование с коротким ответом и ответом в форме эссе</w:t>
      </w:r>
      <w:bookmarkEnd w:id="7"/>
      <w:r/>
      <w:r/>
    </w:p>
    <w:p>
      <w:pPr>
        <w:pStyle w:val="987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87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87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[4]. </w:t>
      </w:r>
      <w:r/>
    </w:p>
    <w:p>
      <w:pPr>
        <w:pStyle w:val="987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>
        <w:rPr>
          <w:highlight w:val="none"/>
        </w:rPr>
      </w:r>
      <w:r/>
    </w:p>
    <w:p>
      <w:pPr>
        <w:pStyle w:val="987"/>
        <w:jc w:val="center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170" cy="2655959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2472"/>
                        <a:stretch/>
                      </pic:blipFill>
                      <pic:spPr bwMode="auto">
                        <a:xfrm flipH="0" flipV="0">
                          <a:off x="0" y="0"/>
                          <a:ext cx="5355169" cy="2655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1.7pt;height:209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87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51"/>
        <w:ind w:firstLine="709"/>
        <w:spacing w:before="0" w:beforeAutospacing="0" w:after="0" w:afterAutospacing="0" w:line="360" w:lineRule="auto"/>
      </w:pPr>
      <w:r/>
      <w:bookmarkStart w:id="8" w:name="_Toc8"/>
      <w:r>
        <w:rPr>
          <w:rStyle w:val="966"/>
        </w:rPr>
        <w:t xml:space="preserve">1.2.4 Проверка программ по референсным значениям</w:t>
      </w:r>
      <w:bookmarkEnd w:id="8"/>
      <w:r/>
      <w:r/>
    </w:p>
    <w:p>
      <w:pPr>
        <w:pStyle w:val="987"/>
        <w:ind w:firstLine="709"/>
      </w:pPr>
      <w:r>
        <w:rPr>
          <w:rStyle w:val="966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66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66"/>
        </w:rPr>
      </w:r>
      <w:r/>
    </w:p>
    <w:p>
      <w:pPr>
        <w:pStyle w:val="987"/>
      </w:pPr>
      <w:r>
        <w:rPr>
          <w:rStyle w:val="966"/>
          <w:b w:val="0"/>
        </w:rPr>
        <w:tab/>
        <w:t xml:space="preserve">Пример таких заданий приведены на рисунках 4 и 5.</w:t>
      </w:r>
      <w:r>
        <w:rPr>
          <w:rStyle w:val="966"/>
        </w:rPr>
      </w:r>
      <w:r/>
    </w:p>
    <w:p>
      <w:pPr>
        <w:pStyle w:val="98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1553" cy="5208549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1553" cy="520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8.2pt;height:41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66"/>
          <w:b w:val="0"/>
        </w:rPr>
        <w:t xml:space="preserve"> </w:t>
      </w:r>
      <w:r>
        <w:rPr>
          <w:rStyle w:val="966"/>
        </w:rPr>
      </w:r>
      <w:r/>
    </w:p>
    <w:p>
      <w:pPr>
        <w:pStyle w:val="987"/>
        <w:jc w:val="center"/>
      </w:pPr>
      <w:r>
        <w:rPr>
          <w:rStyle w:val="966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66"/>
        </w:rPr>
      </w:r>
      <w:r/>
    </w:p>
    <w:p>
      <w:pPr>
        <w:pStyle w:val="98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02002" cy="3321141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02001" cy="3321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6.6pt;height:261.5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66"/>
        </w:rPr>
      </w:r>
      <w:r/>
    </w:p>
    <w:p>
      <w:pPr>
        <w:pStyle w:val="987"/>
        <w:jc w:val="center"/>
      </w:pPr>
      <w:r>
        <w:rPr>
          <w:rStyle w:val="966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66"/>
        </w:rPr>
      </w:r>
      <w:r/>
    </w:p>
    <w:p>
      <w:pPr>
        <w:pStyle w:val="987"/>
        <w:jc w:val="left"/>
      </w:pPr>
      <w:r>
        <w:rPr>
          <w:rStyle w:val="966"/>
          <w:b w:val="0"/>
        </w:rPr>
        <w:tab/>
      </w:r>
      <w:r>
        <w:rPr>
          <w:rStyle w:val="986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66"/>
          <w:b w:val="0"/>
        </w:rPr>
        <w:t xml:space="preserve"> приведен на рисунке 6.</w:t>
      </w:r>
      <w:r>
        <w:rPr>
          <w:rStyle w:val="966"/>
        </w:rPr>
      </w:r>
      <w:r/>
    </w:p>
    <w:p>
      <w:pPr>
        <w:pStyle w:val="987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87"/>
        <w:jc w:val="center"/>
      </w:pPr>
      <w:r>
        <w:t xml:space="preserve">Рисунок 6 — </w:t>
      </w:r>
      <w:r>
        <w:rPr>
          <w:rStyle w:val="986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87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87"/>
        <w:ind w:firstLine="709"/>
        <w:jc w:val="both"/>
      </w:pPr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</w:p>
    <w:p>
      <w:pPr>
        <w:pStyle w:val="987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87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51"/>
        <w:ind w:firstLine="709"/>
        <w:spacing w:before="0" w:beforeAutospacing="0" w:after="0" w:afterAutospacing="0" w:line="360" w:lineRule="auto"/>
      </w:pPr>
      <w:r/>
      <w:bookmarkStart w:id="9" w:name="_Toc9"/>
      <w:r>
        <w:rPr>
          <w:highlight w:val="none"/>
        </w:rPr>
        <w:t xml:space="preserve">1.2.5</w:t>
      </w:r>
      <w:r>
        <w:rPr>
          <w:highlight w:val="white"/>
        </w:rPr>
        <w:t xml:space="preserve"> Автоматизированное тест</w:t>
      </w:r>
      <w:r>
        <w:rPr>
          <w:highlight w:val="white"/>
        </w:rPr>
        <w:t xml:space="preserve">ирование программ на пров</w:t>
      </w:r>
      <w:r>
        <w:rPr>
          <w:highlight w:val="white"/>
        </w:rPr>
        <w:t xml:space="preserve">еряющей стороне</w:t>
      </w:r>
      <w:bookmarkEnd w:id="9"/>
      <w:r/>
      <w:r/>
    </w:p>
    <w:p>
      <w:pPr>
        <w:pStyle w:val="987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86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87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87"/>
        <w:jc w:val="center"/>
      </w:pPr>
      <w:r>
        <w:t xml:space="preserve">Рисунок 7 — </w:t>
      </w:r>
      <w:r>
        <w:rPr>
          <w:rStyle w:val="986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87"/>
        <w:ind w:firstLine="709"/>
      </w:pPr>
      <w:r>
        <w:t xml:space="preserve">Положительными сторонами такого подхода к проверке заданий на программирования являются [5]:</w:t>
      </w:r>
      <w:r/>
    </w:p>
    <w:p>
      <w:pPr>
        <w:pStyle w:val="987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87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87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87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87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50"/>
        <w:ind w:firstLine="709"/>
        <w:rPr>
          <w:highlight w:val="none"/>
        </w:rPr>
      </w:pPr>
      <w:r/>
      <w:bookmarkStart w:id="10" w:name="_Toc10"/>
      <w:r>
        <w:rPr>
          <w:highlight w:val="none"/>
        </w:rPr>
        <w:t xml:space="preserve">1.</w:t>
      </w:r>
      <w:r>
        <w:rPr>
          <w:rStyle w:val="779"/>
          <w:highlight w:val="none"/>
        </w:rPr>
        <w:t xml:space="preserve">4 Функциональные требования и диаграмма варинтов использования подсистемы</w:t>
      </w:r>
      <w:bookmarkEnd w:id="10"/>
      <w:r/>
      <w:r/>
    </w:p>
    <w:p>
      <w:pPr>
        <w:pStyle w:val="949"/>
        <w:jc w:val="both"/>
        <w:spacing w:line="360" w:lineRule="auto"/>
      </w:pPr>
      <w:r>
        <w:tab/>
        <w:t xml:space="preserve">Из</w:t>
      </w:r>
      <w:r>
        <w:rPr>
          <w:rStyle w:val="986"/>
        </w:rPr>
        <w:t xml:space="preserve"> проанали</w:t>
      </w:r>
      <w:r>
        <w:rPr>
          <w:rStyle w:val="986"/>
        </w:rPr>
        <w:t xml:space="preserve">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 (таблица 3).</w:t>
      </w:r>
      <w:r/>
    </w:p>
    <w:p>
      <w:pPr>
        <w:pStyle w:val="949"/>
        <w:ind w:firstLine="709"/>
        <w:jc w:val="both"/>
        <w:spacing w:line="360" w:lineRule="auto"/>
      </w:pPr>
      <w:r>
        <w:rPr>
          <w:rStyle w:val="986"/>
        </w:rPr>
        <w:t xml:space="preserve">Таблица 3 — методы тестирования знаний в проектируемой системе</w:t>
      </w:r>
      <w:r>
        <w:rPr>
          <w:rStyle w:val="986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1.1 Выбор одного ответа</w:t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1.2 Выбор множественных ответов</w:t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87"/>
              <w:rPr>
                <w:rStyle w:val="986"/>
                <w:highlight w:val="none"/>
              </w:rPr>
            </w:pPr>
            <w:r>
              <w:rPr>
                <w:rStyle w:val="986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  <w:p>
            <w:pPr>
              <w:pStyle w:val="987"/>
              <w:rPr>
                <w:highlight w:val="yellow"/>
              </w:rPr>
            </w:pPr>
            <w:r>
              <w:rPr>
                <w:rStyle w:val="986"/>
                <w:highlight w:val="none"/>
              </w:rPr>
            </w:r>
            <w:r>
              <w:rPr>
                <w:rStyle w:val="986"/>
                <w:highlight w:val="none"/>
              </w:rPr>
            </w:r>
            <w:r/>
          </w:p>
        </w:tc>
      </w:tr>
    </w:tbl>
    <w:p>
      <w:pPr>
        <w:shd w:val="nil" w:color="auto"/>
      </w:pPr>
      <w:r>
        <w:rPr>
          <w:rStyle w:val="986"/>
          <w:highlight w:val="none"/>
        </w:rPr>
        <w:br w:type="page" w:clear="all"/>
      </w:r>
      <w:r>
        <w:rPr>
          <w:rStyle w:val="986"/>
          <w:highlight w:val="none"/>
        </w:rPr>
      </w:r>
      <w:r/>
    </w:p>
    <w:p>
      <w:pPr>
        <w:ind w:firstLine="709"/>
        <w:jc w:val="both"/>
        <w:spacing w:line="360" w:lineRule="auto"/>
        <w:rPr>
          <w:rStyle w:val="986"/>
          <w:highlight w:val="none"/>
        </w:rPr>
      </w:pPr>
      <w:r>
        <w:rPr>
          <w:rStyle w:val="986"/>
          <w:highlight w:val="none"/>
        </w:rPr>
        <w:t xml:space="preserve">Продолжение таблицы 3</w:t>
      </w:r>
      <w:r>
        <w:rPr>
          <w:rStyle w:val="986"/>
          <w:highlight w:val="none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с коротким ответом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2.1 С автоматизированной проверкой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87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3.1 Автоматизированное тестирование на проверяющей стороне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87"/>
            </w:pPr>
            <w:r>
              <w:rPr>
                <w:rStyle w:val="986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</w:p>
        </w:tc>
      </w:tr>
    </w:tbl>
    <w:p>
      <w:pPr>
        <w:pStyle w:val="949"/>
        <w:ind w:firstLine="709"/>
        <w:jc w:val="both"/>
        <w:spacing w:line="360" w:lineRule="auto"/>
        <w:rPr>
          <w:rStyle w:val="986"/>
          <w:highlight w:val="none"/>
        </w:rPr>
      </w:pPr>
      <w:r>
        <w:rPr>
          <w:rStyle w:val="986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изменение заданий модератором;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отображение персональной статистики учащегося;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обработка статистики решения заданий;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формирование рейтингового списка учащихся;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формирование временных диаграмм работы устройств.</w:t>
      </w:r>
      <w:r>
        <w:rPr>
          <w:rStyle w:val="986"/>
        </w:rPr>
      </w:r>
      <w:r/>
    </w:p>
    <w:p>
      <w:pPr>
        <w:pStyle w:val="949"/>
        <w:ind w:firstLine="709"/>
        <w:jc w:val="both"/>
        <w:spacing w:line="360" w:lineRule="auto"/>
      </w:pPr>
      <w:r>
        <w:rPr>
          <w:rStyle w:val="986"/>
        </w:rPr>
        <w:t xml:space="preserve">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аппаратуры, представленная на рисунке 8 [6].</w:t>
      </w:r>
      <w:r>
        <w:rPr>
          <w:rStyle w:val="986"/>
        </w:rPr>
      </w:r>
      <w:r/>
    </w:p>
    <w:p>
      <w:pPr>
        <w:pStyle w:val="987"/>
        <w:ind w:firstLine="0"/>
        <w:jc w:val="center"/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541" cy="658491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76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319541" cy="6584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18.9pt;height:518.5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87"/>
        <w:ind w:firstLine="0"/>
        <w:jc w:val="center"/>
      </w:pPr>
      <w:r>
        <w:t xml:space="preserve">Рисунок 8 — </w:t>
      </w:r>
      <w:r>
        <w:rPr>
          <w:rStyle w:val="986"/>
        </w:rPr>
        <w:t xml:space="preserve">диаграмма вариантов использования подсистемы</w:t>
      </w:r>
      <w:r>
        <w:t xml:space="preserve"> тестирования знаний языков описания аппаратуры</w:t>
      </w:r>
      <w:r/>
    </w:p>
    <w:p>
      <w:pPr>
        <w:pStyle w:val="987"/>
        <w:ind w:left="0" w:firstLine="709"/>
        <w:jc w:val="both"/>
      </w:pPr>
      <w:r>
        <w:rPr>
          <w:highlight w:val="none"/>
        </w:rPr>
        <w:t xml:space="preserve">Полученная диаграмма вариантов использования предусматривает 3 базовых варианта использования: прохождение курса, просмотр статистики, работа с содержанием курса.</w:t>
      </w:r>
      <w:r>
        <w:rPr>
          <w:highlight w:val="none"/>
        </w:rPr>
      </w:r>
      <w:r/>
    </w:p>
    <w:p>
      <w:pPr>
        <w:pStyle w:val="987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50"/>
        <w:ind w:left="709" w:firstLine="0"/>
        <w:rPr>
          <w:highlight w:val="none"/>
        </w:rPr>
        <w:suppressLineNumbers w:val="0"/>
      </w:pPr>
      <w:r/>
      <w:bookmarkStart w:id="11" w:name="_Toc11"/>
      <w:r>
        <w:rPr>
          <w:rStyle w:val="975"/>
          <w:highlight w:val="none"/>
        </w:rPr>
        <w:t xml:space="preserve">1.</w:t>
      </w:r>
      <w:r>
        <w:rPr>
          <w:rStyle w:val="975"/>
          <w:highlight w:val="none"/>
        </w:rPr>
        <w:t xml:space="preserve">5 Выводы</w:t>
      </w:r>
      <w:bookmarkEnd w:id="11"/>
      <w:r/>
      <w:r/>
    </w:p>
    <w:p>
      <w:pPr>
        <w:pStyle w:val="949"/>
        <w:ind w:firstLine="709"/>
        <w:jc w:val="both"/>
        <w:spacing w:line="360" w:lineRule="auto"/>
      </w:pPr>
      <w:r>
        <w:rPr>
          <w:sz w:val="28"/>
          <w:szCs w:val="28"/>
        </w:rPr>
        <w:t xml:space="preserve">В исследовательской части проведен </w:t>
      </w:r>
      <w:r>
        <w:rPr>
          <w:rStyle w:val="986"/>
          <w:szCs w:val="22"/>
        </w:rPr>
        <w:t xml:space="preserve">анализ функциональных</w:t>
      </w:r>
      <w:r>
        <w:rPr>
          <w:rStyle w:val="986"/>
          <w:szCs w:val="22"/>
        </w:rPr>
        <w:t xml:space="preserve"> возможностей</w:t>
      </w:r>
      <w:r>
        <w:rPr>
          <w:rStyle w:val="986"/>
          <w:szCs w:val="22"/>
        </w:rPr>
        <w:t xml:space="preserve">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диаграмма вариантов использования подсистемы тестирования знаний языков описания аппаратуры.</w:t>
      </w:r>
      <w:r>
        <w:rPr>
          <w:rStyle w:val="986"/>
        </w:rPr>
      </w:r>
      <w:r/>
    </w:p>
    <w:p>
      <w:pPr>
        <w:pStyle w:val="949"/>
        <w:ind w:firstLine="709"/>
        <w:jc w:val="both"/>
        <w:spacing w:line="360" w:lineRule="auto"/>
      </w:pPr>
      <w:r>
        <w:rPr>
          <w:rStyle w:val="986"/>
          <w:szCs w:val="22"/>
        </w:rPr>
        <w:t xml:space="preserve">Основными отличиями такой подсистемы от аналогов являются:</w:t>
      </w:r>
      <w:r>
        <w:rPr>
          <w:rStyle w:val="986"/>
        </w:rPr>
      </w:r>
      <w:r/>
    </w:p>
    <w:p>
      <w:pPr>
        <w:pStyle w:val="793"/>
        <w:numPr>
          <w:ilvl w:val="0"/>
          <w:numId w:val="16"/>
        </w:numPr>
        <w:jc w:val="both"/>
        <w:spacing w:line="360" w:lineRule="auto"/>
      </w:pPr>
      <w:r>
        <w:rPr>
          <w:rStyle w:val="986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793"/>
        <w:numPr>
          <w:ilvl w:val="0"/>
          <w:numId w:val="16"/>
        </w:numPr>
        <w:jc w:val="both"/>
        <w:spacing w:line="360" w:lineRule="auto"/>
      </w:pPr>
      <w:r>
        <w:rPr>
          <w:rStyle w:val="986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86"/>
        </w:rPr>
      </w:r>
      <w:r/>
    </w:p>
    <w:p>
      <w:pPr>
        <w:pStyle w:val="793"/>
        <w:numPr>
          <w:ilvl w:val="0"/>
          <w:numId w:val="16"/>
        </w:numPr>
        <w:jc w:val="both"/>
        <w:spacing w:line="360" w:lineRule="auto"/>
      </w:pPr>
      <w:r>
        <w:rPr>
          <w:rStyle w:val="986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86"/>
        </w:rPr>
      </w:r>
      <w:r/>
    </w:p>
    <w:p>
      <w:pPr>
        <w:pStyle w:val="793"/>
        <w:numPr>
          <w:ilvl w:val="0"/>
          <w:numId w:val="16"/>
        </w:numPr>
        <w:jc w:val="both"/>
        <w:spacing w:line="360" w:lineRule="auto"/>
      </w:pPr>
      <w:r>
        <w:rPr>
          <w:rStyle w:val="986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78"/>
        <w:ind w:firstLine="709"/>
        <w:jc w:val="both"/>
        <w:spacing w:line="360" w:lineRule="auto"/>
        <w:rPr>
          <w:rStyle w:val="779"/>
          <w:highlight w:val="none"/>
        </w:rPr>
      </w:pPr>
      <w:r/>
      <w:bookmarkStart w:id="12" w:name="_Toc12"/>
      <w:r>
        <w:rPr>
          <w:rStyle w:val="779"/>
        </w:rPr>
        <w:t xml:space="preserve">2 Проектирование </w:t>
      </w:r>
      <w:r>
        <w:rPr>
          <w:rStyle w:val="779"/>
        </w:rPr>
        <w:t xml:space="preserve">программной подсистемы тестирования знаний языков описания аппаратуры</w:t>
      </w:r>
      <w:bookmarkEnd w:id="12"/>
      <w:r/>
      <w:r/>
    </w:p>
    <w:p>
      <w:pPr>
        <w:pStyle w:val="950"/>
        <w:ind w:firstLine="709"/>
        <w:spacing w:line="360" w:lineRule="auto"/>
        <w:rPr>
          <w:highlight w:val="cyan"/>
        </w:rPr>
      </w:pPr>
      <w:r/>
      <w:bookmarkStart w:id="13" w:name="_Toc13"/>
      <w:r>
        <w:rPr>
          <w:b/>
          <w:bCs/>
          <w:sz w:val="28"/>
          <w:szCs w:val="28"/>
          <w:highlight w:val="none"/>
          <w:u w:val="none"/>
        </w:rPr>
        <w:t xml:space="preserve">2.1 Проектирование архитектуры и бизнес-логики</w:t>
      </w:r>
      <w:r>
        <w:rPr>
          <w:highlight w:val="none"/>
        </w:rPr>
        <w:t xml:space="preserve"> </w:t>
      </w:r>
      <w:bookmarkEnd w:id="13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9 [7].</w:t>
      </w:r>
      <w:r>
        <w:rPr>
          <w:sz w:val="28"/>
          <w:szCs w:val="28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6482" cy="4738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315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336482" cy="473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1.5pt;height:37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9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 и представленной в главе 1 диаграммы вариантов использования была разработана структура компонентов, отвечающих за их реализацию</w:t>
      </w:r>
      <w:r>
        <w:rPr>
          <w:sz w:val="28"/>
          <w:szCs w:val="28"/>
          <w:highlight w:val="none"/>
        </w:rPr>
        <w:t xml:space="preserve">: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yellow"/>
        </w:rPr>
        <w:t xml:space="preserve">компонентов</w:t>
      </w:r>
      <w:r>
        <w:rPr>
          <w:sz w:val="28"/>
          <w:szCs w:val="28"/>
          <w:highlight w:val="yellow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yellow"/>
        </w:rPr>
        <w:t xml:space="preserve">приложении </w:t>
      </w:r>
      <w:r>
        <w:rPr>
          <w:sz w:val="28"/>
          <w:szCs w:val="28"/>
          <w:highlight w:val="yellow"/>
        </w:rPr>
        <w:t xml:space="preserve">Х</w:t>
      </w:r>
      <w:r>
        <w:rPr>
          <w:sz w:val="28"/>
          <w:szCs w:val="28"/>
          <w:highlight w:val="yellow"/>
        </w:rPr>
        <w:t xml:space="preserve">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89" cy="86862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5684188" cy="868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6pt;height:684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10 </w:t>
      </w:r>
      <w:r>
        <w:rPr>
          <w:sz w:val="28"/>
          <w:szCs w:val="28"/>
          <w:highlight w:val="none"/>
        </w:rPr>
        <w:t xml:space="preserve">— детали</w:t>
      </w:r>
      <w:r>
        <w:rPr>
          <w:sz w:val="28"/>
          <w:szCs w:val="28"/>
        </w:rPr>
        <w:t xml:space="preserve">зированная архитектура разработанной подсистемы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red"/>
        </w:rPr>
        <w:br w:type="page" w:clear="all"/>
      </w:r>
      <w:r>
        <w:rPr>
          <w:highlight w:val="red"/>
        </w:rPr>
      </w:r>
      <w:r/>
    </w:p>
    <w:p>
      <w:pPr>
        <w:pStyle w:val="950"/>
        <w:ind w:firstLine="709"/>
      </w:pPr>
      <w:r/>
      <w:bookmarkStart w:id="14" w:name="_Toc14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bookmarkEnd w:id="14"/>
      <w:r/>
      <w:r/>
    </w:p>
    <w:p>
      <w:pPr>
        <w:pStyle w:val="951"/>
        <w:ind w:firstLine="709"/>
      </w:pPr>
      <w:r/>
      <w:bookmarkStart w:id="15" w:name="_Toc15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bookmarkEnd w:id="15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 — даталогическая схема БД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</w:t>
      </w:r>
      <w:r>
        <w:rPr>
          <w:sz w:val="28"/>
          <w:szCs w:val="28"/>
          <w:highlight w:val="none"/>
        </w:rPr>
        <w:t xml:space="preserve">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pStyle w:val="951"/>
        <w:ind w:firstLine="709"/>
        <w:rPr>
          <w:sz w:val="28"/>
          <w:szCs w:val="28"/>
        </w:rPr>
      </w:pPr>
      <w:r/>
      <w:bookmarkStart w:id="16" w:name="_Toc16"/>
      <w:r>
        <w:rPr>
          <w:rStyle w:val="966"/>
        </w:rPr>
        <w:t xml:space="preserve">2.</w:t>
      </w:r>
      <w:r>
        <w:rPr>
          <w:rStyle w:val="966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bookmarkEnd w:id="16"/>
      <w:r/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12.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92694" cy="315365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792694" cy="3153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98.6pt;height:248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"correct_answers": [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false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</w:t>
      </w:r>
      <w:r>
        <w:rPr>
          <w:sz w:val="28"/>
          <w:szCs w:val="28"/>
          <w:highlight w:val="yellow"/>
        </w:rPr>
        <w:t xml:space="preserve"> см. </w:t>
      </w:r>
      <w:r>
        <w:rPr>
          <w:sz w:val="28"/>
          <w:szCs w:val="28"/>
          <w:highlight w:val="yellow"/>
        </w:rPr>
        <w:t xml:space="preserve">приложение </w:t>
      </w:r>
      <w:r>
        <w:rPr>
          <w:sz w:val="28"/>
          <w:szCs w:val="28"/>
          <w:highlight w:val="yellow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</w:rPr>
      </w:r>
      <w:r/>
    </w:p>
    <w:p>
      <w:pPr>
        <w:pStyle w:val="950"/>
        <w:ind w:firstLine="709"/>
        <w:rPr>
          <w:sz w:val="28"/>
          <w:szCs w:val="28"/>
        </w:rPr>
      </w:pPr>
      <w:r/>
      <w:bookmarkStart w:id="17" w:name="_Toc17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bookmarkEnd w:id="17"/>
      <w:r/>
      <w:r/>
    </w:p>
    <w:p>
      <w:pPr>
        <w:pStyle w:val="951"/>
        <w:ind w:firstLine="709"/>
        <w:rPr>
          <w:sz w:val="28"/>
          <w:szCs w:val="28"/>
        </w:rPr>
      </w:pPr>
      <w:r/>
      <w:bookmarkStart w:id="18" w:name="_Toc18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bookmarkEnd w:id="18"/>
      <w:r/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4088" cy="835557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874088" cy="8355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2.5pt;height:657.9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14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[8].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14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14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88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51"/>
        <w:ind w:firstLine="709"/>
        <w:rPr>
          <w:sz w:val="28"/>
          <w:szCs w:val="28"/>
        </w:rPr>
      </w:pPr>
      <w:r/>
      <w:bookmarkStart w:id="19" w:name="_Toc19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bookmarkEnd w:id="19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15.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1897" cy="351128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221896" cy="3511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9.9pt;height:276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15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sz w:val="28"/>
          <w:szCs w:val="28"/>
        </w:rPr>
      </w:r>
      <w:r/>
    </w:p>
    <w:p>
      <w:pPr>
        <w:pStyle w:val="951"/>
        <w:ind w:firstLine="709"/>
        <w:rPr>
          <w:sz w:val="28"/>
          <w:szCs w:val="28"/>
        </w:rPr>
      </w:pPr>
      <w:r/>
      <w:bookmarkStart w:id="20" w:name="_Toc20"/>
      <w:r>
        <w:rPr>
          <w:rStyle w:val="966"/>
        </w:rPr>
        <w:t xml:space="preserve">2.</w:t>
      </w:r>
      <w:r>
        <w:rPr>
          <w:rStyle w:val="966"/>
        </w:rPr>
        <w:t xml:space="preserve">3.3 </w:t>
      </w:r>
      <w:r>
        <w:rPr>
          <w:rStyle w:val="966"/>
        </w:rPr>
        <w:t xml:space="preserve">Преобразова</w:t>
      </w:r>
      <w:r>
        <w:rPr>
          <w:rStyle w:val="966"/>
        </w:rPr>
        <w:t xml:space="preserve">тель формата временных диаграмм</w:t>
      </w:r>
      <w:r>
        <w:rPr>
          <w:rStyle w:val="966"/>
        </w:rPr>
        <w:t xml:space="preserve"> и </w:t>
      </w:r>
      <w:r>
        <w:rPr>
          <w:rStyle w:val="966"/>
        </w:rPr>
        <w:t xml:space="preserve">г</w:t>
      </w:r>
      <w:r>
        <w:rPr>
          <w:rStyle w:val="966"/>
        </w:rPr>
        <w:t xml:space="preserve">енератор wavedrom-диаграмм</w:t>
      </w:r>
      <w:bookmarkEnd w:id="20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16 [9]</w:t>
      </w:r>
      <w:r>
        <w:rPr>
          <w:sz w:val="28"/>
          <w:szCs w:val="28"/>
          <w:highlight w:val="none"/>
        </w:rPr>
        <w:t xml:space="preserve">.</w:t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16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88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[10].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10944" cy="370061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4310944" cy="37006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39.4pt;height:291.4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88"/>
              <w:tabs>
                <w:tab w:val="left" w:pos="760" w:leader="none"/>
              </w:tabs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tab/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88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88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51"/>
        <w:ind w:firstLine="709"/>
        <w:rPr>
          <w:sz w:val="28"/>
          <w:szCs w:val="28"/>
        </w:rPr>
      </w:pPr>
      <w:r/>
      <w:bookmarkStart w:id="21" w:name="_Toc21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bookmarkEnd w:id="21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8863" cy="558151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028862" cy="5581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74.7pt;height:439.5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shd w:val="nil" w:color="auto"/>
        <w:rPr>
          <w:sz w:val="28"/>
          <w:szCs w:val="28"/>
        </w:rPr>
      </w:pPr>
      <w:r>
        <w:rPr>
          <w:sz w:val="28"/>
          <w:szCs w:val="28"/>
        </w:rPr>
        <w:br w:type="page" w:clear="all"/>
      </w:r>
      <w:r>
        <w:rPr>
          <w:sz w:val="28"/>
          <w:szCs w:val="28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sz w:val="28"/>
          <w:szCs w:val="28"/>
        </w:rPr>
      </w:r>
      <w:r/>
    </w:p>
    <w:p>
      <w:pPr>
        <w:pStyle w:val="951"/>
        <w:ind w:firstLine="709"/>
        <w:rPr>
          <w:sz w:val="28"/>
          <w:szCs w:val="28"/>
        </w:rPr>
      </w:pPr>
      <w:r/>
      <w:bookmarkStart w:id="22" w:name="_Toc22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bookmarkEnd w:id="22"/>
      <w:r/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7"/>
        </w:num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119493" cy="47851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 — диаграмма классов анализатора решений</w:t>
      </w:r>
      <w:r>
        <w:rPr>
          <w:sz w:val="28"/>
          <w:szCs w:val="28"/>
        </w:rPr>
      </w:r>
      <w:r/>
    </w:p>
    <w:p>
      <w:pPr>
        <w:pStyle w:val="950"/>
        <w:ind w:firstLine="709"/>
        <w:rPr>
          <w:highlight w:val="none"/>
        </w:rPr>
      </w:pPr>
      <w:r/>
      <w:bookmarkStart w:id="23" w:name="_Toc23"/>
      <w:r>
        <w:rPr>
          <w:sz w:val="28"/>
          <w:szCs w:val="28"/>
          <w:highlight w:val="none"/>
        </w:rPr>
        <w:t xml:space="preserve">2.4 </w:t>
      </w:r>
      <w:r>
        <w:rPr>
          <w:b/>
          <w:bCs/>
          <w:sz w:val="28"/>
          <w:szCs w:val="28"/>
          <w:highlight w:val="none"/>
          <w:u w:val="none"/>
        </w:rPr>
        <w:t xml:space="preserve">Выводы</w:t>
      </w:r>
      <w:bookmarkEnd w:id="23"/>
      <w:r/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tab/>
      </w:r>
      <w:r>
        <w:rPr>
          <w:sz w:val="28"/>
          <w:szCs w:val="28"/>
        </w:rPr>
        <w:t xml:space="preserve">В рамках конструкторской част</w:t>
      </w:r>
      <w:r>
        <w:rPr>
          <w:sz w:val="28"/>
          <w:szCs w:val="28"/>
        </w:rPr>
        <w:t xml:space="preserve">и была спроектирована структура компонентов и спроектированы сами компоненты подсистемы тестирования знаний языков описания аппаратуры: подсистема взаимодействия с БД, синтезатор устройств,  преобразователи формата временных диаграмм, анализатор решений и </w:t>
      </w:r>
      <w:r>
        <w:rPr>
          <w:sz w:val="28"/>
          <w:szCs w:val="28"/>
        </w:rPr>
        <w:t xml:space="preserve">подсистема анализа статистики. </w:t>
      </w:r>
      <w:r>
        <w:rPr>
          <w:sz w:val="28"/>
          <w:szCs w:val="28"/>
        </w:rPr>
      </w:r>
      <w:r/>
    </w:p>
    <w:p>
      <w:p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Спроектированные подсистема реализует функции и варианты использования, упомянутые в исследовательской части.</w:t>
      </w:r>
      <w:r>
        <w:rPr>
          <w:sz w:val="28"/>
          <w:szCs w:val="28"/>
          <w:highlight w:val="none"/>
        </w:rPr>
      </w:r>
      <w:r/>
    </w:p>
    <w:p>
      <w:pPr>
        <w:pStyle w:val="778"/>
        <w:ind w:firstLine="709"/>
        <w:jc w:val="left"/>
        <w:spacing w:after="0" w:afterAutospacing="0" w:line="360" w:lineRule="auto"/>
      </w:pPr>
      <w:r/>
      <w:bookmarkStart w:id="24" w:name="_Toc24"/>
      <w:r>
        <w:rPr>
          <w:rFonts w:ascii="Times New Roman" w:hAnsi="Times New Roman" w:cs="Times New Roman"/>
        </w:rPr>
        <w:t xml:space="preserve">3 Разработка технологии тестирования</w:t>
      </w:r>
      <w:bookmarkEnd w:id="24"/>
      <w:r/>
      <w:r/>
    </w:p>
    <w:p>
      <w:pPr>
        <w:pStyle w:val="950"/>
      </w:pPr>
      <w:r/>
      <w:bookmarkStart w:id="25" w:name="_Toc25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3.1 Выбор подходов и методов тестирования</w:t>
      </w:r>
      <w:bookmarkEnd w:id="25"/>
      <w:r/>
      <w:r/>
    </w:p>
    <w:p>
      <w:pPr>
        <w:pStyle w:val="987"/>
        <w:spacing w:after="0" w:afterAutospacing="0" w:line="360" w:lineRule="auto"/>
      </w:pPr>
      <w:r>
        <w:tab/>
      </w:r>
      <w:r>
        <w:t xml:space="preserve">Процесс разработки программного обеспечения в том виде, как оно определяется в современной модели жизненного цикла программного обеспечения предполагает три стадии тестирования [11]: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автономное тестирование компонентов ПО;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комплексное тестирование разрабатываемого ПО;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системное или оценочное тестирование на соответствие основным критериям качества.</w:t>
      </w:r>
      <w:r>
        <w:rPr>
          <w:highlight w:val="none"/>
          <w14:ligatures w14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Для проведения автономного и комплексного тестирования необходимо сформировать тестовые наборы, опираясь на структурный или функциональный подход.</w:t>
      </w:r>
      <w:r>
        <w:rPr>
          <w:highlight w:val="none"/>
          <w14:ligatures w14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Структурный подход базируется на том, что известна структура тестируемого ПО, в том числе его алгоритмы. Тесты строят так, чтобы обеспечить максимальное покрытие исходного кода.</w:t>
      </w:r>
      <w:r>
        <w:rPr>
          <w:highlight w:val="none"/>
          <w14:ligatures w14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Функциональный подход основывается на том, что структура ПО не известна. В этом случае тесты строят, опираясь на функциональные спецификации. Тесты строят на базе различных способов декомпозиции множества данных.</w:t>
      </w:r>
      <w:r>
        <w:rPr>
          <w:highlight w:val="none"/>
          <w14:ligatures w14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Разработанное ПО включает в себя разнородные алгоритмы, для всестороннего тестирования которых с помощью структурного подхода понадобились бы значительные затраты времени на изучение исходного </w:t>
      </w:r>
      <w:r>
        <w:rPr>
          <w:highlight w:val="none"/>
        </w:rPr>
        <w:t xml:space="preserve">к</w:t>
      </w:r>
      <w:r>
        <w:rPr>
          <w:highlight w:val="none"/>
        </w:rPr>
        <w:t xml:space="preserve">ода, разработку большого числа тестов и заглушек. По этой причине было решено использовать функциональный подход, который позволил бы значительно сократить время на разработку тестов, обеспечивая при это тестирование всей необходимой функциональности [12].</w:t>
      </w:r>
      <w:r>
        <w:rPr>
          <w:highlight w:val="none"/>
          <w14:ligatures w14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качестве оценочного тестирования согласно ТЗ было выбрано нагрузочное тестирование.</w:t>
      </w:r>
      <w:r>
        <w:rPr>
          <w:highlight w:val="none"/>
          <w14:ligatures w14:val="none"/>
        </w:rPr>
      </w:r>
      <w:r/>
    </w:p>
    <w:p>
      <w:pPr>
        <w:shd w:val="nil" w:color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r>
      <w:r/>
    </w:p>
    <w:p>
      <w:pPr>
        <w:pStyle w:val="950"/>
        <w:rPr>
          <w:rStyle w:val="975"/>
          <w:highlight w:val="none"/>
          <w14:ligatures w14:val="none"/>
        </w:rPr>
      </w:pPr>
      <w:r/>
      <w:bookmarkStart w:id="26" w:name="_Toc26"/>
      <w:r>
        <w:rPr>
          <w:highlight w:val="none"/>
          <w14:ligatures w14:val="none"/>
        </w:rPr>
        <w:tab/>
      </w:r>
      <w:r>
        <w:rPr>
          <w:rStyle w:val="975"/>
          <w:highlight w:val="none"/>
        </w:rPr>
        <w:t xml:space="preserve">3.2 Разработка плана автономного тестирования</w:t>
      </w:r>
      <w:r>
        <w:rPr>
          <w:highlight w:val="none"/>
        </w:rPr>
      </w:r>
      <w:bookmarkEnd w:id="26"/>
      <w:r>
        <w:rPr>
          <w:rStyle w:val="975"/>
          <w:highlight w:val="none"/>
          <w14:ligatures w14:val="none"/>
        </w:rPr>
      </w:r>
      <w:r/>
    </w:p>
    <w:p>
      <w:pPr>
        <w:pStyle w:val="987"/>
        <w:rPr>
          <w:highlight w:val="none"/>
        </w:rPr>
      </w:pPr>
      <w:r>
        <w:tab/>
        <w:t xml:space="preserve">В качестве основного метода, используемого для разработки функциональных тестов, был использован метод эквивалентного разбиения.</w:t>
      </w:r>
      <w:r/>
    </w:p>
    <w:p>
      <w:pPr>
        <w:pStyle w:val="987"/>
        <w:rPr>
          <w:highlight w:val="none"/>
        </w:rPr>
      </w:pPr>
      <w:r>
        <w:rPr>
          <w:highlight w:val="none"/>
        </w:rPr>
        <w:tab/>
        <w:t xml:space="preserve">Все задания, проверяемые анализатором решений, принадлежат к одному из следующих классов эквивалентности:</w:t>
      </w:r>
      <w:r>
        <w:rPr>
          <w:highlight w:val="none"/>
        </w:rPr>
      </w:r>
      <w:r/>
    </w:p>
    <w:p>
      <w:pPr>
        <w:pStyle w:val="987"/>
        <w:numPr>
          <w:ilvl w:val="0"/>
          <w:numId w:val="48"/>
        </w:numPr>
      </w:pPr>
      <w:r>
        <w:rPr>
          <w:highlight w:val="none"/>
        </w:rPr>
        <w:t xml:space="preserve">тест с выбором одного ответа;</w:t>
      </w:r>
      <w:r>
        <w:rPr>
          <w:highlight w:val="none"/>
        </w:rPr>
      </w:r>
      <w:r/>
    </w:p>
    <w:p>
      <w:pPr>
        <w:pStyle w:val="987"/>
        <w:numPr>
          <w:ilvl w:val="0"/>
          <w:numId w:val="48"/>
        </w:numPr>
      </w:pPr>
      <w:r>
        <w:rPr>
          <w:highlight w:val="none"/>
        </w:rPr>
        <w:t xml:space="preserve">тест с выбором множества ответа;</w:t>
      </w:r>
      <w:r>
        <w:rPr>
          <w:highlight w:val="none"/>
        </w:rPr>
      </w:r>
      <w:r/>
    </w:p>
    <w:p>
      <w:pPr>
        <w:pStyle w:val="987"/>
        <w:numPr>
          <w:ilvl w:val="0"/>
          <w:numId w:val="48"/>
        </w:numPr>
      </w:pPr>
      <w:r>
        <w:rPr>
          <w:highlight w:val="none"/>
        </w:rPr>
        <w:t xml:space="preserve">задания на написания программы.</w:t>
      </w:r>
      <w:r>
        <w:rPr>
          <w:highlight w:val="none"/>
        </w:rPr>
      </w:r>
      <w:r/>
    </w:p>
    <w:p>
      <w:pPr>
        <w:pStyle w:val="987"/>
        <w:ind w:left="0" w:firstLine="0"/>
        <w:rPr>
          <w:highlight w:val="none"/>
        </w:rPr>
      </w:pPr>
      <w:r>
        <w:rPr>
          <w:highlight w:val="none"/>
        </w:rPr>
        <w:tab/>
        <w:t xml:space="preserve">Для каждого из выделенных классов заданий можно выделить 3 класса решений:</w:t>
      </w:r>
      <w:r>
        <w:rPr>
          <w:highlight w:val="none"/>
        </w:rPr>
      </w:r>
      <w:r/>
    </w:p>
    <w:p>
      <w:pPr>
        <w:pStyle w:val="987"/>
        <w:numPr>
          <w:ilvl w:val="0"/>
          <w:numId w:val="49"/>
        </w:numPr>
      </w:pPr>
      <w:r>
        <w:rPr>
          <w:highlight w:val="none"/>
        </w:rPr>
        <w:t xml:space="preserve">правильное решение задания;</w:t>
      </w:r>
      <w:r>
        <w:rPr>
          <w:highlight w:val="none"/>
        </w:rPr>
      </w:r>
      <w:r/>
    </w:p>
    <w:p>
      <w:pPr>
        <w:pStyle w:val="987"/>
        <w:numPr>
          <w:ilvl w:val="0"/>
          <w:numId w:val="49"/>
        </w:numPr>
      </w:pPr>
      <w:r>
        <w:rPr>
          <w:highlight w:val="none"/>
        </w:rPr>
        <w:t xml:space="preserve">неправильное решение задания;</w:t>
      </w:r>
      <w:r>
        <w:rPr>
          <w:highlight w:val="none"/>
        </w:rPr>
      </w:r>
      <w:r/>
    </w:p>
    <w:p>
      <w:pPr>
        <w:pStyle w:val="987"/>
        <w:numPr>
          <w:ilvl w:val="0"/>
          <w:numId w:val="49"/>
        </w:numPr>
      </w:pPr>
      <w:r>
        <w:rPr>
          <w:highlight w:val="none"/>
        </w:rPr>
        <w:t xml:space="preserve">решение, закодированное с нарушением формата.</w:t>
      </w:r>
      <w:r>
        <w:rPr>
          <w:highlight w:val="none"/>
        </w:rPr>
      </w:r>
      <w:r/>
    </w:p>
    <w:p>
      <w:pPr>
        <w:pStyle w:val="987"/>
        <w:ind w:left="0" w:firstLine="0"/>
      </w:pPr>
      <w:r>
        <w:rPr>
          <w:highlight w:val="none"/>
        </w:rPr>
        <w:tab/>
        <w:t xml:space="preserve">На основе такого эквивалентного разбиения были составлены тесты, представленные в таблице 4.</w:t>
      </w:r>
      <w:r>
        <w:rPr>
          <w:highlight w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  <w:rPr>
          <w:rStyle w:val="975"/>
          <w:b w:val="0"/>
          <w:bCs w:val="0"/>
          <w:highlight w:val="none"/>
          <w14:ligatures w14:val="none"/>
        </w:rPr>
      </w:pPr>
      <w:r>
        <w:rPr>
          <w:rStyle w:val="975"/>
          <w:highlight w:val="none"/>
        </w:rPr>
        <w:tab/>
      </w:r>
      <w:r>
        <w:rPr>
          <w:rStyle w:val="975"/>
          <w:b w:val="0"/>
          <w:bCs w:val="0"/>
          <w:highlight w:val="none"/>
        </w:rPr>
        <w:t xml:space="preserve">Таблица 4 — планируемые тесты анализатора</w:t>
      </w:r>
      <w:r>
        <w:rPr>
          <w:rStyle w:val="975"/>
          <w:b w:val="0"/>
          <w:bCs w:val="0"/>
          <w:highlight w:val="none"/>
        </w:rPr>
        <w:t xml:space="preserve"> решений</w:t>
      </w:r>
      <w:r>
        <w:rPr>
          <w:rStyle w:val="975"/>
          <w:b w:val="0"/>
          <w:bCs w:val="0"/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negative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не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Продолжения таблицы 4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error overflow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больше максимального допустимого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r>
            <w:r>
              <w:rPr>
                <w:rFonts w:ascii="Times New Roman" w:hAnsi="Times New Roman" w:cs="Times New Roman"/>
                <w:highlight w:val="yellow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верными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True, false_positive = False,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ложноположительными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True,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negative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ложноотрицательными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False, false_negative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error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 разной длиной массива ответов пользователя и эталонного ответа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"answer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negative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False, возвращен список несовпадающих с эталоном сигналов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87"/>
        <w:ind w:firstLine="0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Микросервис взаимодействия БД работает с данными (метаданными) 4 классов (для каждой из сущностей):</w:t>
      </w:r>
      <w:r>
        <w:rPr>
          <w:highlight w:val="none"/>
        </w:rPr>
      </w:r>
      <w:r/>
    </w:p>
    <w:p>
      <w:pPr>
        <w:pStyle w:val="987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создания экземпляра сущности;</w:t>
      </w:r>
      <w:r>
        <w:rPr>
          <w:highlight w:val="none"/>
        </w:rPr>
      </w:r>
      <w:r/>
    </w:p>
    <w:p>
      <w:pPr>
        <w:pStyle w:val="987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чтения экземпляра сущности;</w:t>
      </w:r>
      <w:r>
        <w:rPr>
          <w:highlight w:val="none"/>
        </w:rPr>
      </w:r>
      <w:r/>
    </w:p>
    <w:p>
      <w:pPr>
        <w:pStyle w:val="987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изменения экземпляра сущности;</w:t>
      </w:r>
      <w:r>
        <w:rPr>
          <w:highlight w:val="none"/>
        </w:rPr>
      </w:r>
      <w:r/>
    </w:p>
    <w:p>
      <w:pPr>
        <w:pStyle w:val="987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удаления экземпляра сущности.</w:t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каждом из этих классов могут содержаться следующие подклассы:</w:t>
      </w:r>
      <w:r>
        <w:rPr>
          <w:highlight w:val="none"/>
        </w:rPr>
      </w:r>
      <w:r/>
    </w:p>
    <w:p>
      <w:pPr>
        <w:pStyle w:val="987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корректные данные (метаданные);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в некорректном формате</w:t>
      </w:r>
      <w:r>
        <w:rPr>
          <w:highlight w:val="none"/>
        </w:rPr>
        <w:t xml:space="preserve"> (отсутствуют поля и т.п.);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с несуществующим ID.</w:t>
      </w:r>
      <w:r>
        <w:rPr>
          <w:highlight w:val="none"/>
        </w:rPr>
      </w:r>
      <w:r/>
    </w:p>
    <w:p>
      <w:pPr>
        <w:pStyle w:val="987"/>
        <w:ind w:left="0" w:firstLine="0"/>
        <w:rPr>
          <w:highlight w:val="none"/>
          <w14:ligatures w14:val="none"/>
        </w:rPr>
      </w:pPr>
      <w:r>
        <w:rPr>
          <w:highlight w:val="none"/>
        </w:rPr>
        <w:tab/>
        <w:t xml:space="preserve">Так как классы эквивалентности одинаковы для всех сущностей, в таблице 5 приведены примеры тестов для сущности LevelsBrief. Тесты для других сущностей аналогичны.</w:t>
      </w:r>
      <w:r>
        <w:rPr>
          <w:highlight w:val="none"/>
          <w14:ligatures w14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Таблица 5 — планируемые тесты микросервиса взаимодействия с БД для сущности LevelsBrief</w:t>
      </w:r>
      <w:r>
        <w:rPr>
          <w:sz w:val="28"/>
          <w:szCs w:val="28"/>
          <w:highlight w:val="cyan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Номер теста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Название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Описание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Ожидаемый результат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read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считывание экземпляра сущности LevelsBrief с заданным ID из БД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из БД с информацией о сущности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LevelsBrief с заданным ID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create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создание экземпляра сущности LevelsBrief, считать информацию о ней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в БД с заданными значениями полей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87"/>
        <w:ind w:firstLine="0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sz w:val="28"/>
          <w:szCs w:val="28"/>
          <w:highlight w:val="cyan"/>
          <w14:ligatures w14:val="none"/>
        </w:rPr>
      </w:r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Продолжение таблицы 5</w:t>
      </w:r>
      <w:r>
        <w:rPr>
          <w:highlight w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update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изменение экземпляра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в БД с новыми значениями полей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delete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удаление экземпляра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Поле is_archived = True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error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create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format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создание экземпляра сущности LevelsBrief, считать информацию о ней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error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read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 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считывание экземпляра сущности LevelsBrief с несуществующим ID из БД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LevelsBrief entity with ID=&lt;id&gt; does not exist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преобразователей временных диаграмм</w:t>
      </w:r>
      <w:r>
        <w:rPr>
          <w:highlight w:val="none"/>
        </w:rPr>
        <w:t xml:space="preserve"> и синтезатора данные можно разделить на корректные и некорректные. Эти тесты приведены в таблицах 6-7.</w:t>
      </w:r>
      <w:r>
        <w:rPr>
          <w:highlight w:val="none"/>
          <w14:ligatures w14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6 — </w:t>
      </w:r>
      <w:r>
        <w:rPr>
          <w:highlight w:val="none"/>
        </w:rPr>
        <w:t xml:space="preserve">планируемые тесты преобразователя формата временных диаграмм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корректными данными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JSON с описанием временной диаграммы в заданном формате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87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Продолжение таблицы 6</w:t>
      </w:r>
      <w:r>
        <w:rPr>
          <w:highlight w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vcd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 произвольными символами вместо коррентных данных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"vcd parsing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</w:rPr>
      </w:pPr>
      <w:r>
        <w:rPr>
          <w:highlight w:val="none"/>
        </w:rPr>
        <w:t xml:space="preserve">Таблица 7 — </w:t>
      </w:r>
      <w:r>
        <w:rPr>
          <w:highlight w:val="none"/>
        </w:rPr>
        <w:t xml:space="preserve">планируемые тесты микросервиса преобразования в формат wavedrom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PyDigitalWaveTools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wavedrom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с произвольными данными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синтезатора в классе некорректных данных были выделены подклассы: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с ошибкой в исходном коде устройства;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с ошибкой в исходном коде тестов;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без необходимой директивы </w:t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highlight w:val="none"/>
        </w:rPr>
        <w:t xml:space="preserve">$dumpvars</w:t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/>
    </w:p>
    <w:p>
      <w:pPr>
        <w:pStyle w:val="987"/>
        <w:ind w:left="0" w:firstLine="709"/>
        <w:rPr>
          <w:highlight w:val="none"/>
          <w14:ligatures w14:val="none"/>
        </w:rPr>
      </w:pPr>
      <w:r>
        <w:rPr>
          <w:highlight w:val="none"/>
        </w:rPr>
        <w:t xml:space="preserve">Соответствующие тесты приведены в таблице 8</w:t>
      </w:r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87"/>
        <w:ind w:firstLine="709"/>
        <w:rPr>
          <w:rFonts w:ascii="Times New Roman" w:hAnsi="Times New Roman" w:cs="Times New Roman"/>
          <w:highlight w:val="none"/>
        </w:rPr>
      </w:pPr>
      <w:r>
        <w:rPr>
          <w:highlight w:val="none"/>
        </w:rPr>
        <w:t xml:space="preserve">Таблица 8 — планируемые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тесты синтезатора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VCD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device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некорректный исходный код описания устройства и корректный код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"synthethis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testbench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некорректный код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"simulation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тестов, но без директивы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"testbench without $dumpvars"</w:t>
            </w:r>
            <w:r/>
          </w:p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87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Составленные автономные  тесты позволяют обеспечить высокую степень покрытия функций компонентов разработанного ПО.</w:t>
      </w:r>
      <w:r>
        <w:rPr>
          <w:highlight w:val="none"/>
          <w14:ligatures w14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rStyle w:val="975"/>
        </w:rPr>
        <w:t xml:space="preserve"> </w:t>
      </w:r>
      <w:r>
        <w:rPr>
          <w:rStyle w:val="975"/>
        </w:rPr>
        <w:t xml:space="preserve">3.3 Разработка плана комплексного тестирования</w:t>
      </w:r>
      <w:r>
        <w:rPr>
          <w:highlight w:val="none"/>
          <w14:ligatures w14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Так как большинство базовых функций разработанной подсистемы тестирования знания было проте</w:t>
      </w:r>
      <w:r>
        <w:rPr>
          <w:highlight w:val="none"/>
        </w:rPr>
        <w:t xml:space="preserve">стировано в режиме автономного тестирования, для проведения комплексного тестирования будет достаточно проверить пользовательские сценарии проверки задания, создания/изменения задания, возможность обращения к микросервисам анализа статистики и работы с БД.</w:t>
      </w:r>
      <w:r>
        <w:rPr>
          <w:highlight w:val="none"/>
          <w14:ligatures w14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Тесты, составленные для проведения комплексного тестирования приведены в таблице 9.</w:t>
        <w:br w:type="page" w:clear="all"/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9 — планируемые тесты компонента бизнес-логики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stats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статистику прохождения заданий на основе тестовых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статистики соответствуют предварительно рассчитанным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user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задания для несуществующего пользователя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"user does not exist"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not admin in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изменение задания от имени пользователя, не являющегося администратором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have no rights to modify levels"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правильно выполненного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выполнении задания занесены в БД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level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несуществующего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"crud-microservice.levelsbrief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программирование, указав некорректный исходный  код описания устройства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"device synthesis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Задание добавлено в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87"/>
        <w:ind w:firstLine="0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/>
    </w:p>
    <w:p>
      <w:pPr>
        <w:pStyle w:val="950"/>
        <w:ind w:firstLine="708"/>
        <w:jc w:val="both"/>
      </w:pPr>
      <w:r/>
      <w:bookmarkStart w:id="27" w:name="_Toc27"/>
      <w:r>
        <w:rPr>
          <w14:ligatures w14:val="none"/>
        </w:rPr>
        <w:t xml:space="preserve">3.4 Выбор языка программирования и библиотек для функционального тестирования</w:t>
      </w:r>
      <w:bookmarkEnd w:id="27"/>
      <w:r/>
      <w:r/>
    </w:p>
    <w:p>
      <w:pPr>
        <w:pStyle w:val="987"/>
        <w:ind w:firstLine="708"/>
      </w:pPr>
      <w:r>
        <w:rPr>
          <w:b w:val="0"/>
          <w:bCs w:val="0"/>
          <w14:ligatures w14:val="none"/>
        </w:rPr>
        <w:t xml:space="preserve">Так как написание тестов на Golang требует значительного времени и такие тесты сложнее поддерживать в силу непопулярности языка среди тестировщиков, было решено тестировать разработанные микросервисы, предварительно запустив их (</w:t>
      </w:r>
      <w:r>
        <w:rPr>
          <w:b w:val="0"/>
          <w:bCs w:val="0"/>
          <w:highlight w:val="yellow"/>
          <w14:ligatures w14:val="none"/>
        </w:rPr>
        <w:t xml:space="preserve">см. приложение Х</w:t>
      </w:r>
      <w:r>
        <w:rPr>
          <w:b w:val="0"/>
          <w:bCs w:val="0"/>
          <w14:ligatures w14:val="none"/>
        </w:rPr>
        <w:t xml:space="preserve">) и обращаясь к ним по протоколу HTTP. Такой подход позволил реализовать тесты не привязываясь к языку реализации исходного ПО.</w:t>
      </w:r>
      <w:r>
        <w:rPr>
          <w:b w:val="0"/>
          <w:bCs w:val="0"/>
          <w14:ligatures w14:val="none"/>
        </w:rPr>
      </w:r>
      <w:r/>
    </w:p>
    <w:p>
      <w:pPr>
        <w:pStyle w:val="987"/>
        <w:rPr>
          <w:highlight w:val="none"/>
        </w:rPr>
      </w:pPr>
      <w:r>
        <w:tab/>
        <w:t xml:space="preserve">Поскольку Python обладает простым синтаксисом, большим количеством библиотек и попул</w:t>
      </w:r>
      <w:r>
        <w:rPr>
          <w:highlight w:val="none"/>
        </w:rPr>
        <w:t xml:space="preserve">ярен среди тестировщиков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), именно он был выбран для реализации тестов [13].</w:t>
      </w:r>
      <w:r>
        <w:rPr>
          <w:highlight w:val="none"/>
        </w:rPr>
      </w:r>
      <w:r/>
    </w:p>
    <w:p>
      <w:pPr>
        <w:pStyle w:val="987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566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15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3" cy="1855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146.1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jc w:val="center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 — наиболее популярные языки в области автоматизированного тестирования</w:t>
      </w:r>
      <w:r/>
    </w:p>
    <w:p>
      <w:pPr>
        <w:pStyle w:val="987"/>
        <w:ind w:firstLine="708"/>
      </w:pPr>
      <w:r>
        <w:rPr>
          <w:b w:val="0"/>
          <w:bCs w:val="0"/>
          <w14:ligatures w14:val="none"/>
        </w:rPr>
        <w:t xml:space="preserve">В качестве основной библиотеки для тестирования была выбрана библиотека pytest, являющаяся одной из наиболее популярных библиотек для автоматизированного тестирования [14].</w:t>
      </w:r>
      <w:r>
        <w:rPr>
          <w:b w:val="0"/>
          <w:bCs w:val="0"/>
          <w14:ligatures w14:val="none"/>
        </w:rPr>
      </w:r>
      <w:r/>
    </w:p>
    <w:p>
      <w:pPr>
        <w:pStyle w:val="987"/>
        <w:ind w:firstLine="708"/>
      </w:pPr>
      <w:r>
        <w:rPr>
          <w:b w:val="0"/>
          <w:bCs w:val="0"/>
          <w:color w:val="000000" w:themeColor="text1"/>
          <w14:ligatures w14:val="none"/>
        </w:rPr>
        <w:t xml:space="preserve">Pytest обладает следующими основными преимуществами [15]:</w:t>
      </w:r>
      <w:r>
        <w:rPr>
          <w:b w:val="0"/>
          <w:bCs w:val="0"/>
          <w:color w:val="000000" w:themeColor="text1"/>
          <w14:ligatures w14:val="none"/>
        </w:rPr>
      </w:r>
      <w:r/>
    </w:p>
    <w:p>
      <w:pPr>
        <w:pStyle w:val="987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меньше повторяющегося кода за счет независимости от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API;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87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определенного набора тестов с помощью фильтрации;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87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параметризация тестов — запуск одного и того же теста с разными наборами параметров;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87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гибкость — архитектура библиотеки основана на плагинах, которые можно установить отдельно;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93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полная обратная совместимость с unittest — возможность запуска тестов, написанных на нем;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93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нескольких тестов параллельно;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93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установочный код можно использовать повторно.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87"/>
        <w:ind w:firstLine="708"/>
      </w:pPr>
      <w:r>
        <w:rPr>
          <w:b w:val="0"/>
          <w:bCs w:val="0"/>
          <w14:ligatures w14:val="none"/>
        </w:rPr>
        <w:t xml:space="preserve">В дополнение к pytest была использована библиотека allure, формирующая интерактивные отчеты о прохождении тестов. Тесты в allure можно иерархически группировать и сопровождать логами и вложениями. Allure поддерживается не только для Python, но и для </w:t>
      </w:r>
      <w:r>
        <w:rPr>
          <w:b w:val="0"/>
          <w:bCs w:val="0"/>
          <w14:ligatures w14:val="none"/>
        </w:rPr>
        <w:t xml:space="preserve">Java, JavaScript, Ruby, PHP , .Net и Scala. </w:t>
      </w:r>
      <w:r>
        <w:rPr>
          <w:b w:val="0"/>
          <w:bCs w:val="0"/>
          <w14:ligatures w14:val="none"/>
        </w:rPr>
      </w:r>
      <w:r/>
    </w:p>
    <w:p>
      <w:pPr>
        <w:pStyle w:val="987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Такой широкий набор поддерживаемых языков программирования </w:t>
      </w:r>
      <w:r>
        <w:rPr>
          <w:b w:val="0"/>
          <w:bCs w:val="0"/>
          <w14:ligatures w14:val="none"/>
        </w:rPr>
        <w:t xml:space="preserve">делает allu</w:t>
      </w:r>
      <w:r>
        <w:rPr>
          <w:b w:val="0"/>
          <w:bCs w:val="0"/>
          <w:highlight w:val="none"/>
          <w14:ligatures w14:val="none"/>
        </w:rPr>
        <w:t xml:space="preserve">re (</w:t>
      </w: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) знакомым</w:t>
      </w:r>
      <w:r>
        <w:rPr>
          <w:highlight w:val="none"/>
          <w14:ligatures w14:val="none"/>
        </w:rPr>
        <w:t xml:space="preserve"> </w:t>
      </w:r>
      <w:r>
        <w:rPr>
          <w:b w:val="0"/>
          <w:bCs w:val="0"/>
          <w:highlight w:val="none"/>
          <w14:ligatures w14:val="none"/>
        </w:rPr>
        <w:t xml:space="preserve">многим разработчикам, тестировщикам и менеджерам, что упрощает поддержку тестов [16]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87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5356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3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jc w:val="center"/>
      </w:pP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 —</w:t>
      </w:r>
      <w:r>
        <w:rPr>
          <w:b w:val="0"/>
          <w:bCs w:val="0"/>
          <w14:ligatures w14:val="none"/>
        </w:rPr>
        <w:t xml:space="preserve"> интерфейс allure</w:t>
      </w:r>
      <w:r>
        <w:rPr>
          <w14:ligatures w14:val="none"/>
        </w:rPr>
      </w:r>
      <w:r/>
    </w:p>
    <w:p>
      <w:pPr>
        <w:pStyle w:val="950"/>
        <w:ind w:left="0" w:firstLine="709"/>
        <w:jc w:val="both"/>
      </w:pPr>
      <w:r/>
      <w:bookmarkStart w:id="28" w:name="_Toc28"/>
      <w:r>
        <w:rPr>
          <w:highlight w:val="none"/>
          <w14:ligatures w14:val="none"/>
        </w:rPr>
        <w:t xml:space="preserve">3.5 Реализация и проведение функциональных тестов</w:t>
      </w:r>
      <w:bookmarkEnd w:id="28"/>
      <w:r/>
      <w:r/>
    </w:p>
    <w:p>
      <w:pPr>
        <w:pStyle w:val="987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Для упрощения написания тестов и генерации отчетов был реализован вспомогательный модуль utils.py, отвечающий за отправку http-запросов к микросервисам</w:t>
      </w:r>
      <w:r>
        <w:rPr>
          <w:b w:val="0"/>
          <w:bCs w:val="0"/>
          <w:highlight w:val="none"/>
          <w14:ligatures w14:val="none"/>
        </w:rPr>
        <w:t xml:space="preserve">, проверку http-ответов и их прикрепление к отчетам в allure.</w:t>
      </w:r>
      <w:r>
        <w:rPr>
          <w:highlight w:val="none"/>
        </w:rPr>
      </w:r>
      <w:r/>
    </w:p>
    <w:p>
      <w:pPr>
        <w:pStyle w:val="987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Программный код utils.py приведен в </w:t>
      </w:r>
      <w:r>
        <w:rPr>
          <w:b w:val="0"/>
          <w:bCs w:val="0"/>
          <w:highlight w:val="none"/>
          <w14:ligatures w14:val="none"/>
        </w:rPr>
        <w:t xml:space="preserve">листинге 7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14:ligatures w14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87"/>
        <w:ind w:firstLine="708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Листи</w:t>
      </w:r>
      <w:r>
        <w:rPr>
          <w:highlight w:val="none"/>
          <w14:ligatures w14:val="none"/>
        </w:rPr>
        <w:t xml:space="preserve">нг </w:t>
      </w:r>
      <w:r>
        <w:rPr>
          <w:highlight w:val="none"/>
          <w14:ligatures w14:val="none"/>
        </w:rPr>
        <w:t xml:space="preserve">7</w:t>
      </w:r>
      <w:r>
        <w:rPr>
          <w:highlight w:val="none"/>
          <w14:ligatures w14:val="none"/>
        </w:rPr>
        <w:t xml:space="preserve"> — программн</w:t>
      </w:r>
      <w:r>
        <w:rPr>
          <w14:ligatures w14:val="none"/>
        </w:rPr>
        <w:t xml:space="preserve">ый код utils.py</w:t>
      </w:r>
      <w:r>
        <w:rPr>
          <w14:ligatures w14:val="none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requests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allure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json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@allure.step("Send request")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отправка запроса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- новый этап  в отчете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send_request(port, url, payload):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path = f"http://127.0.0.1:{port}/{url}"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allure.attach(path, 'Request URL', allure.attachment_type.TEXT)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запроса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allure.attach(json.dumps(payload, indent=4, ensure_ascii=False).encode(), 'Request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resp = requests.post(path, json = payload)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ответа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[ok]")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без ошибок</w:t>
            </w:r>
            <w:r>
              <w:rPr>
                <w:rFonts w:ascii="Open Sans" w:hAnsi="Open Sans" w:cs="Open Sans"/>
                <w:color w:val="7f7f7f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is_ok_response(response):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status_code"]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"ok"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>
              <w:rPr>
                <w:rFonts w:ascii="Open Sans" w:hAnsi="Open Sans" w:cs="Open Sans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[error]")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 при ошибке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is_error_response(response):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response.json()["status_code"]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"error"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ordered_json(obj):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упорядочивание JSON для последующего сравнения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dict):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sorted((k, ordered_json(v)) for k, v in obj.items())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list):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sorted(ordered_json(x) for x in obj)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else: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obj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pStyle w:val="987"/>
        <w:ind w:firstLine="708"/>
      </w:pPr>
      <w:r>
        <w:rPr>
          <w14:ligatures w14:val="none"/>
        </w:rPr>
        <w:t xml:space="preserve">Помимо utils.py, были реализованы вспомогательные модули settings.py и consts.py, которые определяют порты по которым доступны микросервисы и данные для HTTP-запросов в тестах.</w:t>
      </w:r>
      <w:r>
        <w:rPr>
          <w14:ligatures w14:val="none"/>
        </w:rPr>
      </w:r>
      <w:r/>
    </w:p>
    <w:p>
      <w:pPr>
        <w:pStyle w:val="987"/>
        <w:ind w:firstLine="708"/>
        <w:rPr>
          <w:highlight w:val="none"/>
        </w:rPr>
      </w:pPr>
      <w:r>
        <w:rPr>
          <w14:ligatures w14:val="none"/>
        </w:rPr>
        <w:t xml:space="preserve">Пример реализации простейшего теста (проверка работы анализатора для неправи</w:t>
      </w:r>
      <w:r>
        <w:rPr>
          <w:highlight w:val="none"/>
          <w14:ligatures w14:val="none"/>
        </w:rPr>
        <w:t xml:space="preserve">льно решенного пользователем теста с одним вариантом ответа) приведен в </w:t>
      </w:r>
      <w:r>
        <w:rPr>
          <w:highlight w:val="none"/>
          <w14:ligatures w14:val="none"/>
        </w:rPr>
        <w:t xml:space="preserve">листинге 8.</w:t>
      </w:r>
      <w:r>
        <w:rPr>
          <w:highlight w:val="none"/>
        </w:rPr>
      </w:r>
      <w:r/>
    </w:p>
    <w:p>
      <w:pPr>
        <w:pStyle w:val="987"/>
        <w:ind w:firstLine="708"/>
      </w:pPr>
      <w:r>
        <w:rPr>
          <w:highlight w:val="none"/>
          <w14:ligatures w14:val="none"/>
        </w:rPr>
        <w:t xml:space="preserve">Листинг </w:t>
      </w:r>
      <w:r>
        <w:rPr>
          <w:highlight w:val="none"/>
          <w14:ligatures w14:val="none"/>
        </w:rPr>
        <w:t xml:space="preserve">8</w:t>
      </w:r>
      <w:r>
        <w:rPr>
          <w:highlight w:val="none"/>
          <w14:ligatures w14:val="none"/>
        </w:rPr>
        <w:t xml:space="preserve"> — пример </w:t>
      </w:r>
      <w:r>
        <w:rPr>
          <w14:ligatures w14:val="none"/>
        </w:rPr>
        <w:t xml:space="preserve">реализации теста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88"/>
            </w:pPr>
            <w:r>
              <w:rPr>
                <w:highlight w:val="none"/>
              </w:rPr>
              <w:t xml:space="preserve">import utils.settings as settings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import utils.utils as utils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from utils.consts import *</w:t>
            </w:r>
            <w:r/>
          </w:p>
          <w:p>
            <w:pPr>
              <w:pStyle w:val="988"/>
            </w:pP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import allure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import copy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color w:val="7f7f7f" w:themeColor="text1" w:themeTint="80"/>
                <w:highlight w:val="none"/>
              </w:rPr>
              <w:t xml:space="preserve"># определение иерархии и описания в отчете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@allure.description("Test for singlechoice wrong-answered task")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@allure.epic("Unit-testing")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@allure.story("Analyzer")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def test_single_correct_negative():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считывание данных при правильном ответе из констант</w:t>
            </w:r>
            <w:r>
              <w:rPr>
                <w:color w:val="7f7f7f"/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payload = copy.deepcopy(Analyzer.single_valid_positive)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изменение ID выбранного ответа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payload["data"]["user_answer_id"] = 1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http-запрос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resp = utils.send_request(settings.ANALYZER_PORT,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              "check", payload)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успешен?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assert utils.is_ok_response(resp)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задание решено неверно?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assert resp.json()["is_correct"] == False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возвращена ожидаемая подсказка?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assert resp.json()[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"data"]["hint"] == payload["data"]["task"]["answers"][1]["hint"]</w:t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88"/>
              <w:rPr>
                <w:color w:val="7f7f7f"/>
                <w:highlight w:val="none"/>
                <w14:ligatures w14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/>
                <w:highlight w:val="none"/>
              </w:rPr>
            </w:r>
            <w:r/>
          </w:p>
        </w:tc>
      </w:tr>
    </w:tbl>
    <w:p>
      <w:pPr>
        <w:pStyle w:val="987"/>
        <w:ind w:firstLine="0"/>
      </w:pPr>
      <w:r>
        <w:rPr>
          <w:highlight w:val="none"/>
          <w14:ligatures w14:val="none"/>
        </w:rPr>
      </w:r>
      <w:r>
        <w:rPr>
          <w14:ligatures w14:val="none"/>
        </w:rPr>
      </w:r>
      <w:r/>
    </w:p>
    <w:p>
      <w:pPr>
        <w:pStyle w:val="987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Пример отчета, </w:t>
      </w:r>
      <w:r>
        <w:rPr>
          <w:highlight w:val="none"/>
          <w14:ligatures w14:val="none"/>
        </w:rPr>
        <w:t xml:space="preserve">полученного после выполнения этого теста (и аналогичных ему) приведен на </w:t>
      </w:r>
      <w:r>
        <w:rPr>
          <w:highlight w:val="none"/>
          <w14:ligatures w14:val="none"/>
        </w:rPr>
        <w:t xml:space="preserve">рисунках 23-24.</w:t>
      </w:r>
      <w:r>
        <w:rPr>
          <w:highlight w:val="none"/>
        </w:rPr>
      </w:r>
      <w:r/>
    </w:p>
    <w:p>
      <w:pPr>
        <w:pStyle w:val="987"/>
        <w:ind w:firstLine="0"/>
        <w:jc w:val="left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589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3" cy="2896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228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23</w:t>
      </w:r>
      <w:r>
        <w:rPr>
          <w:highlight w:val="none"/>
          <w14:ligatures w14:val="none"/>
        </w:rPr>
        <w:t xml:space="preserve"> — отчет о результате теста</w: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4790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3549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3" cy="4447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350.2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24</w:t>
      </w:r>
      <w:r>
        <w:rPr>
          <w:highlight w:val="none"/>
          <w14:ligatures w14:val="none"/>
        </w:rPr>
        <w:t xml:space="preserve"> — приложения к отчету</w:t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87"/>
        <w:ind w:firstLine="708"/>
        <w:jc w:val="both"/>
        <w:rPr>
          <w:highlight w:val="none"/>
        </w:rPr>
      </w:pPr>
      <w:r>
        <w:rPr>
          <w14:ligatures w14:val="none"/>
        </w:rPr>
        <w:t xml:space="preserve">После реализации аналогичным образом всех тестов и</w:t>
      </w:r>
      <w:r>
        <w:rPr>
          <w:highlight w:val="none"/>
          <w14:ligatures w14:val="none"/>
        </w:rPr>
        <w:t xml:space="preserve">з </w:t>
      </w:r>
      <w:r>
        <w:rPr>
          <w:highlight w:val="none"/>
          <w14:ligatures w14:val="none"/>
        </w:rPr>
        <w:t xml:space="preserve">таблиц 4-</w:t>
      </w:r>
      <w:r>
        <w:rPr>
          <w:highlight w:val="none"/>
          <w14:ligatures w14:val="none"/>
        </w:rPr>
        <w:t xml:space="preserve">9</w:t>
      </w:r>
      <w:r>
        <w:rPr>
          <w:highlight w:val="none"/>
          <w14:ligatures w14:val="none"/>
        </w:rPr>
        <w:t xml:space="preserve"> они были запущены. </w:t>
      </w:r>
      <w:r>
        <w:rPr>
          <w:highlight w:val="none"/>
        </w:rPr>
      </w:r>
      <w:r/>
    </w:p>
    <w:p>
      <w:pPr>
        <w:pStyle w:val="987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Благодаря параллельному запуску тестов через плагин xdist (в</w:t>
      </w:r>
      <w:r>
        <w:rPr>
          <w:highlight w:val="none"/>
          <w14:ligatures w14:val="none"/>
        </w:rPr>
        <w:t xml:space="preserve"> данном </w:t>
      </w:r>
      <w:r>
        <w:rPr>
          <w:highlight w:val="none"/>
          <w14:ligatures w14:val="none"/>
        </w:rPr>
        <w:t xml:space="preserve">случае — в 2 потока) удалось выполнить все тесты менее, чем за 600 мс (</w:t>
      </w: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).</w: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7646" cy="1666574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092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707644" cy="166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49.4pt;height:131.2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 — хронология </w:t>
      </w:r>
      <w:r>
        <w:rPr>
          <w:highlight w:val="none"/>
          <w14:ligatures w14:val="none"/>
        </w:rPr>
        <w:t xml:space="preserve">запуска тестов</w:t>
      </w:r>
      <w:r>
        <w:rPr>
          <w:highlight w:val="none"/>
        </w:rPr>
      </w:r>
      <w:r/>
    </w:p>
    <w:p>
      <w:pPr>
        <w:pStyle w:val="987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Статистика запуска тестов из отчета allure приведена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. </w: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68079" cy="4061507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315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368079" cy="4061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265.2pt;height:319.8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firstLine="0"/>
        <w:jc w:val="center"/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 — ст</w:t>
      </w:r>
      <w:r>
        <w:rPr>
          <w14:ligatures w14:val="none"/>
        </w:rPr>
        <w:t xml:space="preserve">атистика запуска тестов</w:t>
      </w:r>
      <w:r>
        <w:rPr>
          <w14:ligatures w14:val="none"/>
        </w:rPr>
      </w:r>
      <w:r/>
    </w:p>
    <w:p>
      <w:pPr>
        <w:pStyle w:val="987"/>
        <w:ind w:firstLine="708"/>
        <w:jc w:val="left"/>
      </w:pPr>
      <w:r>
        <w:rPr>
          <w14:ligatures w14:val="none"/>
        </w:rPr>
      </w:r>
      <w:r>
        <w:rPr>
          <w14:ligatures w14:val="none"/>
        </w:rPr>
        <w:t xml:space="preserve">Все тесты завершились успешно, о чем свидетельствует приведенная статистика.</w:t>
      </w:r>
      <w:r>
        <w:rPr>
          <w14:ligatures w14:val="none"/>
        </w:rPr>
      </w:r>
      <w:r/>
    </w:p>
    <w:p>
      <w:pPr>
        <w:pStyle w:val="950"/>
        <w:rPr>
          <w:rStyle w:val="975"/>
          <w14:ligatures w14:val="none"/>
        </w:rPr>
      </w:pPr>
      <w:r/>
      <w:bookmarkStart w:id="29" w:name="_Toc29"/>
      <w:r>
        <w:rPr>
          <w:highlight w:val="none"/>
          <w14:ligatures w14:val="none"/>
        </w:rPr>
        <w:br w:type="page" w:clear="all"/>
      </w:r>
      <w:r>
        <w:rPr>
          <w:rStyle w:val="975"/>
        </w:rPr>
        <w:tab/>
        <w:t xml:space="preserve">3.6 </w:t>
      </w:r>
      <w:r>
        <w:rPr>
          <w:rStyle w:val="975"/>
        </w:rPr>
        <w:t xml:space="preserve">Нагрузочное </w:t>
      </w:r>
      <w:r>
        <w:rPr>
          <w:rStyle w:val="975"/>
        </w:rPr>
        <w:t xml:space="preserve">тестирование</w:t>
      </w:r>
      <w:bookmarkEnd w:id="29"/>
      <w:r>
        <w:rPr>
          <w:rStyle w:val="975"/>
        </w:rPr>
      </w:r>
      <w:r/>
    </w:p>
    <w:p>
      <w:pPr>
        <w:pStyle w:val="987"/>
        <w:ind w:firstLine="708"/>
      </w:pPr>
      <w:r>
        <w:rPr>
          <w14:ligatures w14:val="none"/>
        </w:rPr>
        <w:t xml:space="preserve">Для упрощения поддержки</w:t>
      </w:r>
      <w:r>
        <w:rPr>
          <w14:ligatures w14:val="none"/>
        </w:rPr>
        <w:t xml:space="preserve"> тестов реализовать нагрузочное тестирование было решено так же с помощью Python. Наиболее популярной библиотекой для нагрузочного тестирования с помощью Python является locust. Locust предоставляет веб-интерфейс для настройки нагрузки и просмотра отчетов.</w:t>
      </w:r>
      <w:r>
        <w:rPr>
          <w14:ligatures w14:val="none"/>
        </w:rPr>
      </w:r>
      <w:r/>
    </w:p>
    <w:p>
      <w:pPr>
        <w:pStyle w:val="987"/>
        <w:ind w:firstLine="708"/>
      </w:pPr>
      <w:r>
        <w:rPr>
          <w14:ligatures w14:val="none"/>
        </w:rPr>
        <w:t xml:space="preserve">Пользователь значительно чаще считывает данные из БД, чем пишет в нее, кроме того значительное время может занимать синтез устройств и преобразование временных диаграмм </w:t>
      </w:r>
      <w:r>
        <w:rPr>
          <w14:ligatures w14:val="none"/>
        </w:rPr>
        <w:t xml:space="preserve">при проверке заданий на программирование</w:t>
      </w:r>
      <w:r>
        <w:rPr>
          <w14:ligatures w14:val="none"/>
        </w:rPr>
        <w:t xml:space="preserve">. </w:t>
      </w:r>
      <w:r>
        <w:rPr>
          <w14:ligatures w14:val="none"/>
        </w:rPr>
      </w:r>
      <w:r/>
    </w:p>
    <w:p>
      <w:pPr>
        <w:pStyle w:val="987"/>
        <w:ind w:firstLine="708"/>
      </w:pPr>
      <w:r>
        <w:rPr>
          <w14:ligatures w14:val="none"/>
        </w:rPr>
        <w:t xml:space="preserve">По этим причинам в ходе нагрузочного тест</w:t>
      </w:r>
      <w:r>
        <w:rPr>
          <w14:ligatures w14:val="none"/>
        </w:rPr>
        <w:t xml:space="preserve">ирования были использованы запросы на чтение к БД, отправленные через компонент бизнес-логики (чтобы учесть задержку при проксировании запроса), а так же запросы на синтез устройств и преобразование диаграмм непосредственно к соответствующим микросервисам.</w:t>
      </w:r>
      <w:r>
        <w:rPr>
          <w14:ligatures w14:val="none"/>
        </w:rPr>
      </w:r>
      <w:r/>
    </w:p>
    <w:p>
      <w:pPr>
        <w:pStyle w:val="987"/>
        <w:ind w:firstLine="708"/>
      </w:pPr>
      <w:r>
        <w:rPr>
          <w14:ligatures w14:val="none"/>
        </w:rPr>
        <w:t xml:space="preserve"> Конфигурация оборудования, на котором проводится нагрузочное тестирование:</w:t>
      </w:r>
      <w:r>
        <w:rPr>
          <w14:ligatures w14:val="none"/>
        </w:rPr>
      </w:r>
      <w:r/>
    </w:p>
    <w:p>
      <w:pPr>
        <w:pStyle w:val="987"/>
        <w:numPr>
          <w:ilvl w:val="0"/>
          <w:numId w:val="43"/>
        </w:numPr>
      </w:pPr>
      <w:r>
        <w:rPr>
          <w14:ligatures w14:val="none"/>
        </w:rPr>
        <w:t xml:space="preserve">ОС: </w:t>
      </w:r>
      <w:r>
        <w:rPr>
          <w14:ligatures w14:val="none"/>
        </w:rPr>
        <w:t xml:space="preserve">Ubuntu 20.04 focal</w:t>
      </w:r>
      <w:r>
        <w:rPr>
          <w14:ligatures w14:val="none"/>
        </w:rPr>
      </w:r>
      <w:r/>
    </w:p>
    <w:p>
      <w:pPr>
        <w:pStyle w:val="987"/>
        <w:numPr>
          <w:ilvl w:val="0"/>
          <w:numId w:val="43"/>
        </w:numPr>
      </w:pPr>
      <w:r>
        <w:rPr>
          <w14:ligatures w14:val="none"/>
        </w:rPr>
        <w:t xml:space="preserve">Ядро: x86_64 Linux 5.15.0-60-generic</w:t>
      </w:r>
      <w:r>
        <w:rPr>
          <w14:ligatures w14:val="none"/>
        </w:rPr>
      </w:r>
      <w:r/>
    </w:p>
    <w:p>
      <w:pPr>
        <w:pStyle w:val="987"/>
        <w:numPr>
          <w:ilvl w:val="0"/>
          <w:numId w:val="43"/>
        </w:numPr>
      </w:pPr>
      <w:r>
        <w:rPr>
          <w14:ligatures w14:val="none"/>
        </w:rPr>
        <w:t xml:space="preserve">Процессор: </w:t>
      </w:r>
      <w:r>
        <w:rPr>
          <w14:ligatures w14:val="none"/>
        </w:rPr>
        <w:t xml:space="preserve">Intel Core i3-10110U @ 4x 4,1 ГГ</w:t>
      </w:r>
      <w:r>
        <w:rPr>
          <w14:ligatures w14:val="none"/>
        </w:rPr>
        <w:t xml:space="preserve">ц</w:t>
      </w:r>
      <w:r>
        <w:rPr>
          <w14:ligatures w14:val="none"/>
        </w:rPr>
      </w:r>
      <w:r/>
    </w:p>
    <w:p>
      <w:pPr>
        <w:pStyle w:val="987"/>
        <w:numPr>
          <w:ilvl w:val="0"/>
          <w:numId w:val="43"/>
        </w:numPr>
      </w:pPr>
      <w:r>
        <w:rPr>
          <w14:ligatures w14:val="none"/>
        </w:rPr>
        <w:t xml:space="preserve">ОЗУ: </w:t>
      </w:r>
      <w:r>
        <w:rPr>
          <w14:ligatures w14:val="none"/>
        </w:rPr>
        <w:t xml:space="preserve">4229 МБ / 7691 МБ</w:t>
      </w:r>
      <w:r>
        <w:rPr>
          <w14:ligatures w14:val="none"/>
        </w:rPr>
      </w:r>
      <w:r/>
    </w:p>
    <w:p>
      <w:pPr>
        <w:pStyle w:val="987"/>
        <w:ind w:left="0" w:firstLine="708"/>
      </w:pPr>
      <w:r>
        <w:rPr>
          <w14:ligatures w14:val="none"/>
        </w:rPr>
        <w:t xml:space="preserve">Так как конфигурация оборудования уступает требуемой в ТЗ, для нагрузочного тестирования была взята максимальная нагрузка в 100 пользователей.</w:t>
      </w:r>
      <w:r>
        <w:rPr>
          <w14:ligatures w14:val="none"/>
        </w:rPr>
      </w:r>
      <w:r/>
    </w:p>
    <w:p>
      <w:pPr>
        <w:pStyle w:val="987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преобразователя временных диаграмм пр</w:t>
      </w:r>
      <w:r>
        <w:rPr>
          <w:highlight w:val="none"/>
          <w14:ligatures w14:val="none"/>
        </w:rPr>
        <w:t xml:space="preserve">иведены в </w:t>
      </w:r>
      <w:r>
        <w:rPr>
          <w:highlight w:val="none"/>
          <w14:ligatures w14:val="none"/>
        </w:rPr>
        <w:t xml:space="preserve">таблице 10. 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</w:rPr>
      </w:r>
      <w:r/>
    </w:p>
    <w:p>
      <w:pPr>
        <w:pStyle w:val="987"/>
        <w:ind w:left="0" w:firstLine="708"/>
      </w:pPr>
      <w:r>
        <w:rPr>
          <w:highlight w:val="none"/>
          <w14:ligatures w14:val="none"/>
        </w:rPr>
        <w:t xml:space="preserve">Таблица </w:t>
      </w:r>
      <w:r>
        <w:rPr>
          <w:highlight w:val="none"/>
          <w14:ligatures w14:val="none"/>
        </w:rPr>
        <w:t xml:space="preserve">10</w:t>
      </w:r>
      <w:r>
        <w:rPr>
          <w:highlight w:val="none"/>
          <w14:ligatures w14:val="none"/>
        </w:rPr>
        <w:t xml:space="preserve"> — резу</w:t>
      </w:r>
      <w:r>
        <w:rPr>
          <w14:ligatures w14:val="none"/>
        </w:rPr>
        <w:t xml:space="preserve">льтаты нагрузочного тестирования преобразователя временных диаграмм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18458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261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706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493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279.9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260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300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350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400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  <w:t xml:space="preserve">450</w:t>
            </w:r>
            <w:r>
              <w:rPr>
                <w14:ligatures w14:val="none"/>
              </w:rPr>
              <w:tab/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470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520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710</w:t>
            </w:r>
            <w:r>
              <w:rPr>
                <w14:ligatures w14:val="none"/>
              </w:rPr>
            </w:r>
            <w:r/>
          </w:p>
        </w:tc>
      </w:tr>
    </w:tbl>
    <w:p>
      <w:pPr>
        <w:pStyle w:val="987"/>
        <w:ind w:left="0" w:firstLine="0"/>
        <w:rPr>
          <w:highlight w:val="none"/>
        </w:rPr>
      </w:pPr>
      <w:r>
        <w:rPr>
          <w:highlight w:val="none"/>
          <w14:ligatures w14:val="none"/>
        </w:rPr>
        <w:tab/>
        <w:t xml:space="preserve">Из</w:t>
      </w:r>
      <w:r>
        <w:rPr>
          <w:highlight w:val="none"/>
          <w14:ligatures w14:val="none"/>
        </w:rPr>
        <w:t xml:space="preserve">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27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87"/>
        <w:ind w:left="0" w:firstLine="0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11894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77185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3" cy="45118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8pt;height:355.3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27</w:t>
      </w:r>
      <w:r>
        <w:rPr>
          <w:highlight w:val="none"/>
        </w:rPr>
        <w:t xml:space="preserve"> — результаты нагрузочного тестирования</w:t>
      </w:r>
      <w:r>
        <w:rPr>
          <w:highlight w:val="none"/>
          <w14:ligatures w14:val="none"/>
        </w:rPr>
        <w:t xml:space="preserve"> </w:t>
      </w:r>
      <w:r>
        <w:rPr>
          <w:highlight w:val="none"/>
          <w14:ligatures w14:val="none"/>
        </w:rPr>
        <w:t xml:space="preserve">преобразователя временных диаграмм</w:t>
      </w:r>
      <w:r>
        <w:rPr>
          <w:highlight w:val="none"/>
        </w:rPr>
      </w:r>
      <w:r/>
    </w:p>
    <w:p>
      <w:pPr>
        <w:pStyle w:val="987"/>
        <w:ind w:left="0" w:firstLine="708"/>
        <w:rPr>
          <w:highlight w:val="none"/>
        </w:rPr>
      </w:pPr>
      <w:r>
        <w:rPr>
          <w:highlight w:val="none"/>
          <w14:ligatures w14:val="none"/>
        </w:rPr>
        <w:t xml:space="preserve">Результаты нагрузочного тестирования синтезатора приведены в </w:t>
      </w:r>
      <w:r>
        <w:rPr>
          <w:highlight w:val="none"/>
          <w14:ligatures w14:val="none"/>
        </w:rPr>
        <w:t xml:space="preserve">таблице 11. </w:t>
      </w:r>
      <w:r>
        <w:rPr>
          <w:highlight w:val="none"/>
        </w:rPr>
      </w:r>
      <w:r/>
    </w:p>
    <w:p>
      <w:pPr>
        <w:pStyle w:val="987"/>
        <w:ind w:left="0" w:firstLine="708"/>
        <w:jc w:val="both"/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ре</w:t>
      </w:r>
      <w:r>
        <w:t xml:space="preserve">зультаты нагрузочного тестирования синтезатора</w:t>
      </w:r>
      <w:r>
        <w:rPr>
          <w:highlight w:val="none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RPS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12936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525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13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1339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3050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152.8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580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610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640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680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</w:r>
            <w:r>
              <w:t xml:space="preserve">770</w:t>
            </w:r>
            <w:r>
              <w:rPr>
                <w14:ligatures w14:val="none"/>
              </w:rPr>
              <w:tab/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870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950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1300</w:t>
            </w:r>
            <w:r/>
          </w:p>
        </w:tc>
      </w:tr>
    </w:tbl>
    <w:p>
      <w:pPr>
        <w:pStyle w:val="987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</w:t>
      </w:r>
      <w:r>
        <w:rPr>
          <w:highlight w:val="none"/>
          <w14:ligatures w14:val="none"/>
        </w:rPr>
        <w:t xml:space="preserve">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28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668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248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3" cy="3696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8pt;height:291.1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28</w:t>
      </w:r>
      <w:r>
        <w:rPr>
          <w:highlight w:val="none"/>
        </w:rPr>
        <w:t xml:space="preserve"> — результаты нагрузочного тестирования синтезатора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87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обращения к БД через слой бизнес-логики</w:t>
      </w:r>
      <w:r>
        <w:rPr>
          <w:highlight w:val="none"/>
          <w14:ligatures w14:val="none"/>
        </w:rPr>
        <w:t xml:space="preserve"> приведены в </w:t>
      </w:r>
      <w:r>
        <w:rPr>
          <w:highlight w:val="none"/>
          <w14:ligatures w14:val="none"/>
        </w:rPr>
        <w:t xml:space="preserve">таблице 12. </w:t>
      </w:r>
      <w:r>
        <w:rPr>
          <w:highlight w:val="none"/>
        </w:rPr>
      </w:r>
      <w:r/>
    </w:p>
    <w:p>
      <w:pPr>
        <w:pStyle w:val="987"/>
        <w:ind w:left="0" w:firstLine="708"/>
        <w:jc w:val="both"/>
        <w:rPr>
          <w:highlight w:val="none"/>
        </w:rPr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gridSpan w:val="8"/>
            <w:tcW w:w="8316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left"/>
            </w:pP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RPS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/levels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6743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85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676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506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111.8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/stats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20486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161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1151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331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339.5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27229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142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1151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374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451.3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gridSpan w:val="9"/>
            <w:tcW w:w="935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/levels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78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94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110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130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160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180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220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680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/stats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110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140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190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270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370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460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630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1200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100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160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210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430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600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1200</w:t>
            </w:r>
            <w:r/>
          </w:p>
        </w:tc>
      </w:tr>
    </w:tbl>
    <w:p>
      <w:pPr>
        <w:pStyle w:val="987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</w:t>
      </w:r>
      <w:r>
        <w:rPr>
          <w:highlight w:val="none"/>
          <w14:ligatures w14:val="none"/>
        </w:rPr>
        <w:t xml:space="preserve">зменения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рисунка</w:t>
      </w:r>
      <w:r>
        <w:rPr>
          <w:highlight w:val="none"/>
          <w14:ligatures w14:val="none"/>
        </w:rPr>
        <w:t xml:space="preserve">х 29</w:t>
      </w:r>
      <w:r>
        <w:rPr>
          <w:highlight w:val="none"/>
          <w14:ligatures w14:val="none"/>
        </w:rPr>
        <w:t xml:space="preserve">-30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7101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2638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3" cy="152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8pt;height:120.2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29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232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989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32938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3" cy="247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8pt;height:194.7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30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p>
      <w:pPr>
        <w:pStyle w:val="987"/>
        <w:ind w:left="0" w:firstLine="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  <w:tab/>
        <w:t xml:space="preserve">Тестируемые компоненты в ходе тестирования работали корректно, учитывая конфигурацию оборудования, полученные задержки можно считать допустимыми.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r>
      <w:r/>
    </w:p>
    <w:p>
      <w:pPr>
        <w:pStyle w:val="950"/>
        <w:ind w:firstLine="709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/>
      <w:bookmarkStart w:id="30" w:name="_Toc30"/>
      <w:r>
        <w:rPr>
          <w:rStyle w:val="975"/>
        </w:rPr>
        <w:t xml:space="preserve">3.7 </w:t>
      </w:r>
      <w:r>
        <w:t xml:space="preserve">Вывод</w:t>
      </w:r>
      <w:r>
        <w:rPr>
          <w:highlight w:val="none"/>
        </w:rPr>
        <w:t xml:space="preserve">ы</w:t>
      </w:r>
      <w:bookmarkEnd w:id="30"/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рамках технологической части была разработана технология тестирования.</w:t>
      </w:r>
      <w:r>
        <w:rPr>
          <w:highlight w:val="none"/>
        </w:rPr>
        <w:t xml:space="preserve"> Были проведены автономные и комплексные функциональные тесты на основе подхода черного ящика, а также, нагрузочное тестирование. Функциональные тесты прошли успешно, показатели, полученные в ходе нагрузочного тестирования, находятся в допустимых пределах.</w:t>
      </w:r>
      <w:r>
        <w:br w:type="page" w:clear="all"/>
      </w:r>
      <w:r>
        <w:rPr>
          <w:highlight w:val="none"/>
          <w14:ligatures w14:val="none"/>
        </w:rPr>
      </w:r>
      <w:r/>
    </w:p>
    <w:p>
      <w:pPr>
        <w:pStyle w:val="778"/>
        <w:spacing w:line="360" w:lineRule="auto"/>
        <w:rPr>
          <w:highlight w:val="cyan"/>
        </w:rPr>
      </w:pPr>
      <w:r/>
      <w:bookmarkStart w:id="31" w:name="_Toc31"/>
      <w:r>
        <w:rPr>
          <w:highlight w:val="cyan"/>
        </w:rPr>
        <w:t xml:space="preserve">ЗАКЛЮЧЕНИЕ</w:t>
      </w:r>
      <w:bookmarkEnd w:id="31"/>
      <w:r/>
      <w:r/>
    </w:p>
    <w:p>
      <w:pPr>
        <w:pStyle w:val="987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78"/>
        <w:rPr>
          <w:b/>
          <w:bCs/>
          <w:sz w:val="28"/>
          <w:szCs w:val="28"/>
          <w:highlight w:val="cyan"/>
          <w:u w:val="none"/>
        </w:rPr>
      </w:pPr>
      <w:r/>
      <w:bookmarkStart w:id="32" w:name="_Toc32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bookmarkEnd w:id="32"/>
      <w:r/>
      <w:r/>
    </w:p>
    <w:p>
      <w:r/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highlight w:val="none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Иванова Г.С. – Технология программирования: учебник / Г.С. Иванова. – 3-е изд., стер. – М. : КНОРУС, 2016. – 334 с. – (Бакалавриат).</w:t>
      </w:r>
      <w:r>
        <w:rPr>
          <w:highlight w:val="none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Coder Lessons — Тестирование черного и белого ящика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https://coderlessons.com/tutorials/kachestvo-programmnogo-obespecheniia/ruchnoe-testirovanie/chernyi-iashchik-protiv-belaia-korobka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01.03.2023).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Habr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Рейтинг языков программирования 2021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https://habr.com/ru/post/543346/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07.03.2023).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</w:pPr>
      <w:r>
        <w:t xml:space="preserve"> </w:t>
      </w:r>
      <w:r>
        <w:t xml:space="preserve">Software Testing Help — </w:t>
      </w:r>
      <w:r>
        <w:t xml:space="preserve">Top 6 BEST Python Testing Frameworks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https://www.softwaretestinghelp.com/python-testing-frameworks/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14.03.2023).</w:t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Blog Skillfactory — </w:t>
      </w:r>
      <w:r>
        <w:rPr>
          <w:highlight w:val="none"/>
        </w:rPr>
        <w:t xml:space="preserve">Pytest</w:t>
      </w:r>
      <w:r>
        <w:rPr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https://blog.skillfactory.ru/glossary/pytest/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21.03.2023).</w:t>
      </w:r>
      <w:r>
        <w:rPr>
          <w:highlight w:val="none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</w:r>
      <w:r>
        <w:rPr>
          <w:highlight w:val="none"/>
        </w:rPr>
        <w:t xml:space="preserve">Allure Framework</w:t>
      </w:r>
      <w:r>
        <w:rPr>
          <w:highlight w:val="none"/>
        </w:rPr>
        <w:t xml:space="preserve"> — Docs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https://docs.qameta.io/allure/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28.03.2023).</w:t>
      </w:r>
      <w:r>
        <w:rPr>
          <w:highlight w:val="none"/>
        </w:rPr>
      </w:r>
      <w:r/>
    </w:p>
    <w:p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78"/>
        <w:jc w:val="left"/>
        <w:rPr>
          <w:highlight w:val="cyan"/>
        </w:rPr>
      </w:pPr>
      <w:r/>
      <w:bookmarkStart w:id="33" w:name="_Toc33"/>
      <w:r>
        <w:rPr>
          <w:highlight w:val="cyan"/>
        </w:rPr>
        <w:t xml:space="preserve">Приложение А. Техническое задание</w:t>
      </w:r>
      <w:r>
        <w:rPr>
          <w:highlight w:val="cyan"/>
        </w:rPr>
      </w:r>
      <w:bookmarkEnd w:id="33"/>
      <w:r>
        <w:rPr>
          <w:highlight w:val="cyan"/>
        </w:rPr>
      </w:r>
      <w:r/>
    </w:p>
    <w:p>
      <w:pPr>
        <w:pStyle w:val="778"/>
        <w:jc w:val="left"/>
        <w:rPr>
          <w:highlight w:val="cyan"/>
        </w:rPr>
      </w:pPr>
      <w:r/>
      <w:bookmarkStart w:id="34" w:name="_Toc34"/>
      <w:r>
        <w:rPr>
          <w:highlight w:val="cyan"/>
        </w:rPr>
        <w:t xml:space="preserve">Приложение Б. Руководство системного программиста</w:t>
      </w:r>
      <w:r>
        <w:rPr>
          <w:highlight w:val="cyan"/>
        </w:rPr>
      </w:r>
      <w:bookmarkEnd w:id="34"/>
      <w:r>
        <w:rPr>
          <w:highlight w:val="cyan"/>
        </w:rPr>
      </w:r>
      <w:r/>
    </w:p>
    <w:p>
      <w:pPr>
        <w:pStyle w:val="778"/>
        <w:jc w:val="left"/>
        <w:rPr>
          <w:highlight w:val="cyan"/>
        </w:rPr>
      </w:pPr>
      <w:r/>
      <w:bookmarkStart w:id="35" w:name="_Toc35"/>
      <w:r>
        <w:rPr>
          <w:highlight w:val="cyan"/>
        </w:rPr>
        <w:t xml:space="preserve">Приложение В. Графический материал</w:t>
      </w:r>
      <w:r>
        <w:rPr>
          <w:highlight w:val="cyan"/>
        </w:rPr>
      </w:r>
      <w:bookmarkEnd w:id="35"/>
      <w:r>
        <w:rPr>
          <w:highlight w:val="cyan"/>
        </w:rPr>
      </w:r>
      <w:r/>
    </w:p>
    <w:p>
      <w:pPr>
        <w:pStyle w:val="778"/>
        <w:jc w:val="left"/>
        <w:rPr>
          <w:highlight w:val="cyan"/>
        </w:rPr>
      </w:pPr>
      <w:r/>
      <w:bookmarkStart w:id="36" w:name="_Toc36"/>
      <w:r>
        <w:rPr>
          <w:highlight w:val="cyan"/>
        </w:rPr>
        <w:t xml:space="preserve">Приложение Г. Фрагмент кода программы</w:t>
      </w:r>
      <w:r>
        <w:rPr>
          <w:highlight w:val="cyan"/>
        </w:rPr>
      </w:r>
      <w:bookmarkEnd w:id="36"/>
      <w:r>
        <w:rPr>
          <w:highlight w:val="cyan"/>
        </w:rPr>
      </w:r>
      <w:r/>
    </w:p>
    <w:p>
      <w:pPr>
        <w:shd w:val="nil" w:color="auto"/>
      </w:pPr>
      <w:r>
        <w:br w:type="page" w:clear="all"/>
      </w:r>
      <w:r/>
    </w:p>
    <w:p>
      <w:pPr>
        <w:pStyle w:val="778"/>
        <w:spacing w:line="360" w:lineRule="auto"/>
        <w:rPr>
          <w14:ligatures w14:val="none"/>
        </w:rPr>
      </w:pPr>
      <w:r/>
      <w:bookmarkStart w:id="37" w:name="_Toc37"/>
      <w:r>
        <w:rPr>
          <w:highlight w:val="none"/>
        </w:rPr>
        <w:t xml:space="preserve">Приложение Д</w:t>
      </w:r>
      <w:bookmarkEnd w:id="37"/>
      <w:r/>
      <w:r/>
    </w:p>
    <w:p>
      <w:pPr>
        <w:pStyle w:val="778"/>
        <w:spacing w:line="360" w:lineRule="auto"/>
        <w:rPr>
          <w14:ligatures w14:val="none"/>
        </w:rPr>
      </w:pPr>
      <w:r/>
      <w:bookmarkStart w:id="38" w:name="_Toc38"/>
      <w:r>
        <w:rPr>
          <w:highlight w:val="none"/>
        </w:rPr>
        <w:t xml:space="preserve">Исходные коды на языке Verilog</w:t>
      </w:r>
      <w:bookmarkEnd w:id="38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88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88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78"/>
        <w:spacing w:line="360" w:lineRule="auto"/>
        <w:rPr>
          <w:sz w:val="28"/>
          <w:szCs w:val="28"/>
          <w14:ligatures w14:val="none"/>
        </w:rPr>
      </w:pPr>
      <w:r/>
      <w:bookmarkStart w:id="39" w:name="_Toc39"/>
      <w:r>
        <w:rPr>
          <w:sz w:val="28"/>
          <w:szCs w:val="28"/>
          <w:highlight w:val="none"/>
        </w:rPr>
        <w:t xml:space="preserve">Приложение Е</w:t>
      </w:r>
      <w:bookmarkEnd w:id="39"/>
      <w:r/>
      <w:r/>
    </w:p>
    <w:p>
      <w:pPr>
        <w:pStyle w:val="778"/>
        <w:spacing w:line="360" w:lineRule="auto"/>
        <w:rPr>
          <w:sz w:val="28"/>
          <w:szCs w:val="28"/>
          <w14:ligatures w14:val="none"/>
        </w:rPr>
      </w:pPr>
      <w:r/>
      <w:bookmarkStart w:id="40" w:name="_Toc40"/>
      <w:r>
        <w:rPr>
          <w:sz w:val="28"/>
          <w:szCs w:val="28"/>
          <w:highlight w:val="none"/>
        </w:rPr>
        <w:t xml:space="preserve">Временная диаграмма в формате VCD</w:t>
      </w:r>
      <w:bookmarkEnd w:id="40"/>
      <w:r/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88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3"/>
      <w:jc w:val="center"/>
      <w:spacing w:line="360" w:lineRule="auto"/>
    </w:pPr>
    <w:fldSimple w:instr="PAGE \* MERGEFORMAT">
      <w:r>
        <w:t xml:space="preserve">1</w:t>
      </w:r>
    </w:fldSimple>
    <w:r/>
    <w:r/>
  </w:p>
  <w:p>
    <w:pPr>
      <w:pStyle w:val="973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78">
    <w:name w:val="Heading 1"/>
    <w:basedOn w:val="949"/>
    <w:next w:val="949"/>
    <w:link w:val="779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79">
    <w:name w:val="Heading 1 Char"/>
    <w:link w:val="778"/>
    <w:uiPriority w:val="9"/>
    <w:rPr>
      <w:b/>
      <w:bCs/>
      <w:sz w:val="28"/>
      <w:szCs w:val="28"/>
      <w:lang w:val="en-US"/>
    </w:rPr>
  </w:style>
  <w:style w:type="character" w:styleId="780">
    <w:name w:val="Heading 2 Char"/>
    <w:basedOn w:val="953"/>
    <w:link w:val="950"/>
    <w:uiPriority w:val="9"/>
    <w:rPr>
      <w:rFonts w:ascii="Arial" w:hAnsi="Arial" w:eastAsia="Arial" w:cs="Arial"/>
      <w:sz w:val="34"/>
    </w:rPr>
  </w:style>
  <w:style w:type="character" w:styleId="781">
    <w:name w:val="Heading 3 Char"/>
    <w:basedOn w:val="953"/>
    <w:link w:val="951"/>
    <w:uiPriority w:val="9"/>
    <w:rPr>
      <w:rFonts w:ascii="Arial" w:hAnsi="Arial" w:eastAsia="Arial" w:cs="Arial"/>
      <w:sz w:val="30"/>
      <w:szCs w:val="30"/>
    </w:rPr>
  </w:style>
  <w:style w:type="character" w:styleId="782">
    <w:name w:val="Heading 4 Char"/>
    <w:basedOn w:val="953"/>
    <w:link w:val="952"/>
    <w:uiPriority w:val="9"/>
    <w:rPr>
      <w:rFonts w:ascii="Arial" w:hAnsi="Arial" w:eastAsia="Arial" w:cs="Arial"/>
      <w:b/>
      <w:bCs/>
      <w:sz w:val="26"/>
      <w:szCs w:val="26"/>
    </w:rPr>
  </w:style>
  <w:style w:type="paragraph" w:styleId="783">
    <w:name w:val="Heading 5"/>
    <w:basedOn w:val="949"/>
    <w:next w:val="949"/>
    <w:link w:val="78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84">
    <w:name w:val="Heading 5 Char"/>
    <w:basedOn w:val="953"/>
    <w:link w:val="783"/>
    <w:uiPriority w:val="9"/>
    <w:rPr>
      <w:rFonts w:ascii="Arial" w:hAnsi="Arial" w:eastAsia="Arial" w:cs="Arial"/>
      <w:b/>
      <w:bCs/>
      <w:sz w:val="24"/>
      <w:szCs w:val="24"/>
    </w:rPr>
  </w:style>
  <w:style w:type="paragraph" w:styleId="785">
    <w:name w:val="Heading 6"/>
    <w:basedOn w:val="949"/>
    <w:next w:val="949"/>
    <w:link w:val="78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86">
    <w:name w:val="Heading 6 Char"/>
    <w:basedOn w:val="953"/>
    <w:link w:val="785"/>
    <w:uiPriority w:val="9"/>
    <w:rPr>
      <w:rFonts w:ascii="Arial" w:hAnsi="Arial" w:eastAsia="Arial" w:cs="Arial"/>
      <w:b/>
      <w:bCs/>
      <w:sz w:val="22"/>
      <w:szCs w:val="22"/>
    </w:rPr>
  </w:style>
  <w:style w:type="paragraph" w:styleId="787">
    <w:name w:val="Heading 7"/>
    <w:basedOn w:val="949"/>
    <w:next w:val="949"/>
    <w:link w:val="78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88">
    <w:name w:val="Heading 7 Char"/>
    <w:basedOn w:val="953"/>
    <w:link w:val="78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89">
    <w:name w:val="Heading 8"/>
    <w:basedOn w:val="949"/>
    <w:next w:val="949"/>
    <w:link w:val="79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0">
    <w:name w:val="Heading 8 Char"/>
    <w:basedOn w:val="953"/>
    <w:link w:val="789"/>
    <w:uiPriority w:val="9"/>
    <w:rPr>
      <w:rFonts w:ascii="Arial" w:hAnsi="Arial" w:eastAsia="Arial" w:cs="Arial"/>
      <w:i/>
      <w:iCs/>
      <w:sz w:val="22"/>
      <w:szCs w:val="22"/>
    </w:rPr>
  </w:style>
  <w:style w:type="paragraph" w:styleId="791">
    <w:name w:val="Heading 9"/>
    <w:basedOn w:val="949"/>
    <w:next w:val="949"/>
    <w:link w:val="79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2">
    <w:name w:val="Heading 9 Char"/>
    <w:basedOn w:val="953"/>
    <w:link w:val="791"/>
    <w:uiPriority w:val="9"/>
    <w:rPr>
      <w:rFonts w:ascii="Arial" w:hAnsi="Arial" w:eastAsia="Arial" w:cs="Arial"/>
      <w:i/>
      <w:iCs/>
      <w:sz w:val="21"/>
      <w:szCs w:val="21"/>
    </w:rPr>
  </w:style>
  <w:style w:type="paragraph" w:styleId="793">
    <w:name w:val="List Paragraph"/>
    <w:basedOn w:val="949"/>
    <w:uiPriority w:val="34"/>
    <w:qFormat/>
    <w:pPr>
      <w:contextualSpacing/>
      <w:ind w:left="720"/>
    </w:pPr>
  </w:style>
  <w:style w:type="paragraph" w:styleId="794">
    <w:name w:val="No Spacing"/>
    <w:uiPriority w:val="1"/>
    <w:qFormat/>
    <w:pPr>
      <w:spacing w:before="0" w:after="0" w:line="240" w:lineRule="auto"/>
    </w:pPr>
  </w:style>
  <w:style w:type="character" w:styleId="795">
    <w:name w:val="Title Char"/>
    <w:basedOn w:val="953"/>
    <w:link w:val="960"/>
    <w:uiPriority w:val="10"/>
    <w:rPr>
      <w:sz w:val="48"/>
      <w:szCs w:val="48"/>
    </w:rPr>
  </w:style>
  <w:style w:type="paragraph" w:styleId="796">
    <w:name w:val="Subtitle"/>
    <w:basedOn w:val="949"/>
    <w:next w:val="949"/>
    <w:link w:val="797"/>
    <w:uiPriority w:val="11"/>
    <w:qFormat/>
    <w:pPr>
      <w:spacing w:before="200" w:after="200"/>
    </w:pPr>
    <w:rPr>
      <w:sz w:val="24"/>
      <w:szCs w:val="24"/>
    </w:rPr>
  </w:style>
  <w:style w:type="character" w:styleId="797">
    <w:name w:val="Subtitle Char"/>
    <w:basedOn w:val="953"/>
    <w:link w:val="796"/>
    <w:uiPriority w:val="11"/>
    <w:rPr>
      <w:sz w:val="24"/>
      <w:szCs w:val="24"/>
    </w:rPr>
  </w:style>
  <w:style w:type="paragraph" w:styleId="798">
    <w:name w:val="Quote"/>
    <w:basedOn w:val="949"/>
    <w:next w:val="949"/>
    <w:link w:val="799"/>
    <w:uiPriority w:val="29"/>
    <w:qFormat/>
    <w:pPr>
      <w:ind w:left="720" w:right="720"/>
    </w:pPr>
    <w:rPr>
      <w:i/>
    </w:rPr>
  </w:style>
  <w:style w:type="character" w:styleId="799">
    <w:name w:val="Quote Char"/>
    <w:link w:val="798"/>
    <w:uiPriority w:val="29"/>
    <w:rPr>
      <w:i/>
    </w:rPr>
  </w:style>
  <w:style w:type="paragraph" w:styleId="800">
    <w:name w:val="Intense Quote"/>
    <w:basedOn w:val="949"/>
    <w:next w:val="949"/>
    <w:link w:val="80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1">
    <w:name w:val="Intense Quote Char"/>
    <w:link w:val="800"/>
    <w:uiPriority w:val="30"/>
    <w:rPr>
      <w:i/>
    </w:rPr>
  </w:style>
  <w:style w:type="character" w:styleId="802">
    <w:name w:val="Header Char"/>
    <w:basedOn w:val="953"/>
    <w:link w:val="971"/>
    <w:uiPriority w:val="99"/>
  </w:style>
  <w:style w:type="character" w:styleId="803">
    <w:name w:val="Footer Char"/>
    <w:basedOn w:val="953"/>
    <w:link w:val="973"/>
    <w:uiPriority w:val="99"/>
  </w:style>
  <w:style w:type="paragraph" w:styleId="804">
    <w:name w:val="Caption"/>
    <w:basedOn w:val="949"/>
    <w:next w:val="94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05">
    <w:name w:val="Caption Char"/>
    <w:basedOn w:val="804"/>
    <w:link w:val="973"/>
    <w:uiPriority w:val="99"/>
  </w:style>
  <w:style w:type="table" w:styleId="806">
    <w:name w:val="Table Grid Light"/>
    <w:basedOn w:val="9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07">
    <w:name w:val="Plain Table 1"/>
    <w:basedOn w:val="9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8">
    <w:name w:val="Plain Table 2"/>
    <w:basedOn w:val="95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9">
    <w:name w:val="Plain Table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0">
    <w:name w:val="Plain Table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Plain Table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2">
    <w:name w:val="Grid Table 1 Light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Grid Table 1 Light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Grid Table 1 Light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Grid Table 1 Light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Grid Table 1 Light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Grid Table 1 Light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Grid Table 1 Light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Grid Table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2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2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2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2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2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2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3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3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3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3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3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3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4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34">
    <w:name w:val="Grid Table 4 - Accent 1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35">
    <w:name w:val="Grid Table 4 - Accent 2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36">
    <w:name w:val="Grid Table 4 - Accent 3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37">
    <w:name w:val="Grid Table 4 - Accent 4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38">
    <w:name w:val="Grid Table 4 - Accent 5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39">
    <w:name w:val="Grid Table 4 - Accent 6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0">
    <w:name w:val="Grid Table 5 Dark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1">
    <w:name w:val="Grid Table 5 Dark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2">
    <w:name w:val="Grid Table 5 Dark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43">
    <w:name w:val="Grid Table 5 Dark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44">
    <w:name w:val="Grid Table 5 Dark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45">
    <w:name w:val="Grid Table 5 Dark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46">
    <w:name w:val="Grid Table 5 Dark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47">
    <w:name w:val="Grid Table 6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48">
    <w:name w:val="Grid Table 6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49">
    <w:name w:val="Grid Table 6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0">
    <w:name w:val="Grid Table 6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1">
    <w:name w:val="Grid Table 6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2">
    <w:name w:val="Grid Table 6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3">
    <w:name w:val="Grid Table 6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4">
    <w:name w:val="Grid Table 7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Grid Table 7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Grid Table 7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Grid Table 7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>
    <w:name w:val="Grid Table 7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Grid Table 7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7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>
    <w:name w:val="List Table 1 Light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List Table 1 Light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List Table 1 Light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List Table 1 Light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List Table 1 Light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List Table 1 Light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List Table 1 Light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List Table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69">
    <w:name w:val="List Table 2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0">
    <w:name w:val="List Table 2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1">
    <w:name w:val="List Table 2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2">
    <w:name w:val="List Table 2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73">
    <w:name w:val="List Table 2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74">
    <w:name w:val="List Table 2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75">
    <w:name w:val="List Table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3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>
    <w:name w:val="List Table 3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List Table 3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>
    <w:name w:val="List Table 3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3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3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>
    <w:name w:val="List Table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4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4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4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4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4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4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5 Dark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0">
    <w:name w:val="List Table 5 Dark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1">
    <w:name w:val="List Table 5 Dark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2">
    <w:name w:val="List Table 5 Dark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3">
    <w:name w:val="List Table 5 Dark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4">
    <w:name w:val="List Table 5 Dark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5">
    <w:name w:val="List Table 5 Dark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6">
    <w:name w:val="List Table 6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97">
    <w:name w:val="List Table 6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98">
    <w:name w:val="List Table 6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99">
    <w:name w:val="List Table 6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0">
    <w:name w:val="List Table 6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1">
    <w:name w:val="List Table 6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2">
    <w:name w:val="List Table 6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03">
    <w:name w:val="List Table 7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04">
    <w:name w:val="List Table 7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05">
    <w:name w:val="List Table 7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06">
    <w:name w:val="List Table 7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07">
    <w:name w:val="List Table 7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08">
    <w:name w:val="List Table 7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09">
    <w:name w:val="List Table 7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0">
    <w:name w:val="Lined - Accent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1">
    <w:name w:val="Lined - Accent 1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2">
    <w:name w:val="Lined - Accent 2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13">
    <w:name w:val="Lined - Accent 3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14">
    <w:name w:val="Lined - Accent 4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15">
    <w:name w:val="Lined - Accent 5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16">
    <w:name w:val="Lined - Accent 6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17">
    <w:name w:val="Bordered &amp; Lined - Accent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8">
    <w:name w:val="Bordered &amp; Lined - Accent 1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9">
    <w:name w:val="Bordered &amp; Lined - Accent 2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0">
    <w:name w:val="Bordered &amp; Lined - Accent 3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1">
    <w:name w:val="Bordered &amp; Lined - Accent 4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2">
    <w:name w:val="Bordered &amp; Lined - Accent 5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3">
    <w:name w:val="Bordered &amp; Lined - Accent 6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4">
    <w:name w:val="Bordered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25">
    <w:name w:val="Bordered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26">
    <w:name w:val="Bordered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27">
    <w:name w:val="Bordered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28">
    <w:name w:val="Bordered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29">
    <w:name w:val="Bordered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0">
    <w:name w:val="Bordered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1">
    <w:name w:val="Hyperlink"/>
    <w:uiPriority w:val="99"/>
    <w:unhideWhenUsed/>
    <w:rPr>
      <w:color w:val="0000ff" w:themeColor="hyperlink"/>
      <w:u w:val="single"/>
    </w:rPr>
  </w:style>
  <w:style w:type="paragraph" w:styleId="932">
    <w:name w:val="footnote text"/>
    <w:basedOn w:val="949"/>
    <w:link w:val="933"/>
    <w:uiPriority w:val="99"/>
    <w:semiHidden/>
    <w:unhideWhenUsed/>
    <w:pPr>
      <w:spacing w:after="40" w:line="240" w:lineRule="auto"/>
    </w:pPr>
    <w:rPr>
      <w:sz w:val="18"/>
    </w:rPr>
  </w:style>
  <w:style w:type="character" w:styleId="933">
    <w:name w:val="Footnote Text Char"/>
    <w:link w:val="932"/>
    <w:uiPriority w:val="99"/>
    <w:rPr>
      <w:sz w:val="18"/>
    </w:rPr>
  </w:style>
  <w:style w:type="character" w:styleId="934">
    <w:name w:val="footnote reference"/>
    <w:basedOn w:val="953"/>
    <w:uiPriority w:val="99"/>
    <w:unhideWhenUsed/>
    <w:rPr>
      <w:vertAlign w:val="superscript"/>
    </w:rPr>
  </w:style>
  <w:style w:type="paragraph" w:styleId="935">
    <w:name w:val="endnote text"/>
    <w:basedOn w:val="949"/>
    <w:link w:val="936"/>
    <w:uiPriority w:val="99"/>
    <w:semiHidden/>
    <w:unhideWhenUsed/>
    <w:pPr>
      <w:spacing w:after="0" w:line="240" w:lineRule="auto"/>
    </w:pPr>
    <w:rPr>
      <w:sz w:val="20"/>
    </w:rPr>
  </w:style>
  <w:style w:type="character" w:styleId="936">
    <w:name w:val="Endnote Text Char"/>
    <w:link w:val="935"/>
    <w:uiPriority w:val="99"/>
    <w:rPr>
      <w:sz w:val="20"/>
    </w:rPr>
  </w:style>
  <w:style w:type="character" w:styleId="937">
    <w:name w:val="endnote reference"/>
    <w:basedOn w:val="953"/>
    <w:uiPriority w:val="99"/>
    <w:semiHidden/>
    <w:unhideWhenUsed/>
    <w:rPr>
      <w:vertAlign w:val="superscript"/>
    </w:rPr>
  </w:style>
  <w:style w:type="paragraph" w:styleId="938">
    <w:name w:val="toc 1"/>
    <w:basedOn w:val="949"/>
    <w:next w:val="949"/>
    <w:uiPriority w:val="39"/>
    <w:unhideWhenUsed/>
    <w:pPr>
      <w:ind w:left="0" w:right="0" w:firstLine="0"/>
      <w:spacing w:after="57"/>
    </w:pPr>
  </w:style>
  <w:style w:type="paragraph" w:styleId="939">
    <w:name w:val="toc 2"/>
    <w:basedOn w:val="949"/>
    <w:next w:val="949"/>
    <w:uiPriority w:val="39"/>
    <w:unhideWhenUsed/>
    <w:pPr>
      <w:ind w:left="283" w:right="0" w:firstLine="0"/>
      <w:spacing w:after="57"/>
    </w:pPr>
  </w:style>
  <w:style w:type="paragraph" w:styleId="940">
    <w:name w:val="toc 3"/>
    <w:basedOn w:val="949"/>
    <w:next w:val="949"/>
    <w:uiPriority w:val="39"/>
    <w:unhideWhenUsed/>
    <w:pPr>
      <w:ind w:left="567" w:right="0" w:firstLine="0"/>
      <w:spacing w:after="57"/>
    </w:pPr>
  </w:style>
  <w:style w:type="paragraph" w:styleId="941">
    <w:name w:val="toc 4"/>
    <w:basedOn w:val="949"/>
    <w:next w:val="949"/>
    <w:uiPriority w:val="39"/>
    <w:unhideWhenUsed/>
    <w:pPr>
      <w:ind w:left="850" w:right="0" w:firstLine="0"/>
      <w:spacing w:after="57"/>
    </w:pPr>
  </w:style>
  <w:style w:type="paragraph" w:styleId="942">
    <w:name w:val="toc 5"/>
    <w:basedOn w:val="949"/>
    <w:next w:val="949"/>
    <w:uiPriority w:val="39"/>
    <w:unhideWhenUsed/>
    <w:pPr>
      <w:ind w:left="1134" w:right="0" w:firstLine="0"/>
      <w:spacing w:after="57"/>
    </w:pPr>
  </w:style>
  <w:style w:type="paragraph" w:styleId="943">
    <w:name w:val="toc 6"/>
    <w:basedOn w:val="949"/>
    <w:next w:val="949"/>
    <w:uiPriority w:val="39"/>
    <w:unhideWhenUsed/>
    <w:pPr>
      <w:ind w:left="1417" w:right="0" w:firstLine="0"/>
      <w:spacing w:after="57"/>
    </w:pPr>
  </w:style>
  <w:style w:type="paragraph" w:styleId="944">
    <w:name w:val="toc 7"/>
    <w:basedOn w:val="949"/>
    <w:next w:val="949"/>
    <w:uiPriority w:val="39"/>
    <w:unhideWhenUsed/>
    <w:pPr>
      <w:ind w:left="1701" w:right="0" w:firstLine="0"/>
      <w:spacing w:after="57"/>
    </w:pPr>
  </w:style>
  <w:style w:type="paragraph" w:styleId="945">
    <w:name w:val="toc 8"/>
    <w:basedOn w:val="949"/>
    <w:next w:val="949"/>
    <w:uiPriority w:val="39"/>
    <w:unhideWhenUsed/>
    <w:pPr>
      <w:ind w:left="1984" w:right="0" w:firstLine="0"/>
      <w:spacing w:after="57"/>
    </w:pPr>
  </w:style>
  <w:style w:type="paragraph" w:styleId="946">
    <w:name w:val="toc 9"/>
    <w:basedOn w:val="949"/>
    <w:next w:val="949"/>
    <w:uiPriority w:val="39"/>
    <w:unhideWhenUsed/>
    <w:pPr>
      <w:ind w:left="2268" w:right="0" w:firstLine="0"/>
      <w:spacing w:after="57"/>
    </w:pPr>
  </w:style>
  <w:style w:type="paragraph" w:styleId="947">
    <w:name w:val="TOC Heading"/>
    <w:uiPriority w:val="39"/>
    <w:unhideWhenUsed/>
  </w:style>
  <w:style w:type="paragraph" w:styleId="948">
    <w:name w:val="table of figures"/>
    <w:basedOn w:val="949"/>
    <w:next w:val="949"/>
    <w:uiPriority w:val="99"/>
    <w:unhideWhenUsed/>
    <w:pPr>
      <w:spacing w:after="0" w:afterAutospacing="0"/>
    </w:pPr>
  </w:style>
  <w:style w:type="paragraph" w:styleId="949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50">
    <w:name w:val="Heading 2"/>
    <w:basedOn w:val="949"/>
    <w:next w:val="949"/>
    <w:link w:val="975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51">
    <w:name w:val="Heading 3"/>
    <w:basedOn w:val="949"/>
    <w:next w:val="949"/>
    <w:link w:val="966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52">
    <w:name w:val="Heading 4"/>
    <w:basedOn w:val="949"/>
    <w:next w:val="949"/>
    <w:link w:val="967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53" w:default="1">
    <w:name w:val="Default Paragraph Font"/>
    <w:uiPriority w:val="1"/>
    <w:semiHidden/>
    <w:unhideWhenUsed/>
  </w:style>
  <w:style w:type="table" w:styleId="954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55" w:default="1">
    <w:name w:val="No List"/>
    <w:uiPriority w:val="99"/>
    <w:semiHidden/>
    <w:unhideWhenUsed/>
  </w:style>
  <w:style w:type="paragraph" w:styleId="956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57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58" w:customStyle="1">
    <w:name w:val="МАУ'2005 Основной текст"/>
    <w:basedOn w:val="949"/>
    <w:next w:val="949"/>
    <w:pPr>
      <w:ind w:firstLine="709"/>
      <w:jc w:val="both"/>
      <w:spacing w:line="276" w:lineRule="auto"/>
    </w:pPr>
    <w:rPr>
      <w:rFonts w:ascii="Arial,Bold" w:hAnsi="Arial,Bold"/>
    </w:rPr>
  </w:style>
  <w:style w:type="paragraph" w:styleId="959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60">
    <w:name w:val="Title"/>
    <w:basedOn w:val="949"/>
    <w:link w:val="961"/>
    <w:qFormat/>
    <w:pPr>
      <w:jc w:val="center"/>
    </w:pPr>
    <w:rPr>
      <w:i/>
      <w:sz w:val="26"/>
      <w:szCs w:val="20"/>
    </w:rPr>
  </w:style>
  <w:style w:type="character" w:styleId="961" w:customStyle="1">
    <w:name w:val="Название Знак"/>
    <w:link w:val="960"/>
    <w:rPr>
      <w:rFonts w:ascii="Times New Roman" w:hAnsi="Times New Roman" w:eastAsia="Times New Roman"/>
      <w:i/>
      <w:sz w:val="26"/>
    </w:rPr>
  </w:style>
  <w:style w:type="paragraph" w:styleId="962">
    <w:name w:val="Body Text 2"/>
    <w:basedOn w:val="949"/>
    <w:link w:val="963"/>
    <w:pPr>
      <w:jc w:val="both"/>
    </w:pPr>
    <w:rPr>
      <w:szCs w:val="20"/>
    </w:rPr>
  </w:style>
  <w:style w:type="character" w:styleId="963" w:customStyle="1">
    <w:name w:val="Основной текст 2 Знак"/>
    <w:link w:val="962"/>
    <w:rPr>
      <w:rFonts w:ascii="Times New Roman" w:hAnsi="Times New Roman" w:eastAsia="Times New Roman"/>
      <w:sz w:val="24"/>
    </w:rPr>
  </w:style>
  <w:style w:type="paragraph" w:styleId="964">
    <w:name w:val="Body Text 3"/>
    <w:basedOn w:val="949"/>
    <w:link w:val="965"/>
    <w:pPr>
      <w:jc w:val="both"/>
    </w:pPr>
    <w:rPr>
      <w:b/>
      <w:i/>
      <w:szCs w:val="20"/>
    </w:rPr>
  </w:style>
  <w:style w:type="character" w:styleId="965" w:customStyle="1">
    <w:name w:val="Основной текст 3 Знак"/>
    <w:link w:val="964"/>
    <w:rPr>
      <w:rFonts w:ascii="Times New Roman" w:hAnsi="Times New Roman" w:eastAsia="Times New Roman"/>
      <w:b/>
      <w:i/>
      <w:sz w:val="24"/>
    </w:rPr>
  </w:style>
  <w:style w:type="character" w:styleId="966" w:customStyle="1">
    <w:name w:val="Заголовок 3 Знак"/>
    <w:link w:val="951"/>
    <w:rPr>
      <w:rFonts w:ascii="Times New Roman" w:hAnsi="Times New Roman" w:eastAsia="Times New Roman"/>
      <w:b/>
      <w:sz w:val="28"/>
      <w:szCs w:val="28"/>
    </w:rPr>
  </w:style>
  <w:style w:type="character" w:styleId="967" w:customStyle="1">
    <w:name w:val="Заголовок 4 Знак"/>
    <w:link w:val="952"/>
    <w:rPr>
      <w:rFonts w:ascii="Times New Roman" w:hAnsi="Times New Roman" w:eastAsia="Times New Roman"/>
      <w:b/>
    </w:rPr>
  </w:style>
  <w:style w:type="character" w:styleId="968">
    <w:name w:val="Strong"/>
    <w:uiPriority w:val="22"/>
    <w:qFormat/>
    <w:rPr>
      <w:b/>
      <w:bCs/>
    </w:rPr>
  </w:style>
  <w:style w:type="paragraph" w:styleId="969">
    <w:name w:val="Normal (Web)"/>
    <w:basedOn w:val="949"/>
    <w:unhideWhenUsed/>
    <w:pPr>
      <w:spacing w:before="100" w:beforeAutospacing="1" w:after="100" w:afterAutospacing="1"/>
    </w:pPr>
  </w:style>
  <w:style w:type="character" w:styleId="970">
    <w:name w:val="Emphasis"/>
    <w:uiPriority w:val="20"/>
    <w:qFormat/>
    <w:rPr>
      <w:i/>
      <w:iCs/>
    </w:rPr>
  </w:style>
  <w:style w:type="paragraph" w:styleId="971">
    <w:name w:val="Header"/>
    <w:basedOn w:val="949"/>
    <w:link w:val="972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72" w:customStyle="1">
    <w:name w:val="Верхний колонтитул Знак"/>
    <w:link w:val="971"/>
    <w:uiPriority w:val="99"/>
    <w:rPr>
      <w:rFonts w:ascii="Times New Roman" w:hAnsi="Times New Roman" w:eastAsia="Times New Roman"/>
      <w:sz w:val="24"/>
      <w:szCs w:val="24"/>
    </w:rPr>
  </w:style>
  <w:style w:type="paragraph" w:styleId="973">
    <w:name w:val="Footer"/>
    <w:basedOn w:val="949"/>
    <w:link w:val="974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74" w:customStyle="1">
    <w:name w:val="Нижний колонтитул Знак"/>
    <w:link w:val="973"/>
    <w:uiPriority w:val="99"/>
    <w:rPr>
      <w:rFonts w:ascii="Times New Roman" w:hAnsi="Times New Roman" w:eastAsia="Times New Roman"/>
      <w:sz w:val="24"/>
      <w:szCs w:val="24"/>
    </w:rPr>
  </w:style>
  <w:style w:type="character" w:styleId="975" w:customStyle="1">
    <w:name w:val="Заголовок 2 Знак"/>
    <w:link w:val="950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76" w:customStyle="1">
    <w:name w:val="Style21"/>
    <w:basedOn w:val="949"/>
    <w:pPr>
      <w:ind w:hanging="336"/>
      <w:jc w:val="both"/>
      <w:spacing w:line="307" w:lineRule="exact"/>
      <w:widowControl w:val="off"/>
    </w:pPr>
  </w:style>
  <w:style w:type="character" w:styleId="977" w:customStyle="1">
    <w:name w:val="apple-converted-space"/>
  </w:style>
  <w:style w:type="table" w:styleId="978">
    <w:name w:val="Table Grid"/>
    <w:basedOn w:val="954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79">
    <w:name w:val="Balloon Text"/>
    <w:basedOn w:val="949"/>
    <w:link w:val="980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80" w:customStyle="1">
    <w:name w:val="Текст выноски Знак"/>
    <w:link w:val="979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81">
    <w:name w:val="annotation reference"/>
    <w:unhideWhenUsed/>
    <w:rPr>
      <w:sz w:val="16"/>
      <w:szCs w:val="16"/>
    </w:rPr>
  </w:style>
  <w:style w:type="paragraph" w:styleId="982">
    <w:name w:val="annotation text"/>
    <w:basedOn w:val="949"/>
    <w:link w:val="983"/>
    <w:unhideWhenUsed/>
    <w:rPr>
      <w:sz w:val="20"/>
      <w:szCs w:val="20"/>
    </w:rPr>
  </w:style>
  <w:style w:type="character" w:styleId="983" w:customStyle="1">
    <w:name w:val="Текст примечания Знак"/>
    <w:link w:val="982"/>
    <w:rPr>
      <w:rFonts w:ascii="Times New Roman" w:hAnsi="Times New Roman" w:eastAsia="Times New Roman"/>
    </w:rPr>
  </w:style>
  <w:style w:type="paragraph" w:styleId="984">
    <w:name w:val="annotation subject"/>
    <w:basedOn w:val="982"/>
    <w:next w:val="982"/>
    <w:link w:val="985"/>
    <w:uiPriority w:val="99"/>
    <w:semiHidden/>
    <w:unhideWhenUsed/>
    <w:rPr>
      <w:b/>
      <w:bCs/>
    </w:rPr>
  </w:style>
  <w:style w:type="character" w:styleId="985" w:customStyle="1">
    <w:name w:val="Тема примечания Знак"/>
    <w:link w:val="984"/>
    <w:uiPriority w:val="99"/>
    <w:semiHidden/>
    <w:rPr>
      <w:rFonts w:ascii="Times New Roman" w:hAnsi="Times New Roman" w:eastAsia="Times New Roman"/>
      <w:b/>
      <w:bCs/>
    </w:rPr>
  </w:style>
  <w:style w:type="character" w:styleId="986" w:customStyle="1">
    <w:name w:val="Обычный 2_character"/>
    <w:qFormat/>
    <w:rPr>
      <w:sz w:val="28"/>
      <w:szCs w:val="22"/>
    </w:rPr>
  </w:style>
  <w:style w:type="paragraph" w:styleId="987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88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comments" Target="comments.xml" /><Relationship Id="rId46" Type="http://schemas.microsoft.com/office/2011/relationships/commentsExtended" Target="commentsExtended.xml" /><Relationship Id="rId4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39" w:default="1">
    <w:name w:val="Normal"/>
    <w:qFormat/>
  </w:style>
  <w:style w:type="character" w:styleId="1440" w:default="1">
    <w:name w:val="Default Paragraph Font"/>
    <w:uiPriority w:val="1"/>
    <w:semiHidden/>
    <w:unhideWhenUsed/>
  </w:style>
  <w:style w:type="numbering" w:styleId="1441" w:default="1">
    <w:name w:val="No List"/>
    <w:uiPriority w:val="99"/>
    <w:semiHidden/>
    <w:unhideWhenUsed/>
  </w:style>
  <w:style w:type="paragraph" w:styleId="1442">
    <w:name w:val="Heading 1"/>
    <w:basedOn w:val="1439"/>
    <w:next w:val="1439"/>
    <w:link w:val="144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43">
    <w:name w:val="Heading 1 Char"/>
    <w:basedOn w:val="1440"/>
    <w:link w:val="1442"/>
    <w:uiPriority w:val="9"/>
    <w:rPr>
      <w:rFonts w:ascii="Arial" w:hAnsi="Arial" w:eastAsia="Arial" w:cs="Arial"/>
      <w:sz w:val="40"/>
      <w:szCs w:val="40"/>
    </w:rPr>
  </w:style>
  <w:style w:type="paragraph" w:styleId="1444">
    <w:name w:val="Heading 2"/>
    <w:basedOn w:val="1439"/>
    <w:next w:val="1439"/>
    <w:link w:val="144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45">
    <w:name w:val="Heading 2 Char"/>
    <w:basedOn w:val="1440"/>
    <w:link w:val="1444"/>
    <w:uiPriority w:val="9"/>
    <w:rPr>
      <w:rFonts w:ascii="Arial" w:hAnsi="Arial" w:eastAsia="Arial" w:cs="Arial"/>
      <w:sz w:val="34"/>
    </w:rPr>
  </w:style>
  <w:style w:type="paragraph" w:styleId="1446">
    <w:name w:val="Heading 3"/>
    <w:basedOn w:val="1439"/>
    <w:next w:val="1439"/>
    <w:link w:val="144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47">
    <w:name w:val="Heading 3 Char"/>
    <w:basedOn w:val="1440"/>
    <w:link w:val="1446"/>
    <w:uiPriority w:val="9"/>
    <w:rPr>
      <w:rFonts w:ascii="Arial" w:hAnsi="Arial" w:eastAsia="Arial" w:cs="Arial"/>
      <w:sz w:val="30"/>
      <w:szCs w:val="30"/>
    </w:rPr>
  </w:style>
  <w:style w:type="paragraph" w:styleId="1448">
    <w:name w:val="Heading 4"/>
    <w:basedOn w:val="1439"/>
    <w:next w:val="1439"/>
    <w:link w:val="144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49">
    <w:name w:val="Heading 4 Char"/>
    <w:basedOn w:val="1440"/>
    <w:link w:val="1448"/>
    <w:uiPriority w:val="9"/>
    <w:rPr>
      <w:rFonts w:ascii="Arial" w:hAnsi="Arial" w:eastAsia="Arial" w:cs="Arial"/>
      <w:b/>
      <w:bCs/>
      <w:sz w:val="26"/>
      <w:szCs w:val="26"/>
    </w:rPr>
  </w:style>
  <w:style w:type="paragraph" w:styleId="1450">
    <w:name w:val="Heading 5"/>
    <w:basedOn w:val="1439"/>
    <w:next w:val="1439"/>
    <w:link w:val="145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51">
    <w:name w:val="Heading 5 Char"/>
    <w:basedOn w:val="1440"/>
    <w:link w:val="1450"/>
    <w:uiPriority w:val="9"/>
    <w:rPr>
      <w:rFonts w:ascii="Arial" w:hAnsi="Arial" w:eastAsia="Arial" w:cs="Arial"/>
      <w:b/>
      <w:bCs/>
      <w:sz w:val="24"/>
      <w:szCs w:val="24"/>
    </w:rPr>
  </w:style>
  <w:style w:type="paragraph" w:styleId="1452">
    <w:name w:val="Heading 6"/>
    <w:basedOn w:val="1439"/>
    <w:next w:val="1439"/>
    <w:link w:val="145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53">
    <w:name w:val="Heading 6 Char"/>
    <w:basedOn w:val="1440"/>
    <w:link w:val="1452"/>
    <w:uiPriority w:val="9"/>
    <w:rPr>
      <w:rFonts w:ascii="Arial" w:hAnsi="Arial" w:eastAsia="Arial" w:cs="Arial"/>
      <w:b/>
      <w:bCs/>
      <w:sz w:val="22"/>
      <w:szCs w:val="22"/>
    </w:rPr>
  </w:style>
  <w:style w:type="paragraph" w:styleId="1454">
    <w:name w:val="Heading 7"/>
    <w:basedOn w:val="1439"/>
    <w:next w:val="1439"/>
    <w:link w:val="145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55">
    <w:name w:val="Heading 7 Char"/>
    <w:basedOn w:val="1440"/>
    <w:link w:val="145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56">
    <w:name w:val="Heading 8"/>
    <w:basedOn w:val="1439"/>
    <w:next w:val="1439"/>
    <w:link w:val="145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57">
    <w:name w:val="Heading 8 Char"/>
    <w:basedOn w:val="1440"/>
    <w:link w:val="1456"/>
    <w:uiPriority w:val="9"/>
    <w:rPr>
      <w:rFonts w:ascii="Arial" w:hAnsi="Arial" w:eastAsia="Arial" w:cs="Arial"/>
      <w:i/>
      <w:iCs/>
      <w:sz w:val="22"/>
      <w:szCs w:val="22"/>
    </w:rPr>
  </w:style>
  <w:style w:type="paragraph" w:styleId="1458">
    <w:name w:val="Heading 9"/>
    <w:basedOn w:val="1439"/>
    <w:next w:val="1439"/>
    <w:link w:val="145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59">
    <w:name w:val="Heading 9 Char"/>
    <w:basedOn w:val="1440"/>
    <w:link w:val="1458"/>
    <w:uiPriority w:val="9"/>
    <w:rPr>
      <w:rFonts w:ascii="Arial" w:hAnsi="Arial" w:eastAsia="Arial" w:cs="Arial"/>
      <w:i/>
      <w:iCs/>
      <w:sz w:val="21"/>
      <w:szCs w:val="21"/>
    </w:rPr>
  </w:style>
  <w:style w:type="paragraph" w:styleId="1460">
    <w:name w:val="List Paragraph"/>
    <w:basedOn w:val="1439"/>
    <w:uiPriority w:val="34"/>
    <w:qFormat/>
    <w:pPr>
      <w:contextualSpacing/>
      <w:ind w:left="720"/>
    </w:pPr>
  </w:style>
  <w:style w:type="table" w:styleId="146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62">
    <w:name w:val="No Spacing"/>
    <w:uiPriority w:val="1"/>
    <w:qFormat/>
    <w:pPr>
      <w:spacing w:before="0" w:after="0" w:line="240" w:lineRule="auto"/>
    </w:pPr>
  </w:style>
  <w:style w:type="paragraph" w:styleId="1463">
    <w:name w:val="Title"/>
    <w:basedOn w:val="1439"/>
    <w:next w:val="1439"/>
    <w:link w:val="146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64">
    <w:name w:val="Title Char"/>
    <w:basedOn w:val="1440"/>
    <w:link w:val="1463"/>
    <w:uiPriority w:val="10"/>
    <w:rPr>
      <w:sz w:val="48"/>
      <w:szCs w:val="48"/>
    </w:rPr>
  </w:style>
  <w:style w:type="paragraph" w:styleId="1465">
    <w:name w:val="Subtitle"/>
    <w:basedOn w:val="1439"/>
    <w:next w:val="1439"/>
    <w:link w:val="1466"/>
    <w:uiPriority w:val="11"/>
    <w:qFormat/>
    <w:pPr>
      <w:spacing w:before="200" w:after="200"/>
    </w:pPr>
    <w:rPr>
      <w:sz w:val="24"/>
      <w:szCs w:val="24"/>
    </w:rPr>
  </w:style>
  <w:style w:type="character" w:styleId="1466">
    <w:name w:val="Subtitle Char"/>
    <w:basedOn w:val="1440"/>
    <w:link w:val="1465"/>
    <w:uiPriority w:val="11"/>
    <w:rPr>
      <w:sz w:val="24"/>
      <w:szCs w:val="24"/>
    </w:rPr>
  </w:style>
  <w:style w:type="paragraph" w:styleId="1467">
    <w:name w:val="Quote"/>
    <w:basedOn w:val="1439"/>
    <w:next w:val="1439"/>
    <w:link w:val="1468"/>
    <w:uiPriority w:val="29"/>
    <w:qFormat/>
    <w:pPr>
      <w:ind w:left="720" w:right="720"/>
    </w:pPr>
    <w:rPr>
      <w:i/>
    </w:rPr>
  </w:style>
  <w:style w:type="character" w:styleId="1468">
    <w:name w:val="Quote Char"/>
    <w:link w:val="1467"/>
    <w:uiPriority w:val="29"/>
    <w:rPr>
      <w:i/>
    </w:rPr>
  </w:style>
  <w:style w:type="paragraph" w:styleId="1469">
    <w:name w:val="Intense Quote"/>
    <w:basedOn w:val="1439"/>
    <w:next w:val="1439"/>
    <w:link w:val="147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70">
    <w:name w:val="Intense Quote Char"/>
    <w:link w:val="1469"/>
    <w:uiPriority w:val="30"/>
    <w:rPr>
      <w:i/>
    </w:rPr>
  </w:style>
  <w:style w:type="paragraph" w:styleId="1471">
    <w:name w:val="Header"/>
    <w:basedOn w:val="1439"/>
    <w:link w:val="147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72">
    <w:name w:val="Header Char"/>
    <w:basedOn w:val="1440"/>
    <w:link w:val="1471"/>
    <w:uiPriority w:val="99"/>
  </w:style>
  <w:style w:type="paragraph" w:styleId="1473">
    <w:name w:val="Footer"/>
    <w:basedOn w:val="1439"/>
    <w:link w:val="147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74">
    <w:name w:val="Footer Char"/>
    <w:basedOn w:val="1440"/>
    <w:link w:val="1473"/>
    <w:uiPriority w:val="99"/>
  </w:style>
  <w:style w:type="paragraph" w:styleId="1475">
    <w:name w:val="Caption"/>
    <w:basedOn w:val="1439"/>
    <w:next w:val="143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76">
    <w:name w:val="Caption Char"/>
    <w:basedOn w:val="1475"/>
    <w:link w:val="1473"/>
    <w:uiPriority w:val="99"/>
  </w:style>
  <w:style w:type="table" w:styleId="1477">
    <w:name w:val="Table Grid"/>
    <w:basedOn w:val="146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78">
    <w:name w:val="Table Grid Light"/>
    <w:basedOn w:val="146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79">
    <w:name w:val="Plain Table 1"/>
    <w:basedOn w:val="146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0">
    <w:name w:val="Plain Table 2"/>
    <w:basedOn w:val="146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1">
    <w:name w:val="Plain Table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82">
    <w:name w:val="Plain Table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3">
    <w:name w:val="Plain Table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84">
    <w:name w:val="Grid Table 1 Light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5">
    <w:name w:val="Grid Table 1 Light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6">
    <w:name w:val="Grid Table 1 Light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7">
    <w:name w:val="Grid Table 1 Light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8">
    <w:name w:val="Grid Table 1 Light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9">
    <w:name w:val="Grid Table 1 Light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0">
    <w:name w:val="Grid Table 1 Light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1">
    <w:name w:val="Grid Table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Grid Table 2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2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2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2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Grid Table 2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2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Grid Table 3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Grid Table 3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3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3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3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3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4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06">
    <w:name w:val="Grid Table 4 - Accent 1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07">
    <w:name w:val="Grid Table 4 - Accent 2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08">
    <w:name w:val="Grid Table 4 - Accent 3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09">
    <w:name w:val="Grid Table 4 - Accent 4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10">
    <w:name w:val="Grid Table 4 - Accent 5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11">
    <w:name w:val="Grid Table 4 - Accent 6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12">
    <w:name w:val="Grid Table 5 Dark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13">
    <w:name w:val="Grid Table 5 Dark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14">
    <w:name w:val="Grid Table 5 Dark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15">
    <w:name w:val="Grid Table 5 Dark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16">
    <w:name w:val="Grid Table 5 Dark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17">
    <w:name w:val="Grid Table 5 Dark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18">
    <w:name w:val="Grid Table 5 Dark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19">
    <w:name w:val="Grid Table 6 Colorful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20">
    <w:name w:val="Grid Table 6 Colorful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21">
    <w:name w:val="Grid Table 6 Colorful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22">
    <w:name w:val="Grid Table 6 Colorful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23">
    <w:name w:val="Grid Table 6 Colorful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24">
    <w:name w:val="Grid Table 6 Colorful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25">
    <w:name w:val="Grid Table 6 Colorful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26">
    <w:name w:val="Grid Table 7 Colorful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7">
    <w:name w:val="Grid Table 7 Colorful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8">
    <w:name w:val="Grid Table 7 Colorful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9">
    <w:name w:val="Grid Table 7 Colorful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0">
    <w:name w:val="Grid Table 7 Colorful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1">
    <w:name w:val="Grid Table 7 Colorful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2">
    <w:name w:val="Grid Table 7 Colorful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3">
    <w:name w:val="List Table 1 Light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4">
    <w:name w:val="List Table 1 Light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5">
    <w:name w:val="List Table 1 Light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6">
    <w:name w:val="List Table 1 Light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7">
    <w:name w:val="List Table 1 Light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8">
    <w:name w:val="List Table 1 Light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9">
    <w:name w:val="List Table 1 Light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0">
    <w:name w:val="List Table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41">
    <w:name w:val="List Table 2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42">
    <w:name w:val="List Table 2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43">
    <w:name w:val="List Table 2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44">
    <w:name w:val="List Table 2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45">
    <w:name w:val="List Table 2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46">
    <w:name w:val="List Table 2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47">
    <w:name w:val="List Table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8">
    <w:name w:val="List Table 3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9">
    <w:name w:val="List Table 3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0">
    <w:name w:val="List Table 3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1">
    <w:name w:val="List Table 3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2">
    <w:name w:val="List Table 3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3">
    <w:name w:val="List Table 3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4">
    <w:name w:val="List Table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5">
    <w:name w:val="List Table 4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6">
    <w:name w:val="List Table 4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List Table 4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8">
    <w:name w:val="List Table 4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9">
    <w:name w:val="List Table 4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0">
    <w:name w:val="List Table 4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1">
    <w:name w:val="List Table 5 Dark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2">
    <w:name w:val="List Table 5 Dark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3">
    <w:name w:val="List Table 5 Dark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4">
    <w:name w:val="List Table 5 Dark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5">
    <w:name w:val="List Table 5 Dark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6">
    <w:name w:val="List Table 5 Dark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7">
    <w:name w:val="List Table 5 Dark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8">
    <w:name w:val="List Table 6 Colorful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69">
    <w:name w:val="List Table 6 Colorful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70">
    <w:name w:val="List Table 6 Colorful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71">
    <w:name w:val="List Table 6 Colorful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72">
    <w:name w:val="List Table 6 Colorful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73">
    <w:name w:val="List Table 6 Colorful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74">
    <w:name w:val="List Table 6 Colorful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75">
    <w:name w:val="List Table 7 Colorful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76">
    <w:name w:val="List Table 7 Colorful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77">
    <w:name w:val="List Table 7 Colorful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78">
    <w:name w:val="List Table 7 Colorful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79">
    <w:name w:val="List Table 7 Colorful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80">
    <w:name w:val="List Table 7 Colorful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81">
    <w:name w:val="List Table 7 Colorful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82">
    <w:name w:val="Lined - Accent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83">
    <w:name w:val="Lined - Accent 1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84">
    <w:name w:val="Lined - Accent 2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85">
    <w:name w:val="Lined - Accent 3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86">
    <w:name w:val="Lined - Accent 4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7">
    <w:name w:val="Lined - Accent 5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8">
    <w:name w:val="Lined - Accent 6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9">
    <w:name w:val="Bordered &amp; Lined - Accent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0">
    <w:name w:val="Bordered &amp; Lined - Accent 1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91">
    <w:name w:val="Bordered &amp; Lined - Accent 2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92">
    <w:name w:val="Bordered &amp; Lined - Accent 3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93">
    <w:name w:val="Bordered &amp; Lined - Accent 4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94">
    <w:name w:val="Bordered &amp; Lined - Accent 5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5">
    <w:name w:val="Bordered &amp; Lined - Accent 6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6">
    <w:name w:val="Bordered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97">
    <w:name w:val="Bordered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98">
    <w:name w:val="Bordered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99">
    <w:name w:val="Bordered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00">
    <w:name w:val="Bordered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01">
    <w:name w:val="Bordered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02">
    <w:name w:val="Bordered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03">
    <w:name w:val="Hyperlink"/>
    <w:uiPriority w:val="99"/>
    <w:unhideWhenUsed/>
    <w:rPr>
      <w:color w:val="0000ff" w:themeColor="hyperlink"/>
      <w:u w:val="single"/>
    </w:rPr>
  </w:style>
  <w:style w:type="paragraph" w:styleId="1604">
    <w:name w:val="footnote text"/>
    <w:basedOn w:val="1439"/>
    <w:link w:val="1605"/>
    <w:uiPriority w:val="99"/>
    <w:semiHidden/>
    <w:unhideWhenUsed/>
    <w:pPr>
      <w:spacing w:after="40" w:line="240" w:lineRule="auto"/>
    </w:pPr>
    <w:rPr>
      <w:sz w:val="18"/>
    </w:rPr>
  </w:style>
  <w:style w:type="character" w:styleId="1605">
    <w:name w:val="Footnote Text Char"/>
    <w:link w:val="1604"/>
    <w:uiPriority w:val="99"/>
    <w:rPr>
      <w:sz w:val="18"/>
    </w:rPr>
  </w:style>
  <w:style w:type="character" w:styleId="1606">
    <w:name w:val="footnote reference"/>
    <w:basedOn w:val="1440"/>
    <w:uiPriority w:val="99"/>
    <w:unhideWhenUsed/>
    <w:rPr>
      <w:vertAlign w:val="superscript"/>
    </w:rPr>
  </w:style>
  <w:style w:type="paragraph" w:styleId="1607">
    <w:name w:val="endnote text"/>
    <w:basedOn w:val="1439"/>
    <w:link w:val="1608"/>
    <w:uiPriority w:val="99"/>
    <w:semiHidden/>
    <w:unhideWhenUsed/>
    <w:pPr>
      <w:spacing w:after="0" w:line="240" w:lineRule="auto"/>
    </w:pPr>
    <w:rPr>
      <w:sz w:val="20"/>
    </w:rPr>
  </w:style>
  <w:style w:type="character" w:styleId="1608">
    <w:name w:val="Endnote Text Char"/>
    <w:link w:val="1607"/>
    <w:uiPriority w:val="99"/>
    <w:rPr>
      <w:sz w:val="20"/>
    </w:rPr>
  </w:style>
  <w:style w:type="character" w:styleId="1609">
    <w:name w:val="endnote reference"/>
    <w:basedOn w:val="1440"/>
    <w:uiPriority w:val="99"/>
    <w:semiHidden/>
    <w:unhideWhenUsed/>
    <w:rPr>
      <w:vertAlign w:val="superscript"/>
    </w:rPr>
  </w:style>
  <w:style w:type="paragraph" w:styleId="1610">
    <w:name w:val="toc 1"/>
    <w:basedOn w:val="1439"/>
    <w:next w:val="1439"/>
    <w:uiPriority w:val="39"/>
    <w:unhideWhenUsed/>
    <w:pPr>
      <w:ind w:left="0" w:right="0" w:firstLine="0"/>
      <w:spacing w:after="57"/>
    </w:pPr>
  </w:style>
  <w:style w:type="paragraph" w:styleId="1611">
    <w:name w:val="toc 2"/>
    <w:basedOn w:val="1439"/>
    <w:next w:val="1439"/>
    <w:uiPriority w:val="39"/>
    <w:unhideWhenUsed/>
    <w:pPr>
      <w:ind w:left="283" w:right="0" w:firstLine="0"/>
      <w:spacing w:after="57"/>
    </w:pPr>
  </w:style>
  <w:style w:type="paragraph" w:styleId="1612">
    <w:name w:val="toc 3"/>
    <w:basedOn w:val="1439"/>
    <w:next w:val="1439"/>
    <w:uiPriority w:val="39"/>
    <w:unhideWhenUsed/>
    <w:pPr>
      <w:ind w:left="567" w:right="0" w:firstLine="0"/>
      <w:spacing w:after="57"/>
    </w:pPr>
  </w:style>
  <w:style w:type="paragraph" w:styleId="1613">
    <w:name w:val="toc 4"/>
    <w:basedOn w:val="1439"/>
    <w:next w:val="1439"/>
    <w:uiPriority w:val="39"/>
    <w:unhideWhenUsed/>
    <w:pPr>
      <w:ind w:left="850" w:right="0" w:firstLine="0"/>
      <w:spacing w:after="57"/>
    </w:pPr>
  </w:style>
  <w:style w:type="paragraph" w:styleId="1614">
    <w:name w:val="toc 5"/>
    <w:basedOn w:val="1439"/>
    <w:next w:val="1439"/>
    <w:uiPriority w:val="39"/>
    <w:unhideWhenUsed/>
    <w:pPr>
      <w:ind w:left="1134" w:right="0" w:firstLine="0"/>
      <w:spacing w:after="57"/>
    </w:pPr>
  </w:style>
  <w:style w:type="paragraph" w:styleId="1615">
    <w:name w:val="toc 6"/>
    <w:basedOn w:val="1439"/>
    <w:next w:val="1439"/>
    <w:uiPriority w:val="39"/>
    <w:unhideWhenUsed/>
    <w:pPr>
      <w:ind w:left="1417" w:right="0" w:firstLine="0"/>
      <w:spacing w:after="57"/>
    </w:pPr>
  </w:style>
  <w:style w:type="paragraph" w:styleId="1616">
    <w:name w:val="toc 7"/>
    <w:basedOn w:val="1439"/>
    <w:next w:val="1439"/>
    <w:uiPriority w:val="39"/>
    <w:unhideWhenUsed/>
    <w:pPr>
      <w:ind w:left="1701" w:right="0" w:firstLine="0"/>
      <w:spacing w:after="57"/>
    </w:pPr>
  </w:style>
  <w:style w:type="paragraph" w:styleId="1617">
    <w:name w:val="toc 8"/>
    <w:basedOn w:val="1439"/>
    <w:next w:val="1439"/>
    <w:uiPriority w:val="39"/>
    <w:unhideWhenUsed/>
    <w:pPr>
      <w:ind w:left="1984" w:right="0" w:firstLine="0"/>
      <w:spacing w:after="57"/>
    </w:pPr>
  </w:style>
  <w:style w:type="paragraph" w:styleId="1618">
    <w:name w:val="toc 9"/>
    <w:basedOn w:val="1439"/>
    <w:next w:val="1439"/>
    <w:uiPriority w:val="39"/>
    <w:unhideWhenUsed/>
    <w:pPr>
      <w:ind w:left="2268" w:right="0" w:firstLine="0"/>
      <w:spacing w:after="57"/>
    </w:pPr>
  </w:style>
  <w:style w:type="paragraph" w:styleId="1619">
    <w:name w:val="TOC Heading"/>
    <w:uiPriority w:val="39"/>
    <w:unhideWhenUsed/>
  </w:style>
  <w:style w:type="paragraph" w:styleId="1620">
    <w:name w:val="table of figures"/>
    <w:basedOn w:val="1439"/>
    <w:next w:val="143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14</cp:revision>
  <dcterms:created xsi:type="dcterms:W3CDTF">2020-01-03T12:26:00Z</dcterms:created>
  <dcterms:modified xsi:type="dcterms:W3CDTF">2023-03-31T10:52:35Z</dcterms:modified>
</cp:coreProperties>
</file>