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Ids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ind w:right="990"/>
        <w:jc w:val="right"/>
        <w:spacing w:line="360" w:lineRule="auto"/>
      </w:pPr>
      <w:r>
        <w:t xml:space="preserve">       УТВЕРЖДАЮ</w:t>
      </w:r>
      <w:r/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  <w:r/>
    </w:p>
    <w:p>
      <w:pPr>
        <w:jc w:val="right"/>
      </w:pPr>
      <w:r/>
      <w:r/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ind w:right="281"/>
        <w:jc w:val="right"/>
        <w:spacing w:line="360" w:lineRule="auto"/>
      </w:pPr>
      <w:r>
        <w:t xml:space="preserve"> </w:t>
      </w:r>
      <w:commentRangeStart w:id="0"/>
      <w:r>
        <w:t xml:space="preserve">«</w:t>
      </w:r>
      <w:r>
        <w:t xml:space="preserve"> __</w:t>
      </w:r>
      <w:r>
        <w:t xml:space="preserve"> » ____________ 20</w:t>
      </w:r>
      <w:r>
        <w:t xml:space="preserve">2</w:t>
      </w:r>
      <w:r>
        <w:rPr>
          <w:lang w:val="en-US"/>
        </w:rPr>
        <w:t xml:space="preserve">3</w:t>
      </w:r>
      <w:r>
        <w:t xml:space="preserve"> г.</w:t>
      </w:r>
      <w:commentRangeEnd w:id="0"/>
      <w:r>
        <w:commentReference w:id="0"/>
      </w:r>
      <w:r>
        <w:rPr>
          <w:rStyle w:val="695"/>
        </w:rPr>
      </w:r>
      <w:r/>
    </w:p>
    <w:p>
      <w:pPr>
        <w:jc w:val="right"/>
        <w:spacing w:line="360" w:lineRule="auto"/>
      </w:pPr>
      <w:r/>
      <w:r/>
    </w:p>
    <w:p>
      <w:pPr>
        <w:pStyle w:val="673"/>
        <w:widowControl/>
      </w:pPr>
      <w:r/>
      <w:r/>
    </w:p>
    <w:p>
      <w:pPr>
        <w:pStyle w:val="673"/>
        <w:widowControl/>
      </w:pPr>
      <w:r/>
      <w:r/>
    </w:p>
    <w:p>
      <w:pPr>
        <w:jc w:val="center"/>
        <w:rPr>
          <w:b/>
          <w:sz w:val="36"/>
        </w:rPr>
      </w:pPr>
      <w:r/>
      <w:commentRangeStart w:id="1"/>
      <w:r>
        <w:rPr>
          <w:b/>
          <w:spacing w:val="100"/>
          <w:sz w:val="36"/>
        </w:rPr>
        <w:t xml:space="preserve">ЗАДАНИЕ</w:t>
      </w:r>
      <w:commentRangeEnd w:id="1"/>
      <w:r>
        <w:commentReference w:id="1"/>
      </w:r>
      <w:r>
        <w:rPr>
          <w:rStyle w:val="695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бакалавра</w:t>
      </w:r>
      <w:r/>
    </w:p>
    <w:p>
      <w:r/>
      <w:r/>
    </w:p>
    <w:p>
      <w:r>
        <w:t xml:space="preserve">Студент</w:t>
      </w:r>
      <w:r>
        <w:t xml:space="preserve"> </w:t>
      </w:r>
      <w:r>
        <w:t xml:space="preserve">группы ___</w:t>
      </w:r>
      <w:r>
        <w:rPr>
          <w:u w:val="single"/>
        </w:rPr>
        <w:t xml:space="preserve">ИУ6-82Б</w:t>
      </w:r>
      <w:r>
        <w:t xml:space="preserve">____</w:t>
      </w:r>
      <w:r/>
    </w:p>
    <w:p>
      <w:r/>
      <w:r/>
    </w:p>
    <w:p>
      <w:r>
        <w:t xml:space="preserve">________________________</w:t>
      </w:r>
      <w:r>
        <w:t xml:space="preserve">___</w:t>
      </w:r>
      <w:r>
        <w:rPr>
          <w:u w:val="single"/>
        </w:rPr>
        <w:t xml:space="preserve">Астахов</w:t>
      </w:r>
      <w:r>
        <w:rPr>
          <w:u w:val="none"/>
        </w:rPr>
        <w:t xml:space="preserve">_</w:t>
      </w:r>
      <w:r>
        <w:rPr>
          <w:u w:val="single"/>
        </w:rPr>
        <w:t xml:space="preserve">Сергей</w:t>
      </w:r>
      <w:r>
        <w:rPr>
          <w:u w:val="none"/>
        </w:rPr>
        <w:t xml:space="preserve">_</w:t>
      </w:r>
      <w:r>
        <w:rPr>
          <w:u w:val="single"/>
        </w:rPr>
        <w:t xml:space="preserve">Викторович</w:t>
      </w:r>
      <w:r>
        <w:t xml:space="preserve">_____</w:t>
      </w:r>
      <w:r>
        <w:t xml:space="preserve">_</w:t>
      </w:r>
      <w:r>
        <w:t xml:space="preserve">______________________</w:t>
      </w:r>
      <w:r/>
    </w:p>
    <w:p>
      <w:pPr>
        <w:jc w:val="center"/>
      </w:pPr>
      <w:r>
        <w:t xml:space="preserve">(</w:t>
      </w:r>
      <w:r>
        <w:t xml:space="preserve">Ф</w:t>
      </w:r>
      <w:r>
        <w:t xml:space="preserve">амилия, имя, отчество)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60" w:lineRule="auto"/>
      </w:pPr>
      <w:r>
        <w:t xml:space="preserve">Тема квалификационной работы </w:t>
      </w:r>
      <w:r>
        <w:t xml:space="preserve">_____</w:t>
      </w:r>
      <w:r>
        <w:rPr>
          <w:u w:val="single"/>
        </w:rPr>
        <w:t xml:space="preserve">Программная</w:t>
      </w:r>
      <w:r>
        <w:t xml:space="preserve">_</w:t>
      </w:r>
      <w:r>
        <w:rPr>
          <w:u w:val="single"/>
        </w:rPr>
        <w:t xml:space="preserve">подсистема</w:t>
      </w:r>
      <w:r>
        <w:t xml:space="preserve">_</w:t>
      </w:r>
      <w:r>
        <w:rPr>
          <w:u w:val="single"/>
        </w:rPr>
        <w:t xml:space="preserve">тестирования</w:t>
      </w:r>
      <w:r>
        <w:t xml:space="preserve">_</w:t>
      </w:r>
      <w:r>
        <w:rPr>
          <w:u w:val="single"/>
        </w:rPr>
        <w:t xml:space="preserve">знаний</w:t>
      </w:r>
      <w:r>
        <w:t xml:space="preserve"> </w:t>
      </w:r>
      <w:r>
        <w:rPr>
          <w:u w:val="single"/>
        </w:rPr>
        <w:t xml:space="preserve">языков</w:t>
      </w:r>
      <w:r>
        <w:t xml:space="preserve">_</w:t>
      </w:r>
      <w:r>
        <w:rPr>
          <w:u w:val="single"/>
        </w:rPr>
        <w:t xml:space="preserve">описания</w:t>
      </w:r>
      <w:r>
        <w:t xml:space="preserve">_</w:t>
      </w:r>
      <w:r>
        <w:rPr>
          <w:u w:val="single"/>
        </w:rPr>
        <w:t xml:space="preserve">аппаратуры</w:t>
      </w:r>
      <w:r>
        <w:t xml:space="preserve">___________</w:t>
      </w:r>
      <w:r>
        <w:t xml:space="preserve">___________________________________</w:t>
      </w:r>
      <w:r>
        <w:t xml:space="preserve">___</w:t>
      </w:r>
      <w:r>
        <w:t xml:space="preserve">_____</w:t>
      </w:r>
      <w:r/>
    </w:p>
    <w:p>
      <w:pPr>
        <w:jc w:val="both"/>
        <w:spacing w:line="360" w:lineRule="auto"/>
      </w:pPr>
      <w:r>
        <w:t xml:space="preserve">______________________________________________________________</w:t>
      </w:r>
      <w:r>
        <w:t xml:space="preserve">___</w:t>
      </w:r>
      <w:r>
        <w:t xml:space="preserve">_______________</w:t>
      </w:r>
      <w:r/>
    </w:p>
    <w:p>
      <w:pPr>
        <w:jc w:val="both"/>
      </w:pPr>
      <w:r>
        <w:t xml:space="preserve">______________________________________________________________</w:t>
      </w:r>
      <w:r>
        <w:t xml:space="preserve">___</w:t>
      </w:r>
      <w:r>
        <w:t xml:space="preserve">_______________ </w:t>
      </w:r>
      <w:r/>
    </w:p>
    <w:p>
      <w:pPr>
        <w:jc w:val="both"/>
      </w:pPr>
      <w:r/>
      <w:r/>
    </w:p>
    <w:p>
      <w:pPr>
        <w:jc w:val="both"/>
        <w:spacing w:line="360" w:lineRule="auto"/>
      </w:pPr>
      <w:r>
        <w:t xml:space="preserve">Источник тематики (НИР кафедры, заказ организаций и т.п.)</w:t>
      </w:r>
      <w:r/>
    </w:p>
    <w:p>
      <w:pPr>
        <w:jc w:val="both"/>
        <w:spacing w:line="360" w:lineRule="auto"/>
      </w:pPr>
      <w:r>
        <w:t xml:space="preserve">_______</w:t>
      </w:r>
      <w:r>
        <w:rPr>
          <w:u w:val="single"/>
        </w:rPr>
        <w:t xml:space="preserve">НИР</w:t>
      </w:r>
      <w:r>
        <w:t xml:space="preserve">_</w:t>
      </w:r>
      <w:r>
        <w:rPr>
          <w:u w:val="single"/>
        </w:rPr>
        <w:t xml:space="preserve">кафедры</w:t>
      </w:r>
      <w:r>
        <w:t xml:space="preserve">__________________________</w:t>
      </w:r>
      <w:r>
        <w:t xml:space="preserve">___</w:t>
      </w:r>
      <w:r>
        <w:t xml:space="preserve">_______________________________</w:t>
      </w:r>
      <w:r/>
    </w:p>
    <w:p>
      <w:pPr>
        <w:jc w:val="both"/>
        <w:spacing w:line="360" w:lineRule="auto"/>
      </w:pPr>
      <w:r>
        <w:t xml:space="preserve">__________________________________________________</w:t>
      </w:r>
      <w:r>
        <w:t xml:space="preserve">___</w:t>
      </w:r>
      <w:r>
        <w:t xml:space="preserve">___________________________</w:t>
      </w:r>
      <w:r/>
    </w:p>
    <w:p>
      <w:pPr>
        <w:jc w:val="both"/>
      </w:pPr>
      <w:r>
        <w:t xml:space="preserve">___________________________________________________</w:t>
      </w:r>
      <w:r>
        <w:t xml:space="preserve">___</w:t>
      </w:r>
      <w:r>
        <w:t xml:space="preserve">__________________________</w:t>
      </w:r>
      <w:r/>
    </w:p>
    <w:p>
      <w:pPr>
        <w:jc w:val="both"/>
        <w:spacing w:line="276" w:lineRule="auto"/>
      </w:pPr>
      <w:r/>
      <w:r/>
    </w:p>
    <w:p>
      <w:pPr>
        <w:pStyle w:val="676"/>
      </w:pPr>
      <w:r>
        <w:t xml:space="preserve">Тема квалификационной работы утверждена распоряжением по факульт</w:t>
      </w:r>
      <w:r>
        <w:t xml:space="preserve">ету </w:t>
      </w:r>
      <w:r>
        <w:t xml:space="preserve">ИУ</w:t>
      </w:r>
      <w:r>
        <w:t xml:space="preserve"> №</w:t>
      </w:r>
      <w:r>
        <w:t xml:space="preserve"> </w:t>
      </w:r>
      <w:r>
        <w:t xml:space="preserve">03.02.01 - 04.03/11</w:t>
      </w:r>
      <w:r/>
      <w:r>
        <w:t xml:space="preserve"> </w:t>
      </w:r>
      <w:r>
        <w:t xml:space="preserve">от «08</w:t>
      </w:r>
      <w:r>
        <w:t xml:space="preserve">» </w:t>
      </w:r>
      <w:r>
        <w:t xml:space="preserve">декабря</w:t>
      </w:r>
      <w:r>
        <w:t xml:space="preserve">  20</w:t>
      </w:r>
      <w:r>
        <w:t xml:space="preserve">2</w:t>
      </w:r>
      <w:r>
        <w:rPr>
          <w:lang w:val="en-US"/>
        </w:rPr>
        <w:t xml:space="preserve">2</w:t>
      </w:r>
      <w:r>
        <w:t xml:space="preserve"> г.</w:t>
      </w:r>
      <w:r/>
    </w:p>
    <w:p>
      <w:pPr>
        <w:pStyle w:val="676"/>
      </w:pPr>
      <w:r/>
      <w:r/>
    </w:p>
    <w:p>
      <w:pPr>
        <w:pStyle w:val="678"/>
        <w:spacing w:line="276" w:lineRule="auto"/>
        <w:rPr>
          <w:u w:val="single"/>
        </w:rPr>
      </w:pPr>
      <w:r>
        <w:rPr>
          <w:u w:val="single"/>
        </w:rPr>
        <w:t xml:space="preserve">Часть 1.</w:t>
      </w:r>
      <w:r>
        <w:rPr>
          <w:u w:val="single"/>
        </w:rPr>
        <w:t xml:space="preserve"> </w:t>
      </w:r>
      <w:r>
        <w:rPr>
          <w:u w:val="single"/>
        </w:rPr>
        <w:t xml:space="preserve">Исследовательская</w:t>
      </w:r>
      <w:r/>
    </w:p>
    <w:p>
      <w:pPr>
        <w:jc w:val="both"/>
        <w:spacing w:line="276" w:lineRule="auto"/>
      </w:pPr>
      <w:r/>
      <w:r>
        <w:rPr>
          <w:b w:val="0"/>
        </w:rPr>
        <w:t xml:space="preserve">Выполнить анализ функциональных возможностей и бизнес-процессов систем тестирования знаний языков программирования, на основе результатов анализа сформировать функциональные требования и диаграмму вариантов использования подсистемы тестирования </w:t>
      </w:r>
      <w:r>
        <w:rPr>
          <w:b w:val="0"/>
          <w:color w:val="000000" w:themeColor="text1"/>
        </w:rPr>
        <w:t xml:space="preserve">знаний языков описания аппаратуры.</w:t>
      </w:r>
      <w:r>
        <w:t xml:space="preserve">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Часть 2.</w:t>
      </w:r>
      <w:r>
        <w:rPr>
          <w:b/>
          <w:i/>
          <w:u w:val="single"/>
        </w:rPr>
        <w:t xml:space="preserve"> Конструкторская</w:t>
      </w:r>
      <w:r/>
    </w:p>
    <w:p>
      <w:pPr>
        <w:jc w:val="both"/>
        <w:spacing w:line="276" w:lineRule="auto"/>
      </w:pPr>
      <w:r/>
      <w:r>
        <w:t xml:space="preserve">Спроектировать и реализовать программную подсистему тестирования знаний языка описания аппаратуры Verilog, осуществляющую автоматическую проверку пользовательских решений  и предоставляющую администратору образовательного портала возможность редактировать п</w:t>
      </w:r>
      <w:r>
        <w:t xml:space="preserve">еречень и условия заданий.</w:t>
      </w:r>
      <w:r>
        <w:t xml:space="preserve">_____________________________________________________________________</w:t>
      </w:r>
      <w:r>
        <w:t xml:space="preserve">__</w:t>
      </w:r>
      <w:r>
        <w:t xml:space="preserve">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</w:pPr>
      <w:r/>
      <w:r/>
    </w:p>
    <w:p>
      <w:pPr>
        <w:jc w:val="both"/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Часть 3. </w:t>
      </w:r>
      <w:r>
        <w:rPr>
          <w:b/>
          <w:i/>
          <w:u w:val="single"/>
        </w:rPr>
        <w:t xml:space="preserve">Технологическая</w:t>
      </w:r>
      <w:r/>
    </w:p>
    <w:p>
      <w:pPr>
        <w:jc w:val="both"/>
        <w:spacing w:line="276" w:lineRule="auto"/>
      </w:pPr>
      <w:r>
        <w:t xml:space="preserve">Провести функциональное тестирование реализованной подсистемы с использованием  существующих библиотек автоматизированного тестирования. Провести нагрузочное тестирование.____________________________________________________________________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</w:t>
      </w:r>
      <w:r>
        <w:t xml:space="preserve">__</w:t>
      </w:r>
      <w:r>
        <w:t xml:space="preserve">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</w:t>
      </w:r>
      <w:r>
        <w:t xml:space="preserve">__</w:t>
      </w:r>
      <w:r>
        <w:t xml:space="preserve">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</w:t>
      </w:r>
      <w:r>
        <w:t xml:space="preserve">__</w:t>
      </w:r>
      <w:r>
        <w:t xml:space="preserve">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</w:t>
      </w:r>
      <w:r>
        <w:t xml:space="preserve">__</w:t>
      </w:r>
      <w:r/>
    </w:p>
    <w:p>
      <w:pPr>
        <w:jc w:val="both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квалификационной 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12"/>
        </w:rPr>
      </w:pPr>
      <w:r>
        <w:rPr>
          <w:b/>
          <w:i/>
          <w:sz w:val="12"/>
        </w:rPr>
      </w:r>
      <w:r/>
    </w:p>
    <w:p>
      <w:pPr>
        <w:jc w:val="both"/>
      </w:pPr>
      <w:r>
        <w:t xml:space="preserve">Расчетно-пояснительная записка на </w:t>
      </w:r>
      <w:r>
        <w:t xml:space="preserve">55–65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276" w:lineRule="auto"/>
      </w:pP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ind w:left="0" w:right="0" w:firstLine="0"/>
        <w:jc w:val="both"/>
        <w:spacing w:line="276" w:lineRule="auto"/>
      </w:pPr>
      <w:r>
        <w:t xml:space="preserve">1. Схема структурная информационной системы.</w:t>
      </w:r>
      <w:r/>
    </w:p>
    <w:p>
      <w:pPr>
        <w:ind w:left="0" w:right="0" w:firstLine="0"/>
        <w:jc w:val="both"/>
        <w:spacing w:line="276" w:lineRule="auto"/>
      </w:pPr>
      <w:r>
        <w:t xml:space="preserve">2. </w:t>
      </w:r>
      <w:r>
        <w:t xml:space="preserve">Диаграмма вариантов использования.</w:t>
      </w:r>
      <w:r/>
    </w:p>
    <w:p>
      <w:pPr>
        <w:ind w:left="0" w:right="0" w:firstLine="0"/>
        <w:jc w:val="both"/>
        <w:spacing w:line="276" w:lineRule="auto"/>
      </w:pPr>
      <w:r>
        <w:t xml:space="preserve">3. </w:t>
      </w:r>
      <w:r>
        <w:t xml:space="preserve">Даталогическая схема базы данных.</w:t>
      </w:r>
      <w:r/>
    </w:p>
    <w:p>
      <w:pPr>
        <w:ind w:left="0" w:right="0" w:firstLine="0"/>
        <w:jc w:val="both"/>
        <w:spacing w:line="276" w:lineRule="auto"/>
      </w:pPr>
      <w:r/>
      <w:r>
        <w:t xml:space="preserve">4. Диаграмма классов компонента взаимодействия с базой данных.</w:t>
      </w:r>
      <w:r/>
    </w:p>
    <w:p>
      <w:pPr>
        <w:ind w:left="0" w:right="0" w:firstLine="0"/>
        <w:jc w:val="both"/>
        <w:spacing w:line="276" w:lineRule="auto"/>
      </w:pPr>
      <w:r/>
      <w:r>
        <w:t xml:space="preserve">5. Диаграмма классов анализатора решений.</w:t>
      </w:r>
      <w:r/>
    </w:p>
    <w:p>
      <w:pPr>
        <w:ind w:left="0" w:right="0" w:firstLine="0"/>
        <w:jc w:val="both"/>
        <w:spacing w:line="276" w:lineRule="auto"/>
      </w:pPr>
      <w:r>
        <w:t xml:space="preserve">6. </w:t>
      </w:r>
      <w:r>
        <w:t xml:space="preserve">Диаграммы компоновки программных компонентов.</w:t>
      </w:r>
      <w:r/>
    </w:p>
    <w:p>
      <w:pPr>
        <w:ind w:left="0" w:right="0" w:firstLine="0"/>
        <w:jc w:val="both"/>
        <w:spacing w:line="276" w:lineRule="auto"/>
      </w:pPr>
      <w:r/>
      <w:r>
        <w:t xml:space="preserve">7. Таблицы тестов.</w:t>
      </w:r>
      <w:r/>
      <w:r/>
    </w:p>
    <w:p>
      <w:pPr>
        <w:jc w:val="both"/>
        <w:spacing w:line="276" w:lineRule="auto"/>
      </w:pPr>
      <w:r/>
      <w:r/>
    </w:p>
    <w:p>
      <w:pPr>
        <w:jc w:val="both"/>
        <w:spacing w:line="276" w:lineRule="auto"/>
      </w:pPr>
      <w:r/>
      <w:r/>
    </w:p>
    <w:p>
      <w:pPr>
        <w:jc w:val="both"/>
        <w:spacing w:line="276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</w:pPr>
      <w:r/>
      <w:r/>
    </w:p>
    <w:p>
      <w:pPr>
        <w:jc w:val="both"/>
      </w:pPr>
      <w:r>
        <w:t xml:space="preserve">Дата выдачи задания « _</w:t>
      </w:r>
      <w:r>
        <w:rPr>
          <w:u w:val="single"/>
        </w:rPr>
        <w:t xml:space="preserve">1</w:t>
      </w:r>
      <w:r>
        <w:t xml:space="preserve">_ » </w:t>
      </w:r>
      <w:r>
        <w:t xml:space="preserve">_</w:t>
      </w:r>
      <w:r>
        <w:rPr>
          <w:u w:val="single"/>
        </w:rPr>
        <w:t xml:space="preserve">сентября</w:t>
      </w:r>
      <w:r>
        <w:t xml:space="preserve">_ 20</w:t>
      </w:r>
      <w:r>
        <w:t xml:space="preserve">2</w:t>
      </w:r>
      <w:r>
        <w:t xml:space="preserve">2</w:t>
      </w:r>
      <w:r>
        <w:t xml:space="preserve"> г.</w:t>
      </w:r>
      <w:r/>
    </w:p>
    <w:p>
      <w:pPr>
        <w:jc w:val="both"/>
      </w:pPr>
      <w:r/>
      <w:r/>
    </w:p>
    <w:p>
      <w:pPr>
        <w:jc w:val="both"/>
      </w:pPr>
      <w:r>
        <w:t xml:space="preserve">В соответствии с учебным планом </w:t>
      </w:r>
      <w:r>
        <w:t xml:space="preserve">выпускную </w:t>
      </w:r>
      <w:r>
        <w:t xml:space="preserve">квалификационную работу выполнить в полном объеме</w:t>
      </w:r>
      <w:r>
        <w:t xml:space="preserve"> </w:t>
      </w:r>
      <w:r>
        <w:t xml:space="preserve">в срок до « </w:t>
      </w:r>
      <w:r>
        <w:t xml:space="preserve">1</w:t>
      </w:r>
      <w:r>
        <w:t xml:space="preserve"> » </w:t>
      </w:r>
      <w:r>
        <w:t xml:space="preserve">июня</w:t>
      </w:r>
      <w:r>
        <w:t xml:space="preserve"> 20</w:t>
      </w:r>
      <w:r>
        <w:t xml:space="preserve">2</w:t>
      </w:r>
      <w:r>
        <w:t xml:space="preserve">3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>
        <w:trPr>
          <w:trHeight w:val="312"/>
        </w:trPr>
        <w:tc>
          <w:tcPr>
            <w:shd w:val="clear" w:color="auto" w:fill="auto"/>
            <w:tcW w:w="4962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</w:t>
            </w:r>
            <w:r>
              <w:rPr>
                <w:b/>
              </w:rPr>
              <w:t xml:space="preserve">квалификационной работы</w:t>
            </w:r>
            <w:r/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1838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49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83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</w:t>
            </w:r>
            <w:commentRangeStart w:id="2"/>
            <w:r>
              <w:rPr>
                <w:sz w:val="16"/>
                <w:szCs w:val="16"/>
              </w:rPr>
              <w:t xml:space="preserve">дата</w:t>
            </w:r>
            <w:commentRangeEnd w:id="2"/>
            <w:r>
              <w:commentReference w:id="2"/>
            </w:r>
            <w:r>
              <w:rPr>
                <w:sz w:val="16"/>
                <w:szCs w:val="16"/>
              </w:rPr>
              <w:t xml:space="preserve">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4962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1838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49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83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</w:t>
            </w:r>
            <w:commentRangeStart w:id="3"/>
            <w:r>
              <w:rPr>
                <w:sz w:val="16"/>
                <w:szCs w:val="16"/>
              </w:rPr>
              <w:t xml:space="preserve">дата</w:t>
            </w:r>
            <w:commentRangeEnd w:id="3"/>
            <w:r>
              <w:commentReference w:id="3"/>
            </w:r>
            <w:r>
              <w:rPr>
                <w:sz w:val="16"/>
                <w:szCs w:val="16"/>
              </w:rPr>
              <w:t xml:space="preserve">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pPr>
        <w:jc w:val="both"/>
        <w:rPr>
          <w:sz w:val="22"/>
          <w:u w:val="single"/>
        </w:rPr>
      </w:pPr>
      <w:r>
        <w:rPr>
          <w:sz w:val="22"/>
          <w:u w:val="single"/>
        </w:rPr>
      </w:r>
      <w:r/>
    </w:p>
    <w:p>
      <w:pPr>
        <w:jc w:val="both"/>
      </w:pPr>
      <w:r>
        <w:rPr>
          <w:sz w:val="22"/>
          <w:u w:val="single"/>
        </w:rPr>
        <w:t xml:space="preserve">Примечание</w:t>
      </w:r>
      <w:r>
        <w:rPr>
          <w:sz w:val="22"/>
        </w:rPr>
        <w:t xml:space="preserve">:</w:t>
      </w:r>
      <w:r>
        <w:t xml:space="preserve">1. Задание оформляется в двух экземплярах</w:t>
      </w:r>
      <w:r>
        <w:t xml:space="preserve">:</w:t>
      </w:r>
      <w:r>
        <w:t xml:space="preserve"> один выда</w:t>
      </w:r>
      <w:r>
        <w:t xml:space="preserve">е</w:t>
      </w:r>
      <w:r>
        <w:t xml:space="preserve">тся студенту, второй хранится на кафедре.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pStyle w:val="670"/>
        <w:ind w:firstLine="278"/>
      </w:pPr>
      <w:r/>
      <w:r/>
    </w:p>
    <w:p>
      <w:pPr>
        <w:ind w:right="-2"/>
        <w:spacing w:line="360" w:lineRule="auto"/>
      </w:pPr>
      <w:r>
        <w:rPr>
          <w:b/>
          <w:bCs/>
        </w:rPr>
        <w:t xml:space="preserve">ФАКУЛЬТЕТ</w:t>
      </w:r>
      <w:r>
        <w:rPr>
          <w:b/>
          <w:bCs/>
        </w:rPr>
        <w:t xml:space="preserve">  </w:t>
      </w:r>
      <w:r>
        <w:t xml:space="preserve"> </w:t>
      </w:r>
      <w:r>
        <w:rPr>
          <w:b/>
        </w:rPr>
        <w:t xml:space="preserve">Информатика и системы управления</w:t>
      </w:r>
      <w:r>
        <w:tab/>
      </w:r>
      <w:r>
        <w:tab/>
        <w:t xml:space="preserve">УТВЕРЖДАЮ</w:t>
      </w:r>
      <w:r/>
    </w:p>
    <w:p>
      <w:r>
        <w:rPr>
          <w:b/>
          <w:bCs/>
        </w:rPr>
        <w:t xml:space="preserve">КАФЕДРА</w:t>
      </w:r>
      <w:r>
        <w:rPr>
          <w:b/>
          <w:bCs/>
        </w:rPr>
        <w:t xml:space="preserve">  </w:t>
      </w:r>
      <w:r>
        <w:t xml:space="preserve"> </w:t>
      </w:r>
      <w:r>
        <w:rPr>
          <w:b/>
        </w:rPr>
        <w:t xml:space="preserve">Компьютерные системы и сети</w:t>
      </w:r>
      <w:r>
        <w:rPr>
          <w:b/>
        </w:rPr>
        <w:t xml:space="preserve">  </w:t>
      </w:r>
      <w:r>
        <w:rPr>
          <w:b/>
        </w:rPr>
        <w:t xml:space="preserve">             </w:t>
      </w:r>
      <w:r>
        <w:rPr>
          <w:b/>
        </w:rPr>
        <w:t xml:space="preserve">  </w:t>
      </w:r>
      <w:r>
        <w:rPr>
          <w:b/>
        </w:rPr>
        <w:t xml:space="preserve">  </w:t>
      </w:r>
      <w:r>
        <w:rPr>
          <w:b/>
        </w:rPr>
        <w:t xml:space="preserve"> </w:t>
      </w:r>
      <w:r>
        <w:t xml:space="preserve">Заведующий кафедрой </w:t>
      </w:r>
      <w:r>
        <w:t xml:space="preserve">   ИУ</w:t>
      </w:r>
      <w:r>
        <w:t xml:space="preserve">6</w:t>
      </w:r>
      <w:r/>
    </w:p>
    <w:p>
      <w:r/>
      <w:r/>
    </w:p>
    <w:p>
      <w:r>
        <w:rPr>
          <w:b/>
          <w:bCs/>
        </w:rPr>
        <w:t xml:space="preserve">ГРУППА</w:t>
      </w:r>
      <w:r>
        <w:t xml:space="preserve"> </w:t>
      </w:r>
      <w:r>
        <w:rPr>
          <w:b/>
        </w:rPr>
        <w:t xml:space="preserve">____</w:t>
      </w:r>
      <w:r>
        <w:rPr>
          <w:b/>
          <w:u w:val="single"/>
        </w:rPr>
        <w:t xml:space="preserve">ИУ6-82Б</w:t>
      </w:r>
      <w:r>
        <w:rPr>
          <w:b/>
        </w:rPr>
        <w:t xml:space="preserve">____</w:t>
      </w:r>
      <w:r>
        <w:tab/>
      </w:r>
      <w:r>
        <w:tab/>
      </w:r>
      <w:r>
        <w:tab/>
      </w:r>
      <w:r>
        <w:tab/>
        <w:t xml:space="preserve">    </w:t>
      </w:r>
      <w:r>
        <w:t xml:space="preserve"> </w:t>
      </w:r>
      <w:r>
        <w:t xml:space="preserve">_____________</w:t>
      </w:r>
      <w:r>
        <w:t xml:space="preserve"> </w:t>
      </w:r>
      <w:r>
        <w:t xml:space="preserve">А.В.</w:t>
      </w:r>
      <w:r>
        <w:t xml:space="preserve"> </w:t>
      </w:r>
      <w:r>
        <w:t xml:space="preserve">Пролетар</w:t>
      </w:r>
      <w:r>
        <w:t xml:space="preserve">с</w:t>
      </w:r>
      <w:r>
        <w:t xml:space="preserve">кий</w:t>
      </w:r>
      <w:r>
        <w:t xml:space="preserve"> </w:t>
      </w:r>
      <w:r/>
    </w:p>
    <w:p>
      <w:pPr>
        <w:jc w:val="right"/>
        <w:spacing w:line="360" w:lineRule="auto"/>
      </w:pPr>
      <w:r>
        <w:t xml:space="preserve"> </w:t>
      </w:r>
      <w:r>
        <w:t xml:space="preserve">«</w:t>
      </w:r>
      <w:r>
        <w:t xml:space="preserve"> </w:t>
      </w:r>
      <w:r>
        <w:t xml:space="preserve">_____</w:t>
      </w:r>
      <w:r>
        <w:t xml:space="preserve"> </w:t>
      </w:r>
      <w:r>
        <w:t xml:space="preserve">»</w:t>
      </w:r>
      <w:r>
        <w:t xml:space="preserve"> </w:t>
      </w:r>
      <w:r>
        <w:t xml:space="preserve">___</w:t>
      </w:r>
      <w:commentRangeStart w:id="4"/>
      <w:r>
        <w:t xml:space="preserve">_____</w:t>
      </w:r>
      <w:commentRangeEnd w:id="4"/>
      <w:r>
        <w:commentReference w:id="4"/>
      </w:r>
      <w:r>
        <w:t xml:space="preserve">____</w:t>
      </w:r>
      <w:r>
        <w:t xml:space="preserve"> </w:t>
      </w:r>
      <w:r>
        <w:t xml:space="preserve">20</w:t>
      </w:r>
      <w:r>
        <w:t xml:space="preserve">2</w:t>
      </w:r>
      <w:r>
        <w:rPr>
          <w:lang w:val="en-US"/>
        </w:rPr>
        <w:t xml:space="preserve">3</w:t>
      </w:r>
      <w:r>
        <w:t xml:space="preserve"> </w:t>
      </w:r>
      <w:r>
        <w:t xml:space="preserve">г.</w:t>
      </w:r>
      <w:r/>
    </w:p>
    <w:p>
      <w:pPr>
        <w:pStyle w:val="670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pStyle w:val="670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КАЛЕНДАРНЫЙ ПЛАН</w:t>
      </w:r>
      <w:r/>
    </w:p>
    <w:p>
      <w:pPr>
        <w:pStyle w:val="67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выполнения</w:t>
      </w:r>
      <w:r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>
        <w:rPr>
          <w:rFonts w:ascii="Times New Roman" w:hAnsi="Times New Roman"/>
          <w:b/>
          <w:sz w:val="28"/>
        </w:rPr>
        <w:t xml:space="preserve">ы</w:t>
      </w:r>
      <w:r>
        <w:rPr>
          <w:rFonts w:ascii="Times New Roman" w:hAnsi="Times New Roman"/>
          <w:sz w:val="28"/>
        </w:rPr>
        <w:t xml:space="preserve"> </w:t>
      </w:r>
      <w:commentRangeStart w:id="5"/>
      <w:r>
        <w:rPr>
          <w:rFonts w:ascii="Times New Roman" w:hAnsi="Times New Roman"/>
          <w:b/>
          <w:sz w:val="28"/>
        </w:rPr>
        <w:t xml:space="preserve">бакалавра</w:t>
      </w:r>
      <w:r>
        <w:rPr>
          <w:rFonts w:ascii="Times New Roman" w:hAnsi="Times New Roman"/>
          <w:sz w:val="28"/>
        </w:rPr>
        <w:t xml:space="preserve"> </w:t>
      </w:r>
      <w:commentRangeEnd w:id="5"/>
      <w:r>
        <w:commentReference w:id="5"/>
      </w:r>
      <w:r>
        <w:rPr>
          <w:rFonts w:ascii="Times New Roman" w:hAnsi="Times New Roman"/>
          <w:sz w:val="28"/>
        </w:rPr>
        <w:t xml:space="preserve">студента:____</w:t>
      </w:r>
      <w:r>
        <w:rPr>
          <w:rFonts w:ascii="Times New Roman" w:hAnsi="Times New Roman"/>
          <w:sz w:val="28"/>
        </w:rPr>
        <w:t xml:space="preserve">_______</w:t>
      </w:r>
      <w:r>
        <w:rPr>
          <w:rFonts w:ascii="Times New Roman" w:hAnsi="Times New Roman"/>
          <w:sz w:val="28"/>
        </w:rPr>
        <w:t xml:space="preserve">___</w:t>
      </w:r>
      <w:r>
        <w:rPr>
          <w:rFonts w:ascii="Times New Roman" w:hAnsi="Times New Roman"/>
          <w:sz w:val="28"/>
          <w:u w:val="single"/>
        </w:rPr>
        <w:t xml:space="preserve">Астахова</w:t>
      </w:r>
      <w:r>
        <w:rPr>
          <w:rFonts w:ascii="Times New Roman" w:hAnsi="Times New Roman"/>
          <w:sz w:val="28"/>
        </w:rPr>
        <w:t xml:space="preserve">_</w:t>
      </w:r>
      <w:r>
        <w:rPr>
          <w:rFonts w:ascii="Times New Roman" w:hAnsi="Times New Roman"/>
          <w:sz w:val="28"/>
          <w:u w:val="single"/>
        </w:rPr>
        <w:t xml:space="preserve">Сергея</w:t>
      </w:r>
      <w:r>
        <w:rPr>
          <w:rFonts w:ascii="Times New Roman" w:hAnsi="Times New Roman"/>
          <w:sz w:val="28"/>
        </w:rPr>
        <w:t xml:space="preserve">_</w:t>
      </w:r>
      <w:r>
        <w:rPr>
          <w:rFonts w:ascii="Times New Roman" w:hAnsi="Times New Roman"/>
          <w:sz w:val="28"/>
          <w:u w:val="single"/>
        </w:rPr>
        <w:t xml:space="preserve">Викторовича</w:t>
      </w:r>
      <w:r>
        <w:rPr>
          <w:rFonts w:ascii="Times New Roman" w:hAnsi="Times New Roman"/>
          <w:sz w:val="28"/>
        </w:rPr>
        <w:t xml:space="preserve">_</w:t>
      </w:r>
      <w:r>
        <w:rPr>
          <w:rFonts w:ascii="Times New Roman" w:hAnsi="Times New Roman"/>
          <w:sz w:val="28"/>
        </w:rPr>
        <w:t xml:space="preserve">__________________</w:t>
      </w:r>
      <w:r/>
    </w:p>
    <w:p>
      <w:pPr>
        <w:pStyle w:val="670"/>
        <w:ind w:left="4760" w:hanging="507"/>
        <w:jc w:val="left"/>
      </w:pPr>
      <w:r>
        <w:rPr>
          <w:sz w:val="18"/>
        </w:rPr>
        <w:t xml:space="preserve">(фамилия, имя, отчество)</w:t>
      </w:r>
      <w:r/>
    </w:p>
    <w:p>
      <w:pPr>
        <w:jc w:val="both"/>
        <w:spacing w:line="360" w:lineRule="auto"/>
      </w:pPr>
      <w:r>
        <w:t xml:space="preserve">Тема квалификационной работы ____</w:t>
      </w:r>
      <w:r>
        <w:rPr>
          <w:u w:val="single"/>
        </w:rPr>
        <w:t xml:space="preserve">Программная</w:t>
      </w:r>
      <w:r>
        <w:t xml:space="preserve">_</w:t>
      </w:r>
      <w:r>
        <w:rPr>
          <w:u w:val="single"/>
        </w:rPr>
        <w:t xml:space="preserve">подсистема</w:t>
      </w:r>
      <w:r>
        <w:t xml:space="preserve">_</w:t>
      </w:r>
      <w:r>
        <w:rPr>
          <w:u w:val="single"/>
        </w:rPr>
        <w:t xml:space="preserve">тестирования</w:t>
      </w:r>
      <w:r>
        <w:t xml:space="preserve">_</w:t>
      </w:r>
      <w:r>
        <w:rPr>
          <w:u w:val="single"/>
        </w:rPr>
        <w:t xml:space="preserve">знаний</w:t>
      </w:r>
      <w:r>
        <w:t xml:space="preserve"> </w:t>
      </w:r>
      <w:r>
        <w:rPr>
          <w:u w:val="single"/>
        </w:rPr>
        <w:t xml:space="preserve">языков</w:t>
      </w:r>
      <w:r>
        <w:t xml:space="preserve">_</w:t>
      </w:r>
      <w:r>
        <w:rPr>
          <w:u w:val="single"/>
        </w:rPr>
        <w:t xml:space="preserve">описания</w:t>
      </w:r>
      <w:r>
        <w:t xml:space="preserve">_</w:t>
      </w:r>
      <w:r>
        <w:rPr>
          <w:u w:val="single"/>
        </w:rPr>
        <w:t xml:space="preserve">аппаратуры</w:t>
      </w:r>
      <w:r/>
      <w:r/>
      <w:r>
        <w:t xml:space="preserve">______________________________________________________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</w:t>
      </w:r>
      <w:r/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>
        <w:trPr>
          <w:trHeight w:val="444" w:hRule="exact"/>
        </w:trPr>
        <w:tc>
          <w:tcPr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tcW w:w="540" w:type="dxa"/>
            <w:vAlign w:val="center"/>
            <w:vMerge w:val="restart"/>
            <w:textDirection w:val="lrTb"/>
            <w:noWrap w:val="false"/>
          </w:tcPr>
          <w:p>
            <w:pPr>
              <w:pStyle w:val="670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r>
              <w:rPr>
                <w:b/>
                <w:sz w:val="20"/>
              </w:rPr>
              <w:t xml:space="preserve">п</w:t>
            </w:r>
            <w:r>
              <w:rPr>
                <w:b/>
                <w:sz w:val="20"/>
              </w:rPr>
              <w:t xml:space="preserve">/п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3713" w:type="dxa"/>
            <w:vAlign w:val="center"/>
            <w:vMerge w:val="restart"/>
            <w:textDirection w:val="lrTb"/>
            <w:noWrap w:val="false"/>
          </w:tcPr>
          <w:p>
            <w:pPr>
              <w:pStyle w:val="6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 xml:space="preserve">выпускной квалификационной работы</w:t>
            </w:r>
            <w:r/>
          </w:p>
        </w:tc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239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Сроки выполнения этапов</w:t>
            </w:r>
            <w:r/>
          </w:p>
        </w:tc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W w:w="3229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Отметка о выполнении</w:t>
            </w:r>
            <w:r/>
          </w:p>
        </w:tc>
      </w:tr>
      <w:tr>
        <w:trPr>
          <w:trHeight w:val="269" w:hRule="exact"/>
        </w:trPr>
        <w:tc>
          <w:tcPr>
            <w:tcBorders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vMerge w:val="continue"/>
            <w:textDirection w:val="lrTb"/>
            <w:noWrap w:val="false"/>
          </w:tcPr>
          <w:p>
            <w:pPr>
              <w:pStyle w:val="670"/>
              <w:jc w:val="center"/>
            </w:pPr>
            <w:r/>
            <w:r/>
          </w:p>
        </w:tc>
        <w:tc>
          <w:tcPr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vMerge w:val="continue"/>
            <w:textDirection w:val="lrTb"/>
            <w:noWrap w:val="false"/>
          </w:tcPr>
          <w:p>
            <w:pPr>
              <w:pStyle w:val="670"/>
              <w:jc w:val="center"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план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факт</w:t>
            </w:r>
            <w:r/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 xml:space="preserve">Должность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 xml:space="preserve">ФИО, подпись</w:t>
            </w:r>
            <w:r/>
          </w:p>
        </w:tc>
      </w:tr>
      <w:tr>
        <w:trPr>
          <w:trHeight w:val="89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выполнение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 xml:space="preserve">_</w:t>
            </w:r>
            <w:r>
              <w:rPr>
                <w:i/>
                <w:szCs w:val="24"/>
                <w:u w:val="single"/>
              </w:rPr>
              <w:t xml:space="preserve">09.20</w:t>
            </w:r>
            <w:r>
              <w:rPr>
                <w:i/>
                <w:szCs w:val="24"/>
                <w:u w:val="single"/>
              </w:rPr>
              <w:t xml:space="preserve">2</w:t>
            </w:r>
            <w:r>
              <w:rPr>
                <w:i/>
                <w:szCs w:val="24"/>
                <w:u w:val="single"/>
                <w:lang w:val="en-US"/>
              </w:rPr>
              <w:t xml:space="preserve">2</w:t>
            </w:r>
            <w:r>
              <w:rPr>
                <w:i/>
                <w:szCs w:val="24"/>
                <w:u w:val="single"/>
              </w:rPr>
              <w:t xml:space="preserve">_</w:t>
            </w:r>
            <w:r/>
          </w:p>
          <w:p>
            <w:pPr>
              <w:pStyle w:val="67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Style w:val="695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</w:p>
          <w:p>
            <w:pPr>
              <w:pStyle w:val="67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2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>
              <w:rPr>
                <w:szCs w:val="24"/>
                <w:u w:val="single"/>
              </w:rPr>
              <w:t xml:space="preserve">Исследовательская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_</w:t>
            </w:r>
            <w:r>
              <w:rPr>
                <w:i/>
                <w:u w:val="single"/>
              </w:rPr>
              <w:t xml:space="preserve">12.20</w:t>
            </w:r>
            <w:r>
              <w:rPr>
                <w:i/>
                <w:u w:val="single"/>
              </w:rPr>
              <w:t xml:space="preserve">2</w:t>
            </w:r>
            <w:r>
              <w:rPr>
                <w:i/>
                <w:u w:val="single"/>
                <w:lang w:val="en-US"/>
              </w:rPr>
              <w:t xml:space="preserve">2</w:t>
            </w:r>
            <w:r>
              <w:rPr>
                <w:i/>
              </w:rPr>
              <w:t xml:space="preserve">_</w:t>
            </w:r>
            <w:r/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695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7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1113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02.202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Заведующий кафедрой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А.В. Пролетарский</w:t>
            </w:r>
            <w:r/>
          </w:p>
          <w:p>
            <w:pPr>
              <w:pStyle w:val="67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88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часть </w:t>
            </w:r>
            <w:r>
              <w:rPr>
                <w:szCs w:val="24"/>
                <w:u w:val="single"/>
              </w:rPr>
              <w:t xml:space="preserve">Конструкторская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5</w:t>
            </w:r>
            <w:r>
              <w:rPr>
                <w:i/>
                <w:szCs w:val="24"/>
                <w:u w:val="single"/>
              </w:rPr>
              <w:t xml:space="preserve">.</w:t>
            </w:r>
            <w:r>
              <w:rPr>
                <w:i/>
                <w:szCs w:val="24"/>
                <w:u w:val="single"/>
              </w:rPr>
              <w:t xml:space="preserve">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695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</w:p>
          <w:p>
            <w:pPr>
              <w:pStyle w:val="67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8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 часть </w:t>
            </w:r>
            <w:r>
              <w:rPr>
                <w:szCs w:val="24"/>
                <w:u w:val="single"/>
              </w:rPr>
              <w:t xml:space="preserve">Технологическая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05.202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695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</w:p>
          <w:p>
            <w:pPr>
              <w:pStyle w:val="67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604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1-я </w:t>
            </w:r>
            <w:r>
              <w:rPr>
                <w:szCs w:val="24"/>
              </w:rPr>
              <w:t xml:space="preserve">редакция работы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05.202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695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</w:p>
          <w:p>
            <w:pPr>
              <w:pStyle w:val="67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420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Подготовка доклада и презентации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</w:t>
            </w:r>
            <w:r>
              <w:rPr>
                <w:i/>
                <w:sz w:val="12"/>
                <w:szCs w:val="12"/>
              </w:rPr>
              <w:t xml:space="preserve">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695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426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Заключение руководителя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695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</w:p>
          <w:p>
            <w:pPr>
              <w:pStyle w:val="67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37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Нормоконтроль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Нормоконтрол</w:t>
            </w:r>
            <w:r>
              <w:rPr>
                <w:sz w:val="20"/>
              </w:rPr>
              <w:t xml:space="preserve">е</w:t>
            </w:r>
            <w:r>
              <w:rPr>
                <w:sz w:val="20"/>
              </w:rPr>
              <w:t xml:space="preserve">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pPr>
              <w:pStyle w:val="67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496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Внешняя рецензия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695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</w:p>
          <w:p>
            <w:pPr>
              <w:pStyle w:val="67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16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7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Защита работы на ГЭК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7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695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</w:p>
          <w:p>
            <w:pPr>
              <w:pStyle w:val="67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</w:tbl>
    <w:p>
      <w:pPr>
        <w:pStyle w:val="670"/>
        <w:jc w:val="left"/>
        <w:rPr>
          <w:i/>
          <w:sz w:val="20"/>
        </w:rPr>
      </w:pPr>
      <w:r>
        <w:rPr>
          <w:i/>
          <w:sz w:val="20"/>
        </w:rPr>
      </w:r>
      <w:r/>
    </w:p>
    <w:p>
      <w:pPr>
        <w:pStyle w:val="670"/>
        <w:jc w:val="left"/>
        <w:rPr>
          <w:sz w:val="20"/>
        </w:rPr>
      </w:pPr>
      <w:r>
        <w:rPr>
          <w:i/>
          <w:sz w:val="20"/>
        </w:rPr>
        <w:t xml:space="preserve"> Студент ___________</w:t>
      </w:r>
      <w:r>
        <w:rPr>
          <w:sz w:val="20"/>
        </w:rPr>
        <w:t xml:space="preserve">__</w:t>
      </w:r>
      <w:r>
        <w:rPr>
          <w:sz w:val="20"/>
          <w:u w:val="single"/>
        </w:rPr>
        <w:t xml:space="preserve">С.В.</w:t>
      </w:r>
      <w:r>
        <w:rPr>
          <w:sz w:val="20"/>
        </w:rPr>
        <w:t xml:space="preserve">_</w:t>
      </w:r>
      <w:r>
        <w:rPr>
          <w:sz w:val="20"/>
          <w:u w:val="single"/>
        </w:rPr>
        <w:t xml:space="preserve">Астахов</w:t>
      </w:r>
      <w:r>
        <w:rPr>
          <w:sz w:val="20"/>
        </w:rPr>
        <w:t xml:space="preserve">____</w:t>
      </w:r>
      <w:r>
        <w:rPr>
          <w:sz w:val="20"/>
        </w:rPr>
        <w:tab/>
        <w:t xml:space="preserve">    </w:t>
      </w:r>
      <w:r>
        <w:rPr>
          <w:sz w:val="20"/>
        </w:rPr>
        <w:t xml:space="preserve">    </w:t>
      </w:r>
      <w:r>
        <w:rPr>
          <w:sz w:val="20"/>
        </w:rPr>
        <w:t xml:space="preserve">   </w:t>
      </w:r>
      <w:r>
        <w:rPr>
          <w:i/>
          <w:sz w:val="20"/>
        </w:rPr>
        <w:t xml:space="preserve">Руководитель работы</w:t>
      </w:r>
      <w:r>
        <w:rPr>
          <w:i/>
          <w:sz w:val="20"/>
        </w:rPr>
        <w:t xml:space="preserve"> </w:t>
      </w:r>
      <w:r>
        <w:rPr>
          <w:i/>
          <w:sz w:val="20"/>
        </w:rPr>
        <w:t xml:space="preserve">_______</w:t>
      </w:r>
      <w:r>
        <w:rPr>
          <w:i/>
          <w:sz w:val="20"/>
        </w:rPr>
        <w:t xml:space="preserve">_____</w:t>
      </w:r>
      <w:r>
        <w:rPr>
          <w:i w:val="0"/>
          <w:iCs w:val="0"/>
          <w:sz w:val="20"/>
          <w:u w:val="single"/>
        </w:rPr>
        <w:t xml:space="preserve">Т.А.</w:t>
      </w:r>
      <w:r>
        <w:rPr>
          <w:i w:val="0"/>
          <w:iCs w:val="0"/>
          <w:sz w:val="20"/>
        </w:rPr>
        <w:t xml:space="preserve">_</w:t>
      </w:r>
      <w:r>
        <w:rPr>
          <w:i w:val="0"/>
          <w:iCs w:val="0"/>
          <w:sz w:val="20"/>
          <w:u w:val="single"/>
        </w:rPr>
        <w:t xml:space="preserve">Ким</w:t>
      </w:r>
      <w:r>
        <w:rPr>
          <w:i/>
          <w:sz w:val="20"/>
        </w:rPr>
        <w:t xml:space="preserve">___</w:t>
      </w:r>
      <w:r>
        <w:rPr>
          <w:i/>
          <w:sz w:val="20"/>
        </w:rPr>
        <w:t xml:space="preserve">_____</w:t>
      </w:r>
      <w:r/>
    </w:p>
    <w:p>
      <w:pPr>
        <w:pStyle w:val="670"/>
        <w:jc w:val="center"/>
        <w:rPr>
          <w:i/>
          <w:sz w:val="20"/>
        </w:rPr>
      </w:pPr>
      <w:r>
        <w:rPr>
          <w:sz w:val="20"/>
        </w:rPr>
        <w:t xml:space="preserve">     </w:t>
      </w:r>
      <w:r>
        <w:rPr>
          <w:sz w:val="20"/>
          <w:vertAlign w:val="superscript"/>
        </w:rPr>
        <w:t xml:space="preserve">(подпись,</w:t>
      </w:r>
      <w:r>
        <w:rPr>
          <w:sz w:val="20"/>
          <w:vertAlign w:val="superscript"/>
        </w:rPr>
        <w:t xml:space="preserve"> </w:t>
      </w:r>
      <w:commentRangeStart w:id="6"/>
      <w:r>
        <w:rPr>
          <w:sz w:val="20"/>
          <w:vertAlign w:val="superscript"/>
        </w:rPr>
        <w:t xml:space="preserve">дата</w:t>
      </w:r>
      <w:commentRangeEnd w:id="6"/>
      <w:r>
        <w:commentReference w:id="6"/>
      </w:r>
      <w:r>
        <w:rPr>
          <w:sz w:val="20"/>
          <w:vertAlign w:val="superscript"/>
        </w:rPr>
        <w:t xml:space="preserve">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>
        <w:rPr>
          <w:sz w:val="20"/>
          <w:vertAlign w:val="superscript"/>
        </w:rPr>
        <w:t xml:space="preserve">(</w:t>
      </w:r>
      <w:r>
        <w:rPr>
          <w:sz w:val="20"/>
          <w:vertAlign w:val="superscript"/>
        </w:rPr>
        <w:t xml:space="preserve">И.О. Фамилия</w:t>
      </w:r>
      <w:r>
        <w:rPr>
          <w:sz w:val="20"/>
          <w:vertAlign w:val="superscript"/>
        </w:rPr>
        <w:t xml:space="preserve">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</w:t>
      </w:r>
      <w:r>
        <w:rPr>
          <w:sz w:val="20"/>
          <w:vertAlign w:val="superscript"/>
        </w:rPr>
        <w:t xml:space="preserve">            </w:t>
      </w:r>
      <w:r>
        <w:rPr>
          <w:sz w:val="20"/>
          <w:vertAlign w:val="superscript"/>
        </w:rPr>
        <w:t xml:space="preserve">        (</w:t>
      </w:r>
      <w:r>
        <w:rPr>
          <w:sz w:val="20"/>
          <w:vertAlign w:val="superscript"/>
        </w:rPr>
        <w:t xml:space="preserve">подпись</w:t>
      </w:r>
      <w:commentRangeStart w:id="7"/>
      <w:r>
        <w:rPr>
          <w:sz w:val="20"/>
          <w:vertAlign w:val="superscript"/>
        </w:rPr>
        <w:t xml:space="preserve">,</w:t>
      </w:r>
      <w:r>
        <w:rPr>
          <w:sz w:val="20"/>
          <w:vertAlign w:val="superscript"/>
        </w:rPr>
        <w:t xml:space="preserve"> </w:t>
      </w:r>
      <w:r>
        <w:rPr>
          <w:sz w:val="20"/>
          <w:vertAlign w:val="superscript"/>
        </w:rPr>
        <w:t xml:space="preserve">дата)</w:t>
      </w:r>
      <w:commentRangeEnd w:id="7"/>
      <w:r>
        <w:commentReference w:id="7"/>
      </w:r>
      <w:r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 xml:space="preserve">И.О. Фамилия</w:t>
      </w:r>
      <w:r>
        <w:rPr>
          <w:sz w:val="20"/>
          <w:vertAlign w:val="superscript"/>
        </w:rPr>
        <w:t xml:space="preserve">)</w:t>
      </w:r>
      <w:r/>
    </w:p>
    <w:p>
      <w:pPr>
        <w:jc w:val="left"/>
        <w:rPr>
          <w:b/>
        </w:rPr>
      </w:pPr>
      <w:r>
        <w:rPr>
          <w:b/>
        </w:rPr>
      </w:r>
      <w:r/>
    </w:p>
    <w:sectPr>
      <w:footnotePr/>
      <w:endnotePr/>
      <w:type w:val="nextPage"/>
      <w:pgSz w:w="11906" w:h="16838" w:orient="portrait"/>
      <w:pgMar w:top="1134" w:right="851" w:bottom="567" w:left="1418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Иванова Галина Сергеевна" w:date="2021-01-30T14:03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конец февраля – начало марта</w:t>
      </w:r>
    </w:p>
  </w:comment>
  <w:comment w:id="6" w:author="Иванова Галина Сергеевна" w:date="2022-11-23T13:05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конец февраля – начало марта до утверждения!!!</w:t>
      </w:r>
    </w:p>
  </w:comment>
  <w:comment w:id="5" w:author="Иванова Галина Сергеевна" w:date="2020-01-03T15:14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магистра</w:t>
      </w:r>
    </w:p>
  </w:comment>
  <w:comment w:id="4" w:author="Иванова Галина Сергеевна" w:date="2021-01-30T14:04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конец февраля – начало марта</w:t>
      </w:r>
    </w:p>
  </w:comment>
  <w:comment w:id="3" w:author="Иванова Галина Сергеевна" w:date="2019-12-06T17:11:00Z" w:initials="ИГС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до утверждения заведующим кафедрой, формат даты: хх.хх.20хх</w:t>
      </w:r>
    </w:p>
  </w:comment>
  <w:comment w:id="2" w:author="Иванова Галина Сергеевна" w:date="2020-01-03T10:29:00Z" w:initials="ИГС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февраль, до утверждения заведующим кафедрой, формат даты: хх.хх.20хх</w:t>
      </w:r>
    </w:p>
  </w:comment>
  <w:comment w:id="1" w:author="Иванова Галина Сергеевна" w:date="2020-01-03T10:50:00Z" w:initials="ИГС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печатается на одном листе со следующей страницей с двух сторон</w:t>
      </w:r>
    </w:p>
  </w:comment>
  <w:comment w:id="0" w:author="Иванова Галина Сергеевна" w:date="2021-01-30T14:02:00Z" w:initials="ИГС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момент подписания – конец февраля - начало марта, подписывается вместе с ТЗ и календарным планом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22-11-23T13:04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Который назначен</w:t>
      </w:r>
    </w:p>
  </w:comment>
  <w:comment w:id="1" w:author="Иванова Галина Сергеевна" w:date="2020-01-03T10:32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Вписать ФИО руководителя и далее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B40CFF4"/>
  <w16cid:commentId w16cid:paraId="00000002" w16cid:durableId="2597CA7B"/>
  <w16cid:commentId w16cid:paraId="00000003" w16cid:durableId="7CD6A46C"/>
  <w16cid:commentId w16cid:paraId="00000004" w16cid:durableId="2B88DEB4"/>
  <w16cid:commentId w16cid:paraId="00000005" w16cid:durableId="523CFFD2"/>
  <w16cid:commentId w16cid:paraId="00000006" w16cid:durableId="370B01A9"/>
  <w16cid:commentId w16cid:paraId="00000007" w16cid:durableId="0AE0E621"/>
  <w16cid:commentId w16cid:paraId="00000008" w16cid:durableId="43932B52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B268D45"/>
  <w16cid:commentId w16cid:paraId="00000002" w16cid:durableId="5348D55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B050402020202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7"/>
    <w:link w:val="1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7"/>
    <w:link w:val="664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7"/>
    <w:link w:val="665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7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67"/>
    <w:link w:val="674"/>
    <w:uiPriority w:val="10"/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7"/>
    <w:link w:val="36"/>
    <w:uiPriority w:val="11"/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7"/>
    <w:link w:val="685"/>
    <w:uiPriority w:val="99"/>
  </w:style>
  <w:style w:type="character" w:styleId="45">
    <w:name w:val="Footer Char"/>
    <w:basedOn w:val="667"/>
    <w:link w:val="687"/>
    <w:uiPriority w:val="99"/>
  </w:style>
  <w:style w:type="paragraph" w:styleId="46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7"/>
    <w:uiPriority w:val="99"/>
  </w:style>
  <w:style w:type="table" w:styleId="49">
    <w:name w:val="Table Grid Light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7"/>
    <w:uiPriority w:val="99"/>
    <w:unhideWhenUsed/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7"/>
    <w:uiPriority w:val="99"/>
    <w:semiHidden/>
    <w:unhideWhenUsed/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64">
    <w:name w:val="Heading 2"/>
    <w:basedOn w:val="663"/>
    <w:next w:val="663"/>
    <w:link w:val="689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65">
    <w:name w:val="Heading 3"/>
    <w:basedOn w:val="663"/>
    <w:next w:val="663"/>
    <w:link w:val="680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666">
    <w:name w:val="Heading 4"/>
    <w:basedOn w:val="663"/>
    <w:next w:val="663"/>
    <w:link w:val="681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paragraph" w:styleId="670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671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672" w:customStyle="1">
    <w:name w:val="МАУ'2005 Основной текст"/>
    <w:basedOn w:val="663"/>
    <w:next w:val="663"/>
    <w:pPr>
      <w:ind w:firstLine="709"/>
      <w:jc w:val="both"/>
      <w:spacing w:line="276" w:lineRule="auto"/>
    </w:pPr>
    <w:rPr>
      <w:rFonts w:ascii="Arial,Bold" w:hAnsi="Arial,Bold"/>
    </w:rPr>
  </w:style>
  <w:style w:type="paragraph" w:styleId="673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674">
    <w:name w:val="Title"/>
    <w:basedOn w:val="663"/>
    <w:link w:val="675"/>
    <w:qFormat/>
    <w:pPr>
      <w:jc w:val="center"/>
    </w:pPr>
    <w:rPr>
      <w:i/>
      <w:sz w:val="26"/>
      <w:szCs w:val="20"/>
    </w:rPr>
  </w:style>
  <w:style w:type="character" w:styleId="675" w:customStyle="1">
    <w:name w:val="Название Знак"/>
    <w:link w:val="674"/>
    <w:rPr>
      <w:rFonts w:ascii="Times New Roman" w:hAnsi="Times New Roman" w:eastAsia="Times New Roman"/>
      <w:i/>
      <w:sz w:val="26"/>
    </w:rPr>
  </w:style>
  <w:style w:type="paragraph" w:styleId="676">
    <w:name w:val="Body Text 2"/>
    <w:basedOn w:val="663"/>
    <w:link w:val="677"/>
    <w:pPr>
      <w:jc w:val="both"/>
    </w:pPr>
    <w:rPr>
      <w:szCs w:val="20"/>
    </w:rPr>
  </w:style>
  <w:style w:type="character" w:styleId="677" w:customStyle="1">
    <w:name w:val="Основной текст 2 Знак"/>
    <w:link w:val="676"/>
    <w:rPr>
      <w:rFonts w:ascii="Times New Roman" w:hAnsi="Times New Roman" w:eastAsia="Times New Roman"/>
      <w:sz w:val="24"/>
    </w:rPr>
  </w:style>
  <w:style w:type="paragraph" w:styleId="678">
    <w:name w:val="Body Text 3"/>
    <w:basedOn w:val="663"/>
    <w:link w:val="679"/>
    <w:pPr>
      <w:jc w:val="both"/>
    </w:pPr>
    <w:rPr>
      <w:b/>
      <w:i/>
      <w:szCs w:val="20"/>
    </w:rPr>
  </w:style>
  <w:style w:type="character" w:styleId="679" w:customStyle="1">
    <w:name w:val="Основной текст 3 Знак"/>
    <w:link w:val="678"/>
    <w:rPr>
      <w:rFonts w:ascii="Times New Roman" w:hAnsi="Times New Roman" w:eastAsia="Times New Roman"/>
      <w:b/>
      <w:i/>
      <w:sz w:val="24"/>
    </w:rPr>
  </w:style>
  <w:style w:type="character" w:styleId="680" w:customStyle="1">
    <w:name w:val="Заголовок 3 Знак"/>
    <w:link w:val="665"/>
    <w:rPr>
      <w:rFonts w:ascii="Times New Roman" w:hAnsi="Times New Roman" w:eastAsia="Times New Roman"/>
      <w:b/>
    </w:rPr>
  </w:style>
  <w:style w:type="character" w:styleId="681" w:customStyle="1">
    <w:name w:val="Заголовок 4 Знак"/>
    <w:link w:val="666"/>
    <w:rPr>
      <w:rFonts w:ascii="Times New Roman" w:hAnsi="Times New Roman" w:eastAsia="Times New Roman"/>
      <w:b/>
    </w:rPr>
  </w:style>
  <w:style w:type="character" w:styleId="682">
    <w:name w:val="Strong"/>
    <w:uiPriority w:val="22"/>
    <w:qFormat/>
    <w:rPr>
      <w:b/>
      <w:bCs/>
    </w:rPr>
  </w:style>
  <w:style w:type="paragraph" w:styleId="683">
    <w:name w:val="Normal (Web)"/>
    <w:basedOn w:val="663"/>
    <w:unhideWhenUsed/>
    <w:pPr>
      <w:spacing w:before="100" w:beforeAutospacing="1" w:after="100" w:afterAutospacing="1"/>
    </w:pPr>
  </w:style>
  <w:style w:type="character" w:styleId="684">
    <w:name w:val="Emphasis"/>
    <w:uiPriority w:val="20"/>
    <w:qFormat/>
    <w:rPr>
      <w:i/>
      <w:iCs/>
    </w:rPr>
  </w:style>
  <w:style w:type="paragraph" w:styleId="685">
    <w:name w:val="Header"/>
    <w:basedOn w:val="663"/>
    <w:link w:val="68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6" w:customStyle="1">
    <w:name w:val="Верхний колонтитул Знак"/>
    <w:link w:val="685"/>
    <w:uiPriority w:val="99"/>
    <w:rPr>
      <w:rFonts w:ascii="Times New Roman" w:hAnsi="Times New Roman" w:eastAsia="Times New Roman"/>
      <w:sz w:val="24"/>
      <w:szCs w:val="24"/>
    </w:rPr>
  </w:style>
  <w:style w:type="paragraph" w:styleId="687">
    <w:name w:val="Footer"/>
    <w:basedOn w:val="663"/>
    <w:link w:val="68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8" w:customStyle="1">
    <w:name w:val="Нижний колонтитул Знак"/>
    <w:link w:val="687"/>
    <w:uiPriority w:val="99"/>
    <w:rPr>
      <w:rFonts w:ascii="Times New Roman" w:hAnsi="Times New Roman" w:eastAsia="Times New Roman"/>
      <w:sz w:val="24"/>
      <w:szCs w:val="24"/>
    </w:rPr>
  </w:style>
  <w:style w:type="character" w:styleId="689" w:customStyle="1">
    <w:name w:val="Заголовок 2 Знак"/>
    <w:link w:val="664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690" w:customStyle="1">
    <w:name w:val="Style21"/>
    <w:basedOn w:val="663"/>
    <w:pPr>
      <w:ind w:hanging="336"/>
      <w:jc w:val="both"/>
      <w:spacing w:line="307" w:lineRule="exact"/>
      <w:widowControl w:val="off"/>
    </w:pPr>
  </w:style>
  <w:style w:type="character" w:styleId="691" w:customStyle="1">
    <w:name w:val="apple-converted-space"/>
  </w:style>
  <w:style w:type="table" w:styleId="692">
    <w:name w:val="Table Grid"/>
    <w:basedOn w:val="668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93">
    <w:name w:val="Balloon Text"/>
    <w:basedOn w:val="663"/>
    <w:link w:val="694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694" w:customStyle="1">
    <w:name w:val="Текст выноски Знак"/>
    <w:link w:val="693"/>
    <w:uiPriority w:val="99"/>
    <w:semiHidden/>
    <w:rPr>
      <w:rFonts w:ascii="Segoe UI" w:hAnsi="Segoe UI" w:eastAsia="Times New Roman" w:cs="Segoe UI"/>
      <w:sz w:val="18"/>
      <w:szCs w:val="18"/>
    </w:rPr>
  </w:style>
  <w:style w:type="character" w:styleId="695">
    <w:name w:val="annotation reference"/>
    <w:unhideWhenUsed/>
    <w:rPr>
      <w:sz w:val="16"/>
      <w:szCs w:val="16"/>
    </w:rPr>
  </w:style>
  <w:style w:type="paragraph" w:styleId="696">
    <w:name w:val="annotation text"/>
    <w:basedOn w:val="663"/>
    <w:link w:val="697"/>
    <w:unhideWhenUsed/>
    <w:rPr>
      <w:sz w:val="20"/>
      <w:szCs w:val="20"/>
    </w:rPr>
  </w:style>
  <w:style w:type="character" w:styleId="697" w:customStyle="1">
    <w:name w:val="Текст примечания Знак"/>
    <w:link w:val="696"/>
    <w:rPr>
      <w:rFonts w:ascii="Times New Roman" w:hAnsi="Times New Roman" w:eastAsia="Times New Roman"/>
    </w:rPr>
  </w:style>
  <w:style w:type="paragraph" w:styleId="698">
    <w:name w:val="annotation subject"/>
    <w:basedOn w:val="696"/>
    <w:next w:val="696"/>
    <w:link w:val="699"/>
    <w:uiPriority w:val="99"/>
    <w:semiHidden/>
    <w:unhideWhenUsed/>
    <w:rPr>
      <w:b/>
      <w:bCs/>
    </w:rPr>
  </w:style>
  <w:style w:type="character" w:styleId="699" w:customStyle="1">
    <w:name w:val="Тема примечания Знак"/>
    <w:link w:val="698"/>
    <w:uiPriority w:val="99"/>
    <w:semiHidden/>
    <w:rPr>
      <w:rFonts w:ascii="Times New Roman" w:hAnsi="Times New Roman" w:eastAsia="Times New Roman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omments" Target="comments.xml" /><Relationship Id="rId11" Type="http://schemas.microsoft.com/office/2011/relationships/commentsExtended" Target="commentsExtended.xml" /><Relationship Id="rId12" Type="http://schemas.microsoft.com/office/2016/09/relationships/commentsIds" Target="commentsIds.xml" /><Relationship Id="rId13" Type="http://schemas.onlyoffice.com/commentsDocument" Target="commentsDocument.xml" /><Relationship Id="rId14" Type="http://schemas.onlyoffice.com/commentsExtendedDocument" Target="commentsExtendedDocument.xml" /><Relationship Id="rId15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E8FF-4B3C-44EA-A747-62D44A1F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3</cp:revision>
  <dcterms:created xsi:type="dcterms:W3CDTF">2022-11-23T10:06:00Z</dcterms:created>
  <dcterms:modified xsi:type="dcterms:W3CDTF">2023-02-23T12:35:33Z</dcterms:modified>
</cp:coreProperties>
</file>