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2756" w:leader="none"/>
        </w:tabs>
      </w:pPr>
      <w:r/>
      <w:r>
        <w:tab/>
      </w:r>
      <w:r/>
    </w:p>
    <w:p>
      <w:pPr>
        <w:rPr>
          <w:highlight w:val="none"/>
        </w:rPr>
      </w:pPr>
      <w:r>
        <w:rPr>
          <w:highlight w:val="none"/>
        </w:rPr>
        <w:t xml:space="preserve">Верхнеуровневые модули проекта asic_core.v: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K_generator.v</w:t>
      </w:r>
      <w:r>
        <w:rPr>
          <w:highlight w:val="yellow"/>
        </w:rPr>
      </w:r>
    </w:p>
    <w:p>
      <w:pPr>
        <w:pStyle w:val="602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Logic_module.v</w:t>
      </w:r>
      <w:r>
        <w:rPr>
          <w:highlight w:val="cyan"/>
        </w:rPr>
      </w:r>
    </w:p>
    <w:p>
      <w:pPr>
        <w:pStyle w:val="602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 xml:space="preserve">Memory_switch.v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Пояснения: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Все переменные беззнаковые, имеют размер 32 бита и при вычислениях суммируются по модулю 2</w:t>
      </w:r>
      <w:r>
        <w:rPr>
          <w:rFonts w:ascii="Courier New" w:hAnsi="Courier New" w:cs="Courier New" w:eastAsia="Courier New"/>
          <w:color w:val="008000"/>
          <w:sz w:val="17"/>
          <w:vertAlign w:val="superscript"/>
        </w:rPr>
        <w:t xml:space="preserve">32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message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исходное двоичное сообщение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m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преобразованное сообщение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Инициализация переменных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(первые 32 бита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дробных частей</w:t>
      </w:r>
      <w:r>
        <w:rPr>
          <w:rFonts w:ascii="Courier New" w:hAnsi="Courier New" w:cs="Courier New" w:eastAsia="Courier New"/>
          <w:color w:val="008000"/>
          <w:sz w:val="21"/>
        </w:rPr>
        <w:t xml:space="preserve"> квадратных корней первых восьми простых чисел [от 2 до 19]):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h0 := 0x6A09E667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h1 := 0xBB67AE85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h2 := 0x3C6EF372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h3 := 0xA54FF53A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h4 := 0x510E527F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h5 := 0x9B05688C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h6 := 0x1F83D9AB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h7 := 0x5BE0CD19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Таблица констант</w:t>
      </w:r>
      <w:r>
        <w:rPr>
          <w:rFonts w:ascii="Courier New" w:hAnsi="Courier New" w:cs="Courier New" w:eastAsia="Courier New"/>
          <w:color w:val="008000"/>
          <w:sz w:val="21"/>
        </w:rPr>
        <w:t xml:space="preserve">(первые 32 бита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дробных частей</w:t>
      </w:r>
      <w:r>
        <w:rPr>
          <w:rFonts w:ascii="Courier New" w:hAnsi="Courier New" w:cs="Courier New" w:eastAsia="Courier New"/>
          <w:color w:val="008000"/>
          <w:sz w:val="21"/>
        </w:rPr>
        <w:t xml:space="preserve"> кубических корней первых 64 простых чисел [от 2 до 311]):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k[0..63] :=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0x428A2F98, 0x71374491, 0xB5C0FBCF, 0xE9B5DBA5, 0x3956C25B, 0x59F111F1, 0x923F82A4, 0xAB1C5ED5,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0xD807AA98, 0x12835B01, 0x243185BE, 0x550C7DC3, 0x72BE5D74, 0x80DEB1FE, 0x9BDC06A7, 0xC19BF174,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0xE49B69C1, 0xEFBE4786, 0x0FC19DC6, 0x240CA1CC, 0x2DE92C6F, 0x4A7484AA, 0x5CB0A9DC, 0x76F988DA,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0x983E5152, 0xA831C66D, 0xB00327C8, 0xBF597FC7, 0xC6E00BF3, 0xD5A79147, 0x06CA6351, 0x14292967,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0x27B70A85, 0x2E1B2138, 0x4D2C6DFC, 0x53380D13, 0x650A7354, 0x766A0ABB, 0x81C2C92E, 0x92722C85,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0xA2BFE8A1, 0xA81A664B, 0xC24B8B70, 0xC76C51A3, 0xD192E819, 0xD6990624, 0xF40E3585, 0x106AA070,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0x19A4C116, 0x1E376C08, 0x2748774C, 0x34B0BCB5, 0x391C0CB3, 0x4ED8AA4A, 0x5B9CCA4F, 0x682E6FF3,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yellow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yellow"/>
        </w:rPr>
        <w:t xml:space="preserve">   0x748F82EE, 0x78A5636F, 0x84C87814, 0x8CC70208, 0x90BEFFFA, 0xA4506CEB, 0xBEF9A3F7, 0xC67178F2</w:t>
      </w:r>
      <w:r>
        <w:rPr>
          <w:highlight w:val="yellow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Предварительная обработка: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message ǁ [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единичный бит</w:t>
      </w:r>
      <w:r>
        <w:rPr>
          <w:rFonts w:ascii="Courier New" w:hAnsi="Courier New" w:cs="Courier New" w:eastAsia="Courier New"/>
          <w:color w:val="000000"/>
          <w:sz w:val="21"/>
        </w:rPr>
        <w:t xml:space="preserve">]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 ǁ [k 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нулевых бит</w:t>
      </w:r>
      <w:r>
        <w:rPr>
          <w:rFonts w:ascii="Courier New" w:hAnsi="Courier New" w:cs="Courier New" w:eastAsia="Courier New"/>
          <w:color w:val="000000"/>
          <w:sz w:val="21"/>
        </w:rPr>
        <w:t xml:space="preserve">], </w:t>
      </w:r>
      <w:r>
        <w:rPr>
          <w:rFonts w:ascii="Courier New" w:hAnsi="Courier New" w:cs="Courier New" w:eastAsia="Courier New"/>
          <w:color w:val="008000"/>
          <w:sz w:val="21"/>
        </w:rPr>
        <w:t xml:space="preserve">где </w:t>
      </w:r>
      <w:r>
        <w:rPr>
          <w:rFonts w:ascii="Courier New" w:hAnsi="Courier New" w:cs="Courier New" w:eastAsia="Courier New"/>
          <w:b/>
          <w:color w:val="008000"/>
          <w:sz w:val="21"/>
        </w:rPr>
        <w:t xml:space="preserve">k</w:t>
      </w:r>
      <w:r>
        <w:rPr>
          <w:rFonts w:ascii="Courier New" w:hAnsi="Courier New" w:cs="Courier New" w:eastAsia="Courier New"/>
          <w:color w:val="008000"/>
          <w:sz w:val="21"/>
        </w:rPr>
        <w:t xml:space="preserve"> — наименьшее неотрицательное число, такое что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                (L + 1 + K) mod 512 = 448, где L — число бит в сообщении (</w:t>
      </w:r>
      <w:hyperlink r:id="rId9" w:tooltip="Сравнимость по модулю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сравнима по модулю</w:t>
        </w:r>
      </w:hyperlink>
      <w:r>
        <w:rPr>
          <w:rFonts w:ascii="Courier New" w:hAnsi="Courier New" w:cs="Courier New" w:eastAsia="Courier New"/>
          <w:color w:val="008000"/>
          <w:sz w:val="21"/>
        </w:rPr>
        <w:t xml:space="preserve"> 512 c 448)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m := m ǁ </w:t>
      </w:r>
      <w:r>
        <w:rPr>
          <w:rFonts w:ascii="Courier New" w:hAnsi="Courier New" w:cs="Courier New" w:eastAsia="Courier New"/>
          <w:i/>
          <w:color w:val="000000"/>
          <w:sz w:val="21"/>
        </w:rPr>
        <w:t xml:space="preserve">Длина</w:t>
      </w:r>
      <w:r>
        <w:rPr>
          <w:rFonts w:ascii="Courier New" w:hAnsi="Courier New" w:cs="Courier New" w:eastAsia="Courier New"/>
          <w:color w:val="000000"/>
          <w:sz w:val="21"/>
        </w:rPr>
        <w:t xml:space="preserve">(message) </w:t>
      </w:r>
      <w:r>
        <w:rPr>
          <w:rFonts w:ascii="Courier New" w:hAnsi="Courier New" w:cs="Courier New" w:eastAsia="Courier New"/>
          <w:color w:val="008000"/>
          <w:sz w:val="21"/>
        </w:rPr>
        <w:t xml:space="preserve">— длина исходного сообщения в битах в виде 64-битного числа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8000"/>
          <w:sz w:val="21"/>
        </w:rPr>
        <w:t xml:space="preserve">            с </w:t>
      </w:r>
      <w:hyperlink r:id="rId10" w:tooltip="Порядок байтов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порядком байтов</w:t>
        </w:r>
      </w:hyperlink>
      <w:r>
        <w:rPr>
          <w:rFonts w:ascii="Courier New" w:hAnsi="Courier New" w:cs="Courier New" w:eastAsia="Courier New"/>
          <w:color w:val="008000"/>
          <w:sz w:val="21"/>
        </w:rPr>
        <w:t xml:space="preserve"> от старшего к младшему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Далее сообщение обрабатывается последовательными порциями по 512 бит: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разбить сообщение на куски по 512 бит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каждого куска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разбить кусок на 16 слов длиной 32 бита (с </w:t>
      </w:r>
      <w:hyperlink r:id="rId11" w:tooltip="Порядок байтов" w:history="1">
        <w:r>
          <w:rPr>
            <w:rStyle w:val="172"/>
            <w:rFonts w:ascii="Courier New" w:hAnsi="Courier New" w:cs="Courier New" w:eastAsia="Courier New"/>
            <w:color w:val="0645AD"/>
            <w:sz w:val="21"/>
          </w:rPr>
          <w:t xml:space="preserve">порядком байтов</w:t>
        </w:r>
      </w:hyperlink>
      <w:r>
        <w:rPr>
          <w:rFonts w:ascii="Courier New" w:hAnsi="Courier New" w:cs="Courier New" w:eastAsia="Courier New"/>
          <w:color w:val="000000"/>
          <w:sz w:val="21"/>
        </w:rPr>
        <w:t xml:space="preserve"> от старшего к младшему внутри слова): w[0..15]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Сгенерировать дополнительные 48 слов: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от</w:t>
      </w:r>
      <w:r>
        <w:rPr>
          <w:rFonts w:ascii="Courier New" w:hAnsi="Courier New" w:cs="Courier New" w:eastAsia="Courier New"/>
          <w:color w:val="000000"/>
          <w:sz w:val="21"/>
        </w:rPr>
        <w:t xml:space="preserve"> 16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до</w:t>
      </w:r>
      <w:r>
        <w:rPr>
          <w:rFonts w:ascii="Courier New" w:hAnsi="Courier New" w:cs="Courier New" w:eastAsia="Courier New"/>
          <w:color w:val="000000"/>
          <w:sz w:val="21"/>
        </w:rPr>
        <w:t xml:space="preserve"> 63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s0 :=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7)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18)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(w[i-15]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shr</w:t>
      </w:r>
      <w:r>
        <w:rPr>
          <w:rFonts w:ascii="Courier New" w:hAnsi="Courier New" w:cs="Courier New" w:eastAsia="Courier New"/>
          <w:color w:val="000000"/>
          <w:sz w:val="21"/>
        </w:rPr>
        <w:t xml:space="preserve"> 3)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s1 :=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17)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</w:rPr>
        <w:t xml:space="preserve"> 19)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</w:rPr>
        <w:t xml:space="preserve"> (w[i-2]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shr</w:t>
      </w:r>
      <w:r>
        <w:rPr>
          <w:rFonts w:ascii="Courier New" w:hAnsi="Courier New" w:cs="Courier New" w:eastAsia="Courier New"/>
          <w:color w:val="000000"/>
          <w:sz w:val="21"/>
        </w:rPr>
        <w:t xml:space="preserve"> 10)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    w[i] := w[i-16]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s0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w[i-7]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+</w:t>
      </w:r>
      <w:r>
        <w:rPr>
          <w:rFonts w:ascii="Courier New" w:hAnsi="Courier New" w:cs="Courier New" w:eastAsia="Courier New"/>
          <w:color w:val="000000"/>
          <w:sz w:val="21"/>
        </w:rPr>
        <w:t xml:space="preserve"> s1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Инициализация вспомогательных переменных: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</w:t>
      </w: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a := h0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b := h1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c := h2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d := h3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e := h4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f := h5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</w:t>
      </w: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g := h6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tabs>
          <w:tab w:val="left" w:pos="1276" w:leader="none"/>
        </w:tabs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h := h7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Основной цикл: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для</w:t>
      </w:r>
      <w:r>
        <w:rPr>
          <w:rFonts w:ascii="Courier New" w:hAnsi="Courier New" w:cs="Courier New" w:eastAsia="Courier New"/>
          <w:color w:val="000000"/>
          <w:sz w:val="21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от</w:t>
      </w:r>
      <w:r>
        <w:rPr>
          <w:rFonts w:ascii="Courier New" w:hAnsi="Courier New" w:cs="Courier New" w:eastAsia="Courier New"/>
          <w:color w:val="000000"/>
          <w:sz w:val="21"/>
        </w:rPr>
        <w:t xml:space="preserve"> 0 </w:t>
      </w:r>
      <w:r>
        <w:rPr>
          <w:rFonts w:ascii="Courier New" w:hAnsi="Courier New" w:cs="Courier New" w:eastAsia="Courier New"/>
          <w:b/>
          <w:color w:val="000000"/>
          <w:sz w:val="21"/>
        </w:rPr>
        <w:t xml:space="preserve">до</w:t>
      </w:r>
      <w:r>
        <w:rPr>
          <w:rFonts w:ascii="Courier New" w:hAnsi="Courier New" w:cs="Courier New" w:eastAsia="Courier New"/>
          <w:color w:val="000000"/>
          <w:sz w:val="21"/>
        </w:rPr>
        <w:t xml:space="preserve"> 63</w:t>
      </w:r>
      <w:r/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Σ0 :=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13)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22)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Ma :=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b)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(a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c)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(b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c)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t2 := Σ0 + Ma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Σ1 :=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6)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11)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rotr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25)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Ch := (e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f)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xor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((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not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e) </w:t>
      </w:r>
      <w:r>
        <w:rPr>
          <w:rFonts w:ascii="Courier New" w:hAnsi="Courier New" w:cs="Courier New" w:eastAsia="Courier New"/>
          <w:b/>
          <w:color w:val="000000"/>
          <w:sz w:val="21"/>
          <w:highlight w:val="cyan"/>
        </w:rPr>
        <w:t xml:space="preserve">and</w:t>
      </w: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g)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cyan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cyan"/>
        </w:rPr>
        <w:t xml:space="preserve">        t1 := h + Σ1 + Ch + k[i] + w[i]</w:t>
      </w:r>
      <w:r>
        <w:rPr>
          <w:highlight w:val="cyan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h := g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g := f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f := e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e := d + t1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d := c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c := b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b := a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rPr>
          <w:highlight w:val="magenta"/>
        </w:rPr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  <w:highlight w:val="magenta"/>
        </w:rPr>
        <w:t xml:space="preserve">        a := t1 + t2</w:t>
      </w:r>
      <w:r>
        <w:rPr>
          <w:highlight w:val="magenta"/>
        </w:rPr>
      </w:r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</w:t>
      </w:r>
      <w:r>
        <w:rPr>
          <w:rFonts w:ascii="Courier New" w:hAnsi="Courier New" w:cs="Courier New" w:eastAsia="Courier New"/>
          <w:i/>
          <w:color w:val="008000"/>
          <w:sz w:val="21"/>
        </w:rPr>
        <w:t xml:space="preserve">Добавить полученные значения к ранее вычисленному результату: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h0 := h0 + a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h1 := h1 + b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h2 := h2 + c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h3 := h3 + d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h4 := h4 + e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h5 := h5 + f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h6 := h6 + g 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color w:val="000000"/>
          <w:sz w:val="21"/>
        </w:rPr>
        <w:t xml:space="preserve">    h7 := h7 + h</w:t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sz w:val="21"/>
        </w:rPr>
      </w:r>
      <w:r/>
    </w:p>
    <w:p>
      <w:pPr>
        <w:ind w:left="0" w:right="0" w:firstLine="0"/>
        <w:spacing w:before="210" w:after="210"/>
        <w:shd w:val="clear" w:color="f8f9fa" w:fill="f8f9fa"/>
        <w:pBdr>
          <w:top w:val="single" w:color="EAECF0" w:sz="6" w:space="0"/>
          <w:left w:val="single" w:color="EAECF0" w:sz="6" w:space="0"/>
          <w:bottom w:val="single" w:color="EAECF0" w:sz="6" w:space="0"/>
          <w:right w:val="single" w:color="EAECF0" w:sz="6" w:space="0"/>
        </w:pBdr>
      </w:pPr>
      <w:r>
        <w:rPr>
          <w:rFonts w:ascii="Courier New" w:hAnsi="Courier New" w:cs="Courier New" w:eastAsia="Courier New"/>
          <w:i/>
          <w:color w:val="008000"/>
          <w:sz w:val="21"/>
        </w:rPr>
        <w:t xml:space="preserve">Получить итоговое значение хеша:</w:t>
      </w:r>
      <w:r/>
    </w:p>
    <w:p>
      <w:r>
        <w:rPr>
          <w:rFonts w:ascii="Courier New" w:hAnsi="Courier New" w:cs="Courier New" w:eastAsia="Courier New"/>
          <w:color w:val="000000"/>
          <w:sz w:val="21"/>
        </w:rPr>
        <w:t xml:space="preserve">digest = hash = h0 ǁ h1 ǁ h2 ǁ h3 ǁ h4 ǁ h5 ǁ h6 ǁ h7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A1%D1%80%D0%B0%D0%B2%D0%BD%D0%B8%D0%BC%D0%BE%D1%81%D1%82%D1%8C_%D0%BF%D0%BE_%D0%BC%D0%BE%D0%B4%D1%83%D0%BB%D1%8E" TargetMode="External"/><Relationship Id="rId10" Type="http://schemas.openxmlformats.org/officeDocument/2006/relationships/hyperlink" Target="https://ru.wikipedia.org/wiki/%D0%9F%D0%BE%D1%80%D1%8F%D0%B4%D0%BE%D0%BA_%D0%B1%D0%B0%D0%B9%D1%82%D0%BE%D0%B2" TargetMode="External"/><Relationship Id="rId11" Type="http://schemas.openxmlformats.org/officeDocument/2006/relationships/hyperlink" Target="https://ru.wikipedia.org/wiki/%D0%9F%D0%BE%D1%80%D1%8F%D0%B4%D0%BE%D0%BA_%D0%B1%D0%B0%D0%B9%D1%82%D0%BE%D0%B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2022-02-28T12:53:37Z</dcterms:modified>
</cp:coreProperties>
</file>