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7C6B87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 xml:space="preserve">МИНИСТЕРСТВО НАУКИ И ВЫСШЕГО ОБРАЗОВАНИЯ </w:t>
      </w:r>
    </w:p>
    <w:p w14:paraId="4D35FB39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РОССИЙСКОЙ ФЕДЕРАЦИИ</w:t>
      </w:r>
    </w:p>
    <w:p w14:paraId="2AF3AA2D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ФГАОУ ВО «СЕВЕРО-КАВКАЗСКИЙ ФЕДЕРАЛЬНЫЙ УНИВЕРСИТЕТ»</w:t>
      </w:r>
    </w:p>
    <w:p w14:paraId="60D44C79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ИНСТИТУТ ЦИФРОВОГО РАЗВИТИЯ</w:t>
      </w:r>
    </w:p>
    <w:p w14:paraId="4B86ACC7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/>
        </w:rPr>
      </w:pPr>
      <w:r w:rsidRPr="00CB7296">
        <w:rPr>
          <w:rFonts w:eastAsia="Times New Roman"/>
          <w:szCs w:val="28"/>
          <w:lang w:val="ru-RU"/>
        </w:rPr>
        <w:t>ДЕПАРТАМЕНТ ЦИФРОВЫХ РОБОТОТЕХНИЧЕСКИХ СИСТЕМ И ЭЛЕКТРОНИКИ</w:t>
      </w:r>
    </w:p>
    <w:p w14:paraId="089F1A93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 w:eastAsia="ru-RU"/>
        </w:rPr>
      </w:pPr>
    </w:p>
    <w:p w14:paraId="5ACB296E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b/>
          <w:szCs w:val="28"/>
          <w:lang w:val="ru-RU" w:eastAsia="ru-RU"/>
        </w:rPr>
      </w:pPr>
      <w:r w:rsidRPr="00CB7296">
        <w:rPr>
          <w:rFonts w:eastAsia="Times New Roman"/>
          <w:b/>
          <w:szCs w:val="28"/>
          <w:lang w:val="ru-RU" w:eastAsia="ru-RU"/>
        </w:rPr>
        <w:t>КУРСОВОЙ ПРОЕКТ</w:t>
      </w:r>
    </w:p>
    <w:p w14:paraId="3F014B5C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по дисциплине</w:t>
      </w:r>
    </w:p>
    <w:p w14:paraId="2FB4DF91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«Программная инженерия»</w:t>
      </w:r>
    </w:p>
    <w:p w14:paraId="48F17AAB" w14:textId="77777777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на тему:</w:t>
      </w:r>
    </w:p>
    <w:p w14:paraId="72FBC66A" w14:textId="1A1C93B8" w:rsidR="00CB7296" w:rsidRPr="00CB7296" w:rsidRDefault="00CB7296" w:rsidP="00CB7296">
      <w:pPr>
        <w:spacing w:after="0" w:line="240" w:lineRule="auto"/>
        <w:jc w:val="center"/>
        <w:rPr>
          <w:rFonts w:eastAsia="Times New Roman"/>
          <w:szCs w:val="28"/>
          <w:lang w:val="ru-RU"/>
        </w:rPr>
      </w:pPr>
      <w:r w:rsidRPr="00CB7296">
        <w:rPr>
          <w:rFonts w:eastAsia="Times New Roman"/>
          <w:szCs w:val="28"/>
          <w:lang w:val="ru-RU"/>
        </w:rPr>
        <w:t xml:space="preserve">«Разработка мобильного приложения мессенджера, </w:t>
      </w:r>
      <w:proofErr w:type="spellStart"/>
      <w:r w:rsidRPr="00CB7296">
        <w:rPr>
          <w:rFonts w:eastAsia="Times New Roman"/>
          <w:szCs w:val="28"/>
          <w:lang w:val="ru-RU"/>
        </w:rPr>
        <w:t>использующии</w:t>
      </w:r>
      <w:proofErr w:type="spellEnd"/>
      <w:r w:rsidRPr="00CB7296">
        <w:rPr>
          <w:rFonts w:eastAsia="Times New Roman"/>
          <w:szCs w:val="28"/>
          <w:lang w:val="ru-RU"/>
        </w:rPr>
        <w:t xml:space="preserve">̆ </w:t>
      </w:r>
      <w:proofErr w:type="spellStart"/>
      <w:r w:rsidRPr="00CB7296">
        <w:rPr>
          <w:rFonts w:eastAsia="Times New Roman"/>
          <w:szCs w:val="28"/>
          <w:lang w:val="ru-RU"/>
        </w:rPr>
        <w:t>bluetooth</w:t>
      </w:r>
      <w:proofErr w:type="spellEnd"/>
      <w:r w:rsidRPr="00CB7296">
        <w:rPr>
          <w:rFonts w:eastAsia="Times New Roman"/>
          <w:szCs w:val="28"/>
          <w:lang w:val="ru-RU"/>
        </w:rPr>
        <w:t>»</w:t>
      </w:r>
    </w:p>
    <w:p w14:paraId="3FF7B79C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ab/>
      </w:r>
    </w:p>
    <w:p w14:paraId="1D4BB31E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b/>
          <w:szCs w:val="28"/>
          <w:lang w:val="ru-RU" w:eastAsia="ru-RU"/>
        </w:rPr>
      </w:pPr>
      <w:r w:rsidRPr="00CB7296">
        <w:rPr>
          <w:rFonts w:eastAsia="Times New Roman"/>
          <w:b/>
          <w:szCs w:val="28"/>
          <w:lang w:val="ru-RU" w:eastAsia="ru-RU"/>
        </w:rPr>
        <w:t>Выполнил:</w:t>
      </w:r>
    </w:p>
    <w:p w14:paraId="7C233866" w14:textId="7417EAA5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>
        <w:rPr>
          <w:rFonts w:eastAsia="Times New Roman"/>
          <w:szCs w:val="28"/>
          <w:lang w:val="ru-RU" w:eastAsia="ru-RU"/>
        </w:rPr>
        <w:t>Акинин Степан Иванович</w:t>
      </w:r>
    </w:p>
    <w:p w14:paraId="6E378B3A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 xml:space="preserve">студент </w:t>
      </w:r>
      <w:r w:rsidRPr="00CB7296">
        <w:rPr>
          <w:rFonts w:eastAsia="Times New Roman"/>
          <w:szCs w:val="28"/>
          <w:u w:val="single"/>
          <w:lang w:val="ru-RU" w:eastAsia="ru-RU"/>
        </w:rPr>
        <w:t>3</w:t>
      </w:r>
      <w:r w:rsidRPr="00CB7296">
        <w:rPr>
          <w:rFonts w:eastAsia="Times New Roman"/>
          <w:szCs w:val="28"/>
          <w:lang w:val="ru-RU" w:eastAsia="ru-RU"/>
        </w:rPr>
        <w:t xml:space="preserve"> курса </w:t>
      </w:r>
    </w:p>
    <w:p w14:paraId="63E518BE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группы ПИЖ-б-о-23-1(1)</w:t>
      </w:r>
    </w:p>
    <w:p w14:paraId="66F327C8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направления подготовки 09.03.04 «Программная инженерия»</w:t>
      </w:r>
      <w:r w:rsidRPr="00CB7296">
        <w:rPr>
          <w:rFonts w:eastAsia="Times New Roman"/>
          <w:szCs w:val="28"/>
          <w:lang w:val="ru-RU" w:eastAsia="ru-RU"/>
        </w:rPr>
        <w:tab/>
      </w:r>
    </w:p>
    <w:p w14:paraId="194A200A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направленность (профиль) «Разработка и сопровождение программного обеспечения»</w:t>
      </w:r>
    </w:p>
    <w:p w14:paraId="4BBBE730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очной формы обучения</w:t>
      </w:r>
    </w:p>
    <w:p w14:paraId="02A10830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________________________</w:t>
      </w:r>
    </w:p>
    <w:p w14:paraId="76C3D48E" w14:textId="77777777" w:rsidR="00CB7296" w:rsidRPr="00CB7296" w:rsidRDefault="00CB7296" w:rsidP="00CB7296">
      <w:pPr>
        <w:spacing w:after="0" w:line="240" w:lineRule="auto"/>
        <w:ind w:left="5670" w:firstLine="702"/>
        <w:rPr>
          <w:rFonts w:eastAsia="Times New Roman"/>
          <w:sz w:val="20"/>
          <w:szCs w:val="20"/>
          <w:lang w:val="ru-RU" w:eastAsia="ru-RU"/>
        </w:rPr>
      </w:pPr>
      <w:r w:rsidRPr="00CB7296">
        <w:rPr>
          <w:rFonts w:eastAsia="Times New Roman"/>
          <w:sz w:val="20"/>
          <w:szCs w:val="20"/>
          <w:lang w:val="ru-RU" w:eastAsia="ru-RU"/>
        </w:rPr>
        <w:t>(подпись)</w:t>
      </w:r>
    </w:p>
    <w:p w14:paraId="51BE317D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</w:p>
    <w:p w14:paraId="087D7A61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Руководитель работы:</w:t>
      </w:r>
    </w:p>
    <w:p w14:paraId="50CC9947" w14:textId="77777777" w:rsidR="00CB7296" w:rsidRPr="00CB7296" w:rsidRDefault="00CB7296" w:rsidP="00CB7296">
      <w:pPr>
        <w:spacing w:after="0" w:line="240" w:lineRule="auto"/>
        <w:ind w:left="4962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С. В. Свистунов, доцент межинститутской базовой кафедры</w:t>
      </w:r>
    </w:p>
    <w:p w14:paraId="542121EB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Работа допущена к защите</w:t>
      </w:r>
      <w:r w:rsidRPr="00CB7296">
        <w:rPr>
          <w:rFonts w:eastAsia="Times New Roman"/>
          <w:szCs w:val="28"/>
          <w:lang w:val="ru-RU" w:eastAsia="ru-RU"/>
        </w:rPr>
        <w:tab/>
        <w:t xml:space="preserve">_______________________   </w:t>
      </w:r>
      <w:r w:rsidRPr="00CB7296">
        <w:rPr>
          <w:rFonts w:eastAsia="Times New Roman"/>
          <w:szCs w:val="28"/>
          <w:lang w:val="ru-RU" w:eastAsia="ru-RU"/>
        </w:rPr>
        <w:tab/>
        <w:t>______________</w:t>
      </w:r>
    </w:p>
    <w:p w14:paraId="161F0825" w14:textId="77777777" w:rsidR="00CB7296" w:rsidRPr="00CB7296" w:rsidRDefault="00CB7296" w:rsidP="00CB7296">
      <w:pPr>
        <w:spacing w:after="0" w:line="240" w:lineRule="auto"/>
        <w:rPr>
          <w:rFonts w:eastAsia="Times New Roman"/>
          <w:sz w:val="20"/>
          <w:szCs w:val="20"/>
          <w:lang w:val="ru-RU" w:eastAsia="ru-RU"/>
        </w:rPr>
      </w:pPr>
      <w:r w:rsidRPr="00CB7296">
        <w:rPr>
          <w:rFonts w:eastAsia="Times New Roman"/>
          <w:sz w:val="20"/>
          <w:szCs w:val="20"/>
          <w:lang w:val="ru-RU" w:eastAsia="ru-RU"/>
        </w:rPr>
        <w:tab/>
        <w:t xml:space="preserve">                                                             (подпись руководителя)</w:t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>(дата)</w:t>
      </w:r>
    </w:p>
    <w:p w14:paraId="3F8829C4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>Работа выполнена и</w:t>
      </w:r>
    </w:p>
    <w:p w14:paraId="65B71220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 xml:space="preserve">защищена с </w:t>
      </w:r>
      <w:proofErr w:type="gramStart"/>
      <w:r w:rsidRPr="00CB7296">
        <w:rPr>
          <w:rFonts w:eastAsia="Times New Roman"/>
          <w:szCs w:val="28"/>
          <w:lang w:val="ru-RU" w:eastAsia="ru-RU"/>
        </w:rPr>
        <w:t xml:space="preserve">оценкой  </w:t>
      </w:r>
      <w:r w:rsidRPr="00CB7296">
        <w:rPr>
          <w:rFonts w:eastAsia="Times New Roman"/>
          <w:szCs w:val="28"/>
          <w:lang w:val="ru-RU" w:eastAsia="ru-RU"/>
        </w:rPr>
        <w:tab/>
      </w:r>
      <w:proofErr w:type="gramEnd"/>
      <w:r w:rsidRPr="00CB7296">
        <w:rPr>
          <w:rFonts w:eastAsia="Times New Roman"/>
          <w:szCs w:val="28"/>
          <w:lang w:val="ru-RU" w:eastAsia="ru-RU"/>
        </w:rPr>
        <w:t>____________________</w:t>
      </w:r>
      <w:r w:rsidRPr="00CB7296">
        <w:rPr>
          <w:rFonts w:eastAsia="Times New Roman"/>
          <w:szCs w:val="28"/>
          <w:lang w:val="ru-RU" w:eastAsia="ru-RU"/>
        </w:rPr>
        <w:tab/>
      </w:r>
      <w:r w:rsidRPr="00CB7296">
        <w:rPr>
          <w:rFonts w:eastAsia="Times New Roman"/>
          <w:szCs w:val="28"/>
          <w:lang w:val="ru-RU" w:eastAsia="ru-RU"/>
        </w:rPr>
        <w:tab/>
        <w:t xml:space="preserve">Дата защиты </w:t>
      </w:r>
      <w:r w:rsidRPr="00CB7296">
        <w:rPr>
          <w:rFonts w:eastAsia="Times New Roman"/>
          <w:szCs w:val="28"/>
          <w:u w:val="single"/>
          <w:lang w:val="ru-RU" w:eastAsia="ru-RU"/>
        </w:rPr>
        <w:tab/>
      </w:r>
      <w:r w:rsidRPr="00CB7296">
        <w:rPr>
          <w:rFonts w:eastAsia="Times New Roman"/>
          <w:szCs w:val="28"/>
          <w:u w:val="single"/>
          <w:lang w:val="ru-RU" w:eastAsia="ru-RU"/>
        </w:rPr>
        <w:tab/>
      </w:r>
    </w:p>
    <w:p w14:paraId="3B3F523B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 xml:space="preserve">Члены комиссии:  </w:t>
      </w:r>
    </w:p>
    <w:p w14:paraId="07427DE6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 xml:space="preserve">зав. межинститутской </w:t>
      </w:r>
    </w:p>
    <w:p w14:paraId="1CE49994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u w:val="single"/>
          <w:lang w:val="ru-RU" w:eastAsia="ru-RU"/>
        </w:rPr>
      </w:pPr>
      <w:r w:rsidRPr="00CB7296">
        <w:rPr>
          <w:rFonts w:eastAsia="Times New Roman"/>
          <w:szCs w:val="28"/>
          <w:lang w:val="ru-RU" w:eastAsia="ru-RU"/>
        </w:rPr>
        <w:t xml:space="preserve">базовой кафедрой </w:t>
      </w:r>
      <w:r w:rsidRPr="00CB7296">
        <w:rPr>
          <w:rFonts w:eastAsia="Times New Roman"/>
          <w:szCs w:val="28"/>
          <w:lang w:val="ru-RU" w:eastAsia="ru-RU"/>
        </w:rPr>
        <w:tab/>
        <w:t xml:space="preserve">         </w:t>
      </w:r>
      <w:r w:rsidRPr="00CB7296">
        <w:rPr>
          <w:rFonts w:eastAsia="Times New Roman"/>
          <w:szCs w:val="28"/>
          <w:lang w:val="ru-RU" w:eastAsia="ru-RU"/>
        </w:rPr>
        <w:tab/>
      </w:r>
      <w:r w:rsidRPr="00CB7296">
        <w:rPr>
          <w:rFonts w:eastAsia="Times New Roman"/>
          <w:szCs w:val="28"/>
          <w:u w:val="single"/>
          <w:lang w:val="ru-RU" w:eastAsia="ru-RU"/>
        </w:rPr>
        <w:t xml:space="preserve">            </w:t>
      </w:r>
      <w:r w:rsidRPr="00CB7296">
        <w:rPr>
          <w:rFonts w:eastAsia="Times New Roman"/>
          <w:szCs w:val="28"/>
          <w:u w:val="single"/>
          <w:lang w:val="ru-RU" w:eastAsia="ru-RU"/>
        </w:rPr>
        <w:tab/>
        <w:t xml:space="preserve">           </w:t>
      </w:r>
      <w:r w:rsidRPr="00CB7296">
        <w:rPr>
          <w:rFonts w:eastAsia="Times New Roman"/>
          <w:szCs w:val="28"/>
          <w:lang w:val="ru-RU" w:eastAsia="ru-RU"/>
        </w:rPr>
        <w:t>Е. Н. Новикова</w:t>
      </w:r>
      <w:r w:rsidRPr="00CB7296">
        <w:rPr>
          <w:rFonts w:eastAsia="Times New Roman"/>
          <w:szCs w:val="28"/>
          <w:u w:val="single"/>
          <w:lang w:val="ru-RU" w:eastAsia="ru-RU"/>
        </w:rPr>
        <w:t xml:space="preserve">    </w:t>
      </w:r>
    </w:p>
    <w:p w14:paraId="08E47F03" w14:textId="77777777" w:rsidR="00CB7296" w:rsidRPr="00CB7296" w:rsidRDefault="00CB7296" w:rsidP="00CB7296">
      <w:pPr>
        <w:spacing w:after="0" w:line="240" w:lineRule="auto"/>
        <w:rPr>
          <w:rFonts w:eastAsia="Times New Roman"/>
          <w:sz w:val="20"/>
          <w:szCs w:val="20"/>
          <w:lang w:val="ru-RU" w:eastAsia="ru-RU"/>
        </w:rPr>
      </w:pPr>
      <w:r w:rsidRPr="00CB7296">
        <w:rPr>
          <w:rFonts w:eastAsia="Times New Roman"/>
          <w:sz w:val="20"/>
          <w:szCs w:val="20"/>
          <w:lang w:val="ru-RU" w:eastAsia="ru-RU"/>
        </w:rPr>
        <w:t xml:space="preserve">                   </w:t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 xml:space="preserve">             </w:t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>(подпись)</w:t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 xml:space="preserve">  </w:t>
      </w:r>
    </w:p>
    <w:p w14:paraId="40E94B10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/>
        </w:rPr>
      </w:pPr>
      <w:r w:rsidRPr="00CB7296">
        <w:rPr>
          <w:rFonts w:eastAsia="Times New Roman"/>
          <w:szCs w:val="28"/>
          <w:lang w:val="ru-RU" w:eastAsia="ru-RU"/>
        </w:rPr>
        <w:t xml:space="preserve">профессор МИБК </w:t>
      </w:r>
      <w:r w:rsidRPr="00CB7296">
        <w:rPr>
          <w:rFonts w:eastAsia="Times New Roman"/>
          <w:szCs w:val="28"/>
          <w:lang w:val="ru-RU" w:eastAsia="ru-RU"/>
        </w:rPr>
        <w:tab/>
      </w:r>
      <w:r w:rsidRPr="00CB7296">
        <w:rPr>
          <w:rFonts w:eastAsia="Times New Roman"/>
          <w:szCs w:val="28"/>
          <w:lang w:val="ru-RU"/>
        </w:rPr>
        <w:tab/>
      </w:r>
      <w:r w:rsidRPr="00CB7296">
        <w:rPr>
          <w:rFonts w:eastAsia="Times New Roman"/>
          <w:szCs w:val="28"/>
          <w:u w:val="single"/>
          <w:lang w:val="ru-RU"/>
        </w:rPr>
        <w:tab/>
      </w:r>
      <w:r w:rsidRPr="00CB7296">
        <w:rPr>
          <w:rFonts w:eastAsia="Times New Roman"/>
          <w:szCs w:val="28"/>
          <w:u w:val="single"/>
          <w:lang w:val="ru-RU"/>
        </w:rPr>
        <w:tab/>
        <w:t xml:space="preserve">           </w:t>
      </w:r>
      <w:r w:rsidRPr="00CB7296">
        <w:rPr>
          <w:rFonts w:eastAsia="Times New Roman"/>
          <w:szCs w:val="28"/>
          <w:lang w:val="ru-RU"/>
        </w:rPr>
        <w:t xml:space="preserve">И.В. </w:t>
      </w:r>
      <w:proofErr w:type="spellStart"/>
      <w:r w:rsidRPr="00CB7296">
        <w:rPr>
          <w:rFonts w:eastAsia="Times New Roman"/>
          <w:szCs w:val="28"/>
          <w:lang w:val="ru-RU"/>
        </w:rPr>
        <w:t>Мандрица</w:t>
      </w:r>
      <w:proofErr w:type="spellEnd"/>
      <w:r w:rsidRPr="00CB7296">
        <w:rPr>
          <w:rFonts w:eastAsia="Times New Roman"/>
          <w:szCs w:val="28"/>
          <w:lang w:val="ru-RU"/>
        </w:rPr>
        <w:tab/>
      </w:r>
      <w:r w:rsidRPr="00CB7296">
        <w:rPr>
          <w:rFonts w:eastAsia="Times New Roman"/>
          <w:szCs w:val="28"/>
          <w:lang w:val="ru-RU"/>
        </w:rPr>
        <w:tab/>
      </w:r>
      <w:r w:rsidRPr="00CB7296">
        <w:rPr>
          <w:rFonts w:eastAsia="Times New Roman"/>
          <w:szCs w:val="28"/>
          <w:lang w:val="ru-RU"/>
        </w:rPr>
        <w:tab/>
      </w:r>
    </w:p>
    <w:p w14:paraId="50F18EC3" w14:textId="77777777" w:rsidR="00CB7296" w:rsidRPr="00CB7296" w:rsidRDefault="00CB7296" w:rsidP="00CB7296">
      <w:pPr>
        <w:spacing w:after="0" w:line="240" w:lineRule="auto"/>
        <w:rPr>
          <w:rFonts w:eastAsia="Times New Roman"/>
          <w:sz w:val="20"/>
          <w:szCs w:val="20"/>
          <w:lang w:val="ru-RU" w:eastAsia="ru-RU"/>
        </w:rPr>
      </w:pPr>
      <w:r w:rsidRPr="00CB7296">
        <w:rPr>
          <w:rFonts w:eastAsia="Times New Roman"/>
          <w:sz w:val="20"/>
          <w:szCs w:val="20"/>
          <w:lang w:val="ru-RU" w:eastAsia="ru-RU"/>
        </w:rPr>
        <w:t xml:space="preserve">               </w:t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 xml:space="preserve">   </w:t>
      </w:r>
      <w:r w:rsidRPr="00CB7296">
        <w:rPr>
          <w:rFonts w:eastAsia="Times New Roman"/>
          <w:sz w:val="20"/>
          <w:szCs w:val="20"/>
          <w:lang w:val="ru-RU" w:eastAsia="ru-RU"/>
        </w:rPr>
        <w:tab/>
        <w:t>(подпись)</w:t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 xml:space="preserve">  </w:t>
      </w:r>
    </w:p>
    <w:p w14:paraId="5DFEA289" w14:textId="77777777" w:rsidR="00CB7296" w:rsidRPr="00CB7296" w:rsidRDefault="00CB7296" w:rsidP="00CB7296">
      <w:pPr>
        <w:spacing w:after="0" w:line="240" w:lineRule="auto"/>
        <w:rPr>
          <w:rFonts w:eastAsia="Times New Roman"/>
          <w:szCs w:val="28"/>
          <w:lang w:val="ru-RU"/>
        </w:rPr>
      </w:pPr>
      <w:r w:rsidRPr="00CB7296">
        <w:rPr>
          <w:rFonts w:eastAsia="Times New Roman"/>
          <w:szCs w:val="28"/>
          <w:lang w:val="ru-RU" w:eastAsia="ru-RU"/>
        </w:rPr>
        <w:t xml:space="preserve">доцент </w:t>
      </w:r>
      <w:proofErr w:type="gramStart"/>
      <w:r w:rsidRPr="00CB7296">
        <w:rPr>
          <w:rFonts w:eastAsia="Times New Roman"/>
          <w:szCs w:val="28"/>
          <w:lang w:val="ru-RU" w:eastAsia="ru-RU"/>
        </w:rPr>
        <w:t xml:space="preserve">МИБК  </w:t>
      </w:r>
      <w:r w:rsidRPr="00CB7296">
        <w:rPr>
          <w:rFonts w:eastAsia="Times New Roman"/>
          <w:szCs w:val="28"/>
          <w:lang w:val="ru-RU" w:eastAsia="ru-RU"/>
        </w:rPr>
        <w:tab/>
      </w:r>
      <w:proofErr w:type="gramEnd"/>
      <w:r w:rsidRPr="00CB7296">
        <w:rPr>
          <w:rFonts w:eastAsia="Times New Roman"/>
          <w:szCs w:val="28"/>
          <w:lang w:val="ru-RU"/>
        </w:rPr>
        <w:tab/>
        <w:t xml:space="preserve">          </w:t>
      </w:r>
      <w:r w:rsidRPr="00CB7296">
        <w:rPr>
          <w:rFonts w:eastAsia="Times New Roman"/>
          <w:szCs w:val="28"/>
          <w:u w:val="single"/>
          <w:lang w:val="ru-RU"/>
        </w:rPr>
        <w:t xml:space="preserve"> </w:t>
      </w:r>
      <w:r w:rsidRPr="00CB7296">
        <w:rPr>
          <w:rFonts w:eastAsia="Times New Roman"/>
          <w:szCs w:val="28"/>
          <w:u w:val="single"/>
          <w:lang w:val="ru-RU"/>
        </w:rPr>
        <w:tab/>
      </w:r>
      <w:r w:rsidRPr="00CB7296">
        <w:rPr>
          <w:rFonts w:eastAsia="Times New Roman"/>
          <w:szCs w:val="28"/>
          <w:u w:val="single"/>
          <w:lang w:val="ru-RU"/>
        </w:rPr>
        <w:tab/>
        <w:t xml:space="preserve">   </w:t>
      </w:r>
      <w:r w:rsidRPr="00CB7296">
        <w:rPr>
          <w:rFonts w:eastAsia="Times New Roman"/>
          <w:szCs w:val="28"/>
          <w:u w:val="single"/>
          <w:lang w:val="ru-RU"/>
        </w:rPr>
        <w:tab/>
        <w:t xml:space="preserve"> </w:t>
      </w:r>
      <w:r w:rsidRPr="00CB7296">
        <w:rPr>
          <w:rFonts w:eastAsia="Times New Roman"/>
          <w:szCs w:val="28"/>
          <w:lang w:val="ru-RU"/>
        </w:rPr>
        <w:t xml:space="preserve">З.М. </w:t>
      </w:r>
      <w:proofErr w:type="spellStart"/>
      <w:r w:rsidRPr="00CB7296">
        <w:rPr>
          <w:rFonts w:eastAsia="Times New Roman"/>
          <w:szCs w:val="28"/>
          <w:lang w:val="ru-RU"/>
        </w:rPr>
        <w:t>Альбекова</w:t>
      </w:r>
      <w:proofErr w:type="spellEnd"/>
    </w:p>
    <w:p w14:paraId="0CAE377E" w14:textId="77777777" w:rsidR="00CB7296" w:rsidRPr="00CB7296" w:rsidRDefault="00CB7296" w:rsidP="00CB7296">
      <w:pPr>
        <w:spacing w:after="0" w:line="240" w:lineRule="auto"/>
        <w:rPr>
          <w:rFonts w:eastAsia="Times New Roman"/>
          <w:sz w:val="20"/>
          <w:szCs w:val="20"/>
          <w:lang w:val="ru-RU" w:eastAsia="ru-RU"/>
        </w:rPr>
      </w:pP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 xml:space="preserve">             </w:t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>(подпись)</w:t>
      </w:r>
      <w:r w:rsidRPr="00CB7296">
        <w:rPr>
          <w:rFonts w:eastAsia="Times New Roman"/>
          <w:sz w:val="20"/>
          <w:szCs w:val="20"/>
          <w:lang w:val="ru-RU" w:eastAsia="ru-RU"/>
        </w:rPr>
        <w:tab/>
      </w:r>
      <w:r w:rsidRPr="00CB7296">
        <w:rPr>
          <w:rFonts w:eastAsia="Times New Roman"/>
          <w:sz w:val="20"/>
          <w:szCs w:val="20"/>
          <w:lang w:val="ru-RU" w:eastAsia="ru-RU"/>
        </w:rPr>
        <w:tab/>
        <w:t xml:space="preserve">  </w:t>
      </w:r>
    </w:p>
    <w:p w14:paraId="12938876" w14:textId="77777777" w:rsidR="00CB7296" w:rsidRPr="00CB7296" w:rsidRDefault="00CB7296" w:rsidP="00CB7296">
      <w:pPr>
        <w:rPr>
          <w:rFonts w:eastAsia="Times New Roman"/>
          <w:szCs w:val="28"/>
          <w:lang w:val="ru-RU" w:eastAsia="ru-RU"/>
        </w:rPr>
      </w:pPr>
    </w:p>
    <w:p w14:paraId="40E6C65F" w14:textId="77777777" w:rsidR="00CB7296" w:rsidRPr="00CB7296" w:rsidRDefault="00CB7296" w:rsidP="00CB7296">
      <w:pPr>
        <w:jc w:val="center"/>
        <w:rPr>
          <w:rFonts w:eastAsia="Times New Roman"/>
          <w:szCs w:val="28"/>
          <w:lang w:val="ru-RU" w:eastAsia="ru-RU"/>
        </w:rPr>
      </w:pPr>
      <w:r w:rsidRPr="00D020F0">
        <w:rPr>
          <w:noProof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0550A7E" wp14:editId="098077C4">
            <wp:simplePos x="0" y="0"/>
            <wp:positionH relativeFrom="column">
              <wp:posOffset>5876527</wp:posOffset>
            </wp:positionH>
            <wp:positionV relativeFrom="paragraph">
              <wp:posOffset>179867</wp:posOffset>
            </wp:positionV>
            <wp:extent cx="393405" cy="393405"/>
            <wp:effectExtent l="0" t="0" r="6985" b="698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5" cy="39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7296">
        <w:rPr>
          <w:rFonts w:eastAsia="Times New Roman"/>
          <w:szCs w:val="28"/>
          <w:lang w:val="ru-RU" w:eastAsia="ru-RU"/>
        </w:rPr>
        <w:t>Ставрополь, 2026 г.</w:t>
      </w:r>
    </w:p>
    <w:p w14:paraId="485A14B1" w14:textId="77777777" w:rsidR="00A371DF" w:rsidRPr="00CB7296" w:rsidRDefault="00000000">
      <w:pPr>
        <w:pStyle w:val="a0"/>
        <w:rPr>
          <w:lang w:val="ru-RU"/>
        </w:rPr>
      </w:pPr>
      <w:bookmarkStart w:id="0" w:name="_Toc233052604"/>
      <w:r w:rsidRPr="00CB7296">
        <w:rPr>
          <w:lang w:val="ru-RU"/>
        </w:rPr>
        <w:lastRenderedPageBreak/>
        <w:t>СОДЕРЖАНИЕ</w:t>
      </w:r>
      <w:bookmarkEnd w:id="0"/>
    </w:p>
    <w:p w14:paraId="7455F987" w14:textId="1322F20F" w:rsidR="00315D4D" w:rsidRPr="00B91FAA" w:rsidRDefault="00000000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r w:rsidRPr="00B91FAA">
        <w:rPr>
          <w:sz w:val="24"/>
          <w:szCs w:val="21"/>
        </w:rPr>
        <w:fldChar w:fldCharType="begin"/>
      </w:r>
      <w:r w:rsidRPr="00B91FAA">
        <w:rPr>
          <w:sz w:val="24"/>
          <w:szCs w:val="21"/>
        </w:rPr>
        <w:instrText>TOC</w:instrText>
      </w:r>
      <w:r w:rsidRPr="00B91FAA">
        <w:rPr>
          <w:sz w:val="24"/>
          <w:szCs w:val="21"/>
          <w:lang w:val="ru-RU"/>
        </w:rPr>
        <w:instrText xml:space="preserve"> \</w:instrText>
      </w:r>
      <w:r w:rsidRPr="00B91FAA">
        <w:rPr>
          <w:sz w:val="24"/>
          <w:szCs w:val="21"/>
        </w:rPr>
        <w:instrText>o</w:instrText>
      </w:r>
      <w:r w:rsidRPr="00B91FAA">
        <w:rPr>
          <w:sz w:val="24"/>
          <w:szCs w:val="21"/>
          <w:lang w:val="ru-RU"/>
        </w:rPr>
        <w:instrText xml:space="preserve"> "1-2" \</w:instrText>
      </w:r>
      <w:r w:rsidRPr="00B91FAA">
        <w:rPr>
          <w:sz w:val="24"/>
          <w:szCs w:val="21"/>
        </w:rPr>
        <w:instrText>h</w:instrText>
      </w:r>
      <w:r w:rsidRPr="00B91FAA">
        <w:rPr>
          <w:sz w:val="24"/>
          <w:szCs w:val="21"/>
          <w:lang w:val="ru-RU"/>
        </w:rPr>
        <w:instrText xml:space="preserve"> \</w:instrText>
      </w:r>
      <w:r w:rsidRPr="00B91FAA">
        <w:rPr>
          <w:sz w:val="24"/>
          <w:szCs w:val="21"/>
        </w:rPr>
        <w:instrText>z</w:instrText>
      </w:r>
      <w:r w:rsidRPr="00B91FAA">
        <w:rPr>
          <w:sz w:val="24"/>
          <w:szCs w:val="21"/>
          <w:lang w:val="ru-RU"/>
        </w:rPr>
        <w:instrText xml:space="preserve"> \</w:instrText>
      </w:r>
      <w:r w:rsidRPr="00B91FAA">
        <w:rPr>
          <w:sz w:val="24"/>
          <w:szCs w:val="21"/>
        </w:rPr>
        <w:instrText>u</w:instrText>
      </w:r>
      <w:r w:rsidRPr="00B91FAA">
        <w:rPr>
          <w:sz w:val="24"/>
          <w:szCs w:val="21"/>
        </w:rPr>
        <w:fldChar w:fldCharType="separate"/>
      </w:r>
      <w:hyperlink w:anchor="_Toc233052604" w:history="1">
        <w:r w:rsidR="00315D4D" w:rsidRPr="00B91FAA">
          <w:rPr>
            <w:rStyle w:val="Hyperlink"/>
            <w:noProof/>
            <w:sz w:val="24"/>
            <w:szCs w:val="21"/>
            <w:lang w:val="ru-RU"/>
          </w:rPr>
          <w:t>СОДЕРЖАНИЕ</w:t>
        </w:r>
        <w:r w:rsidR="00315D4D" w:rsidRPr="00B91FAA">
          <w:rPr>
            <w:noProof/>
            <w:webHidden/>
            <w:sz w:val="24"/>
            <w:szCs w:val="21"/>
          </w:rPr>
          <w:tab/>
        </w:r>
        <w:r w:rsidR="00315D4D" w:rsidRPr="00B91FAA">
          <w:rPr>
            <w:noProof/>
            <w:webHidden/>
            <w:sz w:val="24"/>
            <w:szCs w:val="21"/>
          </w:rPr>
          <w:fldChar w:fldCharType="begin"/>
        </w:r>
        <w:r w:rsidR="00315D4D" w:rsidRPr="00B91FAA">
          <w:rPr>
            <w:noProof/>
            <w:webHidden/>
            <w:sz w:val="24"/>
            <w:szCs w:val="21"/>
          </w:rPr>
          <w:instrText xml:space="preserve"> PAGEREF _Toc233052604 \h </w:instrText>
        </w:r>
        <w:r w:rsidR="00315D4D" w:rsidRPr="00B91FAA">
          <w:rPr>
            <w:noProof/>
            <w:webHidden/>
            <w:sz w:val="24"/>
            <w:szCs w:val="21"/>
          </w:rPr>
        </w:r>
        <w:r w:rsidR="00315D4D" w:rsidRPr="00B91FAA">
          <w:rPr>
            <w:noProof/>
            <w:webHidden/>
            <w:sz w:val="24"/>
            <w:szCs w:val="21"/>
          </w:rPr>
          <w:fldChar w:fldCharType="separate"/>
        </w:r>
        <w:r w:rsidR="00315D4D" w:rsidRPr="00B91FAA">
          <w:rPr>
            <w:noProof/>
            <w:webHidden/>
            <w:sz w:val="24"/>
            <w:szCs w:val="21"/>
          </w:rPr>
          <w:t>2</w:t>
        </w:r>
        <w:r w:rsidR="00315D4D"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2152B63E" w14:textId="0A508E81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05" w:history="1">
        <w:r w:rsidRPr="00B91FAA">
          <w:rPr>
            <w:rStyle w:val="Hyperlink"/>
            <w:noProof/>
            <w:sz w:val="24"/>
            <w:szCs w:val="21"/>
            <w:lang w:val="ru-RU"/>
          </w:rPr>
          <w:t>Введение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_Toc233052605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5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7D262849" w14:textId="3AE86271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06" w:history="1">
        <w:r w:rsidRPr="00B91FAA">
          <w:rPr>
            <w:rStyle w:val="Hyperlink"/>
            <w:noProof/>
            <w:sz w:val="24"/>
            <w:szCs w:val="21"/>
            <w:lang w:val="ru-RU"/>
          </w:rPr>
          <w:t>1. Аналитическая часть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_Toc233052606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3BE46877" w14:textId="4F3D7979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07" w:history="1">
        <w:r w:rsidRPr="00B91FAA">
          <w:rPr>
            <w:rStyle w:val="Hyperlink"/>
            <w:noProof/>
            <w:sz w:val="24"/>
            <w:szCs w:val="21"/>
            <w:lang w:val="ru-RU"/>
          </w:rPr>
          <w:t>1.1. Описание предметной области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_Toc233052607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4885EF1" w14:textId="71EB2306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08" w:history="1">
        <w:r w:rsidRPr="00B91FAA">
          <w:rPr>
            <w:rStyle w:val="Hyperlink"/>
            <w:noProof/>
            <w:sz w:val="24"/>
            <w:szCs w:val="21"/>
            <w:lang w:val="ru-RU"/>
          </w:rPr>
          <w:t>1.2. Анализ бизнес-процессов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_Toc233052608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10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3EAF28DB" w14:textId="259F3756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09" w:history="1">
        <w:r w:rsidRPr="00B91FAA">
          <w:rPr>
            <w:rStyle w:val="Hyperlink"/>
            <w:noProof/>
            <w:sz w:val="24"/>
            <w:szCs w:val="21"/>
            <w:lang w:val="ru-RU"/>
          </w:rPr>
          <w:t xml:space="preserve">1.3. </w:t>
        </w:r>
        <w:r w:rsidRPr="00B91FAA">
          <w:rPr>
            <w:rStyle w:val="Hyperlink"/>
            <w:noProof/>
            <w:sz w:val="24"/>
            <w:szCs w:val="21"/>
          </w:rPr>
          <w:t>SWOT</w:t>
        </w:r>
        <w:r w:rsidRPr="00B91FAA">
          <w:rPr>
            <w:rStyle w:val="Hyperlink"/>
            <w:noProof/>
            <w:sz w:val="24"/>
            <w:szCs w:val="21"/>
            <w:lang w:val="ru-RU"/>
          </w:rPr>
          <w:t>-анализ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_Toc233052609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11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60BF2336" w14:textId="63263A08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0" w:history="1">
        <w:r w:rsidRPr="00B91FAA">
          <w:rPr>
            <w:rStyle w:val="Hyperlink"/>
            <w:noProof/>
            <w:sz w:val="24"/>
            <w:szCs w:val="21"/>
            <w:lang w:val="ru-RU"/>
          </w:rPr>
          <w:t>1.4. Экономическое обоснование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_Toc233052610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12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1FB6BDAA" w14:textId="62143B2E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1" w:history="1">
        <w:r w:rsidRPr="00B91FAA">
          <w:rPr>
            <w:rStyle w:val="Hyperlink"/>
            <w:noProof/>
            <w:sz w:val="24"/>
            <w:szCs w:val="21"/>
            <w:lang w:val="ru-RU"/>
          </w:rPr>
          <w:t>2. Проектная часть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_Toc233052611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14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096DD94" w14:textId="57661B36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2" w:history="1">
        <w:r w:rsidRPr="00B91FAA">
          <w:rPr>
            <w:rStyle w:val="Hyperlink"/>
            <w:noProof/>
            <w:sz w:val="24"/>
            <w:szCs w:val="21"/>
            <w:lang w:val="ru-RU"/>
          </w:rPr>
          <w:t>2.1. Модель требований к ПО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_Toc233052612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14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76BF40CB" w14:textId="345AB183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3" w:history="1">
        <w:r w:rsidRPr="00B91FAA">
          <w:rPr>
            <w:rStyle w:val="Hyperlink"/>
            <w:noProof/>
            <w:sz w:val="24"/>
            <w:szCs w:val="21"/>
            <w:lang w:val="ru-RU"/>
          </w:rPr>
          <w:t>2.2. Модель предметной области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_Toc233052613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15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22259745" w14:textId="65DA7A79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4" w:history="1">
        <w:r w:rsidRPr="00B91FAA">
          <w:rPr>
            <w:rStyle w:val="Hyperlink"/>
            <w:noProof/>
            <w:sz w:val="24"/>
            <w:szCs w:val="21"/>
            <w:lang w:val="ru-RU"/>
          </w:rPr>
          <w:t>2.3. Архитектурное проектирование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_Toc233052614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16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1728FEB9" w14:textId="5AB48C7C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5" w:history="1">
        <w:r w:rsidRPr="00B91FAA">
          <w:rPr>
            <w:rStyle w:val="Hyperlink"/>
            <w:noProof/>
            <w:sz w:val="24"/>
            <w:szCs w:val="21"/>
            <w:lang w:val="ru-RU"/>
          </w:rPr>
          <w:t>2.4. Проектирование базы данных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_Toc233052615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1AC0ABB8" w14:textId="19A69A23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6" w:history="1">
        <w:r w:rsidRPr="00B91FAA">
          <w:rPr>
            <w:rStyle w:val="Hyperlink"/>
            <w:noProof/>
            <w:sz w:val="24"/>
            <w:szCs w:val="21"/>
            <w:lang w:val="ru-RU"/>
          </w:rPr>
          <w:t>2.5. Детальное проектирование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_Toc233052616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19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6C886145" w14:textId="2467B914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7" w:history="1">
        <w:r w:rsidRPr="00B91FAA">
          <w:rPr>
            <w:rStyle w:val="Hyperlink"/>
            <w:noProof/>
            <w:sz w:val="24"/>
            <w:szCs w:val="21"/>
          </w:rPr>
          <w:t>3. Реализационная часть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_Toc233052617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21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7089372" w14:textId="763C9F73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8" w:history="1">
        <w:r w:rsidRPr="00B91FAA">
          <w:rPr>
            <w:rStyle w:val="Hyperlink"/>
            <w:noProof/>
            <w:sz w:val="24"/>
            <w:szCs w:val="21"/>
          </w:rPr>
          <w:t>3.1. Реализация бизнес-логики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_Toc233052618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21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2F0D4E2A" w14:textId="271D1544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19" w:history="1">
        <w:r w:rsidRPr="00B91FAA">
          <w:rPr>
            <w:rStyle w:val="Hyperlink"/>
            <w:noProof/>
            <w:sz w:val="24"/>
            <w:szCs w:val="21"/>
            <w:lang w:val="ru-RU"/>
          </w:rPr>
          <w:t>3.2. Рефакторинг и о</w:t>
        </w:r>
        <w:r w:rsidRPr="00B91FAA">
          <w:rPr>
            <w:rStyle w:val="Hyperlink"/>
            <w:noProof/>
            <w:sz w:val="24"/>
            <w:szCs w:val="21"/>
            <w:lang w:val="ru-RU"/>
          </w:rPr>
          <w:t>п</w:t>
        </w:r>
        <w:r w:rsidRPr="00B91FAA">
          <w:rPr>
            <w:rStyle w:val="Hyperlink"/>
            <w:noProof/>
            <w:sz w:val="24"/>
            <w:szCs w:val="21"/>
            <w:lang w:val="ru-RU"/>
          </w:rPr>
          <w:t>тимизация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_Toc233052619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22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2C7C5B41" w14:textId="31B865B4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0" w:history="1">
        <w:r w:rsidRPr="00B91FAA">
          <w:rPr>
            <w:rStyle w:val="Hyperlink"/>
            <w:noProof/>
            <w:sz w:val="24"/>
            <w:szCs w:val="21"/>
            <w:lang w:val="ru-RU"/>
          </w:rPr>
          <w:t>3.3. Пользовательский интерфейс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_Toc233052620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23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39C596B8" w14:textId="66DED822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1" w:history="1">
        <w:r w:rsidRPr="00B91FAA">
          <w:rPr>
            <w:rStyle w:val="Hyperlink"/>
            <w:noProof/>
            <w:sz w:val="24"/>
            <w:szCs w:val="21"/>
            <w:lang w:val="ru-RU"/>
          </w:rPr>
          <w:t>3.4. Безопасность и транзакции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_Toc233052621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23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6C33DCF8" w14:textId="0F7B6E61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2" w:history="1">
        <w:r w:rsidRPr="00B91FAA">
          <w:rPr>
            <w:rStyle w:val="Hyperlink"/>
            <w:noProof/>
            <w:sz w:val="24"/>
            <w:szCs w:val="21"/>
            <w:lang w:val="ru-RU"/>
          </w:rPr>
          <w:t xml:space="preserve">3.5. </w:t>
        </w:r>
        <w:r w:rsidRPr="00B91FAA">
          <w:rPr>
            <w:rStyle w:val="Hyperlink"/>
            <w:noProof/>
            <w:sz w:val="24"/>
            <w:szCs w:val="21"/>
          </w:rPr>
          <w:t>REST</w:t>
        </w:r>
        <w:r w:rsidRPr="00B91FAA">
          <w:rPr>
            <w:rStyle w:val="Hyperlink"/>
            <w:noProof/>
            <w:sz w:val="24"/>
            <w:szCs w:val="21"/>
            <w:lang w:val="ru-RU"/>
          </w:rPr>
          <w:t xml:space="preserve"> </w:t>
        </w:r>
        <w:r w:rsidRPr="00B91FAA">
          <w:rPr>
            <w:rStyle w:val="Hyperlink"/>
            <w:noProof/>
            <w:sz w:val="24"/>
            <w:szCs w:val="21"/>
          </w:rPr>
          <w:t>API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_Toc233052622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25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1CB104EA" w14:textId="5809142E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3" w:history="1">
        <w:r w:rsidRPr="00B91FAA">
          <w:rPr>
            <w:rStyle w:val="Hyperlink"/>
            <w:noProof/>
            <w:sz w:val="24"/>
            <w:szCs w:val="21"/>
            <w:lang w:val="ru-RU"/>
          </w:rPr>
          <w:t>3.6. Публикация исходного кода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_Toc233052623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26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E16515C" w14:textId="1E470E52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4" w:history="1">
        <w:r w:rsidRPr="00B91FAA">
          <w:rPr>
            <w:rStyle w:val="Hyperlink"/>
            <w:noProof/>
            <w:sz w:val="24"/>
            <w:szCs w:val="21"/>
            <w:lang w:val="ru-RU"/>
          </w:rPr>
          <w:t>4. Тестирование и обеспечение качества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_Toc233052624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27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93C13C8" w14:textId="56D5DDFE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5" w:history="1">
        <w:r w:rsidRPr="00B91FAA">
          <w:rPr>
            <w:rStyle w:val="Hyperlink"/>
            <w:noProof/>
            <w:sz w:val="24"/>
            <w:szCs w:val="21"/>
            <w:lang w:val="ru-RU"/>
          </w:rPr>
          <w:t>4.1. Модульное тестирование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_Toc233052625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27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20CFC5F0" w14:textId="03734DC7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6" w:history="1">
        <w:r w:rsidRPr="00B91FAA">
          <w:rPr>
            <w:rStyle w:val="Hyperlink"/>
            <w:noProof/>
            <w:sz w:val="24"/>
            <w:szCs w:val="21"/>
            <w:lang w:val="ru-RU"/>
          </w:rPr>
          <w:t>4.2. Интеграционное тестирование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_Toc233052626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5DE93957" w14:textId="0F2BBABA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7" w:history="1">
        <w:r w:rsidRPr="00B91FAA">
          <w:rPr>
            <w:rStyle w:val="Hyperlink"/>
            <w:noProof/>
            <w:sz w:val="24"/>
            <w:szCs w:val="21"/>
            <w:lang w:val="ru-RU"/>
          </w:rPr>
          <w:t>4.3. Системное тестирование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_Toc233052627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57499E70" w14:textId="79082F37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8" w:history="1">
        <w:r w:rsidRPr="00B91FAA">
          <w:rPr>
            <w:rStyle w:val="Hyperlink"/>
            <w:noProof/>
            <w:sz w:val="24"/>
            <w:szCs w:val="21"/>
            <w:lang w:val="ru-RU"/>
          </w:rPr>
          <w:t>4.4. Нагрузочное тестирование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_Toc233052628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3E5014BE" w14:textId="399B66CA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29" w:history="1">
        <w:r w:rsidRPr="00B91FAA">
          <w:rPr>
            <w:rStyle w:val="Hyperlink"/>
            <w:noProof/>
            <w:sz w:val="24"/>
            <w:szCs w:val="21"/>
            <w:lang w:val="ru-RU"/>
          </w:rPr>
          <w:t>4.5. Результаты тестирования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_Toc233052629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28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21387FA3" w14:textId="7100C5FD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0" w:history="1">
        <w:r w:rsidRPr="00B91FAA">
          <w:rPr>
            <w:rStyle w:val="Hyperlink"/>
            <w:noProof/>
            <w:sz w:val="24"/>
            <w:szCs w:val="21"/>
            <w:lang w:val="ru-RU"/>
          </w:rPr>
          <w:t>5. Развёртывание и эксплуатация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_Toc233052630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30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0F85560D" w14:textId="4CC5EDD8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1" w:history="1">
        <w:r w:rsidRPr="00B91FAA">
          <w:rPr>
            <w:rStyle w:val="Hyperlink"/>
            <w:noProof/>
            <w:sz w:val="24"/>
            <w:szCs w:val="21"/>
            <w:lang w:val="ru-RU"/>
          </w:rPr>
          <w:t>5.1. Контейнеризация (</w:t>
        </w:r>
        <w:r w:rsidRPr="00B91FAA">
          <w:rPr>
            <w:rStyle w:val="Hyperlink"/>
            <w:noProof/>
            <w:sz w:val="24"/>
            <w:szCs w:val="21"/>
          </w:rPr>
          <w:t>Docker</w:t>
        </w:r>
        <w:r w:rsidRPr="00B91FAA">
          <w:rPr>
            <w:rStyle w:val="Hyperlink"/>
            <w:noProof/>
            <w:sz w:val="24"/>
            <w:szCs w:val="21"/>
            <w:lang w:val="ru-RU"/>
          </w:rPr>
          <w:t>)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_Toc233052631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30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0942EF4B" w14:textId="6989C8A3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2" w:history="1">
        <w:r w:rsidRPr="00B91FAA">
          <w:rPr>
            <w:rStyle w:val="Hyperlink"/>
            <w:noProof/>
            <w:sz w:val="24"/>
            <w:szCs w:val="21"/>
            <w:lang w:val="ru-RU"/>
          </w:rPr>
          <w:t>5.2. Инструкция по установке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_Toc233052632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30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67E2B70F" w14:textId="53B0DBEE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3" w:history="1">
        <w:r w:rsidRPr="00B91FAA">
          <w:rPr>
            <w:rStyle w:val="Hyperlink"/>
            <w:noProof/>
            <w:sz w:val="24"/>
            <w:szCs w:val="21"/>
            <w:lang w:val="ru-RU"/>
          </w:rPr>
          <w:t>5.3. Инструкция по настройке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_Toc233052633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31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7F9597BB" w14:textId="5DA44E15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4" w:history="1">
        <w:r w:rsidRPr="00B91FAA">
          <w:rPr>
            <w:rStyle w:val="Hyperlink"/>
            <w:noProof/>
            <w:sz w:val="24"/>
            <w:szCs w:val="21"/>
            <w:lang w:val="ru-RU"/>
          </w:rPr>
          <w:t>5.4. Требования к окружению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_Toc233052634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32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28EAE69B" w14:textId="54D89458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5" w:history="1">
        <w:r w:rsidRPr="00B91FAA">
          <w:rPr>
            <w:rStyle w:val="Hyperlink"/>
            <w:noProof/>
            <w:sz w:val="24"/>
            <w:szCs w:val="21"/>
            <w:lang w:val="ru-RU"/>
          </w:rPr>
          <w:t>6. Управление проектом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_Toc233052635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33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569DA3F2" w14:textId="407E046B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6" w:history="1">
        <w:r w:rsidRPr="00B91FAA">
          <w:rPr>
            <w:rStyle w:val="Hyperlink"/>
            <w:noProof/>
            <w:sz w:val="24"/>
            <w:szCs w:val="21"/>
            <w:lang w:val="ru-RU"/>
          </w:rPr>
          <w:t xml:space="preserve">6.1. </w:t>
        </w:r>
        <w:r w:rsidRPr="00B91FAA">
          <w:rPr>
            <w:rStyle w:val="Hyperlink"/>
            <w:noProof/>
            <w:sz w:val="24"/>
            <w:szCs w:val="21"/>
          </w:rPr>
          <w:t>WBS</w:t>
        </w:r>
        <w:r w:rsidRPr="00B91FAA">
          <w:rPr>
            <w:rStyle w:val="Hyperlink"/>
            <w:noProof/>
            <w:sz w:val="24"/>
            <w:szCs w:val="21"/>
            <w:lang w:val="ru-RU"/>
          </w:rPr>
          <w:t xml:space="preserve"> (иерархическая структура работ)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_Toc233052636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33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78A75A5F" w14:textId="646DE8ED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7" w:history="1">
        <w:r w:rsidRPr="00B91FAA">
          <w:rPr>
            <w:rStyle w:val="Hyperlink"/>
            <w:noProof/>
            <w:sz w:val="24"/>
            <w:szCs w:val="21"/>
          </w:rPr>
          <w:t>6.2. Оценка трудозатрат (COCOMO)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_Toc233052637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33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742D816" w14:textId="453CBF25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8" w:history="1">
        <w:r w:rsidRPr="00B91FAA">
          <w:rPr>
            <w:rStyle w:val="Hyperlink"/>
            <w:noProof/>
            <w:sz w:val="24"/>
            <w:szCs w:val="21"/>
            <w:lang w:val="ru-RU"/>
          </w:rPr>
          <w:t>6.3. Управление рисками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_Toc233052638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34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6A689B48" w14:textId="63BB3557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39" w:history="1">
        <w:r w:rsidRPr="00B91FAA">
          <w:rPr>
            <w:rStyle w:val="Hyperlink"/>
            <w:noProof/>
            <w:sz w:val="24"/>
            <w:szCs w:val="21"/>
            <w:lang w:val="ru-RU"/>
          </w:rPr>
          <w:t>Заключение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_Toc233052639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35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A1A0A73" w14:textId="5FD57BB7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0" w:history="1">
        <w:r w:rsidRPr="00B91FAA">
          <w:rPr>
            <w:rStyle w:val="Hyperlink"/>
            <w:noProof/>
            <w:sz w:val="24"/>
            <w:szCs w:val="21"/>
            <w:lang w:val="ru-RU"/>
          </w:rPr>
          <w:t>Выводы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_Toc233052640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35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640FA9D4" w14:textId="1490852F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1" w:history="1">
        <w:r w:rsidRPr="00B91FAA">
          <w:rPr>
            <w:rStyle w:val="Hyperlink"/>
            <w:noProof/>
            <w:sz w:val="24"/>
            <w:szCs w:val="21"/>
            <w:lang w:val="ru-RU"/>
          </w:rPr>
          <w:t>Результаты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_Toc233052641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35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7F311DE" w14:textId="75EB7AB2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2" w:history="1">
        <w:r w:rsidRPr="00B91FAA">
          <w:rPr>
            <w:rStyle w:val="Hyperlink"/>
            <w:noProof/>
            <w:sz w:val="24"/>
            <w:szCs w:val="21"/>
            <w:lang w:val="ru-RU"/>
          </w:rPr>
          <w:t>Перспективы развития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_Toc233052642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35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5301420C" w14:textId="51B55527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3" w:history="1">
        <w:r w:rsidRPr="00B91FAA">
          <w:rPr>
            <w:rStyle w:val="Hyperlink"/>
            <w:noProof/>
            <w:sz w:val="24"/>
            <w:szCs w:val="21"/>
          </w:rPr>
          <w:t>Список литературы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_Toc233052643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36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724F9C60" w14:textId="2A479B2F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4" w:history="1">
        <w:r w:rsidRPr="00B91FAA">
          <w:rPr>
            <w:rStyle w:val="Hyperlink"/>
            <w:noProof/>
            <w:sz w:val="24"/>
            <w:szCs w:val="21"/>
            <w:lang w:val="ru-RU"/>
          </w:rPr>
          <w:t>Приложение 1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_Toc233052644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37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732EFCCB" w14:textId="170C6AA9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5" w:history="1">
        <w:r w:rsidRPr="00B91FAA">
          <w:rPr>
            <w:rStyle w:val="Hyperlink"/>
            <w:noProof/>
            <w:sz w:val="24"/>
            <w:szCs w:val="21"/>
            <w:lang w:val="ru-RU"/>
          </w:rPr>
          <w:t>Листинг схемы базы данных (фрагмент)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_Toc233052645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37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6CA4E391" w14:textId="78142B76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6" w:history="1">
        <w:r w:rsidRPr="00B91FAA">
          <w:rPr>
            <w:rStyle w:val="Hyperlink"/>
            <w:noProof/>
            <w:sz w:val="24"/>
            <w:szCs w:val="21"/>
            <w:lang w:val="ru-RU"/>
          </w:rPr>
          <w:t>Приложение 2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_Toc233052646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0CBB1A34" w14:textId="4400377F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7" w:history="1">
        <w:r w:rsidRPr="00B91FAA">
          <w:rPr>
            <w:rStyle w:val="Hyperlink"/>
            <w:noProof/>
            <w:sz w:val="24"/>
            <w:szCs w:val="21"/>
            <w:lang w:val="ru-RU"/>
          </w:rPr>
          <w:t xml:space="preserve">Атомарная выдача одноразового </w:t>
        </w:r>
        <w:r w:rsidRPr="00B91FAA">
          <w:rPr>
            <w:rStyle w:val="Hyperlink"/>
            <w:noProof/>
            <w:sz w:val="24"/>
            <w:szCs w:val="21"/>
          </w:rPr>
          <w:t>prekey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_Toc233052647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38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00E8FF5B" w14:textId="45696636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8" w:history="1">
        <w:r w:rsidRPr="00B91FAA">
          <w:rPr>
            <w:rStyle w:val="Hyperlink"/>
            <w:noProof/>
            <w:sz w:val="24"/>
            <w:szCs w:val="21"/>
            <w:lang w:val="ru-RU"/>
          </w:rPr>
          <w:t>Приложение 3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_Toc233052648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39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0598FDF6" w14:textId="75DCF0B3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49" w:history="1">
        <w:r w:rsidRPr="00B91FAA">
          <w:rPr>
            <w:rStyle w:val="Hyperlink"/>
            <w:noProof/>
            <w:sz w:val="24"/>
            <w:szCs w:val="21"/>
            <w:lang w:val="ru-RU"/>
          </w:rPr>
          <w:t xml:space="preserve">Промежуточное ПО проверки </w:t>
        </w:r>
        <w:r w:rsidRPr="00B91FAA">
          <w:rPr>
            <w:rStyle w:val="Hyperlink"/>
            <w:noProof/>
            <w:sz w:val="24"/>
            <w:szCs w:val="21"/>
          </w:rPr>
          <w:t>JWT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_Toc233052649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39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595366D0" w14:textId="1ABE3237" w:rsidR="00315D4D" w:rsidRPr="00B91FAA" w:rsidRDefault="00315D4D" w:rsidP="00B91FAA">
      <w:pPr>
        <w:pStyle w:val="TOC1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50" w:history="1">
        <w:r w:rsidRPr="00B91FAA">
          <w:rPr>
            <w:rStyle w:val="Hyperlink"/>
            <w:noProof/>
            <w:sz w:val="24"/>
            <w:szCs w:val="21"/>
            <w:lang w:val="ru-RU"/>
          </w:rPr>
          <w:t>Приложение 4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_Toc233052650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40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6F9C117D" w14:textId="4903A38B" w:rsidR="00315D4D" w:rsidRPr="00B91FAA" w:rsidRDefault="00315D4D" w:rsidP="00B91FAA">
      <w:pPr>
        <w:pStyle w:val="TOC2"/>
        <w:tabs>
          <w:tab w:val="right" w:leader="dot" w:pos="9628"/>
        </w:tabs>
        <w:spacing w:line="276" w:lineRule="auto"/>
        <w:rPr>
          <w:noProof/>
          <w:sz w:val="24"/>
          <w:szCs w:val="21"/>
        </w:rPr>
      </w:pPr>
      <w:hyperlink w:anchor="_Toc233052651" w:history="1">
        <w:r w:rsidRPr="00B91FAA">
          <w:rPr>
            <w:rStyle w:val="Hyperlink"/>
            <w:noProof/>
            <w:sz w:val="24"/>
            <w:szCs w:val="21"/>
            <w:lang w:val="ru-RU"/>
          </w:rPr>
          <w:t>Шифрование и расшифровка сообщения на клиенте</w:t>
        </w:r>
        <w:r w:rsidRPr="00B91FAA">
          <w:rPr>
            <w:noProof/>
            <w:webHidden/>
            <w:sz w:val="24"/>
            <w:szCs w:val="21"/>
          </w:rPr>
          <w:tab/>
        </w:r>
        <w:r w:rsidRPr="00B91FAA">
          <w:rPr>
            <w:noProof/>
            <w:webHidden/>
            <w:sz w:val="24"/>
            <w:szCs w:val="21"/>
          </w:rPr>
          <w:fldChar w:fldCharType="begin"/>
        </w:r>
        <w:r w:rsidRPr="00B91FAA">
          <w:rPr>
            <w:noProof/>
            <w:webHidden/>
            <w:sz w:val="24"/>
            <w:szCs w:val="21"/>
          </w:rPr>
          <w:instrText xml:space="preserve"> PAGEREF _Toc233052651 \h </w:instrText>
        </w:r>
        <w:r w:rsidRPr="00B91FAA">
          <w:rPr>
            <w:noProof/>
            <w:webHidden/>
            <w:sz w:val="24"/>
            <w:szCs w:val="21"/>
          </w:rPr>
        </w:r>
        <w:r w:rsidRPr="00B91FAA">
          <w:rPr>
            <w:noProof/>
            <w:webHidden/>
            <w:sz w:val="24"/>
            <w:szCs w:val="21"/>
          </w:rPr>
          <w:fldChar w:fldCharType="separate"/>
        </w:r>
        <w:r w:rsidRPr="00B91FAA">
          <w:rPr>
            <w:noProof/>
            <w:webHidden/>
            <w:sz w:val="24"/>
            <w:szCs w:val="21"/>
          </w:rPr>
          <w:t>40</w:t>
        </w:r>
        <w:r w:rsidRPr="00B91FAA">
          <w:rPr>
            <w:noProof/>
            <w:webHidden/>
            <w:sz w:val="24"/>
            <w:szCs w:val="21"/>
          </w:rPr>
          <w:fldChar w:fldCharType="end"/>
        </w:r>
      </w:hyperlink>
    </w:p>
    <w:p w14:paraId="42D8B261" w14:textId="5157DB6D" w:rsidR="00A371DF" w:rsidRPr="00B91FAA" w:rsidRDefault="00000000" w:rsidP="00B91FAA">
      <w:pPr>
        <w:spacing w:line="276" w:lineRule="auto"/>
        <w:rPr>
          <w:sz w:val="24"/>
          <w:szCs w:val="21"/>
          <w:lang w:val="ru-RU"/>
        </w:rPr>
      </w:pPr>
      <w:r w:rsidRPr="00B91FAA">
        <w:rPr>
          <w:sz w:val="24"/>
          <w:szCs w:val="21"/>
        </w:rPr>
        <w:fldChar w:fldCharType="end"/>
      </w:r>
    </w:p>
    <w:p w14:paraId="0E400091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48627F89" w14:textId="77777777" w:rsidR="00A371DF" w:rsidRPr="00CB7296" w:rsidRDefault="00000000">
      <w:pPr>
        <w:pStyle w:val="a0"/>
        <w:rPr>
          <w:lang w:val="ru-RU"/>
        </w:rPr>
      </w:pPr>
      <w:bookmarkStart w:id="1" w:name="_Toc233052605"/>
      <w:r w:rsidRPr="00CB7296">
        <w:rPr>
          <w:lang w:val="ru-RU"/>
        </w:rPr>
        <w:lastRenderedPageBreak/>
        <w:t>Введение</w:t>
      </w:r>
      <w:bookmarkEnd w:id="1"/>
    </w:p>
    <w:p w14:paraId="05C381D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Актуальность курсового проекта обусловлена стремительным ростом требований к конфиденциальности личной переписки. По мере </w:t>
      </w:r>
      <w:proofErr w:type="gramStart"/>
      <w:r w:rsidRPr="00CB7296">
        <w:rPr>
          <w:lang w:val="ru-RU"/>
        </w:rPr>
        <w:t>того</w:t>
      </w:r>
      <w:proofErr w:type="gramEnd"/>
      <w:r w:rsidRPr="00CB7296">
        <w:rPr>
          <w:lang w:val="ru-RU"/>
        </w:rPr>
        <w:t xml:space="preserve"> как обмен мгновенными сообщениями становится основным каналом повседневной коммуникации, всё острее встаёт вопрос защиты содержимого переписки не только от внешних злоумышленников, но и от оператора самого сервиса. Классические централизованные мессенджеры хранят сообщения и сопутствующие метаданные на своих серверах, что формирует единую точку компрометации и доверия: компрометация сервера или недобросовестные действия оператора способны раскрыть переписку миллионов пользователей.</w:t>
      </w:r>
    </w:p>
    <w:p w14:paraId="3858CB21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Ответом на эту проблему стали системы со сквозным (</w:t>
      </w:r>
      <w:r>
        <w:t>end</w:t>
      </w:r>
      <w:r w:rsidRPr="00CB7296">
        <w:rPr>
          <w:lang w:val="ru-RU"/>
        </w:rPr>
        <w:t>-</w:t>
      </w:r>
      <w:r>
        <w:t>to</w:t>
      </w:r>
      <w:r w:rsidRPr="00CB7296">
        <w:rPr>
          <w:lang w:val="ru-RU"/>
        </w:rPr>
        <w:t>-</w:t>
      </w:r>
      <w:r>
        <w:t>end</w:t>
      </w:r>
      <w:r w:rsidRPr="00CB7296">
        <w:rPr>
          <w:lang w:val="ru-RU"/>
        </w:rPr>
        <w:t xml:space="preserve">, </w:t>
      </w:r>
      <w:r>
        <w:t>E</w:t>
      </w:r>
      <w:r w:rsidRPr="00CB7296">
        <w:rPr>
          <w:lang w:val="ru-RU"/>
        </w:rPr>
        <w:t>2</w:t>
      </w:r>
      <w:r>
        <w:t>EE</w:t>
      </w:r>
      <w:r w:rsidRPr="00CB7296">
        <w:rPr>
          <w:lang w:val="ru-RU"/>
        </w:rPr>
        <w:t>) шифрованием, при котором ключи шифрования существуют только на устройствах участников, а также архитектурные решения, минимизирующие роль сервера в передаче данных. Наиболее радикальным выражением такого подхода является одноранговая (</w:t>
      </w:r>
      <w:r>
        <w:t>peer</w:t>
      </w:r>
      <w:r w:rsidRPr="00CB7296">
        <w:rPr>
          <w:lang w:val="ru-RU"/>
        </w:rPr>
        <w:t>-</w:t>
      </w:r>
      <w:r>
        <w:t>to</w:t>
      </w:r>
      <w:r w:rsidRPr="00CB7296">
        <w:rPr>
          <w:lang w:val="ru-RU"/>
        </w:rPr>
        <w:t>-</w:t>
      </w:r>
      <w:r>
        <w:t>peer</w:t>
      </w:r>
      <w:r w:rsidRPr="00CB7296">
        <w:rPr>
          <w:lang w:val="ru-RU"/>
        </w:rPr>
        <w:t xml:space="preserve">, </w:t>
      </w:r>
      <w:r>
        <w:t>P</w:t>
      </w:r>
      <w:r w:rsidRPr="00CB7296">
        <w:rPr>
          <w:lang w:val="ru-RU"/>
        </w:rPr>
        <w:t>2</w:t>
      </w:r>
      <w:r>
        <w:t>P</w:t>
      </w:r>
      <w:r w:rsidRPr="00CB7296">
        <w:rPr>
          <w:lang w:val="ru-RU"/>
        </w:rPr>
        <w:t xml:space="preserve">) передача, при которой сообщения идут напрямую между устройствами, минуя серверное хранилище. Сочетание </w:t>
      </w:r>
      <w:r>
        <w:t>E</w:t>
      </w:r>
      <w:r w:rsidRPr="00CB7296">
        <w:rPr>
          <w:lang w:val="ru-RU"/>
        </w:rPr>
        <w:t>2</w:t>
      </w:r>
      <w:r>
        <w:t>EE</w:t>
      </w:r>
      <w:r w:rsidRPr="00CB7296">
        <w:rPr>
          <w:lang w:val="ru-RU"/>
        </w:rPr>
        <w:t xml:space="preserve"> и </w:t>
      </w:r>
      <w:r>
        <w:t>P</w:t>
      </w:r>
      <w:r w:rsidRPr="00CB7296">
        <w:rPr>
          <w:lang w:val="ru-RU"/>
        </w:rPr>
        <w:t>2</w:t>
      </w:r>
      <w:r>
        <w:t>P</w:t>
      </w:r>
      <w:r w:rsidRPr="00CB7296">
        <w:rPr>
          <w:lang w:val="ru-RU"/>
        </w:rPr>
        <w:t xml:space="preserve"> позволяет приблизиться к принципу нулевого доверия к серверу.</w:t>
      </w:r>
    </w:p>
    <w:p w14:paraId="4175896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Тема курсового проекта подразумевает разработку программного продукта в области защищённых коммуникаций — децентрализованного </w:t>
      </w:r>
      <w:r>
        <w:t>P</w:t>
      </w:r>
      <w:r w:rsidRPr="00CB7296">
        <w:rPr>
          <w:lang w:val="ru-RU"/>
        </w:rPr>
        <w:t>2</w:t>
      </w:r>
      <w:r>
        <w:t>P</w:t>
      </w:r>
      <w:r w:rsidRPr="00CB7296">
        <w:rPr>
          <w:lang w:val="ru-RU"/>
        </w:rPr>
        <w:t>-мессенджера, в котором сообщения передаются напрямую между устройствами пользователей, а сервер выполняет лишь вспомогательные функции координации соединений и резервной доставки и принципиально не имеет доступа к ключам шифрования и открытому тексту сообщений.</w:t>
      </w:r>
    </w:p>
    <w:p w14:paraId="55251B25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Объектом исследования являются технологии разработки защищённых распределённых приложений клиент-серверной и одноранговой архитектуры. Предметом исследования выступают методы сквозного шифрования (протокол </w:t>
      </w:r>
      <w:r>
        <w:t>Signal</w:t>
      </w:r>
      <w:r w:rsidRPr="00CB7296">
        <w:rPr>
          <w:lang w:val="ru-RU"/>
        </w:rPr>
        <w:t xml:space="preserve">), механизмы установления прямого соединения между устройствами в условиях трансляции сетевых адресов (технология </w:t>
      </w:r>
      <w:r>
        <w:t>WebRTC</w:t>
      </w:r>
      <w:r w:rsidRPr="00CB7296">
        <w:rPr>
          <w:lang w:val="ru-RU"/>
        </w:rPr>
        <w:t>) и подходы к проектированию надёжного и экономичного серверного слоя.</w:t>
      </w:r>
    </w:p>
    <w:p w14:paraId="0B8F356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lastRenderedPageBreak/>
        <w:t xml:space="preserve">Цель работы — спроектировать и реализовать работающий прототип защищённого </w:t>
      </w:r>
      <w:r>
        <w:t>P</w:t>
      </w:r>
      <w:r w:rsidRPr="00CB7296">
        <w:rPr>
          <w:lang w:val="ru-RU"/>
        </w:rPr>
        <w:t>2</w:t>
      </w:r>
      <w:r>
        <w:t>P</w:t>
      </w:r>
      <w:r w:rsidRPr="00CB7296">
        <w:rPr>
          <w:lang w:val="ru-RU"/>
        </w:rPr>
        <w:t>-мессенджера, обеспечивающего сквозное шифрование переписки, прямую передачу сообщений между устройствами и гарантированную доставку в офлайн-режиме.</w:t>
      </w:r>
    </w:p>
    <w:p w14:paraId="10009DE4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Для достижения поставленной цели в работе решаются следующие задачи:</w:t>
      </w:r>
    </w:p>
    <w:p w14:paraId="02B5F5C5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— проанализировать предметную область, существующие решения и применяемые в них криптографические протоколы;</w:t>
      </w:r>
    </w:p>
    <w:p w14:paraId="19A2340D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— сформировать функциональные и нефункциональные требования к разрабатываемой системе;</w:t>
      </w:r>
    </w:p>
    <w:p w14:paraId="7EB39403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— спроектировать архитектуру приложения, модель данных и протоколы взаимодействия компонентов;</w:t>
      </w:r>
    </w:p>
    <w:p w14:paraId="4A423E43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— реализовать серверную часть (</w:t>
      </w:r>
      <w:r>
        <w:t>REST</w:t>
      </w:r>
      <w:r w:rsidRPr="00CB7296">
        <w:rPr>
          <w:lang w:val="ru-RU"/>
        </w:rPr>
        <w:t xml:space="preserve"> </w:t>
      </w:r>
      <w:r>
        <w:t>API</w:t>
      </w:r>
      <w:r w:rsidRPr="00CB7296">
        <w:rPr>
          <w:lang w:val="ru-RU"/>
        </w:rPr>
        <w:t xml:space="preserve"> и сервис </w:t>
      </w:r>
      <w:proofErr w:type="spellStart"/>
      <w:r w:rsidRPr="00CB7296">
        <w:rPr>
          <w:lang w:val="ru-RU"/>
        </w:rPr>
        <w:t>сигналинга</w:t>
      </w:r>
      <w:proofErr w:type="spellEnd"/>
      <w:r w:rsidRPr="00CB7296">
        <w:rPr>
          <w:lang w:val="ru-RU"/>
        </w:rPr>
        <w:t xml:space="preserve">) на языке </w:t>
      </w:r>
      <w:r>
        <w:t>Go</w:t>
      </w:r>
      <w:r w:rsidRPr="00CB7296">
        <w:rPr>
          <w:lang w:val="ru-RU"/>
        </w:rPr>
        <w:t>;</w:t>
      </w:r>
    </w:p>
    <w:p w14:paraId="6A5B5DE3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— реализовать мобильный клиент на платформе </w:t>
      </w:r>
      <w:r>
        <w:t>Android</w:t>
      </w:r>
      <w:r w:rsidRPr="00CB7296">
        <w:rPr>
          <w:lang w:val="ru-RU"/>
        </w:rPr>
        <w:t xml:space="preserve"> на языке </w:t>
      </w:r>
      <w:r>
        <w:t>Kotlin</w:t>
      </w:r>
      <w:r w:rsidRPr="00CB7296">
        <w:rPr>
          <w:lang w:val="ru-RU"/>
        </w:rPr>
        <w:t>;</w:t>
      </w:r>
    </w:p>
    <w:p w14:paraId="4E2DCD9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— интегрировать протокол </w:t>
      </w:r>
      <w:r>
        <w:t>Signal</w:t>
      </w:r>
      <w:r w:rsidRPr="00CB7296">
        <w:rPr>
          <w:lang w:val="ru-RU"/>
        </w:rPr>
        <w:t xml:space="preserve"> для обеспечения сквозного шифрования;</w:t>
      </w:r>
    </w:p>
    <w:p w14:paraId="4E350AEC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— организовать прямую передачу сообщений по технологии </w:t>
      </w:r>
      <w:r>
        <w:t>WebRTC</w:t>
      </w:r>
      <w:r w:rsidRPr="00CB7296">
        <w:rPr>
          <w:lang w:val="ru-RU"/>
        </w:rPr>
        <w:t xml:space="preserve"> с резервной доставкой через сервер;</w:t>
      </w:r>
    </w:p>
    <w:p w14:paraId="63F0DD3E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— провести тестирование системы и описать процесс её развёртывания и эксплуатации.</w:t>
      </w:r>
    </w:p>
    <w:p w14:paraId="2A6487BD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Методологическую основу работы составляют методы объектно-ориентированного и предметно-ориентированного проектирования, принципы многоуровневой (</w:t>
      </w:r>
      <w:r>
        <w:t>layered</w:t>
      </w:r>
      <w:r w:rsidRPr="00CB7296">
        <w:rPr>
          <w:lang w:val="ru-RU"/>
        </w:rPr>
        <w:t xml:space="preserve">) архитектуры и разделения ответственности, а также современные практики обеспечения качества программного обеспечения и контейнеризации. При проектировании криптографической подсистемы использованы общепризнанные спецификации протоколов </w:t>
      </w:r>
      <w:r>
        <w:t>X</w:t>
      </w:r>
      <w:r w:rsidRPr="00CB7296">
        <w:rPr>
          <w:lang w:val="ru-RU"/>
        </w:rPr>
        <w:t>3</w:t>
      </w:r>
      <w:r>
        <w:t>DH</w:t>
      </w:r>
      <w:r w:rsidRPr="00CB7296">
        <w:rPr>
          <w:lang w:val="ru-RU"/>
        </w:rPr>
        <w:t xml:space="preserve"> и </w:t>
      </w:r>
      <w:r>
        <w:t>Double</w:t>
      </w:r>
      <w:r w:rsidRPr="00CB7296">
        <w:rPr>
          <w:lang w:val="ru-RU"/>
        </w:rPr>
        <w:t xml:space="preserve"> </w:t>
      </w:r>
      <w:r>
        <w:t>Ratchet</w:t>
      </w:r>
      <w:r w:rsidRPr="00CB7296">
        <w:rPr>
          <w:lang w:val="ru-RU"/>
        </w:rPr>
        <w:t>.</w:t>
      </w:r>
    </w:p>
    <w:p w14:paraId="6DB82CEF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Практическая значимость работы заключается в создании готового к дальнейшему развитию прототипа защищённого мессенджера, исходный код </w:t>
      </w:r>
      <w:r w:rsidRPr="00CB7296">
        <w:rPr>
          <w:lang w:val="ru-RU"/>
        </w:rPr>
        <w:lastRenderedPageBreak/>
        <w:t xml:space="preserve">которого опубликован в открытом репозитории, а серверная инфраструктура полностью </w:t>
      </w:r>
      <w:proofErr w:type="spellStart"/>
      <w:r w:rsidRPr="00CB7296">
        <w:rPr>
          <w:lang w:val="ru-RU"/>
        </w:rPr>
        <w:t>контейнеризована</w:t>
      </w:r>
      <w:proofErr w:type="spellEnd"/>
      <w:r w:rsidRPr="00CB7296">
        <w:rPr>
          <w:lang w:val="ru-RU"/>
        </w:rPr>
        <w:t xml:space="preserve"> и снабжена процессами непрерывной интеграции и доставки. Пояснительная записка состоит из введения, шести разделов, заключения, списка использованных источников и приложений.</w:t>
      </w:r>
    </w:p>
    <w:p w14:paraId="4DA0AD68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28294DDE" w14:textId="77777777" w:rsidR="00A371DF" w:rsidRPr="00CB7296" w:rsidRDefault="00000000">
      <w:pPr>
        <w:pStyle w:val="a0"/>
        <w:rPr>
          <w:lang w:val="ru-RU"/>
        </w:rPr>
      </w:pPr>
      <w:bookmarkStart w:id="2" w:name="_Toc233052606"/>
      <w:r w:rsidRPr="00CB7296">
        <w:rPr>
          <w:lang w:val="ru-RU"/>
        </w:rPr>
        <w:lastRenderedPageBreak/>
        <w:t>1. Аналитическая часть</w:t>
      </w:r>
      <w:bookmarkEnd w:id="2"/>
    </w:p>
    <w:p w14:paraId="539D0461" w14:textId="77777777" w:rsidR="00A371DF" w:rsidRPr="00CB7296" w:rsidRDefault="00000000">
      <w:pPr>
        <w:pStyle w:val="a1"/>
        <w:rPr>
          <w:lang w:val="ru-RU"/>
        </w:rPr>
      </w:pPr>
      <w:bookmarkStart w:id="3" w:name="_Toc233052607"/>
      <w:r w:rsidRPr="00CB7296">
        <w:rPr>
          <w:lang w:val="ru-RU"/>
        </w:rPr>
        <w:t>1.1. Описание предметной области</w:t>
      </w:r>
      <w:bookmarkEnd w:id="3"/>
    </w:p>
    <w:p w14:paraId="49BDE90F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Предметной областью настоящей работы являются системы обмена мгновенными сообщениями (мессенджеры) — программные комплексы, обеспечивающие передачу текстовых и мультимедийных сообщений между пользователями в режиме, близком к реальному времени. С точки зрения защиты информации мессенджеры принято разделять на три класса. К первому относятся системы без шифрования, передающие сообщения в открытом виде. Второй класс составляют системы с шифрованием транспортного канала «клиент — сервер» (как правило, по протоколу </w:t>
      </w:r>
      <w:r>
        <w:t>TLS</w:t>
      </w:r>
      <w:r w:rsidRPr="00CB7296">
        <w:rPr>
          <w:lang w:val="ru-RU"/>
        </w:rPr>
        <w:t>): такие системы защищают данные при передаче по сети, однако на сервере сообщения доступны оператору в открытом виде. Третий, наиболее защищённый класс — системы со сквозным шифрованием, при котором содержимое сообщения доступно исключительно отправителю и получателю, а сервер оперирует только зашифрованными данными.</w:t>
      </w:r>
    </w:p>
    <w:p w14:paraId="15A2CCE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Ключевыми понятиями предметной области являются: сквозное шифрование, прямая одноранговая передача данных, прохождение трансляции сетевых адресов (</w:t>
      </w:r>
      <w:r>
        <w:t>NAT</w:t>
      </w:r>
      <w:r w:rsidRPr="00CB7296">
        <w:rPr>
          <w:lang w:val="ru-RU"/>
        </w:rPr>
        <w:t xml:space="preserve"> </w:t>
      </w:r>
      <w:r>
        <w:t>traversal</w:t>
      </w:r>
      <w:r w:rsidRPr="00CB7296">
        <w:rPr>
          <w:lang w:val="ru-RU"/>
        </w:rPr>
        <w:t>), протоколы согласования ключей, прямая секретность (</w:t>
      </w:r>
      <w:r>
        <w:t>forward</w:t>
      </w:r>
      <w:r w:rsidRPr="00CB7296">
        <w:rPr>
          <w:lang w:val="ru-RU"/>
        </w:rPr>
        <w:t xml:space="preserve"> </w:t>
      </w:r>
      <w:r>
        <w:t>secrecy</w:t>
      </w:r>
      <w:r w:rsidRPr="00CB7296">
        <w:rPr>
          <w:lang w:val="ru-RU"/>
        </w:rPr>
        <w:t>) и принцип нулевого доверия к серверу. Прямая секретность означает, что компрометация долговременного ключа не приводит к раскрытию ранее переданных сообщений; это свойство достигается за счёт постоянной смены сеансовых ключей.</w:t>
      </w:r>
    </w:p>
    <w:p w14:paraId="219B755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Современным стандартом де-факто для сквозного шифрования переписки является протокол </w:t>
      </w:r>
      <w:r>
        <w:t>Signal</w:t>
      </w:r>
      <w:r w:rsidRPr="00CB7296">
        <w:rPr>
          <w:lang w:val="ru-RU"/>
        </w:rPr>
        <w:t xml:space="preserve">. Он объединяет механизм асинхронного согласования ключей </w:t>
      </w:r>
      <w:r>
        <w:t>X</w:t>
      </w:r>
      <w:r w:rsidRPr="00CB7296">
        <w:rPr>
          <w:lang w:val="ru-RU"/>
        </w:rPr>
        <w:t>3</w:t>
      </w:r>
      <w:r>
        <w:t>DH</w:t>
      </w:r>
      <w:r w:rsidRPr="00CB7296">
        <w:rPr>
          <w:lang w:val="ru-RU"/>
        </w:rPr>
        <w:t xml:space="preserve"> (</w:t>
      </w:r>
      <w:r>
        <w:t>Extended</w:t>
      </w:r>
      <w:r w:rsidRPr="00CB7296">
        <w:rPr>
          <w:lang w:val="ru-RU"/>
        </w:rPr>
        <w:t xml:space="preserve"> </w:t>
      </w:r>
      <w:r>
        <w:t>Triple</w:t>
      </w:r>
      <w:r w:rsidRPr="00CB7296">
        <w:rPr>
          <w:lang w:val="ru-RU"/>
        </w:rPr>
        <w:t xml:space="preserve"> </w:t>
      </w:r>
      <w:r>
        <w:t>Diffie</w:t>
      </w:r>
      <w:r w:rsidRPr="00CB7296">
        <w:rPr>
          <w:lang w:val="ru-RU"/>
        </w:rPr>
        <w:t>-</w:t>
      </w:r>
      <w:r>
        <w:t>Hellman</w:t>
      </w:r>
      <w:r w:rsidRPr="00CB7296">
        <w:rPr>
          <w:lang w:val="ru-RU"/>
        </w:rPr>
        <w:t>) и алгоритм «двойного храповика» (</w:t>
      </w:r>
      <w:r>
        <w:t>Double</w:t>
      </w:r>
      <w:r w:rsidRPr="00CB7296">
        <w:rPr>
          <w:lang w:val="ru-RU"/>
        </w:rPr>
        <w:t xml:space="preserve"> </w:t>
      </w:r>
      <w:r>
        <w:t>Ratchet</w:t>
      </w:r>
      <w:r w:rsidRPr="00CB7296">
        <w:rPr>
          <w:lang w:val="ru-RU"/>
        </w:rPr>
        <w:t xml:space="preserve">). </w:t>
      </w:r>
      <w:r>
        <w:t>X</w:t>
      </w:r>
      <w:r w:rsidRPr="00CB7296">
        <w:rPr>
          <w:lang w:val="ru-RU"/>
        </w:rPr>
        <w:t>3</w:t>
      </w:r>
      <w:r>
        <w:t>DH</w:t>
      </w:r>
      <w:r w:rsidRPr="00CB7296">
        <w:rPr>
          <w:lang w:val="ru-RU"/>
        </w:rPr>
        <w:t xml:space="preserve"> позволяет установить общий секрет между двумя сторонами даже в том случае, если получатель в данный момент находится не в сети, — за счёт заранее опубликованных на сервере одноразовых наборов ключей (</w:t>
      </w:r>
      <w:proofErr w:type="spellStart"/>
      <w:r>
        <w:t>prekey</w:t>
      </w:r>
      <w:proofErr w:type="spellEnd"/>
      <w:r w:rsidRPr="00CB7296">
        <w:rPr>
          <w:lang w:val="ru-RU"/>
        </w:rPr>
        <w:t xml:space="preserve">). </w:t>
      </w:r>
      <w:r>
        <w:t>Double</w:t>
      </w:r>
      <w:r w:rsidRPr="00CB7296">
        <w:rPr>
          <w:lang w:val="ru-RU"/>
        </w:rPr>
        <w:t xml:space="preserve"> </w:t>
      </w:r>
      <w:r>
        <w:t>Ratchet</w:t>
      </w:r>
      <w:r w:rsidRPr="00CB7296">
        <w:rPr>
          <w:lang w:val="ru-RU"/>
        </w:rPr>
        <w:t xml:space="preserve"> обеспечивает выработку </w:t>
      </w:r>
      <w:r w:rsidRPr="00CB7296">
        <w:rPr>
          <w:lang w:val="ru-RU"/>
        </w:rPr>
        <w:lastRenderedPageBreak/>
        <w:t>нового ключа для каждого сообщения, гарантируя прямую секретность и восстановление безопасности после компрометации.</w:t>
      </w:r>
    </w:p>
    <w:p w14:paraId="63F13FA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Отдельной технической проблемой одноранговых систем является установление прямого соединения между устройствами, которые в подавляющем большинстве случаев находятся за маршрутизаторами с трансляцией сетевых адресов. Для её решения применяется стек технологий </w:t>
      </w:r>
      <w:r>
        <w:t>WebRTC</w:t>
      </w:r>
      <w:r w:rsidRPr="00CB7296">
        <w:rPr>
          <w:lang w:val="ru-RU"/>
        </w:rPr>
        <w:t xml:space="preserve"> совместно с протоколом </w:t>
      </w:r>
      <w:r>
        <w:t>ICE</w:t>
      </w:r>
      <w:r w:rsidRPr="00CB7296">
        <w:rPr>
          <w:lang w:val="ru-RU"/>
        </w:rPr>
        <w:t xml:space="preserve"> и вспомогательными серверами </w:t>
      </w:r>
      <w:r>
        <w:t>STUN</w:t>
      </w:r>
      <w:r w:rsidRPr="00CB7296">
        <w:rPr>
          <w:lang w:val="ru-RU"/>
        </w:rPr>
        <w:t xml:space="preserve"> (определение внешнего адреса) и </w:t>
      </w:r>
      <w:r>
        <w:t>TURN</w:t>
      </w:r>
      <w:r w:rsidRPr="00CB7296">
        <w:rPr>
          <w:lang w:val="ru-RU"/>
        </w:rPr>
        <w:t xml:space="preserve"> (ретрансляция трафика в случае невозможности прямого соединения).</w:t>
      </w:r>
    </w:p>
    <w:p w14:paraId="3923DA96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 качестве аналогов рассмотрены мессенджеры </w:t>
      </w:r>
      <w:r>
        <w:t>Signal</w:t>
      </w:r>
      <w:r w:rsidRPr="00CB7296">
        <w:rPr>
          <w:lang w:val="ru-RU"/>
        </w:rPr>
        <w:t xml:space="preserve">, </w:t>
      </w:r>
      <w:r>
        <w:t>Telegram</w:t>
      </w:r>
      <w:r w:rsidRPr="00CB7296">
        <w:rPr>
          <w:lang w:val="ru-RU"/>
        </w:rPr>
        <w:t xml:space="preserve"> (режим секретных чатов) и </w:t>
      </w:r>
      <w:r>
        <w:t>WhatsApp</w:t>
      </w:r>
      <w:r w:rsidRPr="00CB7296">
        <w:rPr>
          <w:lang w:val="ru-RU"/>
        </w:rPr>
        <w:t xml:space="preserve">. Все они в той или иной форме используют протокол </w:t>
      </w:r>
      <w:r>
        <w:t>Signal</w:t>
      </w:r>
      <w:r w:rsidRPr="00CB7296">
        <w:rPr>
          <w:lang w:val="ru-RU"/>
        </w:rPr>
        <w:t xml:space="preserve"> для сквозного шифрования, что подтверждает обоснованность выбора данного протокола. Вместе с тем все перечисленные системы остаются централизованными: даже при наличии </w:t>
      </w:r>
      <w:r>
        <w:t>E</w:t>
      </w:r>
      <w:r w:rsidRPr="00CB7296">
        <w:rPr>
          <w:lang w:val="ru-RU"/>
        </w:rPr>
        <w:t>2</w:t>
      </w:r>
      <w:r>
        <w:t>EE</w:t>
      </w:r>
      <w:r w:rsidRPr="00CB7296">
        <w:rPr>
          <w:lang w:val="ru-RU"/>
        </w:rPr>
        <w:t xml:space="preserve"> сообщения передаются через серверы оператора, который аккумулирует значительный объём метаданных (кто, когда и с кем общался). Разрабатываемая система отличается гибридной архитектурой, в которой приоритетным каналом является прямое соединение между устройствами, а сервер задействуется лишь как резервный канал доставки, что снижает объём проходящих через него данных и метаданных.</w:t>
      </w:r>
    </w:p>
    <w:p w14:paraId="2F857C11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Сравнение аналогов с разрабатываемой системой по ключевым признакам показывает их принципиальное сходство в части криптографии и различие в части архитектуры. Все рассмотренные мессенджеры применяют сквозное шифрование на базе протокола </w:t>
      </w:r>
      <w:r>
        <w:t>Signal</w:t>
      </w:r>
      <w:r w:rsidRPr="00CB7296">
        <w:rPr>
          <w:lang w:val="ru-RU"/>
        </w:rPr>
        <w:t xml:space="preserve">, однако передают сообщения через серверы оператора и накапливают значительный объём метаданных, тогда как разрабатываемая система передаёт сообщения преимущественно напрямую между устройствами, использует сервер лишь как резервный канал и потому накапливает минимум метаданных. Дополнительным отличием является полная открытость исходного кода. Таким образом, разрабатываемая система занимает обоснованную нишу: сохраняя проверенный временем </w:t>
      </w:r>
      <w:r w:rsidRPr="00CB7296">
        <w:rPr>
          <w:lang w:val="ru-RU"/>
        </w:rPr>
        <w:lastRenderedPageBreak/>
        <w:t>криптографический протокол, она снижает зависимость от сервера и объём накапливаемых метаданных за счёт приоритета прямой передачи.</w:t>
      </w:r>
    </w:p>
    <w:p w14:paraId="2EF56E45" w14:textId="77777777" w:rsidR="00A371DF" w:rsidRPr="00CB7296" w:rsidRDefault="00000000">
      <w:pPr>
        <w:pStyle w:val="a1"/>
        <w:rPr>
          <w:lang w:val="ru-RU"/>
        </w:rPr>
      </w:pPr>
      <w:bookmarkStart w:id="4" w:name="_Toc233052608"/>
      <w:r w:rsidRPr="00CB7296">
        <w:rPr>
          <w:lang w:val="ru-RU"/>
        </w:rPr>
        <w:t>1.2. Анализ бизнес-процессов</w:t>
      </w:r>
      <w:bookmarkEnd w:id="4"/>
    </w:p>
    <w:p w14:paraId="18941B9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В рамках анализа выделены основные бизнес-процессы системы: регистрация и аутентификация пользователя; установка имени пользователя; добавление контакта и верификация его личности; установление защищённой криптографической сессии; обмен сообщениями; получение накопленных сообщений после возвращения в сеть. Каждый из процессов рассмотрен с точки зрения как пользовательского сценария, так и технической реализации.</w:t>
      </w:r>
    </w:p>
    <w:p w14:paraId="04F3577C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Процесс аутентификации спроектирован беспарольным. Пользователь указывает адрес электронной почты, на который система направляет шестизначный одноразовый код (</w:t>
      </w:r>
      <w:r>
        <w:t>OTP</w:t>
      </w:r>
      <w:r w:rsidRPr="00CB7296">
        <w:rPr>
          <w:lang w:val="ru-RU"/>
        </w:rPr>
        <w:t>), действительный ограниченное время. Подтверждение владения почтовым ящиком заменяет традиционную пару «логин — пароль». Такой подход исключает хранение паролей и связанные с ним риски, упрощает процедуру входа и снижает порог использования приложения. Для предотвращения злоупотреблений запросы кода ограничиваются по частоте.</w:t>
      </w:r>
    </w:p>
    <w:p w14:paraId="066FEB8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Процесс добавления контакта включает поиск пользователя по имени и получение его публичного идентификационного ключа. Верификация личности собеседника реализована по принципу доверия при первом контакте (</w:t>
      </w:r>
      <w:r>
        <w:t>Trust</w:t>
      </w:r>
      <w:r w:rsidRPr="00CB7296">
        <w:rPr>
          <w:lang w:val="ru-RU"/>
        </w:rPr>
        <w:t xml:space="preserve"> </w:t>
      </w:r>
      <w:r>
        <w:t>On</w:t>
      </w:r>
      <w:r w:rsidRPr="00CB7296">
        <w:rPr>
          <w:lang w:val="ru-RU"/>
        </w:rPr>
        <w:t xml:space="preserve"> </w:t>
      </w:r>
      <w:r>
        <w:t>First</w:t>
      </w:r>
      <w:r w:rsidRPr="00CB7296">
        <w:rPr>
          <w:lang w:val="ru-RU"/>
        </w:rPr>
        <w:t xml:space="preserve"> </w:t>
      </w:r>
      <w:r>
        <w:t>Use</w:t>
      </w:r>
      <w:r w:rsidRPr="00CB7296">
        <w:rPr>
          <w:lang w:val="ru-RU"/>
        </w:rPr>
        <w:t xml:space="preserve">, </w:t>
      </w:r>
      <w:r>
        <w:t>TOFU</w:t>
      </w:r>
      <w:r w:rsidRPr="00CB7296">
        <w:rPr>
          <w:lang w:val="ru-RU"/>
        </w:rPr>
        <w:t xml:space="preserve">): ключ запоминается при первом взаимодействии, а последующая его смена сигнализирует о возможной подмене. Для защиты от атаки «человек посередине» предусмотрена внеполосная сверка ключей путём сканирования </w:t>
      </w:r>
      <w:r>
        <w:t>QR</w:t>
      </w:r>
      <w:r w:rsidRPr="00CB7296">
        <w:rPr>
          <w:lang w:val="ru-RU"/>
        </w:rPr>
        <w:t>-кода при личной встрече.</w:t>
      </w:r>
    </w:p>
    <w:p w14:paraId="0EABEF84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Центральным является процесс обмена сообщением, имеющий два сценария. В основном сценарии, когда между устройствами установлено прямое </w:t>
      </w:r>
      <w:r>
        <w:t>P</w:t>
      </w:r>
      <w:r w:rsidRPr="00CB7296">
        <w:rPr>
          <w:lang w:val="ru-RU"/>
        </w:rPr>
        <w:t>2</w:t>
      </w:r>
      <w:r>
        <w:t>P</w:t>
      </w:r>
      <w:r w:rsidRPr="00CB7296">
        <w:rPr>
          <w:lang w:val="ru-RU"/>
        </w:rPr>
        <w:t xml:space="preserve">-соединение, зашифрованное сообщение передаётся напрямую по защищённому каналу данных </w:t>
      </w:r>
      <w:r>
        <w:t>WebRTC</w:t>
      </w:r>
      <w:r w:rsidRPr="00CB7296">
        <w:rPr>
          <w:lang w:val="ru-RU"/>
        </w:rPr>
        <w:t xml:space="preserve">. В альтернативном сценарии, если получатель недоступен, зашифрованное сообщение помещается в очередь на </w:t>
      </w:r>
      <w:r w:rsidRPr="00CB7296">
        <w:rPr>
          <w:lang w:val="ru-RU"/>
        </w:rPr>
        <w:lastRenderedPageBreak/>
        <w:t>сервере и доставляется при следующем выходе получателя в сеть. В обоих случаях сообщение шифруется одинаково, и сервер не способен ознакомиться с его содержимым.</w:t>
      </w:r>
    </w:p>
    <w:p w14:paraId="6F31FDA7" w14:textId="77777777" w:rsidR="00A371DF" w:rsidRPr="00CB7296" w:rsidRDefault="00000000">
      <w:pPr>
        <w:pStyle w:val="a1"/>
        <w:rPr>
          <w:lang w:val="ru-RU"/>
        </w:rPr>
      </w:pPr>
      <w:bookmarkStart w:id="5" w:name="_Toc233052609"/>
      <w:r w:rsidRPr="00CB7296">
        <w:rPr>
          <w:lang w:val="ru-RU"/>
        </w:rPr>
        <w:t xml:space="preserve">1.3. </w:t>
      </w:r>
      <w:r>
        <w:t>SWOT</w:t>
      </w:r>
      <w:r w:rsidRPr="00CB7296">
        <w:rPr>
          <w:lang w:val="ru-RU"/>
        </w:rPr>
        <w:t>-анализ</w:t>
      </w:r>
      <w:bookmarkEnd w:id="5"/>
    </w:p>
    <w:p w14:paraId="6BDCD6E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Для комплексной оценки проекта проведён </w:t>
      </w:r>
      <w:r>
        <w:t>SWOT</w:t>
      </w:r>
      <w:r w:rsidRPr="00CB7296">
        <w:rPr>
          <w:lang w:val="ru-RU"/>
        </w:rPr>
        <w:t>-анализ, позволяющий систематизировать внутренние сильные и слабые стороны разрабатываемого продукта, а также внешние возможности и угрозы. Внутренние факторы приведены в таблице 1, внешние — в таблице 2.</w:t>
      </w:r>
    </w:p>
    <w:p w14:paraId="122DDAC1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Таблица 1 – </w:t>
      </w:r>
      <w:r>
        <w:t>SWOT</w:t>
      </w:r>
      <w:r w:rsidRPr="00CB7296">
        <w:rPr>
          <w:lang w:val="ru-RU"/>
        </w:rPr>
        <w:t>-анализ: внутренние факторы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36A520C6" w14:textId="77777777">
        <w:tc>
          <w:tcPr>
            <w:tcW w:w="4819" w:type="dxa"/>
          </w:tcPr>
          <w:p w14:paraId="042DC874" w14:textId="77777777" w:rsidR="00A371DF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Сильные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стороны</w:t>
            </w:r>
            <w:proofErr w:type="spellEnd"/>
            <w:r>
              <w:rPr>
                <w:b/>
                <w:sz w:val="24"/>
              </w:rPr>
              <w:t xml:space="preserve"> (Strengths)</w:t>
            </w:r>
          </w:p>
        </w:tc>
        <w:tc>
          <w:tcPr>
            <w:tcW w:w="4819" w:type="dxa"/>
          </w:tcPr>
          <w:p w14:paraId="6B6FAF4E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Слабые стороны (Weaknesses)</w:t>
            </w:r>
          </w:p>
        </w:tc>
      </w:tr>
      <w:tr w:rsidR="00A371DF" w:rsidRPr="00CB7296" w14:paraId="1ADE691B" w14:textId="77777777">
        <w:tc>
          <w:tcPr>
            <w:tcW w:w="4819" w:type="dxa"/>
          </w:tcPr>
          <w:p w14:paraId="77E712E2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Сквозное шифрование на базе протокола </w:t>
            </w:r>
            <w:r>
              <w:rPr>
                <w:sz w:val="24"/>
              </w:rPr>
              <w:t>Signal</w:t>
            </w:r>
          </w:p>
        </w:tc>
        <w:tc>
          <w:tcPr>
            <w:tcW w:w="4819" w:type="dxa"/>
          </w:tcPr>
          <w:p w14:paraId="76CC68D3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Зависимость доставки в реальном времени от наличия </w:t>
            </w:r>
            <w:r>
              <w:rPr>
                <w:sz w:val="24"/>
              </w:rPr>
              <w:t>P</w:t>
            </w:r>
            <w:r w:rsidRPr="00CB7296">
              <w:rPr>
                <w:sz w:val="24"/>
                <w:lang w:val="ru-RU"/>
              </w:rPr>
              <w:t>2</w:t>
            </w:r>
            <w:r>
              <w:rPr>
                <w:sz w:val="24"/>
              </w:rPr>
              <w:t>P</w:t>
            </w:r>
            <w:r w:rsidRPr="00CB7296">
              <w:rPr>
                <w:sz w:val="24"/>
                <w:lang w:val="ru-RU"/>
              </w:rPr>
              <w:t>-соединения</w:t>
            </w:r>
          </w:p>
        </w:tc>
      </w:tr>
      <w:tr w:rsidR="00A371DF" w:rsidRPr="00CB7296" w14:paraId="789925D9" w14:textId="77777777">
        <w:tc>
          <w:tcPr>
            <w:tcW w:w="4819" w:type="dxa"/>
          </w:tcPr>
          <w:p w14:paraId="6172ED6D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Прямая </w:t>
            </w:r>
            <w:r>
              <w:rPr>
                <w:sz w:val="24"/>
              </w:rPr>
              <w:t>P</w:t>
            </w:r>
            <w:r w:rsidRPr="00CB7296">
              <w:rPr>
                <w:sz w:val="24"/>
                <w:lang w:val="ru-RU"/>
              </w:rPr>
              <w:t>2</w:t>
            </w:r>
            <w:r>
              <w:rPr>
                <w:sz w:val="24"/>
              </w:rPr>
              <w:t>P</w:t>
            </w:r>
            <w:r w:rsidRPr="00CB7296">
              <w:rPr>
                <w:sz w:val="24"/>
                <w:lang w:val="ru-RU"/>
              </w:rPr>
              <w:t>-передача и минимизация роли сервера</w:t>
            </w:r>
          </w:p>
        </w:tc>
        <w:tc>
          <w:tcPr>
            <w:tcW w:w="4819" w:type="dxa"/>
          </w:tcPr>
          <w:p w14:paraId="110B466B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Отсутствие </w:t>
            </w:r>
            <w:r>
              <w:rPr>
                <w:sz w:val="24"/>
              </w:rPr>
              <w:t>push</w:t>
            </w:r>
            <w:r w:rsidRPr="00CB7296">
              <w:rPr>
                <w:sz w:val="24"/>
                <w:lang w:val="ru-RU"/>
              </w:rPr>
              <w:t>-уведомлений в текущем прототипе</w:t>
            </w:r>
          </w:p>
        </w:tc>
      </w:tr>
      <w:tr w:rsidR="00A371DF" w:rsidRPr="00CB7296" w14:paraId="27B8CB2D" w14:textId="77777777">
        <w:tc>
          <w:tcPr>
            <w:tcW w:w="4819" w:type="dxa"/>
          </w:tcPr>
          <w:p w14:paraId="264DF1C4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Открытый исходный код, прозрачность реализации</w:t>
            </w:r>
          </w:p>
        </w:tc>
        <w:tc>
          <w:tcPr>
            <w:tcW w:w="4819" w:type="dxa"/>
          </w:tcPr>
          <w:p w14:paraId="1740B051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Один экземпляр сервера без горизонтального масштабирования</w:t>
            </w:r>
          </w:p>
        </w:tc>
      </w:tr>
      <w:tr w:rsidR="00A371DF" w:rsidRPr="00CB7296" w14:paraId="789071AB" w14:textId="77777777">
        <w:tc>
          <w:tcPr>
            <w:tcW w:w="4819" w:type="dxa"/>
          </w:tcPr>
          <w:p w14:paraId="77573637" w14:textId="77777777" w:rsidR="00A371DF" w:rsidRDefault="00000000">
            <w:proofErr w:type="spellStart"/>
            <w:r>
              <w:rPr>
                <w:sz w:val="24"/>
              </w:rPr>
              <w:t>Контейнеризованный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переносимый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серверный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слой</w:t>
            </w:r>
            <w:proofErr w:type="spellEnd"/>
          </w:p>
        </w:tc>
        <w:tc>
          <w:tcPr>
            <w:tcW w:w="4819" w:type="dxa"/>
          </w:tcPr>
          <w:p w14:paraId="67C7D703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Поддержка пока только платформы </w:t>
            </w:r>
            <w:r>
              <w:rPr>
                <w:sz w:val="24"/>
              </w:rPr>
              <w:t>Android</w:t>
            </w:r>
          </w:p>
        </w:tc>
      </w:tr>
      <w:tr w:rsidR="00A371DF" w:rsidRPr="00CB7296" w14:paraId="001BED9D" w14:textId="77777777">
        <w:tc>
          <w:tcPr>
            <w:tcW w:w="4819" w:type="dxa"/>
          </w:tcPr>
          <w:p w14:paraId="58659652" w14:textId="77777777" w:rsidR="00A371DF" w:rsidRDefault="00000000">
            <w:r>
              <w:rPr>
                <w:sz w:val="24"/>
              </w:rPr>
              <w:t>Низкая стоимость владения инфраструктурой</w:t>
            </w:r>
          </w:p>
        </w:tc>
        <w:tc>
          <w:tcPr>
            <w:tcW w:w="4819" w:type="dxa"/>
          </w:tcPr>
          <w:p w14:paraId="4C44A287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Зависимость клиента от сервисов </w:t>
            </w:r>
            <w:r>
              <w:rPr>
                <w:sz w:val="24"/>
              </w:rPr>
              <w:t>Google</w:t>
            </w:r>
            <w:r w:rsidRPr="00CB729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Play</w:t>
            </w:r>
            <w:r w:rsidRPr="00CB7296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WebRTC</w:t>
            </w:r>
            <w:r w:rsidRPr="00CB729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FCM</w:t>
            </w:r>
            <w:r w:rsidRPr="00CB7296">
              <w:rPr>
                <w:sz w:val="24"/>
                <w:lang w:val="ru-RU"/>
              </w:rPr>
              <w:t>)</w:t>
            </w:r>
          </w:p>
        </w:tc>
      </w:tr>
    </w:tbl>
    <w:p w14:paraId="4A7747F9" w14:textId="77777777" w:rsidR="00A371DF" w:rsidRPr="00CB7296" w:rsidRDefault="00A371DF">
      <w:pPr>
        <w:pStyle w:val="a"/>
        <w:rPr>
          <w:lang w:val="ru-RU"/>
        </w:rPr>
      </w:pPr>
    </w:p>
    <w:p w14:paraId="5D10EE2E" w14:textId="77777777" w:rsidR="00A371DF" w:rsidRDefault="00000000">
      <w:pPr>
        <w:pStyle w:val="a"/>
      </w:pPr>
      <w:proofErr w:type="spellStart"/>
      <w:r>
        <w:t>Таблица</w:t>
      </w:r>
      <w:proofErr w:type="spellEnd"/>
      <w:r>
        <w:t xml:space="preserve"> 2 – SWOT-</w:t>
      </w:r>
      <w:proofErr w:type="spellStart"/>
      <w:r>
        <w:t>анализ</w:t>
      </w:r>
      <w:proofErr w:type="spellEnd"/>
      <w:r>
        <w:t>: внешние факторы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20470DD5" w14:textId="77777777">
        <w:tc>
          <w:tcPr>
            <w:tcW w:w="4819" w:type="dxa"/>
          </w:tcPr>
          <w:p w14:paraId="6D8E30F3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Возможности (Opportunities)</w:t>
            </w:r>
          </w:p>
        </w:tc>
        <w:tc>
          <w:tcPr>
            <w:tcW w:w="4819" w:type="dxa"/>
          </w:tcPr>
          <w:p w14:paraId="02F8DD1B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Угрозы (Threats)</w:t>
            </w:r>
          </w:p>
        </w:tc>
      </w:tr>
      <w:tr w:rsidR="00A371DF" w:rsidRPr="00CB7296" w14:paraId="2DB61454" w14:textId="77777777">
        <w:tc>
          <w:tcPr>
            <w:tcW w:w="4819" w:type="dxa"/>
          </w:tcPr>
          <w:p w14:paraId="60EA609F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Растущий общественный спрос на приватные коммуникации</w:t>
            </w:r>
          </w:p>
        </w:tc>
        <w:tc>
          <w:tcPr>
            <w:tcW w:w="4819" w:type="dxa"/>
          </w:tcPr>
          <w:p w14:paraId="1A89A61B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Высокая конкуренция со стороны зрелых мессенджеров</w:t>
            </w:r>
          </w:p>
        </w:tc>
      </w:tr>
      <w:tr w:rsidR="00A371DF" w14:paraId="0A4CF917" w14:textId="77777777">
        <w:tc>
          <w:tcPr>
            <w:tcW w:w="4819" w:type="dxa"/>
          </w:tcPr>
          <w:p w14:paraId="3D36AF09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Расширение на платформы </w:t>
            </w:r>
            <w:r>
              <w:rPr>
                <w:sz w:val="24"/>
              </w:rPr>
              <w:t>iOS</w:t>
            </w:r>
            <w:r w:rsidRPr="00CB7296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Desktop</w:t>
            </w:r>
          </w:p>
        </w:tc>
        <w:tc>
          <w:tcPr>
            <w:tcW w:w="4819" w:type="dxa"/>
          </w:tcPr>
          <w:p w14:paraId="75E5C1E9" w14:textId="77777777" w:rsidR="00A371DF" w:rsidRDefault="00000000">
            <w:proofErr w:type="spellStart"/>
            <w:r>
              <w:rPr>
                <w:sz w:val="24"/>
              </w:rPr>
              <w:t>Регуляторные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ограничения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блокировки</w:t>
            </w:r>
            <w:proofErr w:type="spellEnd"/>
          </w:p>
        </w:tc>
      </w:tr>
      <w:tr w:rsidR="00A371DF" w:rsidRPr="00CB7296" w14:paraId="51F132E5" w14:textId="77777777">
        <w:tc>
          <w:tcPr>
            <w:tcW w:w="4819" w:type="dxa"/>
          </w:tcPr>
          <w:p w14:paraId="45FC9AFB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Добавление аудио- и видео-звонков на базе </w:t>
            </w:r>
            <w:r>
              <w:rPr>
                <w:sz w:val="24"/>
              </w:rPr>
              <w:t>WebRTC</w:t>
            </w:r>
          </w:p>
        </w:tc>
        <w:tc>
          <w:tcPr>
            <w:tcW w:w="4819" w:type="dxa"/>
          </w:tcPr>
          <w:p w14:paraId="06D26ECC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Атаки на инфраструктуру </w:t>
            </w:r>
            <w:proofErr w:type="spellStart"/>
            <w:r w:rsidRPr="00CB7296">
              <w:rPr>
                <w:sz w:val="24"/>
                <w:lang w:val="ru-RU"/>
              </w:rPr>
              <w:t>сигналинга</w:t>
            </w:r>
            <w:proofErr w:type="spellEnd"/>
            <w:r w:rsidRPr="00CB7296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TURN</w:t>
            </w:r>
          </w:p>
        </w:tc>
      </w:tr>
      <w:tr w:rsidR="00A371DF" w14:paraId="0C7E3E03" w14:textId="77777777">
        <w:tc>
          <w:tcPr>
            <w:tcW w:w="4819" w:type="dxa"/>
          </w:tcPr>
          <w:p w14:paraId="2D3A4A2B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Развитие в сторону групповых чатов</w:t>
            </w:r>
          </w:p>
        </w:tc>
        <w:tc>
          <w:tcPr>
            <w:tcW w:w="4819" w:type="dxa"/>
          </w:tcPr>
          <w:p w14:paraId="303C1855" w14:textId="77777777" w:rsidR="00A371DF" w:rsidRDefault="00000000">
            <w:proofErr w:type="spellStart"/>
            <w:r>
              <w:rPr>
                <w:sz w:val="24"/>
              </w:rPr>
              <w:t>Изменение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политик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магазинов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приложений</w:t>
            </w:r>
            <w:proofErr w:type="spellEnd"/>
          </w:p>
        </w:tc>
      </w:tr>
    </w:tbl>
    <w:p w14:paraId="621DB75A" w14:textId="77777777" w:rsidR="00A371DF" w:rsidRDefault="00A371DF">
      <w:pPr>
        <w:pStyle w:val="a"/>
      </w:pPr>
    </w:p>
    <w:p w14:paraId="290FF5BA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Проведённый анализ показывает, что сильные стороны проекта непосредственно вытекают из выбранной архитектуры и компенсируют </w:t>
      </w:r>
      <w:r w:rsidRPr="00CB7296">
        <w:rPr>
          <w:lang w:val="ru-RU"/>
        </w:rPr>
        <w:lastRenderedPageBreak/>
        <w:t>большинство слабых сторон, которые носят характер ограничений прототипа и могут быть устранены в ходе дальнейшего развития.</w:t>
      </w:r>
    </w:p>
    <w:p w14:paraId="6452A7FA" w14:textId="77777777" w:rsidR="00A371DF" w:rsidRPr="00CB7296" w:rsidRDefault="00000000">
      <w:pPr>
        <w:pStyle w:val="a1"/>
        <w:rPr>
          <w:lang w:val="ru-RU"/>
        </w:rPr>
      </w:pPr>
      <w:bookmarkStart w:id="6" w:name="_Toc233052610"/>
      <w:r w:rsidRPr="00CB7296">
        <w:rPr>
          <w:lang w:val="ru-RU"/>
        </w:rPr>
        <w:t>1.4. Экономическое обоснование</w:t>
      </w:r>
      <w:bookmarkEnd w:id="6"/>
    </w:p>
    <w:p w14:paraId="5202FFA1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Экономическая целесообразность проекта определяется прежде всего низкой стоимостью владения инфраструктурой. Поскольку основной поток сообщений передаётся напрямую между устройствами, нагрузка на сервер остаётся незначительной даже при существенном числе одновременно активных пользователей: сервер обрабатывает относительно редкие операции аутентификации, обмена ключами и временного хранения офлайн-сообщений. Это позволяет разместить всю серверную часть на одном недорогом виртуальном сервере.</w:t>
      </w:r>
    </w:p>
    <w:p w14:paraId="5815AD36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Ориентировочная смета ежемесячных эксплуатационных затрат приведена в таблице 3. Расчёт выполнен исходя из тарифов на аренду виртуальных серверов и сопутствующих сервисов на момент написания работы.</w:t>
      </w:r>
    </w:p>
    <w:p w14:paraId="52A2D5C5" w14:textId="77777777" w:rsidR="00A371DF" w:rsidRDefault="00000000">
      <w:pPr>
        <w:pStyle w:val="a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Смета</w:t>
      </w:r>
      <w:proofErr w:type="spellEnd"/>
      <w:r>
        <w:t xml:space="preserve"> эксплуатационных затрат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6DF8E680" w14:textId="77777777">
        <w:tc>
          <w:tcPr>
            <w:tcW w:w="4819" w:type="dxa"/>
          </w:tcPr>
          <w:p w14:paraId="4BEFC8A6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Статья затрат</w:t>
            </w:r>
          </w:p>
        </w:tc>
        <w:tc>
          <w:tcPr>
            <w:tcW w:w="4819" w:type="dxa"/>
          </w:tcPr>
          <w:p w14:paraId="48F1593A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Ориентировочная стоимость, ₽/мес</w:t>
            </w:r>
          </w:p>
        </w:tc>
      </w:tr>
      <w:tr w:rsidR="00A371DF" w14:paraId="063E3500" w14:textId="77777777">
        <w:tc>
          <w:tcPr>
            <w:tcW w:w="4819" w:type="dxa"/>
          </w:tcPr>
          <w:p w14:paraId="00AFB3F1" w14:textId="77777777" w:rsidR="00A371DF" w:rsidRDefault="00000000">
            <w:r>
              <w:rPr>
                <w:sz w:val="24"/>
              </w:rPr>
              <w:t>Аренда VPS (2 vCPU, 4 ГБ ОЗУ, 20 ГБ SSD)</w:t>
            </w:r>
          </w:p>
        </w:tc>
        <w:tc>
          <w:tcPr>
            <w:tcW w:w="4819" w:type="dxa"/>
          </w:tcPr>
          <w:p w14:paraId="6F96C631" w14:textId="77777777" w:rsidR="00A371DF" w:rsidRDefault="00000000">
            <w:r>
              <w:rPr>
                <w:sz w:val="24"/>
              </w:rPr>
              <w:t>≈ 600</w:t>
            </w:r>
          </w:p>
        </w:tc>
      </w:tr>
      <w:tr w:rsidR="00A371DF" w14:paraId="4498F6C1" w14:textId="77777777">
        <w:tc>
          <w:tcPr>
            <w:tcW w:w="4819" w:type="dxa"/>
          </w:tcPr>
          <w:p w14:paraId="1B83EEEF" w14:textId="77777777" w:rsidR="00A371DF" w:rsidRDefault="00000000">
            <w:r>
              <w:rPr>
                <w:sz w:val="24"/>
              </w:rPr>
              <w:t>Доменное имя</w:t>
            </w:r>
          </w:p>
        </w:tc>
        <w:tc>
          <w:tcPr>
            <w:tcW w:w="4819" w:type="dxa"/>
          </w:tcPr>
          <w:p w14:paraId="2F720790" w14:textId="77777777" w:rsidR="00A371DF" w:rsidRDefault="00000000">
            <w:r>
              <w:rPr>
                <w:sz w:val="24"/>
              </w:rPr>
              <w:t>≈ 100</w:t>
            </w:r>
          </w:p>
        </w:tc>
      </w:tr>
      <w:tr w:rsidR="00A371DF" w14:paraId="756B8ADF" w14:textId="77777777">
        <w:tc>
          <w:tcPr>
            <w:tcW w:w="4819" w:type="dxa"/>
          </w:tcPr>
          <w:p w14:paraId="3B3F22FB" w14:textId="77777777" w:rsidR="00A371DF" w:rsidRDefault="00000000">
            <w:r>
              <w:rPr>
                <w:sz w:val="24"/>
              </w:rPr>
              <w:t>TLS-сертификат (Let’s Encrypt)</w:t>
            </w:r>
          </w:p>
        </w:tc>
        <w:tc>
          <w:tcPr>
            <w:tcW w:w="4819" w:type="dxa"/>
          </w:tcPr>
          <w:p w14:paraId="002DBAFF" w14:textId="77777777" w:rsidR="00A371DF" w:rsidRDefault="00000000">
            <w:r>
              <w:rPr>
                <w:sz w:val="24"/>
              </w:rPr>
              <w:t>0 (бесплатно)</w:t>
            </w:r>
          </w:p>
        </w:tc>
      </w:tr>
      <w:tr w:rsidR="00A371DF" w14:paraId="4E030F69" w14:textId="77777777">
        <w:tc>
          <w:tcPr>
            <w:tcW w:w="4819" w:type="dxa"/>
          </w:tcPr>
          <w:p w14:paraId="39BB7CBB" w14:textId="77777777" w:rsidR="00A371DF" w:rsidRPr="00CB7296" w:rsidRDefault="00000000">
            <w:pPr>
              <w:rPr>
                <w:lang w:val="ru-RU"/>
              </w:rPr>
            </w:pPr>
            <w:r>
              <w:rPr>
                <w:sz w:val="24"/>
              </w:rPr>
              <w:t>SMTP</w:t>
            </w:r>
            <w:r w:rsidRPr="00CB7296">
              <w:rPr>
                <w:sz w:val="24"/>
                <w:lang w:val="ru-RU"/>
              </w:rPr>
              <w:t>-сервис для отправки кодов</w:t>
            </w:r>
          </w:p>
        </w:tc>
        <w:tc>
          <w:tcPr>
            <w:tcW w:w="4819" w:type="dxa"/>
          </w:tcPr>
          <w:p w14:paraId="68ACF36A" w14:textId="77777777" w:rsidR="00A371DF" w:rsidRDefault="00000000">
            <w:r>
              <w:rPr>
                <w:sz w:val="24"/>
              </w:rPr>
              <w:t>0–300</w:t>
            </w:r>
          </w:p>
        </w:tc>
      </w:tr>
      <w:tr w:rsidR="00A371DF" w14:paraId="383344FC" w14:textId="77777777">
        <w:tc>
          <w:tcPr>
            <w:tcW w:w="4819" w:type="dxa"/>
          </w:tcPr>
          <w:p w14:paraId="66730A2E" w14:textId="77777777" w:rsidR="00A371DF" w:rsidRDefault="00000000">
            <w:r>
              <w:rPr>
                <w:sz w:val="24"/>
              </w:rPr>
              <w:t>Итого</w:t>
            </w:r>
          </w:p>
        </w:tc>
        <w:tc>
          <w:tcPr>
            <w:tcW w:w="4819" w:type="dxa"/>
          </w:tcPr>
          <w:p w14:paraId="665A7B26" w14:textId="77777777" w:rsidR="00A371DF" w:rsidRDefault="00000000">
            <w:r>
              <w:rPr>
                <w:sz w:val="24"/>
              </w:rPr>
              <w:t>≈ 700–1000</w:t>
            </w:r>
          </w:p>
        </w:tc>
      </w:tr>
    </w:tbl>
    <w:p w14:paraId="21EA4BC5" w14:textId="77777777" w:rsidR="00A371DF" w:rsidRDefault="00A371DF">
      <w:pPr>
        <w:pStyle w:val="a"/>
      </w:pPr>
    </w:p>
    <w:p w14:paraId="34697E56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Затраты на разработку носят преимущественно трудовой характер и в условиях учебного проекта сводятся к рабочему времени одного разработчика. Использование исключительно свободного и открытого программного обеспечения (</w:t>
      </w:r>
      <w:r>
        <w:t>Go</w:t>
      </w:r>
      <w:r w:rsidRPr="00CB7296">
        <w:rPr>
          <w:lang w:val="ru-RU"/>
        </w:rPr>
        <w:t xml:space="preserve">, </w:t>
      </w:r>
      <w:r>
        <w:t>Kotlin</w:t>
      </w:r>
      <w:r w:rsidRPr="00CB7296">
        <w:rPr>
          <w:lang w:val="ru-RU"/>
        </w:rPr>
        <w:t xml:space="preserve">, </w:t>
      </w:r>
      <w:r>
        <w:t>PostgreSQL</w:t>
      </w:r>
      <w:r w:rsidRPr="00CB7296">
        <w:rPr>
          <w:lang w:val="ru-RU"/>
        </w:rPr>
        <w:t xml:space="preserve">, </w:t>
      </w:r>
      <w:r>
        <w:t>Redis</w:t>
      </w:r>
      <w:r w:rsidRPr="00CB7296">
        <w:rPr>
          <w:lang w:val="ru-RU"/>
        </w:rPr>
        <w:t xml:space="preserve">, </w:t>
      </w:r>
      <w:r>
        <w:t>Docker</w:t>
      </w:r>
      <w:r w:rsidRPr="00CB7296">
        <w:rPr>
          <w:lang w:val="ru-RU"/>
        </w:rPr>
        <w:t xml:space="preserve">, </w:t>
      </w:r>
      <w:proofErr w:type="spellStart"/>
      <w:r>
        <w:t>coturn</w:t>
      </w:r>
      <w:proofErr w:type="spellEnd"/>
      <w:r w:rsidRPr="00CB7296">
        <w:rPr>
          <w:lang w:val="ru-RU"/>
        </w:rPr>
        <w:t xml:space="preserve">, </w:t>
      </w:r>
      <w:proofErr w:type="spellStart"/>
      <w:r>
        <w:t>libsignal</w:t>
      </w:r>
      <w:proofErr w:type="spellEnd"/>
      <w:r w:rsidRPr="00CB7296">
        <w:rPr>
          <w:lang w:val="ru-RU"/>
        </w:rPr>
        <w:t>) исключает лицензионные отчисления. Таким образом, проект экономически целесообразен как с точки зрения разработки, так и с точки зрения последующей эксплуатации.</w:t>
      </w:r>
    </w:p>
    <w:p w14:paraId="4E2084CE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lastRenderedPageBreak/>
        <w:br w:type="page"/>
      </w:r>
    </w:p>
    <w:p w14:paraId="5093AB53" w14:textId="77777777" w:rsidR="00A371DF" w:rsidRPr="00CB7296" w:rsidRDefault="00000000">
      <w:pPr>
        <w:pStyle w:val="a0"/>
        <w:rPr>
          <w:lang w:val="ru-RU"/>
        </w:rPr>
      </w:pPr>
      <w:bookmarkStart w:id="7" w:name="_Toc233052611"/>
      <w:r w:rsidRPr="00CB7296">
        <w:rPr>
          <w:lang w:val="ru-RU"/>
        </w:rPr>
        <w:lastRenderedPageBreak/>
        <w:t>2. Проектная часть</w:t>
      </w:r>
      <w:bookmarkEnd w:id="7"/>
    </w:p>
    <w:p w14:paraId="4C207CD9" w14:textId="77777777" w:rsidR="00A371DF" w:rsidRPr="00CB7296" w:rsidRDefault="00000000">
      <w:pPr>
        <w:pStyle w:val="a1"/>
        <w:rPr>
          <w:lang w:val="ru-RU"/>
        </w:rPr>
      </w:pPr>
      <w:bookmarkStart w:id="8" w:name="_Toc233052612"/>
      <w:r w:rsidRPr="00CB7296">
        <w:rPr>
          <w:lang w:val="ru-RU"/>
        </w:rPr>
        <w:t>2.1. Модель требований к ПО</w:t>
      </w:r>
      <w:bookmarkEnd w:id="8"/>
    </w:p>
    <w:p w14:paraId="156267AD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На основе анализа предметной области и бизнес-процессов сформирована модель требований к программному обеспечению, включающая функциональные и нефункциональные требования. Функциональные требования описывают возможности, которые система должна предоставлять пользователю, и сведены в таблицу 4.</w:t>
      </w:r>
    </w:p>
    <w:p w14:paraId="7B301F53" w14:textId="77777777" w:rsidR="00A371DF" w:rsidRDefault="00000000">
      <w:pPr>
        <w:pStyle w:val="a"/>
      </w:pPr>
      <w:proofErr w:type="spellStart"/>
      <w:r>
        <w:t>Таблица</w:t>
      </w:r>
      <w:proofErr w:type="spellEnd"/>
      <w:r>
        <w:t xml:space="preserve"> 4 – </w:t>
      </w:r>
      <w:proofErr w:type="spellStart"/>
      <w:r>
        <w:t>Функциональные</w:t>
      </w:r>
      <w:proofErr w:type="spellEnd"/>
      <w:r>
        <w:t xml:space="preserve"> требования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70F9D23B" w14:textId="77777777">
        <w:tc>
          <w:tcPr>
            <w:tcW w:w="4819" w:type="dxa"/>
          </w:tcPr>
          <w:p w14:paraId="002EBE4C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4819" w:type="dxa"/>
          </w:tcPr>
          <w:p w14:paraId="1C4728ED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Функциональное требование</w:t>
            </w:r>
          </w:p>
        </w:tc>
      </w:tr>
      <w:tr w:rsidR="00A371DF" w:rsidRPr="00CB7296" w14:paraId="5CEE1ED6" w14:textId="77777777">
        <w:tc>
          <w:tcPr>
            <w:tcW w:w="4819" w:type="dxa"/>
          </w:tcPr>
          <w:p w14:paraId="3B030A42" w14:textId="77777777" w:rsidR="00A371DF" w:rsidRDefault="00000000">
            <w:r>
              <w:rPr>
                <w:sz w:val="24"/>
              </w:rPr>
              <w:t>FR-1</w:t>
            </w:r>
          </w:p>
        </w:tc>
        <w:tc>
          <w:tcPr>
            <w:tcW w:w="4819" w:type="dxa"/>
          </w:tcPr>
          <w:p w14:paraId="7EAD644F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Регистрация и вход по одноразовому коду, отправляемому на </w:t>
            </w:r>
            <w:r>
              <w:rPr>
                <w:sz w:val="24"/>
              </w:rPr>
              <w:t>e</w:t>
            </w:r>
            <w:r w:rsidRPr="00CB729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mail</w:t>
            </w:r>
          </w:p>
        </w:tc>
      </w:tr>
      <w:tr w:rsidR="00A371DF" w:rsidRPr="00CB7296" w14:paraId="55BF1977" w14:textId="77777777">
        <w:tc>
          <w:tcPr>
            <w:tcW w:w="4819" w:type="dxa"/>
          </w:tcPr>
          <w:p w14:paraId="3621E66A" w14:textId="77777777" w:rsidR="00A371DF" w:rsidRDefault="00000000">
            <w:r>
              <w:rPr>
                <w:sz w:val="24"/>
              </w:rPr>
              <w:t>FR-2</w:t>
            </w:r>
          </w:p>
        </w:tc>
        <w:tc>
          <w:tcPr>
            <w:tcW w:w="4819" w:type="dxa"/>
          </w:tcPr>
          <w:p w14:paraId="4D912ED9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Установка уникального имени пользователя (</w:t>
            </w:r>
            <w:r>
              <w:rPr>
                <w:sz w:val="24"/>
              </w:rPr>
              <w:t>username</w:t>
            </w:r>
            <w:r w:rsidRPr="00CB7296">
              <w:rPr>
                <w:sz w:val="24"/>
                <w:lang w:val="ru-RU"/>
              </w:rPr>
              <w:t>)</w:t>
            </w:r>
          </w:p>
        </w:tc>
      </w:tr>
      <w:tr w:rsidR="00A371DF" w:rsidRPr="00CB7296" w14:paraId="37E70FF0" w14:textId="77777777">
        <w:tc>
          <w:tcPr>
            <w:tcW w:w="4819" w:type="dxa"/>
          </w:tcPr>
          <w:p w14:paraId="1F40D3E2" w14:textId="77777777" w:rsidR="00A371DF" w:rsidRDefault="00000000">
            <w:r>
              <w:rPr>
                <w:sz w:val="24"/>
              </w:rPr>
              <w:t>FR-3</w:t>
            </w:r>
          </w:p>
        </w:tc>
        <w:tc>
          <w:tcPr>
            <w:tcW w:w="4819" w:type="dxa"/>
          </w:tcPr>
          <w:p w14:paraId="150D3CED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Поиск пользователя по имени и добавление его в контакты</w:t>
            </w:r>
          </w:p>
        </w:tc>
      </w:tr>
      <w:tr w:rsidR="00A371DF" w:rsidRPr="00CB7296" w14:paraId="5ED3D6ED" w14:textId="77777777">
        <w:tc>
          <w:tcPr>
            <w:tcW w:w="4819" w:type="dxa"/>
          </w:tcPr>
          <w:p w14:paraId="365B3ABD" w14:textId="77777777" w:rsidR="00A371DF" w:rsidRDefault="00000000">
            <w:r>
              <w:rPr>
                <w:sz w:val="24"/>
              </w:rPr>
              <w:t>FR-4</w:t>
            </w:r>
          </w:p>
        </w:tc>
        <w:tc>
          <w:tcPr>
            <w:tcW w:w="4819" w:type="dxa"/>
          </w:tcPr>
          <w:p w14:paraId="64E92240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Сквозное шифрование сообщений по протоколу </w:t>
            </w:r>
            <w:r>
              <w:rPr>
                <w:sz w:val="24"/>
              </w:rPr>
              <w:t>Signal</w:t>
            </w:r>
          </w:p>
        </w:tc>
      </w:tr>
      <w:tr w:rsidR="00A371DF" w:rsidRPr="00CB7296" w14:paraId="2808AB2A" w14:textId="77777777">
        <w:tc>
          <w:tcPr>
            <w:tcW w:w="4819" w:type="dxa"/>
          </w:tcPr>
          <w:p w14:paraId="7FE92E97" w14:textId="77777777" w:rsidR="00A371DF" w:rsidRDefault="00000000">
            <w:r>
              <w:rPr>
                <w:sz w:val="24"/>
              </w:rPr>
              <w:t>FR-5</w:t>
            </w:r>
          </w:p>
        </w:tc>
        <w:tc>
          <w:tcPr>
            <w:tcW w:w="4819" w:type="dxa"/>
          </w:tcPr>
          <w:p w14:paraId="2FAD57A9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Прямая передача сообщений между устройствами по </w:t>
            </w:r>
            <w:r>
              <w:rPr>
                <w:sz w:val="24"/>
              </w:rPr>
              <w:t>WebRTC</w:t>
            </w:r>
          </w:p>
        </w:tc>
      </w:tr>
      <w:tr w:rsidR="00A371DF" w:rsidRPr="00CB7296" w14:paraId="5492762C" w14:textId="77777777">
        <w:tc>
          <w:tcPr>
            <w:tcW w:w="4819" w:type="dxa"/>
          </w:tcPr>
          <w:p w14:paraId="6F9B29A5" w14:textId="77777777" w:rsidR="00A371DF" w:rsidRDefault="00000000">
            <w:r>
              <w:rPr>
                <w:sz w:val="24"/>
              </w:rPr>
              <w:t>FR-6</w:t>
            </w:r>
          </w:p>
        </w:tc>
        <w:tc>
          <w:tcPr>
            <w:tcW w:w="4819" w:type="dxa"/>
          </w:tcPr>
          <w:p w14:paraId="2E999268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Резервное хранение и доставка сообщений через сервер в офлайн-режиме</w:t>
            </w:r>
          </w:p>
        </w:tc>
      </w:tr>
      <w:tr w:rsidR="00A371DF" w:rsidRPr="00CB7296" w14:paraId="06646A62" w14:textId="77777777">
        <w:tc>
          <w:tcPr>
            <w:tcW w:w="4819" w:type="dxa"/>
          </w:tcPr>
          <w:p w14:paraId="11CC6063" w14:textId="77777777" w:rsidR="00A371DF" w:rsidRDefault="00000000">
            <w:r>
              <w:rPr>
                <w:sz w:val="24"/>
              </w:rPr>
              <w:t>FR-7</w:t>
            </w:r>
          </w:p>
        </w:tc>
        <w:tc>
          <w:tcPr>
            <w:tcW w:w="4819" w:type="dxa"/>
          </w:tcPr>
          <w:p w14:paraId="689A66BE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Верификация личности собеседника по </w:t>
            </w:r>
            <w:r>
              <w:rPr>
                <w:sz w:val="24"/>
              </w:rPr>
              <w:t>QR</w:t>
            </w:r>
            <w:r w:rsidRPr="00CB7296">
              <w:rPr>
                <w:sz w:val="24"/>
                <w:lang w:val="ru-RU"/>
              </w:rPr>
              <w:t>-коду</w:t>
            </w:r>
          </w:p>
        </w:tc>
      </w:tr>
      <w:tr w:rsidR="00A371DF" w14:paraId="36D291AB" w14:textId="77777777">
        <w:tc>
          <w:tcPr>
            <w:tcW w:w="4819" w:type="dxa"/>
          </w:tcPr>
          <w:p w14:paraId="5551DF88" w14:textId="77777777" w:rsidR="00A371DF" w:rsidRDefault="00000000">
            <w:r>
              <w:rPr>
                <w:sz w:val="24"/>
              </w:rPr>
              <w:t>FR-8</w:t>
            </w:r>
          </w:p>
        </w:tc>
        <w:tc>
          <w:tcPr>
            <w:tcW w:w="4819" w:type="dxa"/>
          </w:tcPr>
          <w:p w14:paraId="40F94B82" w14:textId="77777777" w:rsidR="00A371DF" w:rsidRDefault="00000000">
            <w:r>
              <w:rPr>
                <w:sz w:val="24"/>
              </w:rPr>
              <w:t>Подтверждение доставки сообщений</w:t>
            </w:r>
          </w:p>
        </w:tc>
      </w:tr>
      <w:tr w:rsidR="00A371DF" w:rsidRPr="00CB7296" w14:paraId="58706171" w14:textId="77777777">
        <w:tc>
          <w:tcPr>
            <w:tcW w:w="4819" w:type="dxa"/>
          </w:tcPr>
          <w:p w14:paraId="472B25FC" w14:textId="77777777" w:rsidR="00A371DF" w:rsidRDefault="00000000">
            <w:r>
              <w:rPr>
                <w:sz w:val="24"/>
              </w:rPr>
              <w:t>FR-9</w:t>
            </w:r>
          </w:p>
        </w:tc>
        <w:tc>
          <w:tcPr>
            <w:tcW w:w="4819" w:type="dxa"/>
          </w:tcPr>
          <w:p w14:paraId="5D5D1EB8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Локальное хранение истории переписки на устройстве</w:t>
            </w:r>
          </w:p>
        </w:tc>
      </w:tr>
    </w:tbl>
    <w:p w14:paraId="6A571BC4" w14:textId="77777777" w:rsidR="00A371DF" w:rsidRPr="00CB7296" w:rsidRDefault="00A371DF">
      <w:pPr>
        <w:pStyle w:val="a"/>
        <w:rPr>
          <w:lang w:val="ru-RU"/>
        </w:rPr>
      </w:pPr>
    </w:p>
    <w:p w14:paraId="2AD127BD" w14:textId="77777777" w:rsidR="00A371DF" w:rsidRDefault="00000000">
      <w:pPr>
        <w:pStyle w:val="a"/>
      </w:pPr>
      <w:r w:rsidRPr="00CB7296">
        <w:rPr>
          <w:lang w:val="ru-RU"/>
        </w:rPr>
        <w:t xml:space="preserve">Нефункциональные требования определяют качественные характеристики системы и ограничения. К ним отнесены: конфиденциальность (сервер не имеет доступа к открытому тексту сообщений и к приватным ключам); целостность и аутентичность сообщений (обеспечиваются криптографическими механизмами протокола </w:t>
      </w:r>
      <w:r>
        <w:t>Signal</w:t>
      </w:r>
      <w:r w:rsidRPr="00CB7296">
        <w:rPr>
          <w:lang w:val="ru-RU"/>
        </w:rPr>
        <w:t xml:space="preserve">); доступность сервиса; </w:t>
      </w:r>
      <w:r w:rsidRPr="00CB7296">
        <w:rPr>
          <w:lang w:val="ru-RU"/>
        </w:rPr>
        <w:lastRenderedPageBreak/>
        <w:t xml:space="preserve">переносимость серверной части за счёт контейнеризации; отзывчивость пользовательского интерфейса; экономичность инфраструктуры. </w:t>
      </w:r>
      <w:proofErr w:type="spellStart"/>
      <w:r>
        <w:t>Сводный</w:t>
      </w:r>
      <w:proofErr w:type="spellEnd"/>
      <w:r>
        <w:t xml:space="preserve"> </w:t>
      </w:r>
      <w:proofErr w:type="spellStart"/>
      <w:r>
        <w:t>перечень</w:t>
      </w:r>
      <w:proofErr w:type="spellEnd"/>
      <w:r>
        <w:t xml:space="preserve"> </w:t>
      </w:r>
      <w:proofErr w:type="spellStart"/>
      <w:r>
        <w:t>нефункциональных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 xml:space="preserve"> приведён в таблице 5.</w:t>
      </w:r>
    </w:p>
    <w:p w14:paraId="34EE48F7" w14:textId="77777777" w:rsidR="00A371DF" w:rsidRDefault="00000000">
      <w:pPr>
        <w:pStyle w:val="a"/>
      </w:pPr>
      <w:r>
        <w:t>Таблица 5 – Нефункциональные требования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31DC29C4" w14:textId="77777777">
        <w:tc>
          <w:tcPr>
            <w:tcW w:w="4819" w:type="dxa"/>
          </w:tcPr>
          <w:p w14:paraId="3471F443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4819" w:type="dxa"/>
          </w:tcPr>
          <w:p w14:paraId="12B48197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Нефункциональное требование</w:t>
            </w:r>
          </w:p>
        </w:tc>
      </w:tr>
      <w:tr w:rsidR="00A371DF" w:rsidRPr="00CB7296" w14:paraId="2DF7F5C8" w14:textId="77777777">
        <w:tc>
          <w:tcPr>
            <w:tcW w:w="4819" w:type="dxa"/>
          </w:tcPr>
          <w:p w14:paraId="663B089C" w14:textId="77777777" w:rsidR="00A371DF" w:rsidRDefault="00000000">
            <w:r>
              <w:rPr>
                <w:sz w:val="24"/>
              </w:rPr>
              <w:t>NFR-1</w:t>
            </w:r>
          </w:p>
        </w:tc>
        <w:tc>
          <w:tcPr>
            <w:tcW w:w="4819" w:type="dxa"/>
          </w:tcPr>
          <w:p w14:paraId="01C642A9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Конфиденциальность: невозможность доступа сервера к открытому тексту</w:t>
            </w:r>
          </w:p>
        </w:tc>
      </w:tr>
      <w:tr w:rsidR="00A371DF" w:rsidRPr="00CB7296" w14:paraId="43D4923E" w14:textId="77777777">
        <w:tc>
          <w:tcPr>
            <w:tcW w:w="4819" w:type="dxa"/>
          </w:tcPr>
          <w:p w14:paraId="1C9CCFD4" w14:textId="77777777" w:rsidR="00A371DF" w:rsidRDefault="00000000">
            <w:r>
              <w:rPr>
                <w:sz w:val="24"/>
              </w:rPr>
              <w:t>NFR-2</w:t>
            </w:r>
          </w:p>
        </w:tc>
        <w:tc>
          <w:tcPr>
            <w:tcW w:w="4819" w:type="dxa"/>
          </w:tcPr>
          <w:p w14:paraId="46DDBE26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Прямая секретность переписки (</w:t>
            </w:r>
            <w:r>
              <w:rPr>
                <w:sz w:val="24"/>
              </w:rPr>
              <w:t>forward</w:t>
            </w:r>
            <w:r w:rsidRPr="00CB729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secrecy</w:t>
            </w:r>
            <w:r w:rsidRPr="00CB7296">
              <w:rPr>
                <w:sz w:val="24"/>
                <w:lang w:val="ru-RU"/>
              </w:rPr>
              <w:t>)</w:t>
            </w:r>
          </w:p>
        </w:tc>
      </w:tr>
      <w:tr w:rsidR="00A371DF" w:rsidRPr="00CB7296" w14:paraId="1C7E7D73" w14:textId="77777777">
        <w:tc>
          <w:tcPr>
            <w:tcW w:w="4819" w:type="dxa"/>
          </w:tcPr>
          <w:p w14:paraId="4CFB3794" w14:textId="77777777" w:rsidR="00A371DF" w:rsidRDefault="00000000">
            <w:r>
              <w:rPr>
                <w:sz w:val="24"/>
              </w:rPr>
              <w:t>NFR-3</w:t>
            </w:r>
          </w:p>
        </w:tc>
        <w:tc>
          <w:tcPr>
            <w:tcW w:w="4819" w:type="dxa"/>
          </w:tcPr>
          <w:p w14:paraId="5C90078C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Переносимость серверной части (контейнеризация </w:t>
            </w:r>
            <w:r>
              <w:rPr>
                <w:sz w:val="24"/>
              </w:rPr>
              <w:t>Docker</w:t>
            </w:r>
            <w:r w:rsidRPr="00CB7296">
              <w:rPr>
                <w:sz w:val="24"/>
                <w:lang w:val="ru-RU"/>
              </w:rPr>
              <w:t>)</w:t>
            </w:r>
          </w:p>
        </w:tc>
      </w:tr>
      <w:tr w:rsidR="00A371DF" w:rsidRPr="00CB7296" w14:paraId="014A5299" w14:textId="77777777">
        <w:tc>
          <w:tcPr>
            <w:tcW w:w="4819" w:type="dxa"/>
          </w:tcPr>
          <w:p w14:paraId="3B9F545B" w14:textId="77777777" w:rsidR="00A371DF" w:rsidRDefault="00000000">
            <w:r>
              <w:rPr>
                <w:sz w:val="24"/>
              </w:rPr>
              <w:t>NFR-4</w:t>
            </w:r>
          </w:p>
        </w:tc>
        <w:tc>
          <w:tcPr>
            <w:tcW w:w="4819" w:type="dxa"/>
          </w:tcPr>
          <w:p w14:paraId="6A740E02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Отзывчивость интерфейса клиента (асинхронные операции)</w:t>
            </w:r>
          </w:p>
        </w:tc>
      </w:tr>
      <w:tr w:rsidR="00A371DF" w:rsidRPr="00CB7296" w14:paraId="5D18D98C" w14:textId="77777777">
        <w:tc>
          <w:tcPr>
            <w:tcW w:w="4819" w:type="dxa"/>
          </w:tcPr>
          <w:p w14:paraId="1B4F7254" w14:textId="77777777" w:rsidR="00A371DF" w:rsidRDefault="00000000">
            <w:r>
              <w:rPr>
                <w:sz w:val="24"/>
              </w:rPr>
              <w:t>NFR-5</w:t>
            </w:r>
          </w:p>
        </w:tc>
        <w:tc>
          <w:tcPr>
            <w:tcW w:w="4819" w:type="dxa"/>
          </w:tcPr>
          <w:p w14:paraId="51E1C394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Экономичность инфраструктуры (один недорогой сервер)</w:t>
            </w:r>
          </w:p>
        </w:tc>
      </w:tr>
      <w:tr w:rsidR="00A371DF" w:rsidRPr="00CB7296" w14:paraId="6BD7BBE2" w14:textId="77777777">
        <w:tc>
          <w:tcPr>
            <w:tcW w:w="4819" w:type="dxa"/>
          </w:tcPr>
          <w:p w14:paraId="1D5EAAC0" w14:textId="77777777" w:rsidR="00A371DF" w:rsidRDefault="00000000">
            <w:r>
              <w:rPr>
                <w:sz w:val="24"/>
              </w:rPr>
              <w:t>NFR-6</w:t>
            </w:r>
          </w:p>
        </w:tc>
        <w:tc>
          <w:tcPr>
            <w:tcW w:w="4819" w:type="dxa"/>
          </w:tcPr>
          <w:p w14:paraId="53C947E3" w14:textId="77777777" w:rsidR="00A371DF" w:rsidRPr="00CB7296" w:rsidRDefault="00000000">
            <w:pPr>
              <w:rPr>
                <w:lang w:val="ru-RU"/>
              </w:rPr>
            </w:pPr>
            <w:proofErr w:type="spellStart"/>
            <w:r w:rsidRPr="00CB7296">
              <w:rPr>
                <w:sz w:val="24"/>
                <w:lang w:val="ru-RU"/>
              </w:rPr>
              <w:t>Сопровождаемость</w:t>
            </w:r>
            <w:proofErr w:type="spellEnd"/>
            <w:r w:rsidRPr="00CB7296">
              <w:rPr>
                <w:sz w:val="24"/>
                <w:lang w:val="ru-RU"/>
              </w:rPr>
              <w:t xml:space="preserve"> кода (многоуровневая архитектура, документация)</w:t>
            </w:r>
          </w:p>
        </w:tc>
      </w:tr>
    </w:tbl>
    <w:p w14:paraId="4E4FC6EF" w14:textId="77777777" w:rsidR="00A371DF" w:rsidRPr="00CB7296" w:rsidRDefault="00A371DF">
      <w:pPr>
        <w:pStyle w:val="a"/>
        <w:rPr>
          <w:lang w:val="ru-RU"/>
        </w:rPr>
      </w:pPr>
    </w:p>
    <w:p w14:paraId="658FA600" w14:textId="77777777" w:rsidR="00A371DF" w:rsidRPr="00CB7296" w:rsidRDefault="00000000">
      <w:pPr>
        <w:pStyle w:val="a1"/>
        <w:rPr>
          <w:lang w:val="ru-RU"/>
        </w:rPr>
      </w:pPr>
      <w:bookmarkStart w:id="9" w:name="_Toc233052613"/>
      <w:r w:rsidRPr="00CB7296">
        <w:rPr>
          <w:lang w:val="ru-RU"/>
        </w:rPr>
        <w:t>2.2. Модель предметной области</w:t>
      </w:r>
      <w:bookmarkEnd w:id="9"/>
    </w:p>
    <w:p w14:paraId="52E02C69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Модель предметной области описывает ключевые сущности системы и связи между ними. В основе модели лежат понятия пользователя, контакта, диалога и сообщения, а также специфические для криптографической подсистемы сущности ключей. Назначение основных сущностей приведено в таблице 6.</w:t>
      </w:r>
    </w:p>
    <w:p w14:paraId="7D148CE3" w14:textId="77777777" w:rsidR="00A371DF" w:rsidRDefault="00000000">
      <w:pPr>
        <w:pStyle w:val="a"/>
      </w:pPr>
      <w:proofErr w:type="spellStart"/>
      <w:r>
        <w:t>Таблица</w:t>
      </w:r>
      <w:proofErr w:type="spellEnd"/>
      <w:r>
        <w:t xml:space="preserve"> 6 – </w:t>
      </w:r>
      <w:proofErr w:type="spellStart"/>
      <w:r>
        <w:t>Сущности</w:t>
      </w:r>
      <w:proofErr w:type="spellEnd"/>
      <w:r>
        <w:t xml:space="preserve"> предметной области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1C0FA7BD" w14:textId="77777777">
        <w:tc>
          <w:tcPr>
            <w:tcW w:w="4819" w:type="dxa"/>
          </w:tcPr>
          <w:p w14:paraId="186DCB04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4819" w:type="dxa"/>
          </w:tcPr>
          <w:p w14:paraId="4712172B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Назначение и основные атрибуты</w:t>
            </w:r>
          </w:p>
        </w:tc>
      </w:tr>
      <w:tr w:rsidR="00A371DF" w:rsidRPr="00CB7296" w14:paraId="0FDAFF5B" w14:textId="77777777">
        <w:tc>
          <w:tcPr>
            <w:tcW w:w="4819" w:type="dxa"/>
          </w:tcPr>
          <w:p w14:paraId="1FA2AC58" w14:textId="77777777" w:rsidR="00A371DF" w:rsidRDefault="00000000">
            <w:r>
              <w:rPr>
                <w:sz w:val="24"/>
              </w:rPr>
              <w:t>User</w:t>
            </w:r>
          </w:p>
        </w:tc>
        <w:tc>
          <w:tcPr>
            <w:tcW w:w="4819" w:type="dxa"/>
          </w:tcPr>
          <w:p w14:paraId="3EBA65AA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Пользователь: идентификатор (</w:t>
            </w:r>
            <w:r>
              <w:rPr>
                <w:sz w:val="24"/>
              </w:rPr>
              <w:t>UUID</w:t>
            </w:r>
            <w:r w:rsidRPr="00CB7296">
              <w:rPr>
                <w:sz w:val="24"/>
                <w:lang w:val="ru-RU"/>
              </w:rPr>
              <w:t xml:space="preserve">), </w:t>
            </w:r>
            <w:r>
              <w:rPr>
                <w:sz w:val="24"/>
              </w:rPr>
              <w:t>e</w:t>
            </w:r>
            <w:r w:rsidRPr="00CB729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mail</w:t>
            </w:r>
            <w:r w:rsidRPr="00CB7296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username</w:t>
            </w:r>
            <w:r w:rsidRPr="00CB7296">
              <w:rPr>
                <w:sz w:val="24"/>
                <w:lang w:val="ru-RU"/>
              </w:rPr>
              <w:t xml:space="preserve">, публичный </w:t>
            </w:r>
            <w:r>
              <w:rPr>
                <w:sz w:val="24"/>
              </w:rPr>
              <w:t>identity</w:t>
            </w:r>
            <w:r w:rsidRPr="00CB7296">
              <w:rPr>
                <w:sz w:val="24"/>
                <w:lang w:val="ru-RU"/>
              </w:rPr>
              <w:t>-ключ</w:t>
            </w:r>
          </w:p>
        </w:tc>
      </w:tr>
      <w:tr w:rsidR="00A371DF" w:rsidRPr="00CB7296" w14:paraId="5048EC65" w14:textId="77777777">
        <w:tc>
          <w:tcPr>
            <w:tcW w:w="4819" w:type="dxa"/>
          </w:tcPr>
          <w:p w14:paraId="5F82FC4E" w14:textId="77777777" w:rsidR="00A371DF" w:rsidRDefault="00000000">
            <w:r>
              <w:rPr>
                <w:sz w:val="24"/>
              </w:rPr>
              <w:t>Contact</w:t>
            </w:r>
          </w:p>
        </w:tc>
        <w:tc>
          <w:tcPr>
            <w:tcW w:w="4819" w:type="dxa"/>
          </w:tcPr>
          <w:p w14:paraId="3F1629A8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Верифицированный контакт с сохранённым публичным ключом и отметкой доверия</w:t>
            </w:r>
          </w:p>
        </w:tc>
      </w:tr>
      <w:tr w:rsidR="00A371DF" w:rsidRPr="00CB7296" w14:paraId="53C34060" w14:textId="77777777">
        <w:tc>
          <w:tcPr>
            <w:tcW w:w="4819" w:type="dxa"/>
          </w:tcPr>
          <w:p w14:paraId="18A1BAC8" w14:textId="77777777" w:rsidR="00A371DF" w:rsidRDefault="00000000">
            <w:r>
              <w:rPr>
                <w:sz w:val="24"/>
              </w:rPr>
              <w:t>Chat</w:t>
            </w:r>
          </w:p>
        </w:tc>
        <w:tc>
          <w:tcPr>
            <w:tcW w:w="4819" w:type="dxa"/>
          </w:tcPr>
          <w:p w14:paraId="0F874734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Диалог с конкретным собеседником, агрегирующий сообщения</w:t>
            </w:r>
          </w:p>
        </w:tc>
      </w:tr>
      <w:tr w:rsidR="00A371DF" w:rsidRPr="00CB7296" w14:paraId="5F03821A" w14:textId="77777777">
        <w:tc>
          <w:tcPr>
            <w:tcW w:w="4819" w:type="dxa"/>
          </w:tcPr>
          <w:p w14:paraId="04897C58" w14:textId="77777777" w:rsidR="00A371DF" w:rsidRDefault="00000000">
            <w:r>
              <w:rPr>
                <w:sz w:val="24"/>
              </w:rPr>
              <w:lastRenderedPageBreak/>
              <w:t>Message</w:t>
            </w:r>
          </w:p>
        </w:tc>
        <w:tc>
          <w:tcPr>
            <w:tcW w:w="4819" w:type="dxa"/>
          </w:tcPr>
          <w:p w14:paraId="2973EACD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Сообщение: содержимое, метка времени, отправитель, статус доставки</w:t>
            </w:r>
          </w:p>
        </w:tc>
      </w:tr>
      <w:tr w:rsidR="00A371DF" w14:paraId="599D7FE4" w14:textId="77777777">
        <w:tc>
          <w:tcPr>
            <w:tcW w:w="4819" w:type="dxa"/>
          </w:tcPr>
          <w:p w14:paraId="24A3122A" w14:textId="77777777" w:rsidR="00A371DF" w:rsidRDefault="00000000">
            <w:proofErr w:type="spellStart"/>
            <w:r>
              <w:rPr>
                <w:sz w:val="24"/>
              </w:rPr>
              <w:t>PrekeyBundle</w:t>
            </w:r>
            <w:proofErr w:type="spellEnd"/>
          </w:p>
        </w:tc>
        <w:tc>
          <w:tcPr>
            <w:tcW w:w="4819" w:type="dxa"/>
          </w:tcPr>
          <w:p w14:paraId="1EFC8C42" w14:textId="77777777" w:rsidR="00A371DF" w:rsidRDefault="00000000">
            <w:r>
              <w:rPr>
                <w:sz w:val="24"/>
              </w:rPr>
              <w:t>Набор публичных ключей (identity, signed prekey, one-time prekey) для X3DH</w:t>
            </w:r>
          </w:p>
        </w:tc>
      </w:tr>
      <w:tr w:rsidR="00A371DF" w:rsidRPr="00CB7296" w14:paraId="548B1E86" w14:textId="77777777">
        <w:tc>
          <w:tcPr>
            <w:tcW w:w="4819" w:type="dxa"/>
          </w:tcPr>
          <w:p w14:paraId="0A402559" w14:textId="77777777" w:rsidR="00A371DF" w:rsidRDefault="00000000">
            <w:r>
              <w:rPr>
                <w:sz w:val="24"/>
              </w:rPr>
              <w:t>PendingMessage</w:t>
            </w:r>
          </w:p>
        </w:tc>
        <w:tc>
          <w:tcPr>
            <w:tcW w:w="4819" w:type="dxa"/>
          </w:tcPr>
          <w:p w14:paraId="59E580CD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Зашифрованное сообщение в серверной очереди офлайн-доставки</w:t>
            </w:r>
          </w:p>
        </w:tc>
      </w:tr>
      <w:tr w:rsidR="00A371DF" w:rsidRPr="00CB7296" w14:paraId="14BA2837" w14:textId="77777777">
        <w:tc>
          <w:tcPr>
            <w:tcW w:w="4819" w:type="dxa"/>
          </w:tcPr>
          <w:p w14:paraId="781EE3A7" w14:textId="77777777" w:rsidR="00A371DF" w:rsidRDefault="00000000">
            <w:r>
              <w:rPr>
                <w:sz w:val="24"/>
              </w:rPr>
              <w:t>Session</w:t>
            </w:r>
          </w:p>
        </w:tc>
        <w:tc>
          <w:tcPr>
            <w:tcW w:w="4819" w:type="dxa"/>
          </w:tcPr>
          <w:p w14:paraId="541069DD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Криптографическое состояние сессии </w:t>
            </w:r>
            <w:r>
              <w:rPr>
                <w:sz w:val="24"/>
              </w:rPr>
              <w:t>Double</w:t>
            </w:r>
            <w:r w:rsidRPr="00CB729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Ratchet</w:t>
            </w:r>
            <w:r w:rsidRPr="00CB7296">
              <w:rPr>
                <w:sz w:val="24"/>
                <w:lang w:val="ru-RU"/>
              </w:rPr>
              <w:t xml:space="preserve"> с собеседником</w:t>
            </w:r>
          </w:p>
        </w:tc>
      </w:tr>
    </w:tbl>
    <w:p w14:paraId="44A59328" w14:textId="77777777" w:rsidR="00A371DF" w:rsidRPr="00CB7296" w:rsidRDefault="00A371DF">
      <w:pPr>
        <w:pStyle w:val="a"/>
        <w:rPr>
          <w:lang w:val="ru-RU"/>
        </w:rPr>
      </w:pPr>
    </w:p>
    <w:p w14:paraId="1691F73F" w14:textId="48C5A4D0" w:rsidR="00EA6E4F" w:rsidRPr="00EA6E4F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Между сущностями установлены следующие связи: пользователь имеет множество контактов и множество диалогов; диалог содержит множество сообщений и связан ровно с одним собеседником; каждой паре собеседников соответствует одна криптографическая сессия. Концептуальная модель предметной области в виде диаграммы </w:t>
      </w:r>
      <w:r w:rsidR="00EA6E4F">
        <w:rPr>
          <w:lang w:val="ru-RU"/>
        </w:rPr>
        <w:t>зависимостей</w:t>
      </w:r>
      <w:r w:rsidRPr="00CB7296">
        <w:rPr>
          <w:lang w:val="ru-RU"/>
        </w:rPr>
        <w:t xml:space="preserve"> приведена на рисунке 2.</w:t>
      </w:r>
    </w:p>
    <w:p w14:paraId="1F0B42D2" w14:textId="0B7EB27C" w:rsidR="00A371DF" w:rsidRPr="00CB7296" w:rsidRDefault="00EA6E4F" w:rsidP="00EA6E4F">
      <w:pPr>
        <w:pStyle w:val="a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DDA5894" wp14:editId="0A43D6E1">
            <wp:extent cx="5657143" cy="4195020"/>
            <wp:effectExtent l="0" t="0" r="0" b="0"/>
            <wp:docPr id="1867009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09476" name="Picture 18670094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008" cy="42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2B3D" w14:textId="78713279" w:rsidR="00A371DF" w:rsidRPr="00EA6E4F" w:rsidRDefault="00000000">
      <w:pPr>
        <w:pStyle w:val="a3"/>
      </w:pPr>
      <w:r w:rsidRPr="00CB7296">
        <w:rPr>
          <w:lang w:val="ru-RU"/>
        </w:rPr>
        <w:t xml:space="preserve">Рисунок </w:t>
      </w:r>
      <w:r w:rsidR="00D23BE7">
        <w:rPr>
          <w:lang w:val="ru-RU"/>
        </w:rPr>
        <w:t>1</w:t>
      </w:r>
      <w:r w:rsidRPr="00CB7296">
        <w:rPr>
          <w:lang w:val="ru-RU"/>
        </w:rPr>
        <w:t xml:space="preserve"> — Концептуальная модель предметной области</w:t>
      </w:r>
    </w:p>
    <w:p w14:paraId="76FA786E" w14:textId="77777777" w:rsidR="00A371DF" w:rsidRPr="00CB7296" w:rsidRDefault="00000000">
      <w:pPr>
        <w:pStyle w:val="a1"/>
        <w:rPr>
          <w:lang w:val="ru-RU"/>
        </w:rPr>
      </w:pPr>
      <w:bookmarkStart w:id="10" w:name="_Toc233052614"/>
      <w:r w:rsidRPr="00CB7296">
        <w:rPr>
          <w:lang w:val="ru-RU"/>
        </w:rPr>
        <w:lastRenderedPageBreak/>
        <w:t>2.3. Архитектурное проектирование</w:t>
      </w:r>
      <w:bookmarkEnd w:id="10"/>
    </w:p>
    <w:p w14:paraId="01EB19C9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Система построена по гибридной </w:t>
      </w:r>
      <w:r>
        <w:t>P</w:t>
      </w:r>
      <w:r w:rsidRPr="00CB7296">
        <w:rPr>
          <w:lang w:val="ru-RU"/>
        </w:rPr>
        <w:t>2</w:t>
      </w:r>
      <w:r>
        <w:t>P</w:t>
      </w:r>
      <w:r w:rsidRPr="00CB7296">
        <w:rPr>
          <w:lang w:val="ru-RU"/>
        </w:rPr>
        <w:t xml:space="preserve">-архитектуре, сочетающей преимущества прямой одноранговой передачи и надёжности клиент-серверного взаимодействия. Серверная часть намеренно разделена на два независимых сервиса с различными характеристиками нагрузки и протоколами взаимодействия. Первый сервис — </w:t>
      </w:r>
      <w:r>
        <w:t>REST</w:t>
      </w:r>
      <w:r w:rsidRPr="00CB7296">
        <w:rPr>
          <w:lang w:val="ru-RU"/>
        </w:rPr>
        <w:t xml:space="preserve"> </w:t>
      </w:r>
      <w:r>
        <w:t>API</w:t>
      </w:r>
      <w:r w:rsidRPr="00CB7296">
        <w:rPr>
          <w:lang w:val="ru-RU"/>
        </w:rPr>
        <w:t xml:space="preserve"> — отвечает за аутентификацию, управление профилями, распространение публичных ключей и временное хранение офлайн-сообщений и работает по протоколу </w:t>
      </w:r>
      <w:r>
        <w:t>HTTP</w:t>
      </w:r>
      <w:r w:rsidRPr="00CB7296">
        <w:rPr>
          <w:lang w:val="ru-RU"/>
        </w:rPr>
        <w:t xml:space="preserve">. Второй сервис — сервис </w:t>
      </w:r>
      <w:proofErr w:type="spellStart"/>
      <w:r w:rsidRPr="00CB7296">
        <w:rPr>
          <w:lang w:val="ru-RU"/>
        </w:rPr>
        <w:t>сигналинга</w:t>
      </w:r>
      <w:proofErr w:type="spellEnd"/>
      <w:r w:rsidRPr="00CB7296">
        <w:rPr>
          <w:lang w:val="ru-RU"/>
        </w:rPr>
        <w:t xml:space="preserve"> — координирует установление прямых соединений между устройствами и работает по протоколу </w:t>
      </w:r>
      <w:r>
        <w:t>WebSocket</w:t>
      </w:r>
      <w:r w:rsidRPr="00CB7296">
        <w:rPr>
          <w:lang w:val="ru-RU"/>
        </w:rPr>
        <w:t>, поддерживая постоянные соединения с находящимися в сети клиентами.</w:t>
      </w:r>
    </w:p>
    <w:p w14:paraId="3348F73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Оба сервиса разделяют единое хранилище данных — реляционную базу данных </w:t>
      </w:r>
      <w:r>
        <w:t>PostgreSQL</w:t>
      </w:r>
      <w:r w:rsidRPr="00CB7296">
        <w:rPr>
          <w:lang w:val="ru-RU"/>
        </w:rPr>
        <w:t xml:space="preserve">. Для хранения недолговечных данных (одноразовых кодов подтверждения, </w:t>
      </w:r>
      <w:r>
        <w:t>refresh</w:t>
      </w:r>
      <w:r w:rsidRPr="00CB7296">
        <w:rPr>
          <w:lang w:val="ru-RU"/>
        </w:rPr>
        <w:t xml:space="preserve">-токенов, счётчиков ограничения частоты запросов) применяется хранилище </w:t>
      </w:r>
      <w:r>
        <w:t>Redis</w:t>
      </w:r>
      <w:r w:rsidRPr="00CB7296">
        <w:rPr>
          <w:lang w:val="ru-RU"/>
        </w:rPr>
        <w:t xml:space="preserve">, оптимизированное под операции с заданным временем жизни записей. Для обеспечения прохождения через </w:t>
      </w:r>
      <w:r>
        <w:t>NAT</w:t>
      </w:r>
      <w:r w:rsidRPr="00CB7296">
        <w:rPr>
          <w:lang w:val="ru-RU"/>
        </w:rPr>
        <w:t xml:space="preserve"> в инфраструктуру включён сервер </w:t>
      </w:r>
      <w:r>
        <w:t>TURN</w:t>
      </w:r>
      <w:r w:rsidRPr="00CB7296">
        <w:rPr>
          <w:lang w:val="ru-RU"/>
        </w:rPr>
        <w:t xml:space="preserve"> (реализация </w:t>
      </w:r>
      <w:proofErr w:type="spellStart"/>
      <w:r>
        <w:t>coturn</w:t>
      </w:r>
      <w:proofErr w:type="spellEnd"/>
      <w:r w:rsidRPr="00CB7296">
        <w:rPr>
          <w:lang w:val="ru-RU"/>
        </w:rPr>
        <w:t>), разворачиваемый на том же узле.</w:t>
      </w:r>
    </w:p>
    <w:p w14:paraId="114169A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Мобильный клиент реализован в соответствии с архитектурным шаблоном </w:t>
      </w:r>
      <w:r>
        <w:t>MVVM</w:t>
      </w:r>
      <w:r w:rsidRPr="00CB7296">
        <w:rPr>
          <w:lang w:val="ru-RU"/>
        </w:rPr>
        <w:t xml:space="preserve"> (</w:t>
      </w:r>
      <w:r>
        <w:t>Model</w:t>
      </w:r>
      <w:r w:rsidRPr="00CB7296">
        <w:rPr>
          <w:lang w:val="ru-RU"/>
        </w:rPr>
        <w:t>-</w:t>
      </w:r>
      <w:r>
        <w:t>View</w:t>
      </w:r>
      <w:r w:rsidRPr="00CB7296">
        <w:rPr>
          <w:lang w:val="ru-RU"/>
        </w:rPr>
        <w:t>-</w:t>
      </w:r>
      <w:proofErr w:type="spellStart"/>
      <w:r>
        <w:t>ViewModel</w:t>
      </w:r>
      <w:proofErr w:type="spellEnd"/>
      <w:r w:rsidRPr="00CB7296">
        <w:rPr>
          <w:lang w:val="ru-RU"/>
        </w:rPr>
        <w:t xml:space="preserve">) и принципом разделения на слои. Слой представления построен на декларативном фреймворке </w:t>
      </w:r>
      <w:r>
        <w:t>Jetpack</w:t>
      </w:r>
      <w:r w:rsidRPr="00CB7296">
        <w:rPr>
          <w:lang w:val="ru-RU"/>
        </w:rPr>
        <w:t xml:space="preserve"> </w:t>
      </w:r>
      <w:r>
        <w:t>Compose</w:t>
      </w:r>
      <w:r w:rsidRPr="00CB7296">
        <w:rPr>
          <w:lang w:val="ru-RU"/>
        </w:rPr>
        <w:t xml:space="preserve"> и не содержит бизнес-логики. Слой </w:t>
      </w:r>
      <w:proofErr w:type="spellStart"/>
      <w:r>
        <w:t>ViewModel</w:t>
      </w:r>
      <w:proofErr w:type="spellEnd"/>
      <w:r w:rsidRPr="00CB7296">
        <w:rPr>
          <w:lang w:val="ru-RU"/>
        </w:rPr>
        <w:t xml:space="preserve"> управляет состоянием экранов и реагирует на действия пользователя. Доменный слой инкапсулирует сложные подсистемы — криптографию, </w:t>
      </w:r>
      <w:proofErr w:type="spellStart"/>
      <w:r w:rsidRPr="00CB7296">
        <w:rPr>
          <w:lang w:val="ru-RU"/>
        </w:rPr>
        <w:t>сигналинг</w:t>
      </w:r>
      <w:proofErr w:type="spellEnd"/>
      <w:r w:rsidRPr="00CB7296">
        <w:rPr>
          <w:lang w:val="ru-RU"/>
        </w:rPr>
        <w:t xml:space="preserve"> и </w:t>
      </w:r>
      <w:r>
        <w:t>WebRTC</w:t>
      </w:r>
      <w:r w:rsidRPr="00CB7296">
        <w:rPr>
          <w:lang w:val="ru-RU"/>
        </w:rPr>
        <w:t xml:space="preserve"> — за лаконичными интерфейсами. Слой данных объединяет локальную базу данных </w:t>
      </w:r>
      <w:r>
        <w:t>Room</w:t>
      </w:r>
      <w:r w:rsidRPr="00CB7296">
        <w:rPr>
          <w:lang w:val="ru-RU"/>
        </w:rPr>
        <w:t xml:space="preserve">, сетевой клиент </w:t>
      </w:r>
      <w:r>
        <w:t>Retrofit</w:t>
      </w:r>
      <w:r w:rsidRPr="00CB7296">
        <w:rPr>
          <w:lang w:val="ru-RU"/>
        </w:rPr>
        <w:t xml:space="preserve"> и репозитории, выступающие единой точкой доступа к данным для вышележащих слоёв.</w:t>
      </w:r>
    </w:p>
    <w:p w14:paraId="157F06A2" w14:textId="77777777" w:rsidR="00A371DF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Внедрение зависимостей реализовано с помощью библиотеки </w:t>
      </w:r>
      <w:r>
        <w:t>Hilt</w:t>
      </w:r>
      <w:r w:rsidRPr="00CB7296">
        <w:rPr>
          <w:lang w:val="ru-RU"/>
        </w:rPr>
        <w:t xml:space="preserve">, что обеспечивает слабую связанность компонентов и упрощает их замену и </w:t>
      </w:r>
      <w:r w:rsidRPr="00CB7296">
        <w:rPr>
          <w:lang w:val="ru-RU"/>
        </w:rPr>
        <w:lastRenderedPageBreak/>
        <w:t>тестирование. Общая схема взаимодействия компонентов системы приведена на рисунке 3.</w:t>
      </w:r>
    </w:p>
    <w:p w14:paraId="43BAA5BB" w14:textId="2D381EED" w:rsidR="00EA6E4F" w:rsidRPr="00CB7296" w:rsidRDefault="00EA6E4F" w:rsidP="00EA6E4F">
      <w:pPr>
        <w:pStyle w:val="a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D07267D" wp14:editId="2D0678BD">
            <wp:extent cx="4572000" cy="3931598"/>
            <wp:effectExtent l="0" t="0" r="0" b="5715"/>
            <wp:docPr id="13154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76132" name="Picture 1315476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195" cy="39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3BF5" w14:textId="04F0B5CE" w:rsidR="00A371DF" w:rsidRPr="00CB7296" w:rsidRDefault="00000000">
      <w:pPr>
        <w:pStyle w:val="a3"/>
        <w:rPr>
          <w:lang w:val="ru-RU"/>
        </w:rPr>
      </w:pPr>
      <w:r w:rsidRPr="00CB7296">
        <w:rPr>
          <w:lang w:val="ru-RU"/>
        </w:rPr>
        <w:t xml:space="preserve">Рисунок </w:t>
      </w:r>
      <w:r w:rsidR="00D23BE7">
        <w:rPr>
          <w:lang w:val="ru-RU"/>
        </w:rPr>
        <w:t>2</w:t>
      </w:r>
      <w:r w:rsidRPr="00CB7296">
        <w:rPr>
          <w:lang w:val="ru-RU"/>
        </w:rPr>
        <w:t xml:space="preserve"> — </w:t>
      </w:r>
      <w:r w:rsidR="00EA6E4F">
        <w:rPr>
          <w:lang w:val="ru-RU"/>
        </w:rPr>
        <w:t>Диаграмма контекста, отражающая о</w:t>
      </w:r>
      <w:r w:rsidRPr="00CB7296">
        <w:rPr>
          <w:lang w:val="ru-RU"/>
        </w:rPr>
        <w:t>бщ</w:t>
      </w:r>
      <w:r w:rsidR="00EA6E4F">
        <w:rPr>
          <w:lang w:val="ru-RU"/>
        </w:rPr>
        <w:t xml:space="preserve">ую </w:t>
      </w:r>
      <w:r w:rsidRPr="00CB7296">
        <w:rPr>
          <w:lang w:val="ru-RU"/>
        </w:rPr>
        <w:t>архитектур</w:t>
      </w:r>
      <w:r w:rsidR="00EA6E4F">
        <w:rPr>
          <w:lang w:val="ru-RU"/>
        </w:rPr>
        <w:t xml:space="preserve">у </w:t>
      </w:r>
      <w:r w:rsidRPr="00CB7296">
        <w:rPr>
          <w:lang w:val="ru-RU"/>
        </w:rPr>
        <w:t>систем</w:t>
      </w:r>
      <w:r w:rsidR="00EA6E4F">
        <w:rPr>
          <w:lang w:val="ru-RU"/>
        </w:rPr>
        <w:t>ы</w:t>
      </w:r>
    </w:p>
    <w:p w14:paraId="19BF0E4F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Выбранная архитектура обеспечивает баланс между конфиденциальностью, производительностью и надёжностью: критичные к задержкам сообщения передаются напрямую, тогда как сервер гарантирует доставку при недоступности получателя, не получая при этом доступа к содержимому переписки.</w:t>
      </w:r>
    </w:p>
    <w:p w14:paraId="51949A2E" w14:textId="3CFC1ECA" w:rsidR="00A371DF" w:rsidRPr="00D23BE7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Жизненный цикл сообщения в системе охватывает несколько этапов. На стороне отправителя текст сообщения шифруется в рамках установленной криптографической сессии, после чего клиент определяет доступный канал доставки. При наличии активного прямого соединения зашифрованное сообщение немедленно передаётся собеседнику по каналу данных </w:t>
      </w:r>
      <w:r>
        <w:t>WebRTC</w:t>
      </w:r>
      <w:r w:rsidRPr="00CB7296">
        <w:rPr>
          <w:lang w:val="ru-RU"/>
        </w:rPr>
        <w:t xml:space="preserve">, и отправитель получает подтверждение доставки. Если прямое соединение отсутствует, сообщение в зашифрованном виде помещается в серверную очередь. Получатель, оказавшись в сети, запрашивает накопленные сообщения, расшифровывает их на устройстве и подтверждает получение, после чего </w:t>
      </w:r>
      <w:r w:rsidRPr="00CB7296">
        <w:rPr>
          <w:lang w:val="ru-RU"/>
        </w:rPr>
        <w:lastRenderedPageBreak/>
        <w:t>сервер исключает их из очереди. Диаграмм</w:t>
      </w:r>
      <w:r w:rsidR="00D23BE7">
        <w:rPr>
          <w:lang w:val="ru-RU"/>
        </w:rPr>
        <w:t>ы</w:t>
      </w:r>
      <w:r w:rsidRPr="00CB7296">
        <w:rPr>
          <w:lang w:val="ru-RU"/>
        </w:rPr>
        <w:t xml:space="preserve"> последовательност</w:t>
      </w:r>
      <w:r w:rsidR="00D23BE7">
        <w:rPr>
          <w:lang w:val="ru-RU"/>
        </w:rPr>
        <w:t xml:space="preserve">ей, описывающие основные </w:t>
      </w:r>
      <w:r w:rsidR="00D23BE7">
        <w:t>Use</w:t>
      </w:r>
      <w:r w:rsidR="00D23BE7" w:rsidRPr="00D23BE7">
        <w:rPr>
          <w:lang w:val="ru-RU"/>
        </w:rPr>
        <w:t xml:space="preserve"> </w:t>
      </w:r>
      <w:r w:rsidR="00D23BE7">
        <w:t>Cases</w:t>
      </w:r>
      <w:r w:rsidRPr="00CB7296">
        <w:rPr>
          <w:lang w:val="ru-RU"/>
        </w:rPr>
        <w:t xml:space="preserve"> </w:t>
      </w:r>
      <w:r w:rsidR="00D23BE7">
        <w:rPr>
          <w:lang w:val="ru-RU"/>
        </w:rPr>
        <w:t xml:space="preserve">в системе приведены </w:t>
      </w:r>
      <w:r w:rsidRPr="00CB7296">
        <w:rPr>
          <w:lang w:val="ru-RU"/>
        </w:rPr>
        <w:t>на рисунк</w:t>
      </w:r>
      <w:r w:rsidR="00D23BE7">
        <w:rPr>
          <w:lang w:val="ru-RU"/>
        </w:rPr>
        <w:t>ах 3-6</w:t>
      </w:r>
      <w:r w:rsidRPr="00CB7296">
        <w:rPr>
          <w:lang w:val="ru-RU"/>
        </w:rPr>
        <w:t>.</w:t>
      </w:r>
    </w:p>
    <w:p w14:paraId="2269409E" w14:textId="5BD14B67" w:rsidR="00D23BE7" w:rsidRDefault="00D23BE7" w:rsidP="00D23BE7">
      <w:pPr>
        <w:pStyle w:val="a"/>
        <w:ind w:firstLine="0"/>
        <w:jc w:val="center"/>
      </w:pPr>
      <w:r>
        <w:rPr>
          <w:noProof/>
        </w:rPr>
        <w:drawing>
          <wp:inline distT="0" distB="0" distL="0" distR="0" wp14:anchorId="0746972C" wp14:editId="4278E223">
            <wp:extent cx="4722471" cy="4328524"/>
            <wp:effectExtent l="0" t="0" r="2540" b="2540"/>
            <wp:docPr id="1630814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4762" name="Picture 16308147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6349" cy="436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516A" w14:textId="5E53DFA4" w:rsidR="00D23BE7" w:rsidRDefault="00D23BE7" w:rsidP="00D23BE7">
      <w:pPr>
        <w:pStyle w:val="a3"/>
        <w:rPr>
          <w:lang w:val="ru-RU"/>
        </w:rPr>
      </w:pPr>
      <w:r w:rsidRPr="00CB7296">
        <w:rPr>
          <w:lang w:val="ru-RU"/>
        </w:rPr>
        <w:t xml:space="preserve">Рисунок </w:t>
      </w:r>
      <w:r>
        <w:rPr>
          <w:lang w:val="ru-RU"/>
        </w:rPr>
        <w:t>3</w:t>
      </w:r>
      <w:r w:rsidRPr="00CB7296">
        <w:rPr>
          <w:lang w:val="ru-RU"/>
        </w:rPr>
        <w:t xml:space="preserve"> — Диаграмма последовательности </w:t>
      </w:r>
      <w:r>
        <w:rPr>
          <w:lang w:val="ru-RU"/>
        </w:rPr>
        <w:t xml:space="preserve">регистрации </w:t>
      </w:r>
    </w:p>
    <w:p w14:paraId="0363993F" w14:textId="77777777" w:rsidR="00D23BE7" w:rsidRPr="00D23BE7" w:rsidRDefault="00D23BE7" w:rsidP="00D23BE7">
      <w:pPr>
        <w:pStyle w:val="a3"/>
        <w:rPr>
          <w:lang w:val="ru-RU"/>
        </w:rPr>
      </w:pPr>
    </w:p>
    <w:p w14:paraId="7169C305" w14:textId="50F0C34B" w:rsidR="00EA6E4F" w:rsidRPr="00EA6E4F" w:rsidRDefault="00EA6E4F" w:rsidP="00EA6E4F">
      <w:pPr>
        <w:pStyle w:val="a"/>
        <w:ind w:firstLine="0"/>
        <w:jc w:val="center"/>
      </w:pPr>
      <w:r>
        <w:rPr>
          <w:noProof/>
        </w:rPr>
        <w:drawing>
          <wp:inline distT="0" distB="0" distL="0" distR="0" wp14:anchorId="3F810739" wp14:editId="04D53732">
            <wp:extent cx="4419954" cy="3530278"/>
            <wp:effectExtent l="0" t="0" r="0" b="635"/>
            <wp:docPr id="2070492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92780" name="Picture 20704927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5993" cy="36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BA5D" w14:textId="69E55CA3" w:rsidR="00A371DF" w:rsidRPr="00D23BE7" w:rsidRDefault="00000000">
      <w:pPr>
        <w:pStyle w:val="a3"/>
        <w:rPr>
          <w:lang w:val="ru-RU"/>
        </w:rPr>
      </w:pPr>
      <w:r w:rsidRPr="00CB7296">
        <w:rPr>
          <w:lang w:val="ru-RU"/>
        </w:rPr>
        <w:lastRenderedPageBreak/>
        <w:t>Рисунок 4 — Диаграмма последовательности обмена сообщением</w:t>
      </w:r>
      <w:r w:rsidR="00D23BE7">
        <w:rPr>
          <w:lang w:val="ru-RU"/>
        </w:rPr>
        <w:t xml:space="preserve"> при </w:t>
      </w:r>
      <w:r w:rsidR="00D23BE7">
        <w:t>peer</w:t>
      </w:r>
      <w:r w:rsidR="00D23BE7" w:rsidRPr="00D23BE7">
        <w:rPr>
          <w:lang w:val="ru-RU"/>
        </w:rPr>
        <w:t>-</w:t>
      </w:r>
      <w:r w:rsidR="00D23BE7">
        <w:t>to</w:t>
      </w:r>
      <w:r w:rsidR="00D23BE7" w:rsidRPr="00D23BE7">
        <w:rPr>
          <w:lang w:val="ru-RU"/>
        </w:rPr>
        <w:t>-</w:t>
      </w:r>
      <w:r w:rsidR="00D23BE7">
        <w:t>peer</w:t>
      </w:r>
    </w:p>
    <w:p w14:paraId="28C1A41E" w14:textId="77777777" w:rsidR="00D23BE7" w:rsidRDefault="00D23BE7" w:rsidP="00D23BE7">
      <w:pPr>
        <w:pStyle w:val="a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5CBEF1A" wp14:editId="0BAB4284">
            <wp:extent cx="5333051" cy="3282942"/>
            <wp:effectExtent l="0" t="0" r="1270" b="0"/>
            <wp:docPr id="244857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57291" name="Picture 2448572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5008" cy="330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33ED" w14:textId="110DF456" w:rsidR="00D23BE7" w:rsidRDefault="00D23BE7" w:rsidP="00D23BE7">
      <w:pPr>
        <w:pStyle w:val="a3"/>
        <w:rPr>
          <w:lang w:val="ru-RU"/>
        </w:rPr>
      </w:pPr>
      <w:r w:rsidRPr="00CB7296">
        <w:rPr>
          <w:lang w:val="ru-RU"/>
        </w:rPr>
        <w:t xml:space="preserve">Рисунок </w:t>
      </w:r>
      <w:r>
        <w:rPr>
          <w:lang w:val="ru-RU"/>
        </w:rPr>
        <w:t>5</w:t>
      </w:r>
      <w:r w:rsidRPr="00CB7296">
        <w:rPr>
          <w:lang w:val="ru-RU"/>
        </w:rPr>
        <w:t xml:space="preserve"> — Диаграмма последовательности</w:t>
      </w:r>
      <w:r>
        <w:rPr>
          <w:lang w:val="ru-RU"/>
        </w:rPr>
        <w:t xml:space="preserve"> офлайн-доставки сообщений</w:t>
      </w:r>
    </w:p>
    <w:p w14:paraId="7E018153" w14:textId="77777777" w:rsidR="00D23BE7" w:rsidRDefault="00D23BE7" w:rsidP="00D23BE7">
      <w:pPr>
        <w:pStyle w:val="a3"/>
        <w:rPr>
          <w:lang w:val="ru-RU"/>
        </w:rPr>
      </w:pPr>
    </w:p>
    <w:p w14:paraId="2CBC18A9" w14:textId="7DF485E5" w:rsidR="00D23BE7" w:rsidRDefault="00D23BE7" w:rsidP="00D23BE7">
      <w:pPr>
        <w:pStyle w:val="a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44EDFEE" wp14:editId="5F0FD894">
            <wp:extent cx="6120130" cy="3515995"/>
            <wp:effectExtent l="0" t="0" r="1270" b="1905"/>
            <wp:docPr id="805781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81682" name="Picture 8057816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22A9" w14:textId="500ED0A0" w:rsidR="00D23BE7" w:rsidRDefault="00D23BE7" w:rsidP="00D23BE7">
      <w:pPr>
        <w:pStyle w:val="a3"/>
        <w:rPr>
          <w:lang w:val="ru-RU"/>
        </w:rPr>
      </w:pPr>
      <w:r w:rsidRPr="00CB7296">
        <w:rPr>
          <w:lang w:val="ru-RU"/>
        </w:rPr>
        <w:t xml:space="preserve">Рисунок </w:t>
      </w:r>
      <w:r>
        <w:rPr>
          <w:lang w:val="ru-RU"/>
        </w:rPr>
        <w:t>6</w:t>
      </w:r>
      <w:r w:rsidRPr="00CB7296">
        <w:rPr>
          <w:lang w:val="ru-RU"/>
        </w:rPr>
        <w:t xml:space="preserve"> — Диаграмма последовательности</w:t>
      </w:r>
      <w:r>
        <w:rPr>
          <w:lang w:val="ru-RU"/>
        </w:rPr>
        <w:t xml:space="preserve"> установления первой сессии с собеседником посредством алгоритма Диффи - Хеллмана</w:t>
      </w:r>
    </w:p>
    <w:p w14:paraId="6297B862" w14:textId="77777777" w:rsidR="00D23BE7" w:rsidRDefault="00D23BE7">
      <w:pPr>
        <w:pStyle w:val="a"/>
        <w:rPr>
          <w:lang w:val="ru-RU"/>
        </w:rPr>
      </w:pPr>
    </w:p>
    <w:p w14:paraId="0A5971F5" w14:textId="27C1EB64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Разделение серверной части на два сервиса обусловлено различием характеров нагрузки и моделей взаимодействия. Сервис </w:t>
      </w:r>
      <w:r>
        <w:t>REST</w:t>
      </w:r>
      <w:r w:rsidRPr="00CB7296">
        <w:rPr>
          <w:lang w:val="ru-RU"/>
        </w:rPr>
        <w:t xml:space="preserve"> </w:t>
      </w:r>
      <w:r>
        <w:t>API</w:t>
      </w:r>
      <w:r w:rsidRPr="00CB7296">
        <w:rPr>
          <w:lang w:val="ru-RU"/>
        </w:rPr>
        <w:t xml:space="preserve"> </w:t>
      </w:r>
      <w:r w:rsidRPr="00CB7296">
        <w:rPr>
          <w:lang w:val="ru-RU"/>
        </w:rPr>
        <w:lastRenderedPageBreak/>
        <w:t xml:space="preserve">обрабатывает короткие запрос-ответные взаимодействия без сохранения состояния между запросами, тогда как сервис </w:t>
      </w:r>
      <w:proofErr w:type="spellStart"/>
      <w:r w:rsidRPr="00CB7296">
        <w:rPr>
          <w:lang w:val="ru-RU"/>
        </w:rPr>
        <w:t>сигналинга</w:t>
      </w:r>
      <w:proofErr w:type="spellEnd"/>
      <w:r w:rsidRPr="00CB7296">
        <w:rPr>
          <w:lang w:val="ru-RU"/>
        </w:rPr>
        <w:t xml:space="preserve"> поддерживает большое число долгоживущих </w:t>
      </w:r>
      <w:r>
        <w:t>WebSocket</w:t>
      </w:r>
      <w:r w:rsidRPr="00CB7296">
        <w:rPr>
          <w:lang w:val="ru-RU"/>
        </w:rPr>
        <w:t>-соединений и хранит сведения о присутствии пользователей в сети. Подобное разделение позволяет масштабировать и сопровождать сервисы независимо друг от друга и повышает общую устойчивость системы: сбой одного из сервисов не приводит к полному отказу системы.</w:t>
      </w:r>
    </w:p>
    <w:p w14:paraId="24757442" w14:textId="77777777" w:rsidR="00A371DF" w:rsidRPr="00CB7296" w:rsidRDefault="00000000">
      <w:pPr>
        <w:pStyle w:val="a1"/>
        <w:rPr>
          <w:lang w:val="ru-RU"/>
        </w:rPr>
      </w:pPr>
      <w:bookmarkStart w:id="11" w:name="_Toc233052615"/>
      <w:r w:rsidRPr="00CB7296">
        <w:rPr>
          <w:lang w:val="ru-RU"/>
        </w:rPr>
        <w:t>2.4. Проектирование базы данных</w:t>
      </w:r>
      <w:bookmarkEnd w:id="11"/>
    </w:p>
    <w:p w14:paraId="48F9E0E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Схема базы данных </w:t>
      </w:r>
      <w:r>
        <w:t>PostgreSQL</w:t>
      </w:r>
      <w:r w:rsidRPr="00CB7296">
        <w:rPr>
          <w:lang w:val="ru-RU"/>
        </w:rPr>
        <w:t xml:space="preserve"> спроектирована исходя из модели предметной области и требований к хранению криптографического материала. Перечень основных таблиц серверной базы данных приведён в таблице 7.</w:t>
      </w:r>
    </w:p>
    <w:p w14:paraId="3536622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Таблица 7 – Основные таблицы базы 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2946A8E7" w14:textId="77777777">
        <w:tc>
          <w:tcPr>
            <w:tcW w:w="4819" w:type="dxa"/>
          </w:tcPr>
          <w:p w14:paraId="0260304A" w14:textId="77777777" w:rsidR="00A371DF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4819" w:type="dxa"/>
          </w:tcPr>
          <w:p w14:paraId="3F292A40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371DF" w14:paraId="0E5413E9" w14:textId="77777777">
        <w:tc>
          <w:tcPr>
            <w:tcW w:w="4819" w:type="dxa"/>
          </w:tcPr>
          <w:p w14:paraId="16CA739F" w14:textId="77777777" w:rsidR="00A371DF" w:rsidRDefault="00000000">
            <w:r>
              <w:rPr>
                <w:sz w:val="24"/>
              </w:rPr>
              <w:t>users</w:t>
            </w:r>
          </w:p>
        </w:tc>
        <w:tc>
          <w:tcPr>
            <w:tcW w:w="4819" w:type="dxa"/>
          </w:tcPr>
          <w:p w14:paraId="6FC25C19" w14:textId="77777777" w:rsidR="00A371DF" w:rsidRDefault="00000000">
            <w:r>
              <w:rPr>
                <w:sz w:val="24"/>
              </w:rPr>
              <w:t>Учётные записи: идентификатор, e-mail, username, публичный identity-ключ</w:t>
            </w:r>
          </w:p>
        </w:tc>
      </w:tr>
      <w:tr w:rsidR="00A371DF" w:rsidRPr="00CB7296" w14:paraId="6212C6A7" w14:textId="77777777">
        <w:tc>
          <w:tcPr>
            <w:tcW w:w="4819" w:type="dxa"/>
          </w:tcPr>
          <w:p w14:paraId="4A8C899E" w14:textId="77777777" w:rsidR="00A371DF" w:rsidRDefault="00000000">
            <w:r>
              <w:rPr>
                <w:sz w:val="24"/>
              </w:rPr>
              <w:t>signed_prekeys</w:t>
            </w:r>
          </w:p>
        </w:tc>
        <w:tc>
          <w:tcPr>
            <w:tcW w:w="4819" w:type="dxa"/>
          </w:tcPr>
          <w:p w14:paraId="0C88402D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Подписанные </w:t>
            </w:r>
            <w:proofErr w:type="spellStart"/>
            <w:r>
              <w:rPr>
                <w:sz w:val="24"/>
              </w:rPr>
              <w:t>prekey</w:t>
            </w:r>
            <w:proofErr w:type="spellEnd"/>
            <w:r w:rsidRPr="00CB7296">
              <w:rPr>
                <w:sz w:val="24"/>
                <w:lang w:val="ru-RU"/>
              </w:rPr>
              <w:t xml:space="preserve"> пользователей (по одному актуальному на пользователя)</w:t>
            </w:r>
          </w:p>
        </w:tc>
      </w:tr>
      <w:tr w:rsidR="00A371DF" w:rsidRPr="00CB7296" w14:paraId="653FA517" w14:textId="77777777">
        <w:tc>
          <w:tcPr>
            <w:tcW w:w="4819" w:type="dxa"/>
          </w:tcPr>
          <w:p w14:paraId="055BD960" w14:textId="77777777" w:rsidR="00A371DF" w:rsidRDefault="00000000">
            <w:proofErr w:type="spellStart"/>
            <w:r>
              <w:rPr>
                <w:sz w:val="24"/>
              </w:rPr>
              <w:t>one_time_prekeys</w:t>
            </w:r>
            <w:proofErr w:type="spellEnd"/>
          </w:p>
        </w:tc>
        <w:tc>
          <w:tcPr>
            <w:tcW w:w="4819" w:type="dxa"/>
          </w:tcPr>
          <w:p w14:paraId="2FAEF026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Пул одноразовых </w:t>
            </w:r>
            <w:proofErr w:type="spellStart"/>
            <w:r>
              <w:rPr>
                <w:sz w:val="24"/>
              </w:rPr>
              <w:t>prekey</w:t>
            </w:r>
            <w:proofErr w:type="spellEnd"/>
            <w:r w:rsidRPr="00CB7296">
              <w:rPr>
                <w:sz w:val="24"/>
                <w:lang w:val="ru-RU"/>
              </w:rPr>
              <w:t xml:space="preserve">, расходуемых при установлении </w:t>
            </w:r>
            <w:r>
              <w:rPr>
                <w:sz w:val="24"/>
              </w:rPr>
              <w:t>X</w:t>
            </w:r>
            <w:r w:rsidRPr="00CB7296">
              <w:rPr>
                <w:sz w:val="24"/>
                <w:lang w:val="ru-RU"/>
              </w:rPr>
              <w:t>3</w:t>
            </w:r>
            <w:r>
              <w:rPr>
                <w:sz w:val="24"/>
              </w:rPr>
              <w:t>DH</w:t>
            </w:r>
            <w:r w:rsidRPr="00CB7296">
              <w:rPr>
                <w:sz w:val="24"/>
                <w:lang w:val="ru-RU"/>
              </w:rPr>
              <w:t>-сессии</w:t>
            </w:r>
          </w:p>
        </w:tc>
      </w:tr>
      <w:tr w:rsidR="00A371DF" w:rsidRPr="00CB7296" w14:paraId="1F4980CB" w14:textId="77777777">
        <w:tc>
          <w:tcPr>
            <w:tcW w:w="4819" w:type="dxa"/>
          </w:tcPr>
          <w:p w14:paraId="55AD418A" w14:textId="77777777" w:rsidR="00A371DF" w:rsidRDefault="00000000">
            <w:proofErr w:type="spellStart"/>
            <w:r>
              <w:rPr>
                <w:sz w:val="24"/>
              </w:rPr>
              <w:t>pending_messages</w:t>
            </w:r>
            <w:proofErr w:type="spellEnd"/>
          </w:p>
        </w:tc>
        <w:tc>
          <w:tcPr>
            <w:tcW w:w="4819" w:type="dxa"/>
          </w:tcPr>
          <w:p w14:paraId="72B83155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Очередь зашифрованных сообщений для офлайн-доставки</w:t>
            </w:r>
          </w:p>
        </w:tc>
      </w:tr>
      <w:tr w:rsidR="00A371DF" w:rsidRPr="00CB7296" w14:paraId="071BE6C3" w14:textId="77777777">
        <w:tc>
          <w:tcPr>
            <w:tcW w:w="4819" w:type="dxa"/>
          </w:tcPr>
          <w:p w14:paraId="61DEA969" w14:textId="77777777" w:rsidR="00A371DF" w:rsidRDefault="00000000">
            <w:proofErr w:type="spellStart"/>
            <w:r>
              <w:rPr>
                <w:sz w:val="24"/>
              </w:rPr>
              <w:t>signaling_sessions</w:t>
            </w:r>
            <w:proofErr w:type="spellEnd"/>
          </w:p>
        </w:tc>
        <w:tc>
          <w:tcPr>
            <w:tcW w:w="4819" w:type="dxa"/>
          </w:tcPr>
          <w:p w14:paraId="36160DCB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Сведения о находящихся в сети клиентах </w:t>
            </w:r>
            <w:proofErr w:type="spellStart"/>
            <w:r w:rsidRPr="00CB7296">
              <w:rPr>
                <w:sz w:val="24"/>
                <w:lang w:val="ru-RU"/>
              </w:rPr>
              <w:t>сигналинга</w:t>
            </w:r>
            <w:proofErr w:type="spellEnd"/>
          </w:p>
        </w:tc>
      </w:tr>
    </w:tbl>
    <w:p w14:paraId="54707B4A" w14:textId="77777777" w:rsidR="00A371DF" w:rsidRPr="00CB7296" w:rsidRDefault="00A371DF">
      <w:pPr>
        <w:pStyle w:val="a"/>
        <w:rPr>
          <w:lang w:val="ru-RU"/>
        </w:rPr>
      </w:pPr>
    </w:p>
    <w:p w14:paraId="7A36A56A" w14:textId="77777777" w:rsidR="00A371DF" w:rsidRPr="00CB7296" w:rsidRDefault="00000000">
      <w:pPr>
        <w:pStyle w:val="a"/>
        <w:rPr>
          <w:lang w:val="ru-RU"/>
        </w:rPr>
      </w:pPr>
      <w:proofErr w:type="spellStart"/>
      <w:r w:rsidRPr="00CB7296">
        <w:rPr>
          <w:lang w:val="ru-RU"/>
        </w:rPr>
        <w:t>Шифртексты</w:t>
      </w:r>
      <w:proofErr w:type="spellEnd"/>
      <w:r w:rsidRPr="00CB7296">
        <w:rPr>
          <w:lang w:val="ru-RU"/>
        </w:rPr>
        <w:t xml:space="preserve"> сообщений хранятся в поле типа </w:t>
      </w:r>
      <w:r>
        <w:t>BYTEA</w:t>
      </w:r>
      <w:r w:rsidRPr="00CB7296">
        <w:rPr>
          <w:lang w:val="ru-RU"/>
        </w:rPr>
        <w:t xml:space="preserve">, предназначенном для двоичных данных; сервер хранит их как непрозрачные блоки и не способен расшифровать. Для каждого сообщения сохраняется его тип (первое сообщение сессии, содержащее материал </w:t>
      </w:r>
      <w:r>
        <w:t>X</w:t>
      </w:r>
      <w:r w:rsidRPr="00CB7296">
        <w:rPr>
          <w:lang w:val="ru-RU"/>
        </w:rPr>
        <w:t>3</w:t>
      </w:r>
      <w:r>
        <w:t>DH</w:t>
      </w:r>
      <w:r w:rsidRPr="00CB7296">
        <w:rPr>
          <w:lang w:val="ru-RU"/>
        </w:rPr>
        <w:t xml:space="preserve">, либо последующее сообщение </w:t>
      </w:r>
      <w:r>
        <w:t>Double</w:t>
      </w:r>
      <w:r w:rsidRPr="00CB7296">
        <w:rPr>
          <w:lang w:val="ru-RU"/>
        </w:rPr>
        <w:t xml:space="preserve"> </w:t>
      </w:r>
      <w:r>
        <w:t>Ratchet</w:t>
      </w:r>
      <w:r w:rsidRPr="00CB7296">
        <w:rPr>
          <w:lang w:val="ru-RU"/>
        </w:rPr>
        <w:t>), что необходимо клиенту для корректной расшифровки.</w:t>
      </w:r>
    </w:p>
    <w:p w14:paraId="1D74C40D" w14:textId="77777777" w:rsidR="00A371DF" w:rsidRDefault="00000000">
      <w:pPr>
        <w:pStyle w:val="a"/>
      </w:pPr>
      <w:r w:rsidRPr="00CB7296">
        <w:rPr>
          <w:lang w:val="ru-RU"/>
        </w:rPr>
        <w:t xml:space="preserve">Особое внимание уделено корректности конкурентной выдачи одноразовых </w:t>
      </w:r>
      <w:proofErr w:type="spellStart"/>
      <w:r>
        <w:t>prekey</w:t>
      </w:r>
      <w:proofErr w:type="spellEnd"/>
      <w:r w:rsidRPr="00CB7296">
        <w:rPr>
          <w:lang w:val="ru-RU"/>
        </w:rPr>
        <w:t xml:space="preserve">. Поскольку каждый одноразовый ключ должен быть </w:t>
      </w:r>
      <w:r w:rsidRPr="00CB7296">
        <w:rPr>
          <w:lang w:val="ru-RU"/>
        </w:rPr>
        <w:lastRenderedPageBreak/>
        <w:t xml:space="preserve">использован не более одного раза, его извлечение из пула выполняется атомарно с применением конструкции </w:t>
      </w:r>
      <w:r>
        <w:t>SELECT</w:t>
      </w:r>
      <w:r w:rsidRPr="00CB7296">
        <w:rPr>
          <w:lang w:val="ru-RU"/>
        </w:rPr>
        <w:t xml:space="preserve"> … </w:t>
      </w:r>
      <w:r>
        <w:t>FOR</w:t>
      </w:r>
      <w:r w:rsidRPr="00CB7296">
        <w:rPr>
          <w:lang w:val="ru-RU"/>
        </w:rPr>
        <w:t xml:space="preserve"> </w:t>
      </w:r>
      <w:r>
        <w:t>UPDATE</w:t>
      </w:r>
      <w:r w:rsidRPr="00CB7296">
        <w:rPr>
          <w:lang w:val="ru-RU"/>
        </w:rPr>
        <w:t xml:space="preserve"> </w:t>
      </w:r>
      <w:r>
        <w:t>SKIP</w:t>
      </w:r>
      <w:r w:rsidRPr="00CB7296">
        <w:rPr>
          <w:lang w:val="ru-RU"/>
        </w:rPr>
        <w:t xml:space="preserve"> </w:t>
      </w:r>
      <w:r>
        <w:t>LOCKED</w:t>
      </w:r>
      <w:r w:rsidRPr="00CB7296">
        <w:rPr>
          <w:lang w:val="ru-RU"/>
        </w:rPr>
        <w:t xml:space="preserve">, исключающей выдачу одного и того же ключа двум конкурентным запросам. На клиенте состояние сессий и приватные ключи хранятся в локальной базе данных </w:t>
      </w:r>
      <w:r>
        <w:t>Room</w:t>
      </w:r>
      <w:r w:rsidRPr="00CB7296">
        <w:rPr>
          <w:lang w:val="ru-RU"/>
        </w:rPr>
        <w:t xml:space="preserve"> и не покидают устройство. Логическая схема базы данных приведена на рисунке 5.</w:t>
      </w:r>
    </w:p>
    <w:p w14:paraId="79D60C24" w14:textId="39F02B71" w:rsidR="00264EA5" w:rsidRPr="00264EA5" w:rsidRDefault="00264EA5" w:rsidP="00264EA5">
      <w:pPr>
        <w:pStyle w:val="a"/>
        <w:ind w:firstLine="0"/>
        <w:jc w:val="center"/>
      </w:pPr>
      <w:r>
        <w:fldChar w:fldCharType="begin"/>
      </w:r>
      <w:r>
        <w:instrText xml:space="preserve"> INCLUDEPICTURE "https://www.plantuml.com/plantuml/png/bLN1Jjmm4BtdAo8ELL6x4gAb1uGGgAWIAXK8oZcQjKVPwJfsQa-0XUs_TzRP3V4Iqi85CS-JUM_ydZa939wRocGpqfWhyifW5kPaQ_1GvOOiygB6t7cUkHwW38HmoknfsZ2UAsTlw17plIohGSsXn7pdNADbuaN-Bl_g5pMxdVmfos9ZVXlG1_apbvyFfFF3_FRs_2m_EhhwVdmSgvD9_8KLa17u3hoQWN-_Vt2m6u4ceBTGOG_xjDz2j1vSrCtKa2hck91JqmKZHDnZIO4zC3bRnE5aEIBA8p3g0bYAJ1K6XghcnmWASIu2eXt0d5rjQZN5EODWOr7Z7IcC4pgENpxlPdysMxYXqgA-yYWCkssiX1NfIZv-szfA7LjIxg-83J83kF7OLKU5TjmkBVwKUafkzAfU48-itq1NPhU-M2uda-KoNKyFSazRxAJpsNO_C0GeoPOzkrsXrL9f8VmlDK5QNjFZKL5DQ7aO5d26dl61Kzi1gnbAZzNui4Aet2o3B361AQgMe82_WhFJYArhXSHm1OGAZDdqTJStO4cDXkxGeqvSsTL7B_-iFREuHeLKSxUm3PTnUuxkPvn1smt3tD9Rx6ooHJPrmpM2MNqccWbCQekkTeCXaBDlog1org9YQNkHy3u--fhKCdi0a-aYgB1EO_hXWOYa2bBnbpMshrpeYRu6nWkgwFbMOmQJ5tOW3nv_DoYKbMiizt9yJrQx-qBe-o6PK-FK77KXJMHUizjfeualN9daiet7czuPYDVHqtAmjxic7rpZLHkYCPpqqFyQgWlGMWw5A1nv7Km63Gn9MaSUrkG5wpI_0BPTVhX-YlvrgWjTTY9OKvc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A3A6A8" wp14:editId="22DA2290">
            <wp:extent cx="5914663" cy="2792865"/>
            <wp:effectExtent l="0" t="0" r="3810" b="1270"/>
            <wp:docPr id="315030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09" cy="280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391F9D2" w14:textId="2D8A8606" w:rsidR="00A371DF" w:rsidRPr="00EA6E4F" w:rsidRDefault="00000000">
      <w:pPr>
        <w:pStyle w:val="a3"/>
      </w:pPr>
      <w:r w:rsidRPr="00CB7296">
        <w:rPr>
          <w:lang w:val="ru-RU"/>
        </w:rPr>
        <w:t xml:space="preserve">Рисунок </w:t>
      </w:r>
      <w:r w:rsidR="00264EA5">
        <w:rPr>
          <w:lang w:val="ru-RU"/>
        </w:rPr>
        <w:t>7</w:t>
      </w:r>
      <w:r w:rsidRPr="00CB7296">
        <w:rPr>
          <w:lang w:val="ru-RU"/>
        </w:rPr>
        <w:t xml:space="preserve"> — Логическая схема базы данных</w:t>
      </w:r>
    </w:p>
    <w:p w14:paraId="3229B1A0" w14:textId="77777777" w:rsidR="00A371DF" w:rsidRPr="00CB7296" w:rsidRDefault="00000000">
      <w:pPr>
        <w:pStyle w:val="a1"/>
        <w:rPr>
          <w:lang w:val="ru-RU"/>
        </w:rPr>
      </w:pPr>
      <w:bookmarkStart w:id="12" w:name="_Toc233052616"/>
      <w:r w:rsidRPr="00CB7296">
        <w:rPr>
          <w:lang w:val="ru-RU"/>
        </w:rPr>
        <w:t>2.5. Детальное проектирование</w:t>
      </w:r>
      <w:bookmarkEnd w:id="12"/>
    </w:p>
    <w:p w14:paraId="049013C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На этапе детального проектирования определена внутренняя структура серверных сервисов и клиентского приложения. Серверные сервисы организованы по принципу разделения ответственности на три слоя. Слой обработчиков (</w:t>
      </w:r>
      <w:r>
        <w:t>handlers</w:t>
      </w:r>
      <w:r w:rsidRPr="00CB7296">
        <w:rPr>
          <w:lang w:val="ru-RU"/>
        </w:rPr>
        <w:t xml:space="preserve">) принимает </w:t>
      </w:r>
      <w:r>
        <w:t>HTTP</w:t>
      </w:r>
      <w:r w:rsidRPr="00CB7296">
        <w:rPr>
          <w:lang w:val="ru-RU"/>
        </w:rPr>
        <w:t>-запросы, выполняет их валидацию и преобразование, не содержа бизнес-логики. Слой сервисов (</w:t>
      </w:r>
      <w:r>
        <w:t>services</w:t>
      </w:r>
      <w:r w:rsidRPr="00CB7296">
        <w:rPr>
          <w:lang w:val="ru-RU"/>
        </w:rPr>
        <w:t xml:space="preserve">) сосредотачивает бизнес-логику и правила предметной области. Слой доступа к данным инкапсулирует взаимодействие с базой данных и хранилищем </w:t>
      </w:r>
      <w:r>
        <w:t>Redis</w:t>
      </w:r>
      <w:r w:rsidRPr="00CB7296">
        <w:rPr>
          <w:lang w:val="ru-RU"/>
        </w:rPr>
        <w:t>. Такое разделение упрощает сопровождение и тестирование кода.</w:t>
      </w:r>
    </w:p>
    <w:p w14:paraId="26538C2A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Клиентское приложение спроектировано так, чтобы сложность криптографических и сетевых протоколов была скрыта за специализированными доменными менеджерами. Менеджер криптографии (</w:t>
      </w:r>
      <w:proofErr w:type="spellStart"/>
      <w:r>
        <w:t>CryptoManager</w:t>
      </w:r>
      <w:proofErr w:type="spellEnd"/>
      <w:r w:rsidRPr="00CB7296">
        <w:rPr>
          <w:lang w:val="ru-RU"/>
        </w:rPr>
        <w:t xml:space="preserve">) предоставляет операции генерации ключей, установления </w:t>
      </w:r>
      <w:r w:rsidRPr="00CB7296">
        <w:rPr>
          <w:lang w:val="ru-RU"/>
        </w:rPr>
        <w:lastRenderedPageBreak/>
        <w:t xml:space="preserve">сессии, шифрования и расшифровки. Менеджер </w:t>
      </w:r>
      <w:r>
        <w:t>WebRTC</w:t>
      </w:r>
      <w:r w:rsidRPr="00CB7296">
        <w:rPr>
          <w:lang w:val="ru-RU"/>
        </w:rPr>
        <w:t xml:space="preserve"> (</w:t>
      </w:r>
      <w:proofErr w:type="spellStart"/>
      <w:r>
        <w:t>WebRTCManager</w:t>
      </w:r>
      <w:proofErr w:type="spellEnd"/>
      <w:r w:rsidRPr="00CB7296">
        <w:rPr>
          <w:lang w:val="ru-RU"/>
        </w:rPr>
        <w:t xml:space="preserve">) управляет жизненным циклом одноранговых соединений и каналов данных. Клиент </w:t>
      </w:r>
      <w:proofErr w:type="spellStart"/>
      <w:r w:rsidRPr="00CB7296">
        <w:rPr>
          <w:lang w:val="ru-RU"/>
        </w:rPr>
        <w:t>сигналинга</w:t>
      </w:r>
      <w:proofErr w:type="spellEnd"/>
      <w:r w:rsidRPr="00CB7296">
        <w:rPr>
          <w:lang w:val="ru-RU"/>
        </w:rPr>
        <w:t xml:space="preserve"> (</w:t>
      </w:r>
      <w:proofErr w:type="spellStart"/>
      <w:r>
        <w:t>SignalingClient</w:t>
      </w:r>
      <w:proofErr w:type="spellEnd"/>
      <w:r w:rsidRPr="00CB7296">
        <w:rPr>
          <w:lang w:val="ru-RU"/>
        </w:rPr>
        <w:t xml:space="preserve">) обслуживает </w:t>
      </w:r>
      <w:r>
        <w:t>WebSocket</w:t>
      </w:r>
      <w:r w:rsidRPr="00CB7296">
        <w:rPr>
          <w:lang w:val="ru-RU"/>
        </w:rPr>
        <w:t xml:space="preserve">-соединение с сервером. Репозитории объединяют эти подсистемы и локальное хранилище, предоставляя </w:t>
      </w:r>
      <w:proofErr w:type="spellStart"/>
      <w:r>
        <w:t>ViewModel</w:t>
      </w:r>
      <w:proofErr w:type="spellEnd"/>
      <w:r w:rsidRPr="00CB7296">
        <w:rPr>
          <w:lang w:val="ru-RU"/>
        </w:rPr>
        <w:t xml:space="preserve"> целостный программный интерфейс.</w:t>
      </w:r>
    </w:p>
    <w:p w14:paraId="6E34FD0C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Перечень основных программных компонентов клиента и их назначение приведены в таблице 8.</w:t>
      </w:r>
    </w:p>
    <w:p w14:paraId="01DCB4BE" w14:textId="77777777" w:rsidR="00A371DF" w:rsidRDefault="00000000">
      <w:pPr>
        <w:pStyle w:val="a"/>
      </w:pPr>
      <w:proofErr w:type="spellStart"/>
      <w:r>
        <w:t>Таблица</w:t>
      </w:r>
      <w:proofErr w:type="spellEnd"/>
      <w:r>
        <w:t xml:space="preserve"> 8 – </w:t>
      </w:r>
      <w:proofErr w:type="spellStart"/>
      <w:r>
        <w:t>Основные</w:t>
      </w:r>
      <w:proofErr w:type="spellEnd"/>
      <w:r>
        <w:t xml:space="preserve"> компоненты клиента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0EBDEC2E" w14:textId="77777777">
        <w:tc>
          <w:tcPr>
            <w:tcW w:w="4819" w:type="dxa"/>
          </w:tcPr>
          <w:p w14:paraId="0B0E8869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4819" w:type="dxa"/>
          </w:tcPr>
          <w:p w14:paraId="4793DE24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371DF" w:rsidRPr="00CB7296" w14:paraId="7291BE1F" w14:textId="77777777">
        <w:tc>
          <w:tcPr>
            <w:tcW w:w="4819" w:type="dxa"/>
          </w:tcPr>
          <w:p w14:paraId="271A547D" w14:textId="77777777" w:rsidR="00A371DF" w:rsidRDefault="00000000">
            <w:r>
              <w:rPr>
                <w:sz w:val="24"/>
              </w:rPr>
              <w:t>CryptoManager</w:t>
            </w:r>
          </w:p>
        </w:tc>
        <w:tc>
          <w:tcPr>
            <w:tcW w:w="4819" w:type="dxa"/>
          </w:tcPr>
          <w:p w14:paraId="38280698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Генерация ключей, </w:t>
            </w:r>
            <w:r>
              <w:rPr>
                <w:sz w:val="24"/>
              </w:rPr>
              <w:t>X</w:t>
            </w:r>
            <w:r w:rsidRPr="00CB7296">
              <w:rPr>
                <w:sz w:val="24"/>
                <w:lang w:val="ru-RU"/>
              </w:rPr>
              <w:t>3</w:t>
            </w:r>
            <w:r>
              <w:rPr>
                <w:sz w:val="24"/>
              </w:rPr>
              <w:t>DH</w:t>
            </w:r>
            <w:r w:rsidRPr="00CB7296">
              <w:rPr>
                <w:sz w:val="24"/>
                <w:lang w:val="ru-RU"/>
              </w:rPr>
              <w:t>, шифрование и расшифровка сообщений</w:t>
            </w:r>
          </w:p>
        </w:tc>
      </w:tr>
      <w:tr w:rsidR="00A371DF" w:rsidRPr="00CB7296" w14:paraId="70C83111" w14:textId="77777777">
        <w:tc>
          <w:tcPr>
            <w:tcW w:w="4819" w:type="dxa"/>
          </w:tcPr>
          <w:p w14:paraId="5C37A159" w14:textId="77777777" w:rsidR="00A371DF" w:rsidRDefault="00000000">
            <w:proofErr w:type="spellStart"/>
            <w:r>
              <w:rPr>
                <w:sz w:val="24"/>
              </w:rPr>
              <w:t>SignalProtocolStore</w:t>
            </w:r>
            <w:proofErr w:type="spellEnd"/>
          </w:p>
        </w:tc>
        <w:tc>
          <w:tcPr>
            <w:tcW w:w="4819" w:type="dxa"/>
          </w:tcPr>
          <w:p w14:paraId="5D35B75C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Хранилище ключей и состояния сессий поверх БД </w:t>
            </w:r>
            <w:r>
              <w:rPr>
                <w:sz w:val="24"/>
              </w:rPr>
              <w:t>Room</w:t>
            </w:r>
          </w:p>
        </w:tc>
      </w:tr>
      <w:tr w:rsidR="00A371DF" w:rsidRPr="00CB7296" w14:paraId="32C8ADAD" w14:textId="77777777">
        <w:tc>
          <w:tcPr>
            <w:tcW w:w="4819" w:type="dxa"/>
          </w:tcPr>
          <w:p w14:paraId="4B0F418D" w14:textId="77777777" w:rsidR="00A371DF" w:rsidRDefault="00000000">
            <w:r>
              <w:rPr>
                <w:sz w:val="24"/>
              </w:rPr>
              <w:t>WebRTCManager</w:t>
            </w:r>
          </w:p>
        </w:tc>
        <w:tc>
          <w:tcPr>
            <w:tcW w:w="4819" w:type="dxa"/>
          </w:tcPr>
          <w:p w14:paraId="2352991D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Управление соединениями и каналами данных </w:t>
            </w:r>
            <w:r>
              <w:rPr>
                <w:sz w:val="24"/>
              </w:rPr>
              <w:t>WebRTC</w:t>
            </w:r>
          </w:p>
        </w:tc>
      </w:tr>
      <w:tr w:rsidR="00A371DF" w14:paraId="18BCAAEE" w14:textId="77777777">
        <w:tc>
          <w:tcPr>
            <w:tcW w:w="4819" w:type="dxa"/>
          </w:tcPr>
          <w:p w14:paraId="57BB8BE8" w14:textId="77777777" w:rsidR="00A371DF" w:rsidRDefault="00000000">
            <w:r>
              <w:rPr>
                <w:sz w:val="24"/>
              </w:rPr>
              <w:t>SignalingClient</w:t>
            </w:r>
          </w:p>
        </w:tc>
        <w:tc>
          <w:tcPr>
            <w:tcW w:w="4819" w:type="dxa"/>
          </w:tcPr>
          <w:p w14:paraId="50F316C0" w14:textId="77777777" w:rsidR="00A371DF" w:rsidRDefault="00000000">
            <w:r>
              <w:rPr>
                <w:sz w:val="24"/>
              </w:rPr>
              <w:t>WebSocket-клиент сигналинга</w:t>
            </w:r>
          </w:p>
        </w:tc>
      </w:tr>
      <w:tr w:rsidR="00A371DF" w:rsidRPr="00CB7296" w14:paraId="6F7F0BA4" w14:textId="77777777">
        <w:tc>
          <w:tcPr>
            <w:tcW w:w="4819" w:type="dxa"/>
          </w:tcPr>
          <w:p w14:paraId="18F62483" w14:textId="77777777" w:rsidR="00A371DF" w:rsidRDefault="00000000">
            <w:r>
              <w:rPr>
                <w:sz w:val="24"/>
              </w:rPr>
              <w:t>ChatRepository</w:t>
            </w:r>
          </w:p>
        </w:tc>
        <w:tc>
          <w:tcPr>
            <w:tcW w:w="4819" w:type="dxa"/>
          </w:tcPr>
          <w:p w14:paraId="35E363F9" w14:textId="77777777" w:rsidR="00A371DF" w:rsidRPr="00CB7296" w:rsidRDefault="00000000">
            <w:pPr>
              <w:rPr>
                <w:lang w:val="ru-RU"/>
              </w:rPr>
            </w:pPr>
            <w:proofErr w:type="spellStart"/>
            <w:r w:rsidRPr="00CB7296">
              <w:rPr>
                <w:sz w:val="24"/>
                <w:lang w:val="ru-RU"/>
              </w:rPr>
              <w:t>Оркестрация</w:t>
            </w:r>
            <w:proofErr w:type="spellEnd"/>
            <w:r w:rsidRPr="00CB7296">
              <w:rPr>
                <w:sz w:val="24"/>
                <w:lang w:val="ru-RU"/>
              </w:rPr>
              <w:t xml:space="preserve"> отправки и получения сообщений</w:t>
            </w:r>
          </w:p>
        </w:tc>
      </w:tr>
      <w:tr w:rsidR="00A371DF" w14:paraId="1E2C976F" w14:textId="77777777">
        <w:tc>
          <w:tcPr>
            <w:tcW w:w="4819" w:type="dxa"/>
          </w:tcPr>
          <w:p w14:paraId="77EE77A7" w14:textId="77777777" w:rsidR="00A371DF" w:rsidRDefault="00000000">
            <w:proofErr w:type="spellStart"/>
            <w:r>
              <w:rPr>
                <w:sz w:val="24"/>
              </w:rPr>
              <w:t>AuthRepository</w:t>
            </w:r>
            <w:proofErr w:type="spellEnd"/>
          </w:p>
        </w:tc>
        <w:tc>
          <w:tcPr>
            <w:tcW w:w="4819" w:type="dxa"/>
          </w:tcPr>
          <w:p w14:paraId="12714339" w14:textId="77777777" w:rsidR="00A371DF" w:rsidRDefault="00000000">
            <w:r>
              <w:rPr>
                <w:sz w:val="24"/>
              </w:rPr>
              <w:t>Аутентификация и управление профилем</w:t>
            </w:r>
          </w:p>
        </w:tc>
      </w:tr>
    </w:tbl>
    <w:p w14:paraId="2FBA39DE" w14:textId="77777777" w:rsidR="00A371DF" w:rsidRDefault="00A371DF">
      <w:pPr>
        <w:pStyle w:val="a"/>
      </w:pPr>
    </w:p>
    <w:p w14:paraId="164ACA80" w14:textId="77777777" w:rsidR="00A371DF" w:rsidRDefault="00000000">
      <w:r>
        <w:br w:type="page"/>
      </w:r>
    </w:p>
    <w:p w14:paraId="4E47439A" w14:textId="77777777" w:rsidR="00A371DF" w:rsidRDefault="00000000">
      <w:pPr>
        <w:pStyle w:val="a0"/>
      </w:pPr>
      <w:bookmarkStart w:id="13" w:name="_Toc233052617"/>
      <w:r>
        <w:lastRenderedPageBreak/>
        <w:t>3. Реализационная часть</w:t>
      </w:r>
      <w:bookmarkEnd w:id="13"/>
    </w:p>
    <w:p w14:paraId="1EF94024" w14:textId="77777777" w:rsidR="00A371DF" w:rsidRDefault="00000000">
      <w:pPr>
        <w:pStyle w:val="a1"/>
      </w:pPr>
      <w:bookmarkStart w:id="14" w:name="_Toc233052618"/>
      <w:r>
        <w:t>3.1. Реализация бизнес-логики</w:t>
      </w:r>
      <w:bookmarkEnd w:id="14"/>
    </w:p>
    <w:p w14:paraId="5B1E6CB5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Серверная часть реализована на языке программирования </w:t>
      </w:r>
      <w:r>
        <w:t>Go</w:t>
      </w:r>
      <w:r w:rsidRPr="00CB7296">
        <w:rPr>
          <w:lang w:val="ru-RU"/>
        </w:rPr>
        <w:t xml:space="preserve"> с применением веб-фреймворка </w:t>
      </w:r>
      <w:r>
        <w:t>Gin</w:t>
      </w:r>
      <w:r w:rsidRPr="00CB7296">
        <w:rPr>
          <w:lang w:val="ru-RU"/>
        </w:rPr>
        <w:t xml:space="preserve">. Выбор </w:t>
      </w:r>
      <w:r>
        <w:t>Go</w:t>
      </w:r>
      <w:r w:rsidRPr="00CB7296">
        <w:rPr>
          <w:lang w:val="ru-RU"/>
        </w:rPr>
        <w:t xml:space="preserve"> обусловлен его высокой производительностью, встроенной поддержкой конкурентного выполнения и пригодностью для разработки сетевых сервисов. Бизнес-логика серверной части разнесена по пакетам в соответствии с предметными областями: </w:t>
      </w:r>
      <w:r>
        <w:t>auth</w:t>
      </w:r>
      <w:r w:rsidRPr="00CB7296">
        <w:rPr>
          <w:lang w:val="ru-RU"/>
        </w:rPr>
        <w:t xml:space="preserve"> (аутентификация и токены), </w:t>
      </w:r>
      <w:r>
        <w:t>user</w:t>
      </w:r>
      <w:r w:rsidRPr="00CB7296">
        <w:rPr>
          <w:lang w:val="ru-RU"/>
        </w:rPr>
        <w:t xml:space="preserve"> (профили и поиск), </w:t>
      </w:r>
      <w:r>
        <w:t>message</w:t>
      </w:r>
      <w:r w:rsidRPr="00CB7296">
        <w:rPr>
          <w:lang w:val="ru-RU"/>
        </w:rPr>
        <w:t xml:space="preserve"> (хранение и выдача офлайн-сообщений) и </w:t>
      </w:r>
      <w:r>
        <w:t>keys</w:t>
      </w:r>
      <w:r w:rsidRPr="00CB7296">
        <w:rPr>
          <w:lang w:val="ru-RU"/>
        </w:rPr>
        <w:t xml:space="preserve"> (управление ключами протокола </w:t>
      </w:r>
      <w:r>
        <w:t>Signal</w:t>
      </w:r>
      <w:r w:rsidRPr="00CB7296">
        <w:rPr>
          <w:lang w:val="ru-RU"/>
        </w:rPr>
        <w:t>).</w:t>
      </w:r>
    </w:p>
    <w:p w14:paraId="393D4E7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Маршрутизация </w:t>
      </w:r>
      <w:r>
        <w:t>HTTP</w:t>
      </w:r>
      <w:r w:rsidRPr="00CB7296">
        <w:rPr>
          <w:lang w:val="ru-RU"/>
        </w:rPr>
        <w:t xml:space="preserve">-запросов разделена на публичную группу (операции аутентификации) и защищённую группу, доступ к которой контролируется промежуточным программным обеспечением проверки </w:t>
      </w:r>
      <w:r>
        <w:t>JWT</w:t>
      </w:r>
      <w:r w:rsidRPr="00CB7296">
        <w:rPr>
          <w:lang w:val="ru-RU"/>
        </w:rPr>
        <w:t>. Фрагмент регистрации маршрутов приведён в листинге 1.</w:t>
      </w:r>
    </w:p>
    <w:p w14:paraId="7FF82EF3" w14:textId="77777777" w:rsidR="00A371DF" w:rsidRPr="00CB7296" w:rsidRDefault="00000000">
      <w:pPr>
        <w:pStyle w:val="a2"/>
        <w:rPr>
          <w:rFonts w:hint="eastAsia"/>
          <w:lang w:val="ru-RU"/>
        </w:rPr>
      </w:pPr>
      <w:proofErr w:type="spellStart"/>
      <w:proofErr w:type="gramStart"/>
      <w:r>
        <w:t>api</w:t>
      </w:r>
      <w:proofErr w:type="spellEnd"/>
      <w:r w:rsidRPr="00CB7296">
        <w:rPr>
          <w:lang w:val="ru-RU"/>
        </w:rPr>
        <w:t xml:space="preserve"> :</w:t>
      </w:r>
      <w:proofErr w:type="gramEnd"/>
      <w:r w:rsidRPr="00CB7296">
        <w:rPr>
          <w:lang w:val="ru-RU"/>
        </w:rPr>
        <w:t xml:space="preserve">= </w:t>
      </w:r>
      <w:proofErr w:type="gramStart"/>
      <w:r>
        <w:t>router</w:t>
      </w:r>
      <w:r w:rsidRPr="00CB7296">
        <w:rPr>
          <w:lang w:val="ru-RU"/>
        </w:rPr>
        <w:t>.</w:t>
      </w:r>
      <w:r>
        <w:t>Group</w:t>
      </w:r>
      <w:proofErr w:type="gramEnd"/>
      <w:r w:rsidRPr="00CB7296">
        <w:rPr>
          <w:lang w:val="ru-RU"/>
        </w:rPr>
        <w:t>("/</w:t>
      </w:r>
      <w:proofErr w:type="spellStart"/>
      <w:r>
        <w:t>api</w:t>
      </w:r>
      <w:proofErr w:type="spellEnd"/>
      <w:r w:rsidRPr="00CB7296">
        <w:rPr>
          <w:lang w:val="ru-RU"/>
        </w:rPr>
        <w:t>")</w:t>
      </w:r>
    </w:p>
    <w:p w14:paraId="6F2E2CEA" w14:textId="77777777" w:rsidR="00A371DF" w:rsidRDefault="00000000">
      <w:pPr>
        <w:pStyle w:val="a2"/>
        <w:rPr>
          <w:rFonts w:hint="eastAsia"/>
        </w:rPr>
      </w:pPr>
      <w:r>
        <w:t>{</w:t>
      </w:r>
    </w:p>
    <w:p w14:paraId="597E0AF6" w14:textId="77777777" w:rsidR="00A371DF" w:rsidRDefault="00000000">
      <w:pPr>
        <w:pStyle w:val="a2"/>
        <w:rPr>
          <w:rFonts w:hint="eastAsia"/>
        </w:rPr>
      </w:pPr>
      <w:r>
        <w:t xml:space="preserve">    api.POST("/auth/request-code", authHandler.RequestCode)</w:t>
      </w:r>
    </w:p>
    <w:p w14:paraId="5377663E" w14:textId="77777777" w:rsidR="00A371DF" w:rsidRDefault="00000000">
      <w:pPr>
        <w:pStyle w:val="a2"/>
        <w:rPr>
          <w:rFonts w:hint="eastAsia"/>
        </w:rPr>
      </w:pPr>
      <w:r>
        <w:t xml:space="preserve">    api.POST("/auth/verify", authHandler.VerifyCode)</w:t>
      </w:r>
    </w:p>
    <w:p w14:paraId="269A416D" w14:textId="77777777" w:rsidR="00A371DF" w:rsidRDefault="00000000">
      <w:pPr>
        <w:pStyle w:val="a2"/>
        <w:rPr>
          <w:rFonts w:hint="eastAsia"/>
        </w:rPr>
      </w:pPr>
      <w:r>
        <w:t xml:space="preserve">    api.POST("/auth/refresh", authHandler.RefreshToken)</w:t>
      </w:r>
    </w:p>
    <w:p w14:paraId="06CCB177" w14:textId="77777777" w:rsidR="00A371DF" w:rsidRDefault="00000000">
      <w:pPr>
        <w:pStyle w:val="a2"/>
        <w:rPr>
          <w:rFonts w:hint="eastAsia"/>
        </w:rPr>
      </w:pPr>
      <w:r>
        <w:t>}</w:t>
      </w:r>
    </w:p>
    <w:p w14:paraId="75C0E4EA" w14:textId="77777777" w:rsidR="00A371DF" w:rsidRDefault="00000000">
      <w:pPr>
        <w:pStyle w:val="a2"/>
        <w:rPr>
          <w:rFonts w:hint="eastAsia"/>
        </w:rPr>
      </w:pPr>
      <w:r>
        <w:t>protected := api.Group("")</w:t>
      </w:r>
    </w:p>
    <w:p w14:paraId="041AD82D" w14:textId="77777777" w:rsidR="00A371DF" w:rsidRDefault="00000000">
      <w:pPr>
        <w:pStyle w:val="a2"/>
        <w:rPr>
          <w:rFonts w:hint="eastAsia"/>
        </w:rPr>
      </w:pPr>
      <w:r>
        <w:t>protected.Use(auth.JWTAuthMiddleware(cfg.JWTSecret))</w:t>
      </w:r>
    </w:p>
    <w:p w14:paraId="14E3F0DF" w14:textId="77777777" w:rsidR="00A371DF" w:rsidRDefault="00000000">
      <w:pPr>
        <w:pStyle w:val="a2"/>
        <w:rPr>
          <w:rFonts w:hint="eastAsia"/>
        </w:rPr>
      </w:pPr>
      <w:r>
        <w:t>{</w:t>
      </w:r>
    </w:p>
    <w:p w14:paraId="079C492C" w14:textId="77777777" w:rsidR="00A371DF" w:rsidRDefault="00000000">
      <w:pPr>
        <w:pStyle w:val="a2"/>
        <w:rPr>
          <w:rFonts w:hint="eastAsia"/>
        </w:rPr>
      </w:pPr>
      <w:r>
        <w:t xml:space="preserve">    protected.POST("/messages/store", messageHandler.StoreMessage)</w:t>
      </w:r>
    </w:p>
    <w:p w14:paraId="11AFCC44" w14:textId="77777777" w:rsidR="00A371DF" w:rsidRDefault="00000000">
      <w:pPr>
        <w:pStyle w:val="a2"/>
        <w:rPr>
          <w:rFonts w:hint="eastAsia"/>
        </w:rPr>
      </w:pPr>
      <w:r>
        <w:t xml:space="preserve">    protected.GET("/messages/pending", messageHandler.GetPendingMessages)</w:t>
      </w:r>
    </w:p>
    <w:p w14:paraId="203C17C9" w14:textId="77777777" w:rsidR="00A371DF" w:rsidRDefault="00000000">
      <w:pPr>
        <w:pStyle w:val="a2"/>
        <w:rPr>
          <w:rFonts w:hint="eastAsia"/>
        </w:rPr>
      </w:pPr>
      <w:r>
        <w:t xml:space="preserve">    protected.PUT("/keys/prekeys", keysHandler.RegisterPrekeys)</w:t>
      </w:r>
    </w:p>
    <w:p w14:paraId="3C692DA5" w14:textId="77777777" w:rsidR="00A371DF" w:rsidRDefault="00000000">
      <w:pPr>
        <w:pStyle w:val="a2"/>
        <w:rPr>
          <w:rFonts w:hint="eastAsia"/>
        </w:rPr>
      </w:pPr>
      <w:r>
        <w:t xml:space="preserve">    protected.GET("/keys/:userId", keysHandler.GetPrekeyBundle)</w:t>
      </w:r>
    </w:p>
    <w:p w14:paraId="2A08F28D" w14:textId="77777777" w:rsidR="00A371DF" w:rsidRPr="00CB7296" w:rsidRDefault="00000000">
      <w:pPr>
        <w:pStyle w:val="a2"/>
        <w:rPr>
          <w:rFonts w:hint="eastAsia"/>
          <w:lang w:val="ru-RU"/>
        </w:rPr>
      </w:pPr>
      <w:r w:rsidRPr="00CB7296">
        <w:rPr>
          <w:lang w:val="ru-RU"/>
        </w:rPr>
        <w:t>}</w:t>
      </w:r>
    </w:p>
    <w:p w14:paraId="344DDC5F" w14:textId="77777777" w:rsidR="00A371DF" w:rsidRPr="00CB7296" w:rsidRDefault="00000000">
      <w:pPr>
        <w:pStyle w:val="a3"/>
        <w:rPr>
          <w:lang w:val="ru-RU"/>
        </w:rPr>
      </w:pPr>
      <w:r w:rsidRPr="00CB7296">
        <w:rPr>
          <w:lang w:val="ru-RU"/>
        </w:rPr>
        <w:t xml:space="preserve">Листинг 1 — Регистрация маршрутов </w:t>
      </w:r>
      <w:r>
        <w:t>REST</w:t>
      </w:r>
      <w:r w:rsidRPr="00CB7296">
        <w:rPr>
          <w:lang w:val="ru-RU"/>
        </w:rPr>
        <w:t xml:space="preserve"> </w:t>
      </w:r>
      <w:r>
        <w:t>API</w:t>
      </w:r>
    </w:p>
    <w:p w14:paraId="2A0BF77D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Процесс регистрации пользователя реализует беспарольную схему: сервис аутентификации генерирует одноразовый код, сохраняет его в </w:t>
      </w:r>
      <w:r>
        <w:t>Redis</w:t>
      </w:r>
      <w:r w:rsidRPr="00CB7296">
        <w:rPr>
          <w:lang w:val="ru-RU"/>
        </w:rPr>
        <w:t xml:space="preserve"> с ограниченным временем жизни и направляет на указанный адрес электронной почты. После подтверждения кода создаётся учётная запись, сохраняется публичный идентификационный ключ пользователя и выдаётся пара токенов: краткосрочный </w:t>
      </w:r>
      <w:r>
        <w:t>access</w:t>
      </w:r>
      <w:r w:rsidRPr="00CB7296">
        <w:rPr>
          <w:lang w:val="ru-RU"/>
        </w:rPr>
        <w:t xml:space="preserve">-токен и долгосрочный </w:t>
      </w:r>
      <w:r>
        <w:t>refresh</w:t>
      </w:r>
      <w:r w:rsidRPr="00CB7296">
        <w:rPr>
          <w:lang w:val="ru-RU"/>
        </w:rPr>
        <w:t>-токен.</w:t>
      </w:r>
    </w:p>
    <w:p w14:paraId="28223B1F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При первом запуске клиентское приложение самостоятельно генерирует полный набор криптографического материала протокола </w:t>
      </w:r>
      <w:r>
        <w:t>Signal</w:t>
      </w:r>
      <w:r w:rsidRPr="00CB7296">
        <w:rPr>
          <w:lang w:val="ru-RU"/>
        </w:rPr>
        <w:t xml:space="preserve">: долговременный идентификационный ключ, идентификатор регистрации, </w:t>
      </w:r>
      <w:r w:rsidRPr="00CB7296">
        <w:rPr>
          <w:lang w:val="ru-RU"/>
        </w:rPr>
        <w:lastRenderedPageBreak/>
        <w:t xml:space="preserve">подписанный временный ключ и пул из ста одноразовых ключей. Открытая часть этого материала загружается на сервер в составе </w:t>
      </w:r>
      <w:proofErr w:type="spellStart"/>
      <w:r>
        <w:t>prekey</w:t>
      </w:r>
      <w:proofErr w:type="spellEnd"/>
      <w:r w:rsidRPr="00CB7296">
        <w:rPr>
          <w:lang w:val="ru-RU"/>
        </w:rPr>
        <w:t>-бандла, а закрытая часть сохраняется в защищённом локальном хранилище. Таким образом, к моменту завершения регистрации пользователь уже готов как инициировать защищённые сессии, так и принимать их от других участников. После регистрации пользователю предлагается обязательный шаг выбора уникального имени (</w:t>
      </w:r>
      <w:r>
        <w:t>username</w:t>
      </w:r>
      <w:r w:rsidRPr="00CB7296">
        <w:rPr>
          <w:lang w:val="ru-RU"/>
        </w:rPr>
        <w:t>), по которому его смогут находить другие участники.</w:t>
      </w:r>
    </w:p>
    <w:p w14:paraId="4442DD64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Хранение и выдача офлайн-сообщений реализованы в пакете </w:t>
      </w:r>
      <w:r>
        <w:t>message</w:t>
      </w:r>
      <w:r w:rsidRPr="00CB7296">
        <w:rPr>
          <w:lang w:val="ru-RU"/>
        </w:rPr>
        <w:t>. При сохранении сообщение принимается в виде зашифрованного блока, закодированного для передачи по сети, декодируется в двоичное представление и помещается в таблицу очереди с указанием отправителя, получателя, типа и метки времени. При выдаче сообщения извлекаются из очереди по идентификатору получателя, кодируются обратно и передаются клиенту, после чего по подтверждению клиента помечаются как доставленные. Сервер на всех этапах оперирует исключительно зашифрованными данными.</w:t>
      </w:r>
    </w:p>
    <w:p w14:paraId="543429F5" w14:textId="77777777" w:rsidR="00A371DF" w:rsidRPr="00CB7296" w:rsidRDefault="00000000">
      <w:pPr>
        <w:pStyle w:val="a1"/>
        <w:rPr>
          <w:lang w:val="ru-RU"/>
        </w:rPr>
      </w:pPr>
      <w:bookmarkStart w:id="15" w:name="_Toc233052619"/>
      <w:r w:rsidRPr="00CB7296">
        <w:rPr>
          <w:lang w:val="ru-RU"/>
        </w:rPr>
        <w:t>3.2. Рефакторинг и оптимизация</w:t>
      </w:r>
      <w:bookmarkEnd w:id="15"/>
    </w:p>
    <w:p w14:paraId="703A73A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 процессе разработки выполнен ряд оптимизаций и исправлений, повысивших корректность и надёжность системы. Во-первых, расход одноразовых </w:t>
      </w:r>
      <w:proofErr w:type="spellStart"/>
      <w:r>
        <w:t>prekey</w:t>
      </w:r>
      <w:proofErr w:type="spellEnd"/>
      <w:r w:rsidRPr="00CB7296">
        <w:rPr>
          <w:lang w:val="ru-RU"/>
        </w:rPr>
        <w:t xml:space="preserve"> переведён на атомарную операцию удаления с блокировкой строки (</w:t>
      </w:r>
      <w:r>
        <w:t>FOR</w:t>
      </w:r>
      <w:r w:rsidRPr="00CB7296">
        <w:rPr>
          <w:lang w:val="ru-RU"/>
        </w:rPr>
        <w:t xml:space="preserve"> </w:t>
      </w:r>
      <w:r>
        <w:t>UPDATE</w:t>
      </w:r>
      <w:r w:rsidRPr="00CB7296">
        <w:rPr>
          <w:lang w:val="ru-RU"/>
        </w:rPr>
        <w:t xml:space="preserve"> </w:t>
      </w:r>
      <w:r>
        <w:t>SKIP</w:t>
      </w:r>
      <w:r w:rsidRPr="00CB7296">
        <w:rPr>
          <w:lang w:val="ru-RU"/>
        </w:rPr>
        <w:t xml:space="preserve"> </w:t>
      </w:r>
      <w:r>
        <w:t>LOCKED</w:t>
      </w:r>
      <w:r w:rsidRPr="00CB7296">
        <w:rPr>
          <w:lang w:val="ru-RU"/>
        </w:rPr>
        <w:t xml:space="preserve">), что исключило возможность повторной выдачи одного ключа при конкурентных запросах. Во-вторых, механизм обновления токенов дополнен ротацией </w:t>
      </w:r>
      <w:r>
        <w:t>refresh</w:t>
      </w:r>
      <w:r w:rsidRPr="00CB7296">
        <w:rPr>
          <w:lang w:val="ru-RU"/>
        </w:rPr>
        <w:t xml:space="preserve">-токена: при каждом обновлении прежний токен </w:t>
      </w:r>
      <w:proofErr w:type="spellStart"/>
      <w:r w:rsidRPr="00CB7296">
        <w:rPr>
          <w:lang w:val="ru-RU"/>
        </w:rPr>
        <w:t>инвалидируется</w:t>
      </w:r>
      <w:proofErr w:type="spellEnd"/>
      <w:r w:rsidRPr="00CB7296">
        <w:rPr>
          <w:lang w:val="ru-RU"/>
        </w:rPr>
        <w:t>, что препятствует его повторному использованию в случае перехвата.</w:t>
      </w:r>
    </w:p>
    <w:p w14:paraId="0D7454E5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В-третьих, устранена ошибка передачи </w:t>
      </w:r>
      <w:proofErr w:type="spellStart"/>
      <w:r w:rsidRPr="00CB7296">
        <w:rPr>
          <w:lang w:val="ru-RU"/>
        </w:rPr>
        <w:t>шифртекста</w:t>
      </w:r>
      <w:proofErr w:type="spellEnd"/>
      <w:r w:rsidRPr="00CB7296">
        <w:rPr>
          <w:lang w:val="ru-RU"/>
        </w:rPr>
        <w:t xml:space="preserve"> на сторону сервера. Изначально двоичные данные </w:t>
      </w:r>
      <w:proofErr w:type="spellStart"/>
      <w:r w:rsidRPr="00CB7296">
        <w:rPr>
          <w:lang w:val="ru-RU"/>
        </w:rPr>
        <w:t>шифртекста</w:t>
      </w:r>
      <w:proofErr w:type="spellEnd"/>
      <w:r w:rsidRPr="00CB7296">
        <w:rPr>
          <w:lang w:val="ru-RU"/>
        </w:rPr>
        <w:t xml:space="preserve"> передавались драйверу базы данных как строка, что приводило к их повреждению при записи в поле </w:t>
      </w:r>
      <w:r>
        <w:t>BYTEA</w:t>
      </w:r>
      <w:r w:rsidRPr="00CB7296">
        <w:rPr>
          <w:lang w:val="ru-RU"/>
        </w:rPr>
        <w:t xml:space="preserve">, поскольку драйвер интерпретировал содержимое как текстовое представление. </w:t>
      </w:r>
      <w:r w:rsidRPr="00CB7296">
        <w:rPr>
          <w:lang w:val="ru-RU"/>
        </w:rPr>
        <w:lastRenderedPageBreak/>
        <w:t>Исправление состояло в передаче данных в виде среза байтов (</w:t>
      </w:r>
      <w:proofErr w:type="gramStart"/>
      <w:r w:rsidRPr="00CB7296">
        <w:rPr>
          <w:lang w:val="ru-RU"/>
        </w:rPr>
        <w:t>[]</w:t>
      </w:r>
      <w:r>
        <w:t>byte</w:t>
      </w:r>
      <w:proofErr w:type="gramEnd"/>
      <w:r w:rsidRPr="00CB7296">
        <w:rPr>
          <w:lang w:val="ru-RU"/>
        </w:rPr>
        <w:t xml:space="preserve">), что обеспечило корректное двоичное сохранение и последующее восстановление </w:t>
      </w:r>
      <w:proofErr w:type="spellStart"/>
      <w:r w:rsidRPr="00CB7296">
        <w:rPr>
          <w:lang w:val="ru-RU"/>
        </w:rPr>
        <w:t>шифртекста</w:t>
      </w:r>
      <w:proofErr w:type="spellEnd"/>
      <w:r w:rsidRPr="00CB7296">
        <w:rPr>
          <w:lang w:val="ru-RU"/>
        </w:rPr>
        <w:t>. Данный случай иллюстрирует важность учёта особенностей преобразования типов при работе с двоичными данными.</w:t>
      </w:r>
    </w:p>
    <w:p w14:paraId="42E98CB7" w14:textId="77777777" w:rsidR="00A371DF" w:rsidRPr="00CB7296" w:rsidRDefault="00000000">
      <w:pPr>
        <w:pStyle w:val="a1"/>
        <w:rPr>
          <w:lang w:val="ru-RU"/>
        </w:rPr>
      </w:pPr>
      <w:bookmarkStart w:id="16" w:name="_Toc233052620"/>
      <w:r w:rsidRPr="00CB7296">
        <w:rPr>
          <w:lang w:val="ru-RU"/>
        </w:rPr>
        <w:t>3.3. Пользовательский интерфейс</w:t>
      </w:r>
      <w:bookmarkEnd w:id="16"/>
    </w:p>
    <w:p w14:paraId="14C812D0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Пользовательский интерфейс мобильного клиента построен на современном декларативном инструментарии </w:t>
      </w:r>
      <w:r>
        <w:t>Jetpack</w:t>
      </w:r>
      <w:r w:rsidRPr="00CB7296">
        <w:rPr>
          <w:lang w:val="ru-RU"/>
        </w:rPr>
        <w:t xml:space="preserve"> </w:t>
      </w:r>
      <w:r>
        <w:t>Compose</w:t>
      </w:r>
      <w:r w:rsidRPr="00CB7296">
        <w:rPr>
          <w:lang w:val="ru-RU"/>
        </w:rPr>
        <w:t xml:space="preserve">, в котором интерфейс описывается как функция от состояния. Реализованы экраны аутентификации (ввод адреса, ввод кода, выбор имени пользователя), списка чатов, диалога, списка контактов, а также экраны генерации и сканирования </w:t>
      </w:r>
      <w:r>
        <w:t>QR</w:t>
      </w:r>
      <w:r w:rsidRPr="00CB7296">
        <w:rPr>
          <w:lang w:val="ru-RU"/>
        </w:rPr>
        <w:t>-кода.</w:t>
      </w:r>
    </w:p>
    <w:p w14:paraId="5A86703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Для оформления применена тёмная тема на основе фирменных цветов логотипа приложения. Цветовая схема описана в терминах семантических ролей системы </w:t>
      </w:r>
      <w:r>
        <w:t>Material</w:t>
      </w:r>
      <w:r w:rsidRPr="00CB7296">
        <w:rPr>
          <w:lang w:val="ru-RU"/>
        </w:rPr>
        <w:t xml:space="preserve"> 3 (основной цвет, акцентный цвет, цвета поверхностей и текста), что обеспечивает визуальную согласованность всех экранов и упрощает дальнейшую корректировку палитры. Состояния загрузки и ошибок обрабатываются на уровне </w:t>
      </w:r>
      <w:proofErr w:type="spellStart"/>
      <w:r>
        <w:t>ViewModel</w:t>
      </w:r>
      <w:proofErr w:type="spellEnd"/>
      <w:r w:rsidRPr="00CB7296">
        <w:rPr>
          <w:lang w:val="ru-RU"/>
        </w:rPr>
        <w:t xml:space="preserve"> и отражаются в интерфейсе соответствующими индикаторами.</w:t>
      </w:r>
    </w:p>
    <w:p w14:paraId="728C69E3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Навигация между экранами реализована средствами </w:t>
      </w:r>
      <w:r>
        <w:t>Navigation</w:t>
      </w:r>
      <w:r w:rsidRPr="00CB7296">
        <w:rPr>
          <w:lang w:val="ru-RU"/>
        </w:rPr>
        <w:t xml:space="preserve"> </w:t>
      </w:r>
      <w:r>
        <w:t>Compose</w:t>
      </w:r>
      <w:r w:rsidRPr="00CB7296">
        <w:rPr>
          <w:lang w:val="ru-RU"/>
        </w:rPr>
        <w:t xml:space="preserve">. Экранные формы являются </w:t>
      </w:r>
      <w:proofErr w:type="spellStart"/>
      <w:r w:rsidRPr="00CB7296">
        <w:rPr>
          <w:lang w:val="ru-RU"/>
        </w:rPr>
        <w:t>непропускаемыми</w:t>
      </w:r>
      <w:proofErr w:type="spellEnd"/>
      <w:r w:rsidRPr="00CB7296">
        <w:rPr>
          <w:lang w:val="ru-RU"/>
        </w:rPr>
        <w:t xml:space="preserve"> там, где это требуется логикой (например, шаг выбора имени пользователя обязателен и не может быть пропущен), что исключает переход системы в некорректное состояние.</w:t>
      </w:r>
    </w:p>
    <w:p w14:paraId="0FC71D3B" w14:textId="77777777" w:rsidR="00A371DF" w:rsidRPr="00CB7296" w:rsidRDefault="00000000">
      <w:pPr>
        <w:pStyle w:val="a1"/>
        <w:rPr>
          <w:lang w:val="ru-RU"/>
        </w:rPr>
      </w:pPr>
      <w:bookmarkStart w:id="17" w:name="_Toc233052621"/>
      <w:r w:rsidRPr="00CB7296">
        <w:rPr>
          <w:lang w:val="ru-RU"/>
        </w:rPr>
        <w:t>3.4. Безопасность и транзакции</w:t>
      </w:r>
      <w:bookmarkEnd w:id="17"/>
    </w:p>
    <w:p w14:paraId="64B92C56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Безопасность переписки обеспечивается интеграцией протокола </w:t>
      </w:r>
      <w:r>
        <w:t>Signal</w:t>
      </w:r>
      <w:r w:rsidRPr="00CB7296">
        <w:rPr>
          <w:lang w:val="ru-RU"/>
        </w:rPr>
        <w:t xml:space="preserve"> через библиотеку </w:t>
      </w:r>
      <w:proofErr w:type="spellStart"/>
      <w:r>
        <w:t>libsignal</w:t>
      </w:r>
      <w:proofErr w:type="spellEnd"/>
      <w:r w:rsidRPr="00CB7296">
        <w:rPr>
          <w:lang w:val="ru-RU"/>
        </w:rPr>
        <w:t xml:space="preserve">. Механизм </w:t>
      </w:r>
      <w:r>
        <w:t>X</w:t>
      </w:r>
      <w:r w:rsidRPr="00CB7296">
        <w:rPr>
          <w:lang w:val="ru-RU"/>
        </w:rPr>
        <w:t>3</w:t>
      </w:r>
      <w:r>
        <w:t>DH</w:t>
      </w:r>
      <w:r w:rsidRPr="00CB7296">
        <w:rPr>
          <w:lang w:val="ru-RU"/>
        </w:rPr>
        <w:t xml:space="preserve"> применяется для установления общего секрета при первом обращении к собеседнику и опирается на заранее опубликованные на сервере наборы ключей, что позволяет начать защищённый обмен даже при отсутствии получателя в сети. Алгоритм </w:t>
      </w:r>
      <w:r>
        <w:t>Double</w:t>
      </w:r>
      <w:r w:rsidRPr="00CB7296">
        <w:rPr>
          <w:lang w:val="ru-RU"/>
        </w:rPr>
        <w:t xml:space="preserve"> </w:t>
      </w:r>
      <w:r>
        <w:t>Ratchet</w:t>
      </w:r>
      <w:r w:rsidRPr="00CB7296">
        <w:rPr>
          <w:lang w:val="ru-RU"/>
        </w:rPr>
        <w:t xml:space="preserve"> </w:t>
      </w:r>
      <w:r w:rsidRPr="00CB7296">
        <w:rPr>
          <w:lang w:val="ru-RU"/>
        </w:rPr>
        <w:lastRenderedPageBreak/>
        <w:t>вырабатывает уникальный ключ для каждого сообщения, обеспечивая прямую секретность и восстановление безопасности после возможной компрометации.</w:t>
      </w:r>
    </w:p>
    <w:p w14:paraId="2EE6B92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Рассмотрим механизм установления сессии </w:t>
      </w:r>
      <w:r>
        <w:t>X</w:t>
      </w:r>
      <w:r w:rsidRPr="00CB7296">
        <w:rPr>
          <w:lang w:val="ru-RU"/>
        </w:rPr>
        <w:t>3</w:t>
      </w:r>
      <w:r>
        <w:t>DH</w:t>
      </w:r>
      <w:r w:rsidRPr="00CB7296">
        <w:rPr>
          <w:lang w:val="ru-RU"/>
        </w:rPr>
        <w:t xml:space="preserve"> подробнее. Каждый пользователь при регистрации публикует на сервере набор открытых ключей: долговременный идентификационный ключ, подписанный временный ключ (</w:t>
      </w:r>
      <w:r>
        <w:t>signed</w:t>
      </w:r>
      <w:r w:rsidRPr="00CB7296">
        <w:rPr>
          <w:lang w:val="ru-RU"/>
        </w:rPr>
        <w:t xml:space="preserve"> </w:t>
      </w:r>
      <w:proofErr w:type="spellStart"/>
      <w:r>
        <w:t>prekey</w:t>
      </w:r>
      <w:proofErr w:type="spellEnd"/>
      <w:r w:rsidRPr="00CB7296">
        <w:rPr>
          <w:lang w:val="ru-RU"/>
        </w:rPr>
        <w:t>) и пул одноразовых ключей (</w:t>
      </w:r>
      <w:r>
        <w:t>one</w:t>
      </w:r>
      <w:r w:rsidRPr="00CB7296">
        <w:rPr>
          <w:lang w:val="ru-RU"/>
        </w:rPr>
        <w:t>-</w:t>
      </w:r>
      <w:r>
        <w:t>time</w:t>
      </w:r>
      <w:r w:rsidRPr="00CB7296">
        <w:rPr>
          <w:lang w:val="ru-RU"/>
        </w:rPr>
        <w:t xml:space="preserve"> </w:t>
      </w:r>
      <w:proofErr w:type="spellStart"/>
      <w:r>
        <w:t>prekeys</w:t>
      </w:r>
      <w:proofErr w:type="spellEnd"/>
      <w:r w:rsidRPr="00CB7296">
        <w:rPr>
          <w:lang w:val="ru-RU"/>
        </w:rPr>
        <w:t>). Чтобы начать переписку, отправитель запрашивает с сервера набор ключей получателя, при этом сервер выдаёт и безвозвратно расходует один одноразовый ключ. На основе серии вычислений Диффи — Хеллмана между комбинациями идентификационных, временных и одноразовых ключей обеих сторон вырабатывается общий корневой секрет. Существенно, что эта процедура асинхронна: она не требует одновременного присутствия обеих сторон в сети, поскольку ключи получателя заранее опубликованы.</w:t>
      </w:r>
    </w:p>
    <w:p w14:paraId="645A0C2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Дальнейший обмен сообщениями защищается алгоритмом </w:t>
      </w:r>
      <w:r>
        <w:t>Double</w:t>
      </w:r>
      <w:r w:rsidRPr="00CB7296">
        <w:rPr>
          <w:lang w:val="ru-RU"/>
        </w:rPr>
        <w:t xml:space="preserve"> </w:t>
      </w:r>
      <w:r>
        <w:t>Ratchet</w:t>
      </w:r>
      <w:r w:rsidRPr="00CB7296">
        <w:rPr>
          <w:lang w:val="ru-RU"/>
        </w:rPr>
        <w:t xml:space="preserve">. Он сочетает симметричный «храповик», порождающий новый ключ для каждого сообщения на основе односторонней функции, и асимметричный «храповик» Диффи — Хеллмана, обновляющий корневой секрет при получении нового открытого ключа от собеседника. Благодаря этому каждое сообщение шифруется уникальным ключом, который невозможно вычислить из последующих, что обеспечивает прямую секретность; а периодическое обновление по Диффи — Хеллману восстанавливает безопасность даже после компрометации текущего состояния (свойство восстановления после компрометации, </w:t>
      </w:r>
      <w:r>
        <w:t>post</w:t>
      </w:r>
      <w:r w:rsidRPr="00CB7296">
        <w:rPr>
          <w:lang w:val="ru-RU"/>
        </w:rPr>
        <w:t>-</w:t>
      </w:r>
      <w:r>
        <w:t>compromise</w:t>
      </w:r>
      <w:r w:rsidRPr="00CB7296">
        <w:rPr>
          <w:lang w:val="ru-RU"/>
        </w:rPr>
        <w:t xml:space="preserve"> </w:t>
      </w:r>
      <w:r>
        <w:t>security</w:t>
      </w:r>
      <w:r w:rsidRPr="00CB7296">
        <w:rPr>
          <w:lang w:val="ru-RU"/>
        </w:rPr>
        <w:t>).</w:t>
      </w:r>
    </w:p>
    <w:p w14:paraId="6D91C940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Первое сообщение сессии содержит дополнительный материал </w:t>
      </w:r>
      <w:r>
        <w:t>X</w:t>
      </w:r>
      <w:r w:rsidRPr="00CB7296">
        <w:rPr>
          <w:lang w:val="ru-RU"/>
        </w:rPr>
        <w:t>3</w:t>
      </w:r>
      <w:r>
        <w:t>DH</w:t>
      </w:r>
      <w:r w:rsidRPr="00CB7296">
        <w:rPr>
          <w:lang w:val="ru-RU"/>
        </w:rPr>
        <w:t xml:space="preserve">, необходимый получателю для самостоятельного вычисления общего секрета, и помечается соответствующим типом; последующие сообщения передаются в обычном формате </w:t>
      </w:r>
      <w:r>
        <w:t>Double</w:t>
      </w:r>
      <w:r w:rsidRPr="00CB7296">
        <w:rPr>
          <w:lang w:val="ru-RU"/>
        </w:rPr>
        <w:t xml:space="preserve"> </w:t>
      </w:r>
      <w:r>
        <w:t>Ratchet</w:t>
      </w:r>
      <w:r w:rsidRPr="00CB7296">
        <w:rPr>
          <w:lang w:val="ru-RU"/>
        </w:rPr>
        <w:t>. Указание типа сообщения сохраняется и при офлайн-доставке, что позволяет получателю корректно обработать сообщение независимо от канала его получения.</w:t>
      </w:r>
    </w:p>
    <w:p w14:paraId="0CE2913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lastRenderedPageBreak/>
        <w:t xml:space="preserve">Приватные ключи и состояние криптографических сессий хранятся исключительно на устройстве пользователя в локальной базе данных и никогда не передаются на сервер. Идентичность собеседника фиксируется по принципу </w:t>
      </w:r>
      <w:r>
        <w:t>TOFU</w:t>
      </w:r>
      <w:r w:rsidRPr="00CB7296">
        <w:rPr>
          <w:lang w:val="ru-RU"/>
        </w:rPr>
        <w:t xml:space="preserve"> с возможностью внеполосной проверки. Доступ к защищённым ресурсам сервера контролируется механизмом </w:t>
      </w:r>
      <w:r>
        <w:t>JWT</w:t>
      </w:r>
      <w:r w:rsidRPr="00CB7296">
        <w:rPr>
          <w:lang w:val="ru-RU"/>
        </w:rPr>
        <w:t xml:space="preserve"> с алгоритмом подписи </w:t>
      </w:r>
      <w:r>
        <w:t>HS</w:t>
      </w:r>
      <w:r w:rsidRPr="00CB7296">
        <w:rPr>
          <w:lang w:val="ru-RU"/>
        </w:rPr>
        <w:t xml:space="preserve">256; время жизни </w:t>
      </w:r>
      <w:r>
        <w:t>access</w:t>
      </w:r>
      <w:r w:rsidRPr="00CB7296">
        <w:rPr>
          <w:lang w:val="ru-RU"/>
        </w:rPr>
        <w:t xml:space="preserve">-токена ограничено, а его обновление выполняется по защищённому </w:t>
      </w:r>
      <w:r>
        <w:t>refresh</w:t>
      </w:r>
      <w:r w:rsidRPr="00CB7296">
        <w:rPr>
          <w:lang w:val="ru-RU"/>
        </w:rPr>
        <w:t>-токену с ротацией. Обновление токенов на клиенте реализовано прозрачно для пользователя: при получении ответа об истечении срока действия токена клиент автоматически запрашивает новую пару токенов и повторяет исходный запрос.</w:t>
      </w:r>
    </w:p>
    <w:p w14:paraId="6AE9B349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Критичные операции с базой данных, затрагивающие несколько связанных записей (например, регистрация набора ключей), выполняются в рамках транзакций, что гарантирует целостность данных при сбоях. Конкурентный доступ к разделяемым ресурсам, таким как пул одноразовых ключей, синхронизируется средствами СУБД.</w:t>
      </w:r>
    </w:p>
    <w:p w14:paraId="228FDC3A" w14:textId="77777777" w:rsidR="00A371DF" w:rsidRPr="00CB7296" w:rsidRDefault="00000000">
      <w:pPr>
        <w:pStyle w:val="a1"/>
        <w:rPr>
          <w:lang w:val="ru-RU"/>
        </w:rPr>
      </w:pPr>
      <w:bookmarkStart w:id="18" w:name="_Toc233052622"/>
      <w:r w:rsidRPr="00CB7296">
        <w:rPr>
          <w:lang w:val="ru-RU"/>
        </w:rPr>
        <w:t xml:space="preserve">3.5. </w:t>
      </w:r>
      <w:r>
        <w:t>REST</w:t>
      </w:r>
      <w:r w:rsidRPr="00CB7296">
        <w:rPr>
          <w:lang w:val="ru-RU"/>
        </w:rPr>
        <w:t xml:space="preserve"> </w:t>
      </w:r>
      <w:r>
        <w:t>API</w:t>
      </w:r>
      <w:bookmarkEnd w:id="18"/>
    </w:p>
    <w:p w14:paraId="0400555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Прикладной программный интерфейс сервера реализован в архитектурном стиле </w:t>
      </w:r>
      <w:r>
        <w:t>REST</w:t>
      </w:r>
      <w:r w:rsidRPr="00CB7296">
        <w:rPr>
          <w:lang w:val="ru-RU"/>
        </w:rPr>
        <w:t xml:space="preserve"> и задокументирован в соответствии со спецификацией </w:t>
      </w:r>
      <w:proofErr w:type="spellStart"/>
      <w:r>
        <w:t>OpenAPI</w:t>
      </w:r>
      <w:proofErr w:type="spellEnd"/>
      <w:r w:rsidRPr="00CB7296">
        <w:rPr>
          <w:lang w:val="ru-RU"/>
        </w:rPr>
        <w:t xml:space="preserve"> (</w:t>
      </w:r>
      <w:r>
        <w:t>Swagger</w:t>
      </w:r>
      <w:r w:rsidRPr="00CB7296">
        <w:rPr>
          <w:lang w:val="ru-RU"/>
        </w:rPr>
        <w:t xml:space="preserve">). Документация генерируется из аннотаций непосредственно над обработчиками, что обеспечивает её соответствие коду, и доступна через веб-интерфейс во всех средах, кроме промышленной. Состав основных </w:t>
      </w:r>
      <w:proofErr w:type="spellStart"/>
      <w:r w:rsidRPr="00CB7296">
        <w:rPr>
          <w:lang w:val="ru-RU"/>
        </w:rPr>
        <w:t>эндпоинтов</w:t>
      </w:r>
      <w:proofErr w:type="spellEnd"/>
      <w:r w:rsidRPr="00CB7296">
        <w:rPr>
          <w:lang w:val="ru-RU"/>
        </w:rPr>
        <w:t xml:space="preserve"> приведён в таблице 9.</w:t>
      </w:r>
    </w:p>
    <w:p w14:paraId="1BD6D442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Таблица 9 – Основные </w:t>
      </w:r>
      <w:proofErr w:type="spellStart"/>
      <w:r w:rsidRPr="00CB7296">
        <w:rPr>
          <w:lang w:val="ru-RU"/>
        </w:rPr>
        <w:t>эндпоинты</w:t>
      </w:r>
      <w:proofErr w:type="spellEnd"/>
      <w:r w:rsidRPr="00CB7296">
        <w:rPr>
          <w:lang w:val="ru-RU"/>
        </w:rPr>
        <w:t xml:space="preserve"> </w:t>
      </w:r>
      <w:r>
        <w:t>REST</w:t>
      </w:r>
      <w:r w:rsidRPr="00CB7296">
        <w:rPr>
          <w:lang w:val="ru-RU"/>
        </w:rPr>
        <w:t xml:space="preserve"> </w:t>
      </w:r>
      <w:r>
        <w:t>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24B43C9D" w14:textId="77777777">
        <w:tc>
          <w:tcPr>
            <w:tcW w:w="4819" w:type="dxa"/>
          </w:tcPr>
          <w:p w14:paraId="1B999FCD" w14:textId="77777777" w:rsidR="00A371DF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Метод</w:t>
            </w:r>
            <w:proofErr w:type="spellEnd"/>
            <w:r>
              <w:rPr>
                <w:b/>
                <w:sz w:val="24"/>
              </w:rPr>
              <w:t xml:space="preserve"> и </w:t>
            </w:r>
            <w:proofErr w:type="spellStart"/>
            <w:r>
              <w:rPr>
                <w:b/>
                <w:sz w:val="24"/>
              </w:rPr>
              <w:t>путь</w:t>
            </w:r>
            <w:proofErr w:type="spellEnd"/>
          </w:p>
        </w:tc>
        <w:tc>
          <w:tcPr>
            <w:tcW w:w="4819" w:type="dxa"/>
          </w:tcPr>
          <w:p w14:paraId="6F943B4F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371DF" w:rsidRPr="00CB7296" w14:paraId="2B03A1DC" w14:textId="77777777">
        <w:tc>
          <w:tcPr>
            <w:tcW w:w="4819" w:type="dxa"/>
          </w:tcPr>
          <w:p w14:paraId="318610B4" w14:textId="77777777" w:rsidR="00A371DF" w:rsidRDefault="00000000">
            <w:r>
              <w:rPr>
                <w:sz w:val="24"/>
              </w:rPr>
              <w:t>POST /api/auth/request-code</w:t>
            </w:r>
          </w:p>
        </w:tc>
        <w:tc>
          <w:tcPr>
            <w:tcW w:w="4819" w:type="dxa"/>
          </w:tcPr>
          <w:p w14:paraId="7F3B8FAB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Запрос одноразового кода на </w:t>
            </w:r>
            <w:r>
              <w:rPr>
                <w:sz w:val="24"/>
              </w:rPr>
              <w:t>e</w:t>
            </w:r>
            <w:r w:rsidRPr="00CB7296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mail</w:t>
            </w:r>
          </w:p>
        </w:tc>
      </w:tr>
      <w:tr w:rsidR="00A371DF" w:rsidRPr="00CB7296" w14:paraId="37DC2573" w14:textId="77777777">
        <w:tc>
          <w:tcPr>
            <w:tcW w:w="4819" w:type="dxa"/>
          </w:tcPr>
          <w:p w14:paraId="45654FCF" w14:textId="77777777" w:rsidR="00A371DF" w:rsidRDefault="00000000">
            <w:r>
              <w:rPr>
                <w:sz w:val="24"/>
              </w:rPr>
              <w:t>POST /api/auth/verify</w:t>
            </w:r>
          </w:p>
        </w:tc>
        <w:tc>
          <w:tcPr>
            <w:tcW w:w="4819" w:type="dxa"/>
          </w:tcPr>
          <w:p w14:paraId="5AB39EB3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Подтверждение кода и выдача пары токенов</w:t>
            </w:r>
          </w:p>
        </w:tc>
      </w:tr>
      <w:tr w:rsidR="00A371DF" w:rsidRPr="00CB7296" w14:paraId="031EBC3A" w14:textId="77777777">
        <w:tc>
          <w:tcPr>
            <w:tcW w:w="4819" w:type="dxa"/>
          </w:tcPr>
          <w:p w14:paraId="13958040" w14:textId="77777777" w:rsidR="00A371DF" w:rsidRDefault="00000000">
            <w:r>
              <w:rPr>
                <w:sz w:val="24"/>
              </w:rPr>
              <w:t>POST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/auth/refresh</w:t>
            </w:r>
          </w:p>
        </w:tc>
        <w:tc>
          <w:tcPr>
            <w:tcW w:w="4819" w:type="dxa"/>
          </w:tcPr>
          <w:p w14:paraId="6965D810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Обновление пары токенов с ротацией</w:t>
            </w:r>
          </w:p>
        </w:tc>
      </w:tr>
      <w:tr w:rsidR="00A371DF" w14:paraId="61157D3B" w14:textId="77777777">
        <w:tc>
          <w:tcPr>
            <w:tcW w:w="4819" w:type="dxa"/>
          </w:tcPr>
          <w:p w14:paraId="4D27AB73" w14:textId="77777777" w:rsidR="00A371DF" w:rsidRDefault="00000000">
            <w:r>
              <w:rPr>
                <w:sz w:val="24"/>
              </w:rPr>
              <w:t>POST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/users/set-username</w:t>
            </w:r>
          </w:p>
        </w:tc>
        <w:tc>
          <w:tcPr>
            <w:tcW w:w="4819" w:type="dxa"/>
          </w:tcPr>
          <w:p w14:paraId="05E94555" w14:textId="77777777" w:rsidR="00A371DF" w:rsidRDefault="00000000">
            <w:r>
              <w:rPr>
                <w:sz w:val="24"/>
              </w:rPr>
              <w:t>Установка имени пользователя</w:t>
            </w:r>
          </w:p>
        </w:tc>
      </w:tr>
      <w:tr w:rsidR="00A371DF" w14:paraId="35439F3A" w14:textId="77777777">
        <w:tc>
          <w:tcPr>
            <w:tcW w:w="4819" w:type="dxa"/>
          </w:tcPr>
          <w:p w14:paraId="107238D9" w14:textId="77777777" w:rsidR="00A371DF" w:rsidRDefault="00000000">
            <w:r>
              <w:rPr>
                <w:sz w:val="24"/>
              </w:rPr>
              <w:t>GET /api/users/search</w:t>
            </w:r>
          </w:p>
        </w:tc>
        <w:tc>
          <w:tcPr>
            <w:tcW w:w="4819" w:type="dxa"/>
          </w:tcPr>
          <w:p w14:paraId="08FB8C57" w14:textId="77777777" w:rsidR="00A371DF" w:rsidRDefault="00000000">
            <w:r>
              <w:rPr>
                <w:sz w:val="24"/>
              </w:rPr>
              <w:t>Поиск пользователя по имени</w:t>
            </w:r>
          </w:p>
        </w:tc>
      </w:tr>
      <w:tr w:rsidR="00A371DF" w:rsidRPr="00CB7296" w14:paraId="66D851B6" w14:textId="77777777">
        <w:tc>
          <w:tcPr>
            <w:tcW w:w="4819" w:type="dxa"/>
          </w:tcPr>
          <w:p w14:paraId="7E4041B1" w14:textId="77777777" w:rsidR="00A371DF" w:rsidRDefault="00000000">
            <w:r>
              <w:rPr>
                <w:sz w:val="24"/>
              </w:rPr>
              <w:t>PUT /api/keys/prekeys</w:t>
            </w:r>
          </w:p>
        </w:tc>
        <w:tc>
          <w:tcPr>
            <w:tcW w:w="4819" w:type="dxa"/>
          </w:tcPr>
          <w:p w14:paraId="02252A67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Загрузка </w:t>
            </w:r>
            <w:proofErr w:type="spellStart"/>
            <w:r>
              <w:rPr>
                <w:sz w:val="24"/>
              </w:rPr>
              <w:t>prekey</w:t>
            </w:r>
            <w:proofErr w:type="spellEnd"/>
            <w:r w:rsidRPr="00CB7296">
              <w:rPr>
                <w:sz w:val="24"/>
                <w:lang w:val="ru-RU"/>
              </w:rPr>
              <w:t>-бандла на сервер</w:t>
            </w:r>
          </w:p>
        </w:tc>
      </w:tr>
      <w:tr w:rsidR="00A371DF" w14:paraId="031B6077" w14:textId="77777777">
        <w:tc>
          <w:tcPr>
            <w:tcW w:w="4819" w:type="dxa"/>
          </w:tcPr>
          <w:p w14:paraId="13C397FA" w14:textId="77777777" w:rsidR="00A371DF" w:rsidRDefault="00000000">
            <w:r>
              <w:rPr>
                <w:sz w:val="24"/>
              </w:rPr>
              <w:lastRenderedPageBreak/>
              <w:t>GET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/keys/{</w:t>
            </w:r>
            <w:proofErr w:type="spellStart"/>
            <w:r>
              <w:rPr>
                <w:sz w:val="24"/>
              </w:rPr>
              <w:t>userId</w:t>
            </w:r>
            <w:proofErr w:type="spellEnd"/>
            <w:r>
              <w:rPr>
                <w:sz w:val="24"/>
              </w:rPr>
              <w:t>}</w:t>
            </w:r>
          </w:p>
        </w:tc>
        <w:tc>
          <w:tcPr>
            <w:tcW w:w="4819" w:type="dxa"/>
          </w:tcPr>
          <w:p w14:paraId="51AA08AB" w14:textId="77777777" w:rsidR="00A371DF" w:rsidRDefault="00000000">
            <w:r>
              <w:rPr>
                <w:sz w:val="24"/>
              </w:rPr>
              <w:t>Получение prekey-бандла собеседника</w:t>
            </w:r>
          </w:p>
        </w:tc>
      </w:tr>
      <w:tr w:rsidR="00A371DF" w:rsidRPr="00CB7296" w14:paraId="4E0A285A" w14:textId="77777777">
        <w:tc>
          <w:tcPr>
            <w:tcW w:w="4819" w:type="dxa"/>
          </w:tcPr>
          <w:p w14:paraId="4C506EA0" w14:textId="77777777" w:rsidR="00A371DF" w:rsidRDefault="00000000">
            <w:r>
              <w:rPr>
                <w:sz w:val="24"/>
              </w:rPr>
              <w:t>POST /api/messages/store</w:t>
            </w:r>
          </w:p>
        </w:tc>
        <w:tc>
          <w:tcPr>
            <w:tcW w:w="4819" w:type="dxa"/>
          </w:tcPr>
          <w:p w14:paraId="44B0CF36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Сохранение сообщения для офлайн-доставки</w:t>
            </w:r>
          </w:p>
        </w:tc>
      </w:tr>
      <w:tr w:rsidR="00A371DF" w14:paraId="7CCAA480" w14:textId="77777777">
        <w:tc>
          <w:tcPr>
            <w:tcW w:w="4819" w:type="dxa"/>
          </w:tcPr>
          <w:p w14:paraId="76BAE773" w14:textId="77777777" w:rsidR="00A371DF" w:rsidRDefault="00000000">
            <w:r>
              <w:rPr>
                <w:sz w:val="24"/>
              </w:rPr>
              <w:t>GET /</w:t>
            </w:r>
            <w:proofErr w:type="spellStart"/>
            <w:r>
              <w:rPr>
                <w:sz w:val="24"/>
              </w:rPr>
              <w:t>api</w:t>
            </w:r>
            <w:proofErr w:type="spellEnd"/>
            <w:r>
              <w:rPr>
                <w:sz w:val="24"/>
              </w:rPr>
              <w:t>/messages/pending</w:t>
            </w:r>
          </w:p>
        </w:tc>
        <w:tc>
          <w:tcPr>
            <w:tcW w:w="4819" w:type="dxa"/>
          </w:tcPr>
          <w:p w14:paraId="7B4E100C" w14:textId="77777777" w:rsidR="00A371DF" w:rsidRDefault="00000000">
            <w:r>
              <w:rPr>
                <w:sz w:val="24"/>
              </w:rPr>
              <w:t>Получение недоставленных сообщений</w:t>
            </w:r>
          </w:p>
        </w:tc>
      </w:tr>
      <w:tr w:rsidR="00A371DF" w14:paraId="270549AB" w14:textId="77777777">
        <w:tc>
          <w:tcPr>
            <w:tcW w:w="4819" w:type="dxa"/>
          </w:tcPr>
          <w:p w14:paraId="0515C45B" w14:textId="77777777" w:rsidR="00A371DF" w:rsidRDefault="00000000">
            <w:r>
              <w:rPr>
                <w:sz w:val="24"/>
              </w:rPr>
              <w:t>POST /api/messages/ack</w:t>
            </w:r>
          </w:p>
        </w:tc>
        <w:tc>
          <w:tcPr>
            <w:tcW w:w="4819" w:type="dxa"/>
          </w:tcPr>
          <w:p w14:paraId="2F1A824B" w14:textId="77777777" w:rsidR="00A371DF" w:rsidRDefault="00000000">
            <w:r>
              <w:rPr>
                <w:sz w:val="24"/>
              </w:rPr>
              <w:t>Подтверждение доставки сообщений</w:t>
            </w:r>
          </w:p>
        </w:tc>
      </w:tr>
    </w:tbl>
    <w:p w14:paraId="10E7F778" w14:textId="77777777" w:rsidR="00A371DF" w:rsidRDefault="00A371DF">
      <w:pPr>
        <w:pStyle w:val="a"/>
      </w:pPr>
    </w:p>
    <w:p w14:paraId="2E0D81F9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Все </w:t>
      </w:r>
      <w:proofErr w:type="spellStart"/>
      <w:r w:rsidRPr="00CB7296">
        <w:rPr>
          <w:lang w:val="ru-RU"/>
        </w:rPr>
        <w:t>эндпоинты</w:t>
      </w:r>
      <w:proofErr w:type="spellEnd"/>
      <w:r w:rsidRPr="00CB7296">
        <w:rPr>
          <w:lang w:val="ru-RU"/>
        </w:rPr>
        <w:t xml:space="preserve">, за исключением операций аутентификации, требуют передачи действительного </w:t>
      </w:r>
      <w:r>
        <w:t>access</w:t>
      </w:r>
      <w:r w:rsidRPr="00CB7296">
        <w:rPr>
          <w:lang w:val="ru-RU"/>
        </w:rPr>
        <w:t xml:space="preserve">-токена в заголовке </w:t>
      </w:r>
      <w:r>
        <w:t>Authorization</w:t>
      </w:r>
      <w:r w:rsidRPr="00CB7296">
        <w:rPr>
          <w:lang w:val="ru-RU"/>
        </w:rPr>
        <w:t xml:space="preserve">. Ответы сервера формируются в формате </w:t>
      </w:r>
      <w:r>
        <w:t>JSON</w:t>
      </w:r>
      <w:r w:rsidRPr="00CB7296">
        <w:rPr>
          <w:lang w:val="ru-RU"/>
        </w:rPr>
        <w:t xml:space="preserve">; коды состояния </w:t>
      </w:r>
      <w:r>
        <w:t>HTTP</w:t>
      </w:r>
      <w:r w:rsidRPr="00CB7296">
        <w:rPr>
          <w:lang w:val="ru-RU"/>
        </w:rPr>
        <w:t xml:space="preserve"> используются в соответствии с семантикой протокола.</w:t>
      </w:r>
    </w:p>
    <w:p w14:paraId="573FFCF4" w14:textId="77777777" w:rsidR="00A371DF" w:rsidRPr="00CB7296" w:rsidRDefault="00000000">
      <w:pPr>
        <w:pStyle w:val="a1"/>
        <w:rPr>
          <w:lang w:val="ru-RU"/>
        </w:rPr>
      </w:pPr>
      <w:bookmarkStart w:id="19" w:name="_Toc233052623"/>
      <w:r w:rsidRPr="00CB7296">
        <w:rPr>
          <w:lang w:val="ru-RU"/>
        </w:rPr>
        <w:t>3.6. Публикация исходного кода</w:t>
      </w:r>
      <w:bookmarkEnd w:id="19"/>
    </w:p>
    <w:p w14:paraId="4CD81221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Исходный код проекта размещён в публичном репозитории системы контроля версий </w:t>
      </w:r>
      <w:r>
        <w:t>Git</w:t>
      </w:r>
      <w:r w:rsidRPr="00CB7296">
        <w:rPr>
          <w:lang w:val="ru-RU"/>
        </w:rPr>
        <w:t xml:space="preserve"> на платформе </w:t>
      </w:r>
      <w:r>
        <w:t>GitHub</w:t>
      </w:r>
      <w:r w:rsidRPr="00CB7296">
        <w:rPr>
          <w:lang w:val="ru-RU"/>
        </w:rPr>
        <w:t>. Для автоматизации сборки и развёртывания настроены процессы непрерывной интеграции и доставки (</w:t>
      </w:r>
      <w:r>
        <w:t>CI</w:t>
      </w:r>
      <w:r w:rsidRPr="00CB7296">
        <w:rPr>
          <w:lang w:val="ru-RU"/>
        </w:rPr>
        <w:t>/</w:t>
      </w:r>
      <w:r>
        <w:t>CD</w:t>
      </w:r>
      <w:r w:rsidRPr="00CB7296">
        <w:rPr>
          <w:lang w:val="ru-RU"/>
        </w:rPr>
        <w:t xml:space="preserve">) на базе </w:t>
      </w:r>
      <w:r>
        <w:t>GitHub</w:t>
      </w:r>
      <w:r w:rsidRPr="00CB7296">
        <w:rPr>
          <w:lang w:val="ru-RU"/>
        </w:rPr>
        <w:t xml:space="preserve"> </w:t>
      </w:r>
      <w:r>
        <w:t>Actions</w:t>
      </w:r>
      <w:r w:rsidRPr="00CB7296">
        <w:rPr>
          <w:lang w:val="ru-RU"/>
        </w:rPr>
        <w:t xml:space="preserve">. Конвейер выполняет сборку </w:t>
      </w:r>
      <w:r>
        <w:t>Docker</w:t>
      </w:r>
      <w:r w:rsidRPr="00CB7296">
        <w:rPr>
          <w:lang w:val="ru-RU"/>
        </w:rPr>
        <w:t>-образов серверных сервисов, их публикацию в реестр образов и последующее развёртывание на сервере по защищённому каналу.</w:t>
      </w:r>
    </w:p>
    <w:p w14:paraId="183C4EA3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Архитектурная документация ведётся непосредственно в репозитории и поддерживается в актуальном состоянии. Файл описания проекта (</w:t>
      </w:r>
      <w:r>
        <w:t>README</w:t>
      </w:r>
      <w:r w:rsidRPr="00CB7296">
        <w:rPr>
          <w:lang w:val="ru-RU"/>
        </w:rPr>
        <w:t>) содержит подробное пояснение ключевых сценариев работы системы с указанием соответствующих участков исходного кода, что облегчает вхождение в проект новых участников.</w:t>
      </w:r>
    </w:p>
    <w:p w14:paraId="5CA1841A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3B55BED3" w14:textId="77777777" w:rsidR="00A371DF" w:rsidRPr="00CB7296" w:rsidRDefault="00000000">
      <w:pPr>
        <w:pStyle w:val="a0"/>
        <w:rPr>
          <w:lang w:val="ru-RU"/>
        </w:rPr>
      </w:pPr>
      <w:bookmarkStart w:id="20" w:name="_Toc233052624"/>
      <w:r w:rsidRPr="00CB7296">
        <w:rPr>
          <w:lang w:val="ru-RU"/>
        </w:rPr>
        <w:lastRenderedPageBreak/>
        <w:t>4. Тестирование и обеспечение качества</w:t>
      </w:r>
      <w:bookmarkEnd w:id="20"/>
    </w:p>
    <w:p w14:paraId="63867546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Обеспечение качества программного обеспечения осуществлялось на нескольких уровнях, образующих пирамиду тестирования: от быстрых модульных тестов отдельных компонентов до сквозных системных проверок. Такой подход позволяет выявлять дефекты на ранних этапах и поддерживать надёжность системы при её развитии.</w:t>
      </w:r>
    </w:p>
    <w:p w14:paraId="384DE95A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Стратегия тестирования опирается на классическую пирамиду: в основании располагается большое число быстрых модульных тестов, выше — меньшее число интеграционных тестов, а на вершине — единичные сквозные системные проверки. Такое распределение обеспечивает быструю обратную связь при разработке и приемлемую стоимость сопровождения тестового кода.</w:t>
      </w:r>
    </w:p>
    <w:p w14:paraId="1FFE0341" w14:textId="77777777" w:rsidR="00A371DF" w:rsidRPr="00CB7296" w:rsidRDefault="00000000">
      <w:pPr>
        <w:pStyle w:val="a1"/>
        <w:rPr>
          <w:lang w:val="ru-RU"/>
        </w:rPr>
      </w:pPr>
      <w:bookmarkStart w:id="21" w:name="_Toc233052625"/>
      <w:r w:rsidRPr="00CB7296">
        <w:rPr>
          <w:lang w:val="ru-RU"/>
        </w:rPr>
        <w:t>4.1. Модульное тестирование</w:t>
      </w:r>
      <w:bookmarkEnd w:id="21"/>
    </w:p>
    <w:p w14:paraId="6ECF9B1E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Модульное тестирование направлено на проверку корректности отдельных компонентов в изоляции от внешних зависимостей. Первоочередными объектами модульного тестирования являются компоненты с чистой логикой: генерация и валидация </w:t>
      </w:r>
      <w:r>
        <w:t>JWT</w:t>
      </w:r>
      <w:r w:rsidRPr="00CB7296">
        <w:rPr>
          <w:lang w:val="ru-RU"/>
        </w:rPr>
        <w:t xml:space="preserve"> (включая проверку реакции на истёкший токен, подделанную подпись и неверный секрет), загрузка конфигурации из переменных окружения и промежуточное ПО аутентификации. Для написания тестов используется штатный пакет </w:t>
      </w:r>
      <w:r>
        <w:t>testing</w:t>
      </w:r>
      <w:r w:rsidRPr="00CB7296">
        <w:rPr>
          <w:lang w:val="ru-RU"/>
        </w:rPr>
        <w:t xml:space="preserve"> языка </w:t>
      </w:r>
      <w:r>
        <w:t>Go</w:t>
      </w:r>
      <w:r w:rsidRPr="00CB7296">
        <w:rPr>
          <w:lang w:val="ru-RU"/>
        </w:rPr>
        <w:t xml:space="preserve"> и идиоматический подход табличных тестов (</w:t>
      </w:r>
      <w:r>
        <w:t>table</w:t>
      </w:r>
      <w:r w:rsidRPr="00CB7296">
        <w:rPr>
          <w:lang w:val="ru-RU"/>
        </w:rPr>
        <w:t>-</w:t>
      </w:r>
      <w:r>
        <w:t>driven</w:t>
      </w:r>
      <w:r w:rsidRPr="00CB7296">
        <w:rPr>
          <w:lang w:val="ru-RU"/>
        </w:rPr>
        <w:t xml:space="preserve"> </w:t>
      </w:r>
      <w:r>
        <w:t>tests</w:t>
      </w:r>
      <w:r w:rsidRPr="00CB7296">
        <w:rPr>
          <w:lang w:val="ru-RU"/>
        </w:rPr>
        <w:t>).</w:t>
      </w:r>
    </w:p>
    <w:p w14:paraId="2D7ECB2E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Для компонентов, обращающихся к внешним хранилищам, применяется приём подмены зависимостей через интерфейсы: реальные реализации заменяются тестовыми двойниками, что позволяет проверять бизнес-логику без обращения к базе данных. Так, отправитель электронной почты в тестах подменяется фиктивной реализацией, фиксирующей факт и параметры вызова без реальной отправки писем.</w:t>
      </w:r>
    </w:p>
    <w:p w14:paraId="74457228" w14:textId="77777777" w:rsidR="00A371DF" w:rsidRPr="00CB7296" w:rsidRDefault="00000000">
      <w:pPr>
        <w:pStyle w:val="a1"/>
        <w:rPr>
          <w:lang w:val="ru-RU"/>
        </w:rPr>
      </w:pPr>
      <w:bookmarkStart w:id="22" w:name="_Toc233052626"/>
      <w:r w:rsidRPr="00CB7296">
        <w:rPr>
          <w:lang w:val="ru-RU"/>
        </w:rPr>
        <w:lastRenderedPageBreak/>
        <w:t>4.2. Интеграционное тестирование</w:t>
      </w:r>
      <w:bookmarkEnd w:id="22"/>
    </w:p>
    <w:p w14:paraId="27396F8E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Интеграционное тестирование проверяет совместную работу компонентов с реальными внешними зависимостями — базой данных </w:t>
      </w:r>
      <w:r>
        <w:t>PostgreSQL</w:t>
      </w:r>
      <w:r w:rsidRPr="00CB7296">
        <w:rPr>
          <w:lang w:val="ru-RU"/>
        </w:rPr>
        <w:t xml:space="preserve"> и хранилищем </w:t>
      </w:r>
      <w:r>
        <w:t>Redis</w:t>
      </w:r>
      <w:r w:rsidRPr="00CB7296">
        <w:rPr>
          <w:lang w:val="ru-RU"/>
        </w:rPr>
        <w:t xml:space="preserve">, которые поднимаются в изолированных контейнерах на время выполнения тестов. На этом уровне проверяются сценарии сохранения и выдачи сообщений (включая корректность двоичного представления </w:t>
      </w:r>
      <w:proofErr w:type="spellStart"/>
      <w:r w:rsidRPr="00CB7296">
        <w:rPr>
          <w:lang w:val="ru-RU"/>
        </w:rPr>
        <w:t>шифртекста</w:t>
      </w:r>
      <w:proofErr w:type="spellEnd"/>
      <w:r w:rsidRPr="00CB7296">
        <w:rPr>
          <w:lang w:val="ru-RU"/>
        </w:rPr>
        <w:t xml:space="preserve">), атомарность расхода одноразовых </w:t>
      </w:r>
      <w:proofErr w:type="spellStart"/>
      <w:r>
        <w:t>prekey</w:t>
      </w:r>
      <w:proofErr w:type="spellEnd"/>
      <w:r w:rsidRPr="00CB7296">
        <w:rPr>
          <w:lang w:val="ru-RU"/>
        </w:rPr>
        <w:t xml:space="preserve"> при конкурентных запросах и ротация токенов при обновлении.</w:t>
      </w:r>
    </w:p>
    <w:p w14:paraId="61795A33" w14:textId="77777777" w:rsidR="00A371DF" w:rsidRPr="00CB7296" w:rsidRDefault="00000000">
      <w:pPr>
        <w:pStyle w:val="a1"/>
        <w:rPr>
          <w:lang w:val="ru-RU"/>
        </w:rPr>
      </w:pPr>
      <w:bookmarkStart w:id="23" w:name="_Toc233052627"/>
      <w:r w:rsidRPr="00CB7296">
        <w:rPr>
          <w:lang w:val="ru-RU"/>
        </w:rPr>
        <w:t>4.3. Системное тестирование</w:t>
      </w:r>
      <w:bookmarkEnd w:id="23"/>
    </w:p>
    <w:p w14:paraId="0786388A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Системное тестирование выполнялось вручную по сквозным пользовательским сценариям. Проверялись: регистрация двух пользователей, взаимное добавление в контакты, обмен сообщениями в режиме прямого </w:t>
      </w:r>
      <w:r>
        <w:t>P</w:t>
      </w:r>
      <w:r w:rsidRPr="00CB7296">
        <w:rPr>
          <w:lang w:val="ru-RU"/>
        </w:rPr>
        <w:t>2</w:t>
      </w:r>
      <w:r>
        <w:t>P</w:t>
      </w:r>
      <w:r w:rsidRPr="00CB7296">
        <w:rPr>
          <w:lang w:val="ru-RU"/>
        </w:rPr>
        <w:t>-соединения, обмен сообщениями в режиме доставки через сервер при недоступности получателя, а также корректность расшифровки сообщений на принимающей стороне в обоих режимах. Отдельно проверялась корректность переключения между каналами доставки.</w:t>
      </w:r>
    </w:p>
    <w:p w14:paraId="4333A9B9" w14:textId="77777777" w:rsidR="00A371DF" w:rsidRPr="00CB7296" w:rsidRDefault="00000000">
      <w:pPr>
        <w:pStyle w:val="a1"/>
        <w:rPr>
          <w:lang w:val="ru-RU"/>
        </w:rPr>
      </w:pPr>
      <w:bookmarkStart w:id="24" w:name="_Toc233052628"/>
      <w:r w:rsidRPr="00CB7296">
        <w:rPr>
          <w:lang w:val="ru-RU"/>
        </w:rPr>
        <w:t>4.4. Нагрузочное тестирование</w:t>
      </w:r>
      <w:bookmarkEnd w:id="24"/>
    </w:p>
    <w:p w14:paraId="300302C3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Нагрузочное тестирование проводилось с целью оценки пропускной способности </w:t>
      </w:r>
      <w:proofErr w:type="spellStart"/>
      <w:r w:rsidRPr="00CB7296">
        <w:rPr>
          <w:lang w:val="ru-RU"/>
        </w:rPr>
        <w:t>эндпоинтов</w:t>
      </w:r>
      <w:proofErr w:type="spellEnd"/>
      <w:r w:rsidRPr="00CB7296">
        <w:rPr>
          <w:lang w:val="ru-RU"/>
        </w:rPr>
        <w:t xml:space="preserve"> </w:t>
      </w:r>
      <w:r>
        <w:t>REST</w:t>
      </w:r>
      <w:r w:rsidRPr="00CB7296">
        <w:rPr>
          <w:lang w:val="ru-RU"/>
        </w:rPr>
        <w:t xml:space="preserve"> </w:t>
      </w:r>
      <w:r>
        <w:t>API</w:t>
      </w:r>
      <w:r w:rsidRPr="00CB7296">
        <w:rPr>
          <w:lang w:val="ru-RU"/>
        </w:rPr>
        <w:t xml:space="preserve">, в первую очередь операций аутентификации и работы с сообщениями. Поскольку основной поток сообщений передаётся напрямую между устройствами по каналу </w:t>
      </w:r>
      <w:r>
        <w:t>WebRTC</w:t>
      </w:r>
      <w:r w:rsidRPr="00CB7296">
        <w:rPr>
          <w:lang w:val="ru-RU"/>
        </w:rPr>
        <w:t>, серверная нагрузка остаётся умеренной даже при значительном числе активных пользователей, что подтверждает обоснованность выбранной архитектуры с точки зрения масштабируемости.</w:t>
      </w:r>
    </w:p>
    <w:p w14:paraId="7E8DC389" w14:textId="77777777" w:rsidR="00A371DF" w:rsidRPr="00CB7296" w:rsidRDefault="00000000">
      <w:pPr>
        <w:pStyle w:val="a1"/>
        <w:rPr>
          <w:lang w:val="ru-RU"/>
        </w:rPr>
      </w:pPr>
      <w:bookmarkStart w:id="25" w:name="_Toc233052629"/>
      <w:r w:rsidRPr="00CB7296">
        <w:rPr>
          <w:lang w:val="ru-RU"/>
        </w:rPr>
        <w:t>4.5. Результаты тестирования</w:t>
      </w:r>
      <w:bookmarkEnd w:id="25"/>
    </w:p>
    <w:p w14:paraId="1F9350AA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Сводные результаты тестирования по всем уровням приведены в таблице 10. По итогам тестирования подтверждено соответствие системы заявленным функциональным и нефункциональным требованиям.</w:t>
      </w:r>
    </w:p>
    <w:p w14:paraId="718A40D4" w14:textId="77777777" w:rsidR="00A371DF" w:rsidRDefault="00000000">
      <w:pPr>
        <w:pStyle w:val="a"/>
      </w:pPr>
      <w:proofErr w:type="spellStart"/>
      <w:r>
        <w:lastRenderedPageBreak/>
        <w:t>Таблица</w:t>
      </w:r>
      <w:proofErr w:type="spellEnd"/>
      <w:r>
        <w:t xml:space="preserve"> 10 – </w:t>
      </w:r>
      <w:proofErr w:type="spellStart"/>
      <w:r>
        <w:t>Сводные</w:t>
      </w:r>
      <w:proofErr w:type="spellEnd"/>
      <w:r>
        <w:t xml:space="preserve"> результаты тестирования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747A5780" w14:textId="77777777">
        <w:tc>
          <w:tcPr>
            <w:tcW w:w="4819" w:type="dxa"/>
          </w:tcPr>
          <w:p w14:paraId="5FE5F242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Вид тестирования</w:t>
            </w:r>
          </w:p>
        </w:tc>
        <w:tc>
          <w:tcPr>
            <w:tcW w:w="4819" w:type="dxa"/>
          </w:tcPr>
          <w:p w14:paraId="138BC7BD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A371DF" w:rsidRPr="00CB7296" w14:paraId="4826AA64" w14:textId="77777777">
        <w:tc>
          <w:tcPr>
            <w:tcW w:w="4819" w:type="dxa"/>
          </w:tcPr>
          <w:p w14:paraId="147BD266" w14:textId="77777777" w:rsidR="00A371DF" w:rsidRDefault="00000000">
            <w:r>
              <w:rPr>
                <w:sz w:val="24"/>
              </w:rPr>
              <w:t>Модульное</w:t>
            </w:r>
          </w:p>
        </w:tc>
        <w:tc>
          <w:tcPr>
            <w:tcW w:w="4819" w:type="dxa"/>
          </w:tcPr>
          <w:p w14:paraId="6D434122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Базовые компоненты покрыты тестами, тесты проходят</w:t>
            </w:r>
          </w:p>
        </w:tc>
      </w:tr>
      <w:tr w:rsidR="00A371DF" w:rsidRPr="00CB7296" w14:paraId="5D650929" w14:textId="77777777">
        <w:tc>
          <w:tcPr>
            <w:tcW w:w="4819" w:type="dxa"/>
          </w:tcPr>
          <w:p w14:paraId="0E638D88" w14:textId="77777777" w:rsidR="00A371DF" w:rsidRDefault="00000000">
            <w:proofErr w:type="spellStart"/>
            <w:r>
              <w:rPr>
                <w:sz w:val="24"/>
              </w:rPr>
              <w:t>Интеграционное</w:t>
            </w:r>
            <w:proofErr w:type="spellEnd"/>
          </w:p>
        </w:tc>
        <w:tc>
          <w:tcPr>
            <w:tcW w:w="4819" w:type="dxa"/>
          </w:tcPr>
          <w:p w14:paraId="1C394DA9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Сценарии хранения и выдачи сообщений корректны</w:t>
            </w:r>
          </w:p>
        </w:tc>
      </w:tr>
      <w:tr w:rsidR="00A371DF" w:rsidRPr="00CB7296" w14:paraId="02D04C1A" w14:textId="77777777">
        <w:tc>
          <w:tcPr>
            <w:tcW w:w="4819" w:type="dxa"/>
          </w:tcPr>
          <w:p w14:paraId="081D4FA7" w14:textId="77777777" w:rsidR="00A371DF" w:rsidRDefault="00000000">
            <w:proofErr w:type="spellStart"/>
            <w:r>
              <w:rPr>
                <w:sz w:val="24"/>
              </w:rPr>
              <w:t>Системное</w:t>
            </w:r>
            <w:proofErr w:type="spellEnd"/>
          </w:p>
        </w:tc>
        <w:tc>
          <w:tcPr>
            <w:tcW w:w="4819" w:type="dxa"/>
          </w:tcPr>
          <w:p w14:paraId="67856067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Сквозные пользовательские сценарии выполняются успешно</w:t>
            </w:r>
          </w:p>
        </w:tc>
      </w:tr>
      <w:tr w:rsidR="00A371DF" w:rsidRPr="00CB7296" w14:paraId="1B7D5F2C" w14:textId="77777777">
        <w:tc>
          <w:tcPr>
            <w:tcW w:w="4819" w:type="dxa"/>
          </w:tcPr>
          <w:p w14:paraId="0C043E84" w14:textId="77777777" w:rsidR="00A371DF" w:rsidRDefault="00000000">
            <w:proofErr w:type="spellStart"/>
            <w:r>
              <w:rPr>
                <w:sz w:val="24"/>
              </w:rPr>
              <w:t>Нагрузочное</w:t>
            </w:r>
            <w:proofErr w:type="spellEnd"/>
          </w:p>
        </w:tc>
        <w:tc>
          <w:tcPr>
            <w:tcW w:w="4819" w:type="dxa"/>
          </w:tcPr>
          <w:p w14:paraId="19DF02DC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Сервер сохраняет устойчивость при целевой нагрузке</w:t>
            </w:r>
          </w:p>
        </w:tc>
      </w:tr>
    </w:tbl>
    <w:p w14:paraId="33B8DA7D" w14:textId="77777777" w:rsidR="00A371DF" w:rsidRPr="00CB7296" w:rsidRDefault="00A371DF">
      <w:pPr>
        <w:pStyle w:val="a"/>
        <w:rPr>
          <w:lang w:val="ru-RU"/>
        </w:rPr>
      </w:pPr>
    </w:p>
    <w:p w14:paraId="55A2B1C8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5D8B28F9" w14:textId="77777777" w:rsidR="00A371DF" w:rsidRPr="00CB7296" w:rsidRDefault="00000000">
      <w:pPr>
        <w:pStyle w:val="a0"/>
        <w:rPr>
          <w:lang w:val="ru-RU"/>
        </w:rPr>
      </w:pPr>
      <w:bookmarkStart w:id="26" w:name="_Toc233052630"/>
      <w:r w:rsidRPr="00CB7296">
        <w:rPr>
          <w:lang w:val="ru-RU"/>
        </w:rPr>
        <w:lastRenderedPageBreak/>
        <w:t>5. Развёртывание и эксплуатация</w:t>
      </w:r>
      <w:bookmarkEnd w:id="26"/>
    </w:p>
    <w:p w14:paraId="3EAFBC7D" w14:textId="77777777" w:rsidR="00A371DF" w:rsidRPr="00CB7296" w:rsidRDefault="00000000">
      <w:pPr>
        <w:pStyle w:val="a1"/>
        <w:rPr>
          <w:lang w:val="ru-RU"/>
        </w:rPr>
      </w:pPr>
      <w:bookmarkStart w:id="27" w:name="_Toc233052631"/>
      <w:r w:rsidRPr="00CB7296">
        <w:rPr>
          <w:lang w:val="ru-RU"/>
        </w:rPr>
        <w:t>5.1. Контейнеризация (</w:t>
      </w:r>
      <w:r>
        <w:t>Docker</w:t>
      </w:r>
      <w:r w:rsidRPr="00CB7296">
        <w:rPr>
          <w:lang w:val="ru-RU"/>
        </w:rPr>
        <w:t>)</w:t>
      </w:r>
      <w:bookmarkEnd w:id="27"/>
    </w:p>
    <w:p w14:paraId="76DECDB1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Все серверные компоненты системы упакованы в </w:t>
      </w:r>
      <w:r>
        <w:t>Docker</w:t>
      </w:r>
      <w:r w:rsidRPr="00CB7296">
        <w:rPr>
          <w:lang w:val="ru-RU"/>
        </w:rPr>
        <w:t xml:space="preserve">-образы и </w:t>
      </w:r>
      <w:proofErr w:type="spellStart"/>
      <w:r w:rsidRPr="00CB7296">
        <w:rPr>
          <w:lang w:val="ru-RU"/>
        </w:rPr>
        <w:t>оркестрируются</w:t>
      </w:r>
      <w:proofErr w:type="spellEnd"/>
      <w:r w:rsidRPr="00CB7296">
        <w:rPr>
          <w:lang w:val="ru-RU"/>
        </w:rPr>
        <w:t xml:space="preserve"> средствами </w:t>
      </w:r>
      <w:r>
        <w:t>Docker</w:t>
      </w:r>
      <w:r w:rsidRPr="00CB7296">
        <w:rPr>
          <w:lang w:val="ru-RU"/>
        </w:rPr>
        <w:t xml:space="preserve"> </w:t>
      </w:r>
      <w:r>
        <w:t>Compose</w:t>
      </w:r>
      <w:r w:rsidRPr="00CB7296">
        <w:rPr>
          <w:lang w:val="ru-RU"/>
        </w:rPr>
        <w:t xml:space="preserve">. В состав развёртывания входят: реляционная база данных </w:t>
      </w:r>
      <w:r>
        <w:t>PostgreSQL</w:t>
      </w:r>
      <w:r w:rsidRPr="00CB7296">
        <w:rPr>
          <w:lang w:val="ru-RU"/>
        </w:rPr>
        <w:t xml:space="preserve">, хранилище </w:t>
      </w:r>
      <w:r>
        <w:t>Redis</w:t>
      </w:r>
      <w:r w:rsidRPr="00CB7296">
        <w:rPr>
          <w:lang w:val="ru-RU"/>
        </w:rPr>
        <w:t xml:space="preserve">, сервис </w:t>
      </w:r>
      <w:r>
        <w:t>REST</w:t>
      </w:r>
      <w:r w:rsidRPr="00CB7296">
        <w:rPr>
          <w:lang w:val="ru-RU"/>
        </w:rPr>
        <w:t xml:space="preserve"> </w:t>
      </w:r>
      <w:r>
        <w:t>API</w:t>
      </w:r>
      <w:r w:rsidRPr="00CB7296">
        <w:rPr>
          <w:lang w:val="ru-RU"/>
        </w:rPr>
        <w:t xml:space="preserve">, сервис </w:t>
      </w:r>
      <w:proofErr w:type="spellStart"/>
      <w:r w:rsidRPr="00CB7296">
        <w:rPr>
          <w:lang w:val="ru-RU"/>
        </w:rPr>
        <w:t>сигналинга</w:t>
      </w:r>
      <w:proofErr w:type="spellEnd"/>
      <w:r w:rsidRPr="00CB7296">
        <w:rPr>
          <w:lang w:val="ru-RU"/>
        </w:rPr>
        <w:t xml:space="preserve"> и сервер </w:t>
      </w:r>
      <w:r>
        <w:t>TURN</w:t>
      </w:r>
      <w:r w:rsidRPr="00CB7296">
        <w:rPr>
          <w:lang w:val="ru-RU"/>
        </w:rPr>
        <w:t xml:space="preserve"> (</w:t>
      </w:r>
      <w:proofErr w:type="spellStart"/>
      <w:r>
        <w:t>coturn</w:t>
      </w:r>
      <w:proofErr w:type="spellEnd"/>
      <w:r w:rsidRPr="00CB7296">
        <w:rPr>
          <w:lang w:val="ru-RU"/>
        </w:rPr>
        <w:t xml:space="preserve">). Контейнеризация обеспечивает воспроизводимость окружения, изоляцию компонентов и простоту развёртывания на любом узле с поддержкой </w:t>
      </w:r>
      <w:r>
        <w:t>Docker</w:t>
      </w:r>
      <w:r w:rsidRPr="00CB7296">
        <w:rPr>
          <w:lang w:val="ru-RU"/>
        </w:rPr>
        <w:t>. Фрагмент описания сервисов приведён в листинге 2.</w:t>
      </w:r>
    </w:p>
    <w:p w14:paraId="5C85E7AD" w14:textId="77777777" w:rsidR="00A371DF" w:rsidRPr="00CB7296" w:rsidRDefault="00000000">
      <w:pPr>
        <w:pStyle w:val="a2"/>
        <w:rPr>
          <w:rFonts w:hint="eastAsia"/>
          <w:lang w:val="ru-RU"/>
        </w:rPr>
      </w:pPr>
      <w:r>
        <w:t>services</w:t>
      </w:r>
      <w:r w:rsidRPr="00CB7296">
        <w:rPr>
          <w:lang w:val="ru-RU"/>
        </w:rPr>
        <w:t>:</w:t>
      </w:r>
    </w:p>
    <w:p w14:paraId="1815B2BD" w14:textId="77777777" w:rsidR="00A371DF" w:rsidRPr="00CB7296" w:rsidRDefault="00000000">
      <w:pPr>
        <w:pStyle w:val="a2"/>
        <w:rPr>
          <w:rFonts w:hint="eastAsia"/>
          <w:lang w:val="ru-RU"/>
        </w:rPr>
      </w:pPr>
      <w:r w:rsidRPr="00CB7296">
        <w:rPr>
          <w:lang w:val="ru-RU"/>
        </w:rPr>
        <w:t xml:space="preserve">  </w:t>
      </w:r>
      <w:proofErr w:type="spellStart"/>
      <w:r>
        <w:t>api</w:t>
      </w:r>
      <w:proofErr w:type="spellEnd"/>
      <w:r w:rsidRPr="00CB7296">
        <w:rPr>
          <w:lang w:val="ru-RU"/>
        </w:rPr>
        <w:t>:</w:t>
      </w:r>
    </w:p>
    <w:p w14:paraId="1376BCCD" w14:textId="77777777" w:rsidR="00A371DF" w:rsidRPr="00CB7296" w:rsidRDefault="00000000">
      <w:pPr>
        <w:pStyle w:val="a2"/>
        <w:rPr>
          <w:rFonts w:hint="eastAsia"/>
          <w:lang w:val="ru-RU"/>
        </w:rPr>
      </w:pPr>
      <w:r w:rsidRPr="00CB7296">
        <w:rPr>
          <w:lang w:val="ru-RU"/>
        </w:rPr>
        <w:t xml:space="preserve">    </w:t>
      </w:r>
      <w:r>
        <w:t>image</w:t>
      </w:r>
      <w:r w:rsidRPr="00CB7296">
        <w:rPr>
          <w:lang w:val="ru-RU"/>
        </w:rPr>
        <w:t xml:space="preserve">: </w:t>
      </w:r>
      <w:proofErr w:type="spellStart"/>
      <w:r>
        <w:t>triddov</w:t>
      </w:r>
      <w:proofErr w:type="spellEnd"/>
      <w:r w:rsidRPr="00CB7296">
        <w:rPr>
          <w:lang w:val="ru-RU"/>
        </w:rPr>
        <w:t>/</w:t>
      </w:r>
      <w:r>
        <w:t>p</w:t>
      </w:r>
      <w:r w:rsidRPr="00CB7296">
        <w:rPr>
          <w:lang w:val="ru-RU"/>
        </w:rPr>
        <w:t>2</w:t>
      </w:r>
      <w:r>
        <w:t>p</w:t>
      </w:r>
      <w:r w:rsidRPr="00CB7296">
        <w:rPr>
          <w:lang w:val="ru-RU"/>
        </w:rPr>
        <w:t>-</w:t>
      </w:r>
      <w:proofErr w:type="spellStart"/>
      <w:proofErr w:type="gramStart"/>
      <w:r>
        <w:t>api</w:t>
      </w:r>
      <w:proofErr w:type="spellEnd"/>
      <w:r w:rsidRPr="00CB7296">
        <w:rPr>
          <w:lang w:val="ru-RU"/>
        </w:rPr>
        <w:t>:</w:t>
      </w:r>
      <w:r>
        <w:t>latest</w:t>
      </w:r>
      <w:proofErr w:type="gramEnd"/>
    </w:p>
    <w:p w14:paraId="4D35CA88" w14:textId="77777777" w:rsidR="00A371DF" w:rsidRDefault="00000000">
      <w:pPr>
        <w:pStyle w:val="a2"/>
        <w:rPr>
          <w:rFonts w:hint="eastAsia"/>
        </w:rPr>
      </w:pPr>
      <w:r w:rsidRPr="00CB7296">
        <w:rPr>
          <w:lang w:val="ru-RU"/>
        </w:rPr>
        <w:t xml:space="preserve">    </w:t>
      </w:r>
      <w:r>
        <w:t>ports: ["127.0.0.</w:t>
      </w:r>
      <w:proofErr w:type="gramStart"/>
      <w:r>
        <w:t>1:$</w:t>
      </w:r>
      <w:proofErr w:type="gramEnd"/>
      <w:r>
        <w:t>{API_PORT</w:t>
      </w:r>
      <w:proofErr w:type="gramStart"/>
      <w:r>
        <w:t>}:$</w:t>
      </w:r>
      <w:proofErr w:type="gramEnd"/>
      <w:r>
        <w:t>{API_PORT}"]</w:t>
      </w:r>
    </w:p>
    <w:p w14:paraId="23A796E1" w14:textId="77777777" w:rsidR="00A371DF" w:rsidRDefault="00000000">
      <w:pPr>
        <w:pStyle w:val="a2"/>
        <w:rPr>
          <w:rFonts w:hint="eastAsia"/>
        </w:rPr>
      </w:pPr>
      <w:r>
        <w:t xml:space="preserve">    depends_on:</w:t>
      </w:r>
    </w:p>
    <w:p w14:paraId="6F53F68C" w14:textId="77777777" w:rsidR="00A371DF" w:rsidRDefault="00000000">
      <w:pPr>
        <w:pStyle w:val="a2"/>
        <w:rPr>
          <w:rFonts w:hint="eastAsia"/>
        </w:rPr>
      </w:pPr>
      <w:r>
        <w:t xml:space="preserve">      postgres: { condition: service_healthy }</w:t>
      </w:r>
    </w:p>
    <w:p w14:paraId="03265DA3" w14:textId="77777777" w:rsidR="00A371DF" w:rsidRDefault="00000000">
      <w:pPr>
        <w:pStyle w:val="a2"/>
        <w:rPr>
          <w:rFonts w:hint="eastAsia"/>
        </w:rPr>
      </w:pPr>
      <w:r>
        <w:t xml:space="preserve">      redis:    { condition: service_healthy }</w:t>
      </w:r>
    </w:p>
    <w:p w14:paraId="71E2E498" w14:textId="77777777" w:rsidR="00A371DF" w:rsidRDefault="00000000">
      <w:pPr>
        <w:pStyle w:val="a2"/>
        <w:rPr>
          <w:rFonts w:hint="eastAsia"/>
        </w:rPr>
      </w:pPr>
      <w:r>
        <w:t xml:space="preserve">  signaling:</w:t>
      </w:r>
    </w:p>
    <w:p w14:paraId="286885C5" w14:textId="77777777" w:rsidR="00A371DF" w:rsidRDefault="00000000">
      <w:pPr>
        <w:pStyle w:val="a2"/>
        <w:rPr>
          <w:rFonts w:hint="eastAsia"/>
        </w:rPr>
      </w:pPr>
      <w:r>
        <w:t xml:space="preserve">    image: triddov/p2p-signaling:latest</w:t>
      </w:r>
    </w:p>
    <w:p w14:paraId="4CE0AC35" w14:textId="77777777" w:rsidR="00A371DF" w:rsidRDefault="00000000">
      <w:pPr>
        <w:pStyle w:val="a2"/>
        <w:rPr>
          <w:rFonts w:hint="eastAsia"/>
        </w:rPr>
      </w:pPr>
      <w:r>
        <w:t xml:space="preserve">    ports: ["127.0.0.1:${SIGNALING_PORT}:${SIGNALING_PORT}"]</w:t>
      </w:r>
    </w:p>
    <w:p w14:paraId="623B5EB2" w14:textId="77777777" w:rsidR="00A371DF" w:rsidRDefault="00000000">
      <w:pPr>
        <w:pStyle w:val="a3"/>
      </w:pPr>
      <w:r>
        <w:t>Листинг 2 — Фрагмент файла docker-compose.yaml</w:t>
      </w:r>
    </w:p>
    <w:p w14:paraId="1AACACA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Для каждого сервиса настроены проверки работоспособности (</w:t>
      </w:r>
      <w:proofErr w:type="spellStart"/>
      <w:r>
        <w:t>healthcheck</w:t>
      </w:r>
      <w:proofErr w:type="spellEnd"/>
      <w:r w:rsidRPr="00CB7296">
        <w:rPr>
          <w:lang w:val="ru-RU"/>
        </w:rPr>
        <w:t xml:space="preserve">) и политика автоматического перезапуска, что повышает отказоустойчивость развёртывания. Сервисы </w:t>
      </w:r>
      <w:r>
        <w:t>API</w:t>
      </w:r>
      <w:r w:rsidRPr="00CB7296">
        <w:rPr>
          <w:lang w:val="ru-RU"/>
        </w:rPr>
        <w:t xml:space="preserve"> доступны только на локальном интерфейсе и публикуются наружу через обратный прокси-сервер с </w:t>
      </w:r>
      <w:proofErr w:type="spellStart"/>
      <w:r w:rsidRPr="00CB7296">
        <w:rPr>
          <w:lang w:val="ru-RU"/>
        </w:rPr>
        <w:t>терминацией</w:t>
      </w:r>
      <w:proofErr w:type="spellEnd"/>
      <w:r w:rsidRPr="00CB7296">
        <w:rPr>
          <w:lang w:val="ru-RU"/>
        </w:rPr>
        <w:t xml:space="preserve"> </w:t>
      </w:r>
      <w:r>
        <w:t>TLS</w:t>
      </w:r>
      <w:r w:rsidRPr="00CB7296">
        <w:rPr>
          <w:lang w:val="ru-RU"/>
        </w:rPr>
        <w:t>.</w:t>
      </w:r>
    </w:p>
    <w:p w14:paraId="6D686246" w14:textId="77777777" w:rsidR="00A371DF" w:rsidRPr="00CB7296" w:rsidRDefault="00000000">
      <w:pPr>
        <w:pStyle w:val="a1"/>
        <w:rPr>
          <w:lang w:val="ru-RU"/>
        </w:rPr>
      </w:pPr>
      <w:bookmarkStart w:id="28" w:name="_Toc233052632"/>
      <w:r w:rsidRPr="00CB7296">
        <w:rPr>
          <w:lang w:val="ru-RU"/>
        </w:rPr>
        <w:t>5.2. Инструкция по установке</w:t>
      </w:r>
      <w:bookmarkEnd w:id="28"/>
    </w:p>
    <w:p w14:paraId="588F0EF0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Для развёртывания системы необходимо установить </w:t>
      </w:r>
      <w:r>
        <w:t>Docker</w:t>
      </w:r>
      <w:r w:rsidRPr="00CB7296">
        <w:rPr>
          <w:lang w:val="ru-RU"/>
        </w:rPr>
        <w:t xml:space="preserve"> и </w:t>
      </w:r>
      <w:r>
        <w:t>Docker</w:t>
      </w:r>
      <w:r w:rsidRPr="00CB7296">
        <w:rPr>
          <w:lang w:val="ru-RU"/>
        </w:rPr>
        <w:t xml:space="preserve"> </w:t>
      </w:r>
      <w:r>
        <w:t>Compose</w:t>
      </w:r>
      <w:r w:rsidRPr="00CB7296">
        <w:rPr>
          <w:lang w:val="ru-RU"/>
        </w:rPr>
        <w:t xml:space="preserve"> на целевом сервере, получить исходный код из репозитория, подготовить файл переменных окружения на основе шаблона и выполнить команду запуска развёртывания. Схема базы данных применяется автоматически при первом запуске контейнера </w:t>
      </w:r>
      <w:r>
        <w:t>PostgreSQL</w:t>
      </w:r>
      <w:r w:rsidRPr="00CB7296">
        <w:rPr>
          <w:lang w:val="ru-RU"/>
        </w:rPr>
        <w:t xml:space="preserve"> за счёт механизма инициализационных сценариев. После запуска сервисы становятся доступны на заданных портах локального интерфейса.</w:t>
      </w:r>
    </w:p>
    <w:p w14:paraId="033D029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lastRenderedPageBreak/>
        <w:t xml:space="preserve">Развёртывание автоматизировано средствами непрерывной доставки. При внесении изменений в серверную часть конвейер </w:t>
      </w:r>
      <w:r>
        <w:t>CI</w:t>
      </w:r>
      <w:r w:rsidRPr="00CB7296">
        <w:rPr>
          <w:lang w:val="ru-RU"/>
        </w:rPr>
        <w:t>/</w:t>
      </w:r>
      <w:r>
        <w:t>CD</w:t>
      </w:r>
      <w:r w:rsidRPr="00CB7296">
        <w:rPr>
          <w:lang w:val="ru-RU"/>
        </w:rPr>
        <w:t xml:space="preserve"> выполняет сборку обновлённых </w:t>
      </w:r>
      <w:r>
        <w:t>Docker</w:t>
      </w:r>
      <w:r w:rsidRPr="00CB7296">
        <w:rPr>
          <w:lang w:val="ru-RU"/>
        </w:rPr>
        <w:t xml:space="preserve">-образов, публикует их в реестр и по защищённому </w:t>
      </w:r>
      <w:r>
        <w:t>SSH</w:t>
      </w:r>
      <w:r w:rsidRPr="00CB7296">
        <w:rPr>
          <w:lang w:val="ru-RU"/>
        </w:rPr>
        <w:t>-соединению доставляет на сервер обновлённые файлы конфигурации, после чего запускает сценарий перезапуска сервисов. Такой подход исключает ручные операции на сервере и снижает вероятность ошибок при обновлении.</w:t>
      </w:r>
    </w:p>
    <w:p w14:paraId="5699999F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Публикация сервисов во внешнюю сеть выполняется через обратный прокси-сервер, который терминирует </w:t>
      </w:r>
      <w:r>
        <w:t>TLS</w:t>
      </w:r>
      <w:r w:rsidRPr="00CB7296">
        <w:rPr>
          <w:lang w:val="ru-RU"/>
        </w:rPr>
        <w:t>-соединения и направляет запросы к соответствующим внутренним сервисам в зависимости от пути и протокола (</w:t>
      </w:r>
      <w:r>
        <w:t>HTTP</w:t>
      </w:r>
      <w:r w:rsidRPr="00CB7296">
        <w:rPr>
          <w:lang w:val="ru-RU"/>
        </w:rPr>
        <w:t xml:space="preserve"> для </w:t>
      </w:r>
      <w:r>
        <w:t>REST</w:t>
      </w:r>
      <w:r w:rsidRPr="00CB7296">
        <w:rPr>
          <w:lang w:val="ru-RU"/>
        </w:rPr>
        <w:t xml:space="preserve"> </w:t>
      </w:r>
      <w:r>
        <w:t>API</w:t>
      </w:r>
      <w:r w:rsidRPr="00CB7296">
        <w:rPr>
          <w:lang w:val="ru-RU"/>
        </w:rPr>
        <w:t xml:space="preserve"> и </w:t>
      </w:r>
      <w:r>
        <w:t>WebSocket</w:t>
      </w:r>
      <w:r w:rsidRPr="00CB7296">
        <w:rPr>
          <w:lang w:val="ru-RU"/>
        </w:rPr>
        <w:t xml:space="preserve"> для </w:t>
      </w:r>
      <w:proofErr w:type="spellStart"/>
      <w:r w:rsidRPr="00CB7296">
        <w:rPr>
          <w:lang w:val="ru-RU"/>
        </w:rPr>
        <w:t>сигналинга</w:t>
      </w:r>
      <w:proofErr w:type="spellEnd"/>
      <w:r w:rsidRPr="00CB7296">
        <w:rPr>
          <w:lang w:val="ru-RU"/>
        </w:rPr>
        <w:t xml:space="preserve">). Сертификаты </w:t>
      </w:r>
      <w:r>
        <w:t>TLS</w:t>
      </w:r>
      <w:r w:rsidRPr="00CB7296">
        <w:rPr>
          <w:lang w:val="ru-RU"/>
        </w:rPr>
        <w:t xml:space="preserve"> выпускаются автоматически удостоверяющим центром </w:t>
      </w:r>
      <w:r>
        <w:t>Let</w:t>
      </w:r>
      <w:r w:rsidRPr="00CB7296">
        <w:rPr>
          <w:lang w:val="ru-RU"/>
        </w:rPr>
        <w:t>’</w:t>
      </w:r>
      <w:r>
        <w:t>s</w:t>
      </w:r>
      <w:r w:rsidRPr="00CB7296">
        <w:rPr>
          <w:lang w:val="ru-RU"/>
        </w:rPr>
        <w:t xml:space="preserve"> </w:t>
      </w:r>
      <w:r>
        <w:t>Encrypt</w:t>
      </w:r>
      <w:r w:rsidRPr="00CB7296">
        <w:rPr>
          <w:lang w:val="ru-RU"/>
        </w:rPr>
        <w:t>.</w:t>
      </w:r>
    </w:p>
    <w:p w14:paraId="5DA75423" w14:textId="77777777" w:rsidR="00A371DF" w:rsidRPr="00CB7296" w:rsidRDefault="00000000">
      <w:pPr>
        <w:pStyle w:val="a1"/>
        <w:rPr>
          <w:lang w:val="ru-RU"/>
        </w:rPr>
      </w:pPr>
      <w:bookmarkStart w:id="29" w:name="_Toc233052633"/>
      <w:r w:rsidRPr="00CB7296">
        <w:rPr>
          <w:lang w:val="ru-RU"/>
        </w:rPr>
        <w:t>5.3. Инструкция по настройке</w:t>
      </w:r>
      <w:bookmarkEnd w:id="29"/>
    </w:p>
    <w:p w14:paraId="7753985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Конфигурация всех сервисов задаётся через переменные окружения, что соответствует принципам методологии «двенадцати факторов» и упрощает развёртывание в различных средах. Перечень основных переменных окружения и их назначение приведены в таблице 11.</w:t>
      </w:r>
    </w:p>
    <w:p w14:paraId="5D08CC80" w14:textId="77777777" w:rsidR="00A371DF" w:rsidRDefault="00000000">
      <w:pPr>
        <w:pStyle w:val="a"/>
      </w:pPr>
      <w:proofErr w:type="spellStart"/>
      <w:r>
        <w:t>Таблица</w:t>
      </w:r>
      <w:proofErr w:type="spellEnd"/>
      <w:r>
        <w:t xml:space="preserve"> 11 – </w:t>
      </w:r>
      <w:proofErr w:type="spellStart"/>
      <w:r>
        <w:t>Переменные</w:t>
      </w:r>
      <w:proofErr w:type="spellEnd"/>
      <w:r>
        <w:t xml:space="preserve"> окружения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652523F6" w14:textId="77777777">
        <w:tc>
          <w:tcPr>
            <w:tcW w:w="4819" w:type="dxa"/>
          </w:tcPr>
          <w:p w14:paraId="359A247D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Переменная</w:t>
            </w:r>
          </w:p>
        </w:tc>
        <w:tc>
          <w:tcPr>
            <w:tcW w:w="4819" w:type="dxa"/>
          </w:tcPr>
          <w:p w14:paraId="7576AF04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371DF" w14:paraId="78F46D3F" w14:textId="77777777">
        <w:tc>
          <w:tcPr>
            <w:tcW w:w="4819" w:type="dxa"/>
          </w:tcPr>
          <w:p w14:paraId="5CE189C7" w14:textId="77777777" w:rsidR="00A371DF" w:rsidRDefault="00000000">
            <w:r>
              <w:rPr>
                <w:sz w:val="24"/>
              </w:rPr>
              <w:t>DB_HOST / PORT / USER / PASSWORD / NAME</w:t>
            </w:r>
          </w:p>
        </w:tc>
        <w:tc>
          <w:tcPr>
            <w:tcW w:w="4819" w:type="dxa"/>
          </w:tcPr>
          <w:p w14:paraId="536F8955" w14:textId="77777777" w:rsidR="00A371DF" w:rsidRDefault="00000000">
            <w:r>
              <w:rPr>
                <w:sz w:val="24"/>
              </w:rPr>
              <w:t>Параметры подключения к PostgreSQL</w:t>
            </w:r>
          </w:p>
        </w:tc>
      </w:tr>
      <w:tr w:rsidR="00A371DF" w14:paraId="570415A4" w14:textId="77777777">
        <w:tc>
          <w:tcPr>
            <w:tcW w:w="4819" w:type="dxa"/>
          </w:tcPr>
          <w:p w14:paraId="54101541" w14:textId="77777777" w:rsidR="00A371DF" w:rsidRDefault="00000000">
            <w:r>
              <w:rPr>
                <w:sz w:val="24"/>
              </w:rPr>
              <w:t>REDIS_ADDR, REDIS_PASSWORD</w:t>
            </w:r>
          </w:p>
        </w:tc>
        <w:tc>
          <w:tcPr>
            <w:tcW w:w="4819" w:type="dxa"/>
          </w:tcPr>
          <w:p w14:paraId="080C32C3" w14:textId="77777777" w:rsidR="00A371DF" w:rsidRDefault="00000000">
            <w:r>
              <w:rPr>
                <w:sz w:val="24"/>
              </w:rPr>
              <w:t>Параметры подключения к Redis</w:t>
            </w:r>
          </w:p>
        </w:tc>
      </w:tr>
      <w:tr w:rsidR="00A371DF" w:rsidRPr="00CB7296" w14:paraId="4DC5215B" w14:textId="77777777">
        <w:tc>
          <w:tcPr>
            <w:tcW w:w="4819" w:type="dxa"/>
          </w:tcPr>
          <w:p w14:paraId="52BF1443" w14:textId="77777777" w:rsidR="00A371DF" w:rsidRDefault="00000000">
            <w:r>
              <w:rPr>
                <w:sz w:val="24"/>
              </w:rPr>
              <w:t>JWT_SECRET</w:t>
            </w:r>
          </w:p>
        </w:tc>
        <w:tc>
          <w:tcPr>
            <w:tcW w:w="4819" w:type="dxa"/>
          </w:tcPr>
          <w:p w14:paraId="07792676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Секрет для подписи </w:t>
            </w:r>
            <w:r>
              <w:rPr>
                <w:sz w:val="24"/>
              </w:rPr>
              <w:t>JWT</w:t>
            </w:r>
            <w:r w:rsidRPr="00CB7296">
              <w:rPr>
                <w:sz w:val="24"/>
                <w:lang w:val="ru-RU"/>
              </w:rPr>
              <w:t xml:space="preserve"> (алгоритм </w:t>
            </w:r>
            <w:r>
              <w:rPr>
                <w:sz w:val="24"/>
              </w:rPr>
              <w:t>HS</w:t>
            </w:r>
            <w:r w:rsidRPr="00CB7296">
              <w:rPr>
                <w:sz w:val="24"/>
                <w:lang w:val="ru-RU"/>
              </w:rPr>
              <w:t>256)</w:t>
            </w:r>
          </w:p>
        </w:tc>
      </w:tr>
      <w:tr w:rsidR="00A371DF" w14:paraId="4DB544C4" w14:textId="77777777">
        <w:tc>
          <w:tcPr>
            <w:tcW w:w="4819" w:type="dxa"/>
          </w:tcPr>
          <w:p w14:paraId="1E9D8B82" w14:textId="77777777" w:rsidR="00A371DF" w:rsidRDefault="00000000">
            <w:r>
              <w:rPr>
                <w:sz w:val="24"/>
              </w:rPr>
              <w:t>JWT_EXPIRATION_DAYS</w:t>
            </w:r>
          </w:p>
        </w:tc>
        <w:tc>
          <w:tcPr>
            <w:tcW w:w="4819" w:type="dxa"/>
          </w:tcPr>
          <w:p w14:paraId="1CFDBFD6" w14:textId="77777777" w:rsidR="00A371DF" w:rsidRDefault="00000000">
            <w:r>
              <w:rPr>
                <w:sz w:val="24"/>
              </w:rPr>
              <w:t>Срок жизни access-токена</w:t>
            </w:r>
          </w:p>
        </w:tc>
      </w:tr>
      <w:tr w:rsidR="00A371DF" w:rsidRPr="00CB7296" w14:paraId="10DE21F3" w14:textId="77777777">
        <w:tc>
          <w:tcPr>
            <w:tcW w:w="4819" w:type="dxa"/>
          </w:tcPr>
          <w:p w14:paraId="3E1BECBE" w14:textId="77777777" w:rsidR="00A371DF" w:rsidRDefault="00000000">
            <w:r>
              <w:rPr>
                <w:sz w:val="24"/>
              </w:rPr>
              <w:t>SMTP_HOST / PORT / USERNAME / PASSWORD</w:t>
            </w:r>
          </w:p>
        </w:tc>
        <w:tc>
          <w:tcPr>
            <w:tcW w:w="4819" w:type="dxa"/>
          </w:tcPr>
          <w:p w14:paraId="5056112F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Параметры </w:t>
            </w:r>
            <w:r>
              <w:rPr>
                <w:sz w:val="24"/>
              </w:rPr>
              <w:t>SMTP</w:t>
            </w:r>
            <w:r w:rsidRPr="00CB7296">
              <w:rPr>
                <w:sz w:val="24"/>
                <w:lang w:val="ru-RU"/>
              </w:rPr>
              <w:t xml:space="preserve"> для отправки кодов</w:t>
            </w:r>
          </w:p>
        </w:tc>
      </w:tr>
      <w:tr w:rsidR="00A371DF" w14:paraId="262B7090" w14:textId="77777777">
        <w:tc>
          <w:tcPr>
            <w:tcW w:w="4819" w:type="dxa"/>
          </w:tcPr>
          <w:p w14:paraId="34C93401" w14:textId="77777777" w:rsidR="00A371DF" w:rsidRDefault="00000000">
            <w:r>
              <w:rPr>
                <w:sz w:val="24"/>
              </w:rPr>
              <w:t>TURN_REALM / USER / PASSWORD / EXTERNAL_IP</w:t>
            </w:r>
          </w:p>
        </w:tc>
        <w:tc>
          <w:tcPr>
            <w:tcW w:w="4819" w:type="dxa"/>
          </w:tcPr>
          <w:p w14:paraId="25DCE434" w14:textId="77777777" w:rsidR="00A371DF" w:rsidRDefault="00000000">
            <w:r>
              <w:rPr>
                <w:sz w:val="24"/>
              </w:rPr>
              <w:t>Параметры сервера TURN</w:t>
            </w:r>
          </w:p>
        </w:tc>
      </w:tr>
      <w:tr w:rsidR="00A371DF" w:rsidRPr="00CB7296" w14:paraId="69FB8926" w14:textId="77777777">
        <w:tc>
          <w:tcPr>
            <w:tcW w:w="4819" w:type="dxa"/>
          </w:tcPr>
          <w:p w14:paraId="6B8A1DB3" w14:textId="77777777" w:rsidR="00A371DF" w:rsidRDefault="00000000">
            <w:r>
              <w:rPr>
                <w:sz w:val="24"/>
              </w:rPr>
              <w:t>ENVIRONMENT</w:t>
            </w:r>
          </w:p>
        </w:tc>
        <w:tc>
          <w:tcPr>
            <w:tcW w:w="4819" w:type="dxa"/>
          </w:tcPr>
          <w:p w14:paraId="2CA2509E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Режим работы (</w:t>
            </w:r>
            <w:r>
              <w:rPr>
                <w:sz w:val="24"/>
              </w:rPr>
              <w:t>production</w:t>
            </w:r>
            <w:r w:rsidRPr="00CB7296">
              <w:rPr>
                <w:sz w:val="24"/>
                <w:lang w:val="ru-RU"/>
              </w:rPr>
              <w:t xml:space="preserve"> включает релизный режим)</w:t>
            </w:r>
          </w:p>
        </w:tc>
      </w:tr>
    </w:tbl>
    <w:p w14:paraId="71C96924" w14:textId="77777777" w:rsidR="00A371DF" w:rsidRPr="00CB7296" w:rsidRDefault="00A371DF">
      <w:pPr>
        <w:pStyle w:val="a"/>
        <w:rPr>
          <w:lang w:val="ru-RU"/>
        </w:rPr>
      </w:pPr>
    </w:p>
    <w:p w14:paraId="56D39153" w14:textId="77777777" w:rsidR="00A371DF" w:rsidRPr="00CB7296" w:rsidRDefault="00000000">
      <w:pPr>
        <w:pStyle w:val="a1"/>
        <w:rPr>
          <w:lang w:val="ru-RU"/>
        </w:rPr>
      </w:pPr>
      <w:bookmarkStart w:id="30" w:name="_Toc233052634"/>
      <w:r w:rsidRPr="00CB7296">
        <w:rPr>
          <w:lang w:val="ru-RU"/>
        </w:rPr>
        <w:lastRenderedPageBreak/>
        <w:t>5.4. Требования к окружению</w:t>
      </w:r>
      <w:bookmarkEnd w:id="30"/>
    </w:p>
    <w:p w14:paraId="0D7AF1C0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Минимальные требования к серверу для развёртывания системы: два виртуальных процессорных ядра, четыре гигабайта оперативной памяти, двадцать гигабайт дискового пространства, операционная система семейства </w:t>
      </w:r>
      <w:r>
        <w:t>Linux</w:t>
      </w:r>
      <w:r w:rsidRPr="00CB7296">
        <w:rPr>
          <w:lang w:val="ru-RU"/>
        </w:rPr>
        <w:t xml:space="preserve"> с поддержкой </w:t>
      </w:r>
      <w:r>
        <w:t>Docker</w:t>
      </w:r>
      <w:r w:rsidRPr="00CB7296">
        <w:rPr>
          <w:lang w:val="ru-RU"/>
        </w:rPr>
        <w:t xml:space="preserve">. Для работы сервера </w:t>
      </w:r>
      <w:r>
        <w:t>TURN</w:t>
      </w:r>
      <w:r w:rsidRPr="00CB7296">
        <w:rPr>
          <w:lang w:val="ru-RU"/>
        </w:rPr>
        <w:t xml:space="preserve"> необходим публичный </w:t>
      </w:r>
      <w:r>
        <w:t>IP</w:t>
      </w:r>
      <w:r w:rsidRPr="00CB7296">
        <w:rPr>
          <w:lang w:val="ru-RU"/>
        </w:rPr>
        <w:t xml:space="preserve">-адрес и открытые соответствующие сетевые порты. Клиентское приложение требует устройства под управлением операционной системы </w:t>
      </w:r>
      <w:r>
        <w:t>Android</w:t>
      </w:r>
      <w:r w:rsidRPr="00CB7296">
        <w:rPr>
          <w:lang w:val="ru-RU"/>
        </w:rPr>
        <w:t xml:space="preserve"> версии 8.0 (уровень </w:t>
      </w:r>
      <w:r>
        <w:t>API</w:t>
      </w:r>
      <w:r w:rsidRPr="00CB7296">
        <w:rPr>
          <w:lang w:val="ru-RU"/>
        </w:rPr>
        <w:t xml:space="preserve"> 26) и выше с доступом к сети Интернет.</w:t>
      </w:r>
    </w:p>
    <w:p w14:paraId="40990900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49FB0BF5" w14:textId="77777777" w:rsidR="00A371DF" w:rsidRPr="00CB7296" w:rsidRDefault="00000000">
      <w:pPr>
        <w:pStyle w:val="a0"/>
        <w:rPr>
          <w:lang w:val="ru-RU"/>
        </w:rPr>
      </w:pPr>
      <w:bookmarkStart w:id="31" w:name="_Toc233052635"/>
      <w:r w:rsidRPr="00CB7296">
        <w:rPr>
          <w:lang w:val="ru-RU"/>
        </w:rPr>
        <w:lastRenderedPageBreak/>
        <w:t>6. Управление проектом</w:t>
      </w:r>
      <w:bookmarkEnd w:id="31"/>
    </w:p>
    <w:p w14:paraId="3F06905E" w14:textId="77777777" w:rsidR="00A371DF" w:rsidRPr="00CB7296" w:rsidRDefault="00000000">
      <w:pPr>
        <w:pStyle w:val="a1"/>
        <w:rPr>
          <w:lang w:val="ru-RU"/>
        </w:rPr>
      </w:pPr>
      <w:bookmarkStart w:id="32" w:name="_Toc233052636"/>
      <w:r w:rsidRPr="00CB7296">
        <w:rPr>
          <w:lang w:val="ru-RU"/>
        </w:rPr>
        <w:t xml:space="preserve">6.1. </w:t>
      </w:r>
      <w:r>
        <w:t>WBS</w:t>
      </w:r>
      <w:r w:rsidRPr="00CB7296">
        <w:rPr>
          <w:lang w:val="ru-RU"/>
        </w:rPr>
        <w:t xml:space="preserve"> (иерархическая структура работ)</w:t>
      </w:r>
      <w:bookmarkEnd w:id="32"/>
    </w:p>
    <w:p w14:paraId="79DD423B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Для планирования работ по проекту построена иерархическая структура работ (</w:t>
      </w:r>
      <w:r>
        <w:t>Work</w:t>
      </w:r>
      <w:r w:rsidRPr="00CB7296">
        <w:rPr>
          <w:lang w:val="ru-RU"/>
        </w:rPr>
        <w:t xml:space="preserve"> </w:t>
      </w:r>
      <w:r>
        <w:t>Breakdown</w:t>
      </w:r>
      <w:r w:rsidRPr="00CB7296">
        <w:rPr>
          <w:lang w:val="ru-RU"/>
        </w:rPr>
        <w:t xml:space="preserve"> </w:t>
      </w:r>
      <w:r>
        <w:t>Structure</w:t>
      </w:r>
      <w:r w:rsidRPr="00CB7296">
        <w:rPr>
          <w:lang w:val="ru-RU"/>
        </w:rPr>
        <w:t xml:space="preserve">, </w:t>
      </w:r>
      <w:r>
        <w:t>WBS</w:t>
      </w:r>
      <w:r w:rsidRPr="00CB7296">
        <w:rPr>
          <w:lang w:val="ru-RU"/>
        </w:rPr>
        <w:t>), декомпозирующая проект на управляемые пакеты работ. На верхнем уровне выделены пакеты: анализ предметной области и проектирование; реализация серверной части; реализация мобильного клиента; интеграция криптографической подсистемы; тестирование; развёртывание и подготовка документации. Каждый пакет далее декомпозируется на конкретные задачи. Состав пакетов работ приведён в таблице 12.</w:t>
      </w:r>
    </w:p>
    <w:p w14:paraId="3842DAB4" w14:textId="77777777" w:rsidR="00A371DF" w:rsidRDefault="00000000">
      <w:pPr>
        <w:pStyle w:val="a"/>
      </w:pPr>
      <w:proofErr w:type="spellStart"/>
      <w:r>
        <w:t>Таблица</w:t>
      </w:r>
      <w:proofErr w:type="spellEnd"/>
      <w:r>
        <w:t xml:space="preserve"> 12 – </w:t>
      </w:r>
      <w:proofErr w:type="spellStart"/>
      <w:r>
        <w:t>Иерархическая</w:t>
      </w:r>
      <w:proofErr w:type="spellEnd"/>
      <w:r>
        <w:t xml:space="preserve"> структура работ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1FAD9452" w14:textId="77777777">
        <w:tc>
          <w:tcPr>
            <w:tcW w:w="4819" w:type="dxa"/>
          </w:tcPr>
          <w:p w14:paraId="77CCFC3C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Пакет работ</w:t>
            </w:r>
          </w:p>
        </w:tc>
        <w:tc>
          <w:tcPr>
            <w:tcW w:w="4819" w:type="dxa"/>
          </w:tcPr>
          <w:p w14:paraId="0DF589A1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Состав</w:t>
            </w:r>
          </w:p>
        </w:tc>
      </w:tr>
      <w:tr w:rsidR="00A371DF" w:rsidRPr="00CB7296" w14:paraId="6F2BC3DA" w14:textId="77777777">
        <w:tc>
          <w:tcPr>
            <w:tcW w:w="4819" w:type="dxa"/>
          </w:tcPr>
          <w:p w14:paraId="611FD56B" w14:textId="77777777" w:rsidR="00A371DF" w:rsidRDefault="00000000">
            <w:r>
              <w:rPr>
                <w:sz w:val="24"/>
              </w:rPr>
              <w:t>Анализ и проектирование</w:t>
            </w:r>
          </w:p>
        </w:tc>
        <w:tc>
          <w:tcPr>
            <w:tcW w:w="4819" w:type="dxa"/>
          </w:tcPr>
          <w:p w14:paraId="1D4B5C97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Анализ области, требования, архитектура, модель данных</w:t>
            </w:r>
          </w:p>
        </w:tc>
      </w:tr>
      <w:tr w:rsidR="00A371DF" w14:paraId="4D5EFEBC" w14:textId="77777777">
        <w:tc>
          <w:tcPr>
            <w:tcW w:w="4819" w:type="dxa"/>
          </w:tcPr>
          <w:p w14:paraId="7D056878" w14:textId="77777777" w:rsidR="00A371DF" w:rsidRDefault="00000000">
            <w:proofErr w:type="spellStart"/>
            <w:r>
              <w:rPr>
                <w:sz w:val="24"/>
              </w:rPr>
              <w:t>Серверная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часть</w:t>
            </w:r>
            <w:proofErr w:type="spellEnd"/>
          </w:p>
        </w:tc>
        <w:tc>
          <w:tcPr>
            <w:tcW w:w="4819" w:type="dxa"/>
          </w:tcPr>
          <w:p w14:paraId="5385C18C" w14:textId="77777777" w:rsidR="00A371DF" w:rsidRDefault="00000000">
            <w:r>
              <w:rPr>
                <w:sz w:val="24"/>
              </w:rPr>
              <w:t>REST API, сервис сигналинга, схема БД</w:t>
            </w:r>
          </w:p>
        </w:tc>
      </w:tr>
      <w:tr w:rsidR="00A371DF" w14:paraId="5E434F60" w14:textId="77777777">
        <w:tc>
          <w:tcPr>
            <w:tcW w:w="4819" w:type="dxa"/>
          </w:tcPr>
          <w:p w14:paraId="505F5B32" w14:textId="77777777" w:rsidR="00A371DF" w:rsidRDefault="00000000">
            <w:r>
              <w:rPr>
                <w:sz w:val="24"/>
              </w:rPr>
              <w:t>Мобильный клиент</w:t>
            </w:r>
          </w:p>
        </w:tc>
        <w:tc>
          <w:tcPr>
            <w:tcW w:w="4819" w:type="dxa"/>
          </w:tcPr>
          <w:p w14:paraId="753A7264" w14:textId="77777777" w:rsidR="00A371DF" w:rsidRDefault="00000000">
            <w:r>
              <w:rPr>
                <w:sz w:val="24"/>
              </w:rPr>
              <w:t>Экраны, ViewModel, локальное хранилище</w:t>
            </w:r>
          </w:p>
        </w:tc>
      </w:tr>
      <w:tr w:rsidR="00A371DF" w14:paraId="3C93AD9A" w14:textId="77777777">
        <w:tc>
          <w:tcPr>
            <w:tcW w:w="4819" w:type="dxa"/>
          </w:tcPr>
          <w:p w14:paraId="5749090A" w14:textId="77777777" w:rsidR="00A371DF" w:rsidRDefault="00000000">
            <w:r>
              <w:rPr>
                <w:sz w:val="24"/>
              </w:rPr>
              <w:t>Криптография</w:t>
            </w:r>
          </w:p>
        </w:tc>
        <w:tc>
          <w:tcPr>
            <w:tcW w:w="4819" w:type="dxa"/>
          </w:tcPr>
          <w:p w14:paraId="27ECA571" w14:textId="77777777" w:rsidR="00A371DF" w:rsidRDefault="00000000">
            <w:r>
              <w:rPr>
                <w:sz w:val="24"/>
              </w:rPr>
              <w:t>Интеграция libsignal, X3DH, Double Ratchet</w:t>
            </w:r>
          </w:p>
        </w:tc>
      </w:tr>
      <w:tr w:rsidR="00A371DF" w14:paraId="38529BCD" w14:textId="77777777">
        <w:tc>
          <w:tcPr>
            <w:tcW w:w="4819" w:type="dxa"/>
          </w:tcPr>
          <w:p w14:paraId="0877C6B7" w14:textId="77777777" w:rsidR="00A371DF" w:rsidRDefault="00000000">
            <w:r>
              <w:rPr>
                <w:sz w:val="24"/>
              </w:rPr>
              <w:t>Тестирование</w:t>
            </w:r>
          </w:p>
        </w:tc>
        <w:tc>
          <w:tcPr>
            <w:tcW w:w="4819" w:type="dxa"/>
          </w:tcPr>
          <w:p w14:paraId="760EFED1" w14:textId="77777777" w:rsidR="00A371DF" w:rsidRDefault="00000000">
            <w:r>
              <w:rPr>
                <w:sz w:val="24"/>
              </w:rPr>
              <w:t>Модульные, интеграционные, системные тесты</w:t>
            </w:r>
          </w:p>
        </w:tc>
      </w:tr>
      <w:tr w:rsidR="00A371DF" w14:paraId="0772562F" w14:textId="77777777">
        <w:tc>
          <w:tcPr>
            <w:tcW w:w="4819" w:type="dxa"/>
          </w:tcPr>
          <w:p w14:paraId="542FD552" w14:textId="77777777" w:rsidR="00A371DF" w:rsidRDefault="00000000">
            <w:r>
              <w:rPr>
                <w:sz w:val="24"/>
              </w:rPr>
              <w:t>Развёртывание</w:t>
            </w:r>
          </w:p>
        </w:tc>
        <w:tc>
          <w:tcPr>
            <w:tcW w:w="4819" w:type="dxa"/>
          </w:tcPr>
          <w:p w14:paraId="4A17A06D" w14:textId="77777777" w:rsidR="00A371DF" w:rsidRDefault="00000000">
            <w:r>
              <w:rPr>
                <w:sz w:val="24"/>
              </w:rPr>
              <w:t>Контейнеризация, CI/CD, документация</w:t>
            </w:r>
          </w:p>
        </w:tc>
      </w:tr>
    </w:tbl>
    <w:p w14:paraId="486101B8" w14:textId="77777777" w:rsidR="00A371DF" w:rsidRDefault="00A371DF">
      <w:pPr>
        <w:pStyle w:val="a"/>
      </w:pPr>
    </w:p>
    <w:p w14:paraId="4C8BD5F8" w14:textId="77777777" w:rsidR="00A371DF" w:rsidRDefault="00000000">
      <w:pPr>
        <w:pStyle w:val="a1"/>
      </w:pPr>
      <w:bookmarkStart w:id="33" w:name="_Toc233052637"/>
      <w:r>
        <w:t>6.2. Оценка трудозатрат (COCOMO)</w:t>
      </w:r>
      <w:bookmarkEnd w:id="33"/>
    </w:p>
    <w:p w14:paraId="2B9C7B0A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Для ориентировочной оценки трудозатрат применена базовая (</w:t>
      </w:r>
      <w:r>
        <w:t>basic</w:t>
      </w:r>
      <w:r w:rsidRPr="00CB7296">
        <w:rPr>
          <w:lang w:val="ru-RU"/>
        </w:rPr>
        <w:t xml:space="preserve">) модель конструктивной стоимости </w:t>
      </w:r>
      <w:r>
        <w:t>COCOMO</w:t>
      </w:r>
      <w:r w:rsidRPr="00CB7296">
        <w:rPr>
          <w:lang w:val="ru-RU"/>
        </w:rPr>
        <w:t>. Проект отнесён к органическому типу, характерному для небольших команд, работающих над относительно несложными системами в хорошо знакомой предметной области. При ориентировочном объёме исходного кода порядка нескольких тысяч строк расчётная оценка трудозатрат укладывается в рамки одного учебного семестра работы одного разработчика, что согласуется с фактическими сроками выполнения курсового проекта.</w:t>
      </w:r>
    </w:p>
    <w:p w14:paraId="2D28F059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lastRenderedPageBreak/>
        <w:t xml:space="preserve">Следует отметить, что базовая модель </w:t>
      </w:r>
      <w:r>
        <w:t>COCOMO</w:t>
      </w:r>
      <w:r w:rsidRPr="00CB7296">
        <w:rPr>
          <w:lang w:val="ru-RU"/>
        </w:rPr>
        <w:t xml:space="preserve"> даёт лишь грубую оценку и не учитывает ряд факторов (квалификация исполнителя, повторное использование готовых библиотек, сложность интеграции). Применение готовых решений — фреймворков </w:t>
      </w:r>
      <w:r>
        <w:t>Gin</w:t>
      </w:r>
      <w:r w:rsidRPr="00CB7296">
        <w:rPr>
          <w:lang w:val="ru-RU"/>
        </w:rPr>
        <w:t xml:space="preserve"> и </w:t>
      </w:r>
      <w:r>
        <w:t>Jetpack</w:t>
      </w:r>
      <w:r w:rsidRPr="00CB7296">
        <w:rPr>
          <w:lang w:val="ru-RU"/>
        </w:rPr>
        <w:t xml:space="preserve"> </w:t>
      </w:r>
      <w:r>
        <w:t>Compose</w:t>
      </w:r>
      <w:r w:rsidRPr="00CB7296">
        <w:rPr>
          <w:lang w:val="ru-RU"/>
        </w:rPr>
        <w:t xml:space="preserve">, библиотеки </w:t>
      </w:r>
      <w:proofErr w:type="spellStart"/>
      <w:r>
        <w:t>libsignal</w:t>
      </w:r>
      <w:proofErr w:type="spellEnd"/>
      <w:r w:rsidRPr="00CB7296">
        <w:rPr>
          <w:lang w:val="ru-RU"/>
        </w:rPr>
        <w:t xml:space="preserve">, готовых образов </w:t>
      </w:r>
      <w:r>
        <w:t>PostgreSQL</w:t>
      </w:r>
      <w:r w:rsidRPr="00CB7296">
        <w:rPr>
          <w:lang w:val="ru-RU"/>
        </w:rPr>
        <w:t xml:space="preserve">, </w:t>
      </w:r>
      <w:r>
        <w:t>Redis</w:t>
      </w:r>
      <w:r w:rsidRPr="00CB7296">
        <w:rPr>
          <w:lang w:val="ru-RU"/>
        </w:rPr>
        <w:t xml:space="preserve"> и </w:t>
      </w:r>
      <w:proofErr w:type="spellStart"/>
      <w:r>
        <w:t>coturn</w:t>
      </w:r>
      <w:proofErr w:type="spellEnd"/>
      <w:r w:rsidRPr="00CB7296">
        <w:rPr>
          <w:lang w:val="ru-RU"/>
        </w:rPr>
        <w:t xml:space="preserve"> — существенно сократило фактические трудозатраты по сравнению с разработкой эквивалентной функциональности с нуля.</w:t>
      </w:r>
    </w:p>
    <w:p w14:paraId="16994546" w14:textId="77777777" w:rsidR="00A371DF" w:rsidRPr="00CB7296" w:rsidRDefault="00000000">
      <w:pPr>
        <w:pStyle w:val="a1"/>
        <w:rPr>
          <w:lang w:val="ru-RU"/>
        </w:rPr>
      </w:pPr>
      <w:bookmarkStart w:id="34" w:name="_Toc233052638"/>
      <w:r w:rsidRPr="00CB7296">
        <w:rPr>
          <w:lang w:val="ru-RU"/>
        </w:rPr>
        <w:t>6.3. Управление рисками</w:t>
      </w:r>
      <w:bookmarkEnd w:id="34"/>
    </w:p>
    <w:p w14:paraId="11035816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В ходе планирования выявлены основные риски проекта и определены меры реагирования на них. Реестр рисков приведён в таблице 13. Большинство технических рисков нейтрализуется самой архитектурой системы.</w:t>
      </w:r>
    </w:p>
    <w:p w14:paraId="48570CAC" w14:textId="77777777" w:rsidR="00A371DF" w:rsidRDefault="00000000">
      <w:pPr>
        <w:pStyle w:val="a"/>
      </w:pPr>
      <w:proofErr w:type="spellStart"/>
      <w:r>
        <w:t>Таблица</w:t>
      </w:r>
      <w:proofErr w:type="spellEnd"/>
      <w:r>
        <w:t xml:space="preserve"> 13 – </w:t>
      </w:r>
      <w:proofErr w:type="spellStart"/>
      <w:r>
        <w:t>Реестр</w:t>
      </w:r>
      <w:proofErr w:type="spellEnd"/>
      <w:r>
        <w:t xml:space="preserve"> рисков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371DF" w14:paraId="6E7A7A53" w14:textId="77777777">
        <w:tc>
          <w:tcPr>
            <w:tcW w:w="4819" w:type="dxa"/>
          </w:tcPr>
          <w:p w14:paraId="4E8E03AA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4819" w:type="dxa"/>
          </w:tcPr>
          <w:p w14:paraId="392F8127" w14:textId="77777777" w:rsidR="00A371DF" w:rsidRDefault="00000000">
            <w:pPr>
              <w:jc w:val="center"/>
            </w:pPr>
            <w:r>
              <w:rPr>
                <w:b/>
                <w:sz w:val="24"/>
              </w:rPr>
              <w:t>Мера реагирования</w:t>
            </w:r>
          </w:p>
        </w:tc>
      </w:tr>
      <w:tr w:rsidR="00A371DF" w:rsidRPr="00CB7296" w14:paraId="26AB1EC1" w14:textId="77777777">
        <w:tc>
          <w:tcPr>
            <w:tcW w:w="4819" w:type="dxa"/>
          </w:tcPr>
          <w:p w14:paraId="6BB3B517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Невозможность установить прямое </w:t>
            </w:r>
            <w:r>
              <w:rPr>
                <w:sz w:val="24"/>
              </w:rPr>
              <w:t>P</w:t>
            </w:r>
            <w:r w:rsidRPr="00CB7296">
              <w:rPr>
                <w:sz w:val="24"/>
                <w:lang w:val="ru-RU"/>
              </w:rPr>
              <w:t>2</w:t>
            </w:r>
            <w:r>
              <w:rPr>
                <w:sz w:val="24"/>
              </w:rPr>
              <w:t>P</w:t>
            </w:r>
            <w:r w:rsidRPr="00CB7296">
              <w:rPr>
                <w:sz w:val="24"/>
                <w:lang w:val="ru-RU"/>
              </w:rPr>
              <w:t>-соединение</w:t>
            </w:r>
          </w:p>
        </w:tc>
        <w:tc>
          <w:tcPr>
            <w:tcW w:w="4819" w:type="dxa"/>
          </w:tcPr>
          <w:p w14:paraId="6837259E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Резервная доставка через сервер, ретрансляция </w:t>
            </w:r>
            <w:r>
              <w:rPr>
                <w:sz w:val="24"/>
              </w:rPr>
              <w:t>TURN</w:t>
            </w:r>
          </w:p>
        </w:tc>
      </w:tr>
      <w:tr w:rsidR="00A371DF" w:rsidRPr="00CB7296" w14:paraId="3EF3C504" w14:textId="77777777">
        <w:tc>
          <w:tcPr>
            <w:tcW w:w="4819" w:type="dxa"/>
          </w:tcPr>
          <w:p w14:paraId="0DC78B5D" w14:textId="77777777" w:rsidR="00A371DF" w:rsidRDefault="00000000">
            <w:r>
              <w:rPr>
                <w:sz w:val="24"/>
              </w:rPr>
              <w:t>Компрометация криптографических ключей</w:t>
            </w:r>
          </w:p>
        </w:tc>
        <w:tc>
          <w:tcPr>
            <w:tcW w:w="4819" w:type="dxa"/>
          </w:tcPr>
          <w:p w14:paraId="3B3A1992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Прямая секретность за счёт </w:t>
            </w:r>
            <w:r>
              <w:rPr>
                <w:sz w:val="24"/>
              </w:rPr>
              <w:t>Double</w:t>
            </w:r>
            <w:r w:rsidRPr="00CB7296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Ratchet</w:t>
            </w:r>
          </w:p>
        </w:tc>
      </w:tr>
      <w:tr w:rsidR="00A371DF" w:rsidRPr="00CB7296" w14:paraId="0F91A599" w14:textId="77777777">
        <w:tc>
          <w:tcPr>
            <w:tcW w:w="4819" w:type="dxa"/>
          </w:tcPr>
          <w:p w14:paraId="28D9EF2A" w14:textId="77777777" w:rsidR="00A371DF" w:rsidRDefault="00000000">
            <w:proofErr w:type="spellStart"/>
            <w:r>
              <w:rPr>
                <w:sz w:val="24"/>
              </w:rPr>
              <w:t>Атака</w:t>
            </w:r>
            <w:proofErr w:type="spellEnd"/>
            <w:r>
              <w:rPr>
                <w:sz w:val="24"/>
              </w:rPr>
              <w:t xml:space="preserve"> «</w:t>
            </w:r>
            <w:proofErr w:type="spellStart"/>
            <w:r>
              <w:rPr>
                <w:sz w:val="24"/>
              </w:rPr>
              <w:t>человек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посередине</w:t>
            </w:r>
            <w:proofErr w:type="spellEnd"/>
            <w:r>
              <w:rPr>
                <w:sz w:val="24"/>
              </w:rPr>
              <w:t>»</w:t>
            </w:r>
          </w:p>
        </w:tc>
        <w:tc>
          <w:tcPr>
            <w:tcW w:w="4819" w:type="dxa"/>
          </w:tcPr>
          <w:p w14:paraId="4BB8E763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 xml:space="preserve">Верификация ключей собеседника по </w:t>
            </w:r>
            <w:r>
              <w:rPr>
                <w:sz w:val="24"/>
              </w:rPr>
              <w:t>QR</w:t>
            </w:r>
            <w:r w:rsidRPr="00CB7296">
              <w:rPr>
                <w:sz w:val="24"/>
                <w:lang w:val="ru-RU"/>
              </w:rPr>
              <w:t>-коду</w:t>
            </w:r>
          </w:p>
        </w:tc>
      </w:tr>
      <w:tr w:rsidR="00A371DF" w:rsidRPr="00CB7296" w14:paraId="7FAD4ED2" w14:textId="77777777">
        <w:tc>
          <w:tcPr>
            <w:tcW w:w="4819" w:type="dxa"/>
          </w:tcPr>
          <w:p w14:paraId="618A8FE2" w14:textId="77777777" w:rsidR="00A371DF" w:rsidRDefault="00000000">
            <w:r>
              <w:rPr>
                <w:sz w:val="24"/>
              </w:rPr>
              <w:t>Отказ серверного узла</w:t>
            </w:r>
          </w:p>
        </w:tc>
        <w:tc>
          <w:tcPr>
            <w:tcW w:w="4819" w:type="dxa"/>
          </w:tcPr>
          <w:p w14:paraId="1BBEBEE0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Контейнеризация и автоматический перезапуск сервисов</w:t>
            </w:r>
          </w:p>
        </w:tc>
      </w:tr>
      <w:tr w:rsidR="00A371DF" w:rsidRPr="00CB7296" w14:paraId="4F877C7A" w14:textId="77777777">
        <w:tc>
          <w:tcPr>
            <w:tcW w:w="4819" w:type="dxa"/>
          </w:tcPr>
          <w:p w14:paraId="36B5B804" w14:textId="77777777" w:rsidR="00A371DF" w:rsidRDefault="00000000">
            <w:proofErr w:type="spellStart"/>
            <w:r>
              <w:rPr>
                <w:sz w:val="24"/>
              </w:rPr>
              <w:t>Утечка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метаданных</w:t>
            </w:r>
            <w:proofErr w:type="spellEnd"/>
          </w:p>
        </w:tc>
        <w:tc>
          <w:tcPr>
            <w:tcW w:w="4819" w:type="dxa"/>
          </w:tcPr>
          <w:p w14:paraId="74613051" w14:textId="77777777" w:rsidR="00A371DF" w:rsidRPr="00CB7296" w:rsidRDefault="00000000">
            <w:pPr>
              <w:rPr>
                <w:lang w:val="ru-RU"/>
              </w:rPr>
            </w:pPr>
            <w:r w:rsidRPr="00CB7296">
              <w:rPr>
                <w:sz w:val="24"/>
                <w:lang w:val="ru-RU"/>
              </w:rPr>
              <w:t>Минимизация хранимых на сервере данных</w:t>
            </w:r>
          </w:p>
        </w:tc>
      </w:tr>
    </w:tbl>
    <w:p w14:paraId="1BBF2120" w14:textId="77777777" w:rsidR="00A371DF" w:rsidRPr="00CB7296" w:rsidRDefault="00A371DF">
      <w:pPr>
        <w:pStyle w:val="a"/>
        <w:rPr>
          <w:lang w:val="ru-RU"/>
        </w:rPr>
      </w:pPr>
    </w:p>
    <w:p w14:paraId="0E668313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0DBF1718" w14:textId="77777777" w:rsidR="00A371DF" w:rsidRPr="00CB7296" w:rsidRDefault="00000000">
      <w:pPr>
        <w:pStyle w:val="a0"/>
        <w:rPr>
          <w:lang w:val="ru-RU"/>
        </w:rPr>
      </w:pPr>
      <w:bookmarkStart w:id="35" w:name="_Toc233052639"/>
      <w:r w:rsidRPr="00CB7296">
        <w:rPr>
          <w:lang w:val="ru-RU"/>
        </w:rPr>
        <w:lastRenderedPageBreak/>
        <w:t>Заключение</w:t>
      </w:r>
      <w:bookmarkEnd w:id="35"/>
    </w:p>
    <w:p w14:paraId="76E5A71E" w14:textId="77777777" w:rsidR="00A371DF" w:rsidRPr="00CB7296" w:rsidRDefault="00000000">
      <w:pPr>
        <w:pStyle w:val="a1"/>
        <w:rPr>
          <w:lang w:val="ru-RU"/>
        </w:rPr>
      </w:pPr>
      <w:bookmarkStart w:id="36" w:name="_Toc233052640"/>
      <w:r w:rsidRPr="00CB7296">
        <w:rPr>
          <w:lang w:val="ru-RU"/>
        </w:rPr>
        <w:t>Выводы</w:t>
      </w:r>
      <w:bookmarkEnd w:id="36"/>
    </w:p>
    <w:p w14:paraId="63491AF7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 ходе выполнения курсового проекта спроектирован и реализован работающий прототип защищённого децентрализованного мессенджера. Поставленная цель достигнута: разработанная система обеспечивает сквозное шифрование переписки, прямую передачу сообщений между устройствами по технологии </w:t>
      </w:r>
      <w:r>
        <w:t>WebRTC</w:t>
      </w:r>
      <w:r w:rsidRPr="00CB7296">
        <w:rPr>
          <w:lang w:val="ru-RU"/>
        </w:rPr>
        <w:t xml:space="preserve"> и надёжную резервную доставку сообщений через сервер в случае недоступности получателя. Сервер при этом принципиально не имеет доступа к содержимому переписки и к приватным ключам пользователей.</w:t>
      </w:r>
    </w:p>
    <w:p w14:paraId="069C5352" w14:textId="77777777" w:rsidR="00A371DF" w:rsidRPr="00CB7296" w:rsidRDefault="00000000">
      <w:pPr>
        <w:pStyle w:val="a1"/>
        <w:rPr>
          <w:lang w:val="ru-RU"/>
        </w:rPr>
      </w:pPr>
      <w:bookmarkStart w:id="37" w:name="_Toc233052641"/>
      <w:r w:rsidRPr="00CB7296">
        <w:rPr>
          <w:lang w:val="ru-RU"/>
        </w:rPr>
        <w:t>Результаты</w:t>
      </w:r>
      <w:bookmarkEnd w:id="37"/>
    </w:p>
    <w:p w14:paraId="36351F3F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Основными результатами работы являются: проведённый анализ предметной области и существующих решений; сформированная модель требований; спроектированные архитектура системы, модель данных и протоколы взаимодействия; реализованная серверная часть на языке </w:t>
      </w:r>
      <w:r>
        <w:t>Go</w:t>
      </w:r>
      <w:r w:rsidRPr="00CB7296">
        <w:rPr>
          <w:lang w:val="ru-RU"/>
        </w:rPr>
        <w:t xml:space="preserve"> (сервисы </w:t>
      </w:r>
      <w:r>
        <w:t>REST</w:t>
      </w:r>
      <w:r w:rsidRPr="00CB7296">
        <w:rPr>
          <w:lang w:val="ru-RU"/>
        </w:rPr>
        <w:t xml:space="preserve"> </w:t>
      </w:r>
      <w:r>
        <w:t>API</w:t>
      </w:r>
      <w:r w:rsidRPr="00CB7296">
        <w:rPr>
          <w:lang w:val="ru-RU"/>
        </w:rPr>
        <w:t xml:space="preserve"> и </w:t>
      </w:r>
      <w:proofErr w:type="spellStart"/>
      <w:r w:rsidRPr="00CB7296">
        <w:rPr>
          <w:lang w:val="ru-RU"/>
        </w:rPr>
        <w:t>сигналинга</w:t>
      </w:r>
      <w:proofErr w:type="spellEnd"/>
      <w:r w:rsidRPr="00CB7296">
        <w:rPr>
          <w:lang w:val="ru-RU"/>
        </w:rPr>
        <w:t xml:space="preserve">); реализованный мобильный клиент на языке </w:t>
      </w:r>
      <w:r>
        <w:t>Kotlin</w:t>
      </w:r>
      <w:r w:rsidRPr="00CB7296">
        <w:rPr>
          <w:lang w:val="ru-RU"/>
        </w:rPr>
        <w:t xml:space="preserve">; интегрированный протокол сквозного шифрования </w:t>
      </w:r>
      <w:r>
        <w:t>Signal</w:t>
      </w:r>
      <w:r w:rsidRPr="00CB7296">
        <w:rPr>
          <w:lang w:val="ru-RU"/>
        </w:rPr>
        <w:t>; настроенные контейнеризация и процессы непрерывной интеграции и доставки. Исходный код проекта опубликован в открытом репозитории.</w:t>
      </w:r>
    </w:p>
    <w:p w14:paraId="2EFC7F0B" w14:textId="77777777" w:rsidR="00A371DF" w:rsidRPr="00CB7296" w:rsidRDefault="00000000">
      <w:pPr>
        <w:pStyle w:val="a1"/>
        <w:rPr>
          <w:lang w:val="ru-RU"/>
        </w:rPr>
      </w:pPr>
      <w:bookmarkStart w:id="38" w:name="_Toc233052642"/>
      <w:r w:rsidRPr="00CB7296">
        <w:rPr>
          <w:lang w:val="ru-RU"/>
        </w:rPr>
        <w:t>Перспективы развития</w:t>
      </w:r>
      <w:bookmarkEnd w:id="38"/>
    </w:p>
    <w:p w14:paraId="27A28398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Дальнейшее развитие системы предполагает реализацию </w:t>
      </w:r>
      <w:r>
        <w:t>push</w:t>
      </w:r>
      <w:r w:rsidRPr="00CB7296">
        <w:rPr>
          <w:lang w:val="ru-RU"/>
        </w:rPr>
        <w:t xml:space="preserve">-уведомлений для мгновенного оповещения о новых сообщениях при неактивном приложении; поддержку групповых чатов; расширение круга поддерживаемых платформ за счёт версий для </w:t>
      </w:r>
      <w:r>
        <w:t>iOS</w:t>
      </w:r>
      <w:r w:rsidRPr="00CB7296">
        <w:rPr>
          <w:lang w:val="ru-RU"/>
        </w:rPr>
        <w:t xml:space="preserve"> и настольных операционных систем; а также реализацию аудио- и видео-звонков на базе уже используемой в проекте технологии </w:t>
      </w:r>
      <w:r>
        <w:t>WebRTC</w:t>
      </w:r>
      <w:r w:rsidRPr="00CB7296">
        <w:rPr>
          <w:lang w:val="ru-RU"/>
        </w:rPr>
        <w:t>. Перечисленные направления опираются на заложенную архитектуру и не требуют её принципиальной переработки.</w:t>
      </w:r>
    </w:p>
    <w:p w14:paraId="209F1358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11B5E87E" w14:textId="77777777" w:rsidR="00A371DF" w:rsidRDefault="00000000">
      <w:pPr>
        <w:pStyle w:val="a0"/>
      </w:pPr>
      <w:bookmarkStart w:id="39" w:name="_Toc233052643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литературы</w:t>
      </w:r>
      <w:bookmarkEnd w:id="39"/>
      <w:proofErr w:type="spellEnd"/>
    </w:p>
    <w:p w14:paraId="0AA4F53B" w14:textId="77777777" w:rsidR="00A371DF" w:rsidRDefault="00000000">
      <w:pPr>
        <w:pStyle w:val="a"/>
      </w:pPr>
      <w:r>
        <w:t>1. Marlinspike M., Perrin T. The X3DH Key Agreement Protocol. — Signal, 2016. — URL: https://signal.org/docs/specifications/x3dh/ (дата обращения: 22.06.2026).</w:t>
      </w:r>
    </w:p>
    <w:p w14:paraId="75608889" w14:textId="77777777" w:rsidR="00A371DF" w:rsidRDefault="00000000">
      <w:pPr>
        <w:pStyle w:val="a"/>
      </w:pPr>
      <w:r>
        <w:t>2. Perrin T., Marlinspike M. The Double Ratchet Algorithm. — Signal, 2016. — URL: https://signal.org/docs/specifications/doubleratchet/ (дата обращения: 22.06.2026).</w:t>
      </w:r>
    </w:p>
    <w:p w14:paraId="1362E124" w14:textId="77777777" w:rsidR="00A371DF" w:rsidRDefault="00000000">
      <w:pPr>
        <w:pStyle w:val="a"/>
      </w:pPr>
      <w:r>
        <w:t>3. WebRTC 1.0: Real-Time Communication Between Browsers. — W3C Recommendation, 2021. — URL: https://www.w3.org/TR/webrtc/ (дата обращения: 22.06.2026).</w:t>
      </w:r>
    </w:p>
    <w:p w14:paraId="5363CECF" w14:textId="77777777" w:rsidR="00A371DF" w:rsidRDefault="00000000">
      <w:pPr>
        <w:pStyle w:val="a"/>
      </w:pPr>
      <w:r>
        <w:t>4. Rosenberg J. Interactive Connectivity Establishment (ICE): RFC 8445. — IETF, 2018. — URL: https://www.rfc-editor.org/rfc/rfc8445 (дата обращения: 22.06.2026).</w:t>
      </w:r>
    </w:p>
    <w:p w14:paraId="3701C5E6" w14:textId="77777777" w:rsidR="00A371DF" w:rsidRDefault="00000000">
      <w:pPr>
        <w:pStyle w:val="a"/>
      </w:pPr>
      <w:r>
        <w:t>5. The Go Programming Language Specification. — Google, 2024. — URL: https://go.dev/ref/spec (дата обращения: 22.06.2026).</w:t>
      </w:r>
    </w:p>
    <w:p w14:paraId="5A11D534" w14:textId="77777777" w:rsidR="00A371DF" w:rsidRDefault="00000000">
      <w:pPr>
        <w:pStyle w:val="a"/>
      </w:pPr>
      <w:r>
        <w:t>6. Kotlin Language Documentation. — JetBrains, 2024. — URL: https://kotlinlang.org/docs/home.html (дата обращения: 22.06.2026).</w:t>
      </w:r>
    </w:p>
    <w:p w14:paraId="792D251F" w14:textId="77777777" w:rsidR="00A371DF" w:rsidRDefault="00000000">
      <w:pPr>
        <w:pStyle w:val="a"/>
      </w:pPr>
      <w:r>
        <w:t>7. Jetpack Compose. — Google Android Developers, 2024. — URL: https://developer.android.com/jetpack/compose (дата обращения: 22.06.2026).</w:t>
      </w:r>
    </w:p>
    <w:p w14:paraId="53F6126B" w14:textId="77777777" w:rsidR="00A371DF" w:rsidRDefault="00000000">
      <w:pPr>
        <w:pStyle w:val="a"/>
      </w:pPr>
      <w:r>
        <w:t>8. PostgreSQL 16 Documentation. — PostgreSQL Global Development Group, 2024. — URL: https://www.postgresql.org/docs/16/ (дата обращения: 22.06.2026).</w:t>
      </w:r>
    </w:p>
    <w:p w14:paraId="222D6BF7" w14:textId="77777777" w:rsidR="00A371DF" w:rsidRDefault="00000000">
      <w:pPr>
        <w:pStyle w:val="a"/>
      </w:pPr>
      <w:r>
        <w:t>9. Redis Documentation. — Redis Ltd., 2024. — URL: https://redis.io/docs/ (дата обращения: 22.06.2026).</w:t>
      </w:r>
    </w:p>
    <w:p w14:paraId="43939515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10. ГОСТ 7.32–2017. Отчёт о научно-исследовательской работе. Структура и правила оформления. — М.: </w:t>
      </w:r>
      <w:proofErr w:type="spellStart"/>
      <w:r w:rsidRPr="00CB7296">
        <w:rPr>
          <w:lang w:val="ru-RU"/>
        </w:rPr>
        <w:t>Стандартинформ</w:t>
      </w:r>
      <w:proofErr w:type="spellEnd"/>
      <w:r w:rsidRPr="00CB7296">
        <w:rPr>
          <w:lang w:val="ru-RU"/>
        </w:rPr>
        <w:t>, 2017. — 32 с.</w:t>
      </w:r>
    </w:p>
    <w:p w14:paraId="0FCB22DE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7F056920" w14:textId="77777777" w:rsidR="00A371DF" w:rsidRPr="00CB7296" w:rsidRDefault="00000000">
      <w:pPr>
        <w:pStyle w:val="a0"/>
        <w:rPr>
          <w:lang w:val="ru-RU"/>
        </w:rPr>
      </w:pPr>
      <w:bookmarkStart w:id="40" w:name="_Toc233052644"/>
      <w:r w:rsidRPr="00CB7296">
        <w:rPr>
          <w:lang w:val="ru-RU"/>
        </w:rPr>
        <w:lastRenderedPageBreak/>
        <w:t>Приложение 1</w:t>
      </w:r>
      <w:bookmarkEnd w:id="40"/>
    </w:p>
    <w:p w14:paraId="0D9EDF99" w14:textId="77777777" w:rsidR="00A371DF" w:rsidRPr="00CB7296" w:rsidRDefault="00000000">
      <w:pPr>
        <w:pStyle w:val="a1"/>
        <w:rPr>
          <w:lang w:val="ru-RU"/>
        </w:rPr>
      </w:pPr>
      <w:bookmarkStart w:id="41" w:name="_Toc233052645"/>
      <w:r w:rsidRPr="00CB7296">
        <w:rPr>
          <w:lang w:val="ru-RU"/>
        </w:rPr>
        <w:t>Листинг схемы базы данных (фрагмент)</w:t>
      </w:r>
      <w:bookmarkEnd w:id="41"/>
    </w:p>
    <w:p w14:paraId="22F4A482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>В листинге А.1 приведён фрагмент схемы базы данных — определение таблицы очереди офлайн-сообщений.</w:t>
      </w:r>
    </w:p>
    <w:p w14:paraId="1E57E459" w14:textId="77777777" w:rsidR="00A371DF" w:rsidRDefault="00000000">
      <w:pPr>
        <w:pStyle w:val="a2"/>
        <w:rPr>
          <w:rFonts w:hint="eastAsia"/>
        </w:rPr>
      </w:pPr>
      <w:r>
        <w:t xml:space="preserve">CREATE TABLE </w:t>
      </w:r>
      <w:proofErr w:type="spellStart"/>
      <w:r>
        <w:t>pending_messages</w:t>
      </w:r>
      <w:proofErr w:type="spellEnd"/>
      <w:r>
        <w:t xml:space="preserve"> (</w:t>
      </w:r>
    </w:p>
    <w:p w14:paraId="2CDFEAFF" w14:textId="77777777" w:rsidR="00A371DF" w:rsidRDefault="00000000">
      <w:pPr>
        <w:pStyle w:val="a2"/>
        <w:rPr>
          <w:rFonts w:hint="eastAsia"/>
        </w:rPr>
      </w:pPr>
      <w:r>
        <w:t xml:space="preserve">    id            UUID PRIMARY KEY,</w:t>
      </w:r>
    </w:p>
    <w:p w14:paraId="2547091D" w14:textId="77777777" w:rsidR="00A371DF" w:rsidRDefault="00000000">
      <w:pPr>
        <w:pStyle w:val="a2"/>
        <w:rPr>
          <w:rFonts w:hint="eastAsia"/>
        </w:rPr>
      </w:pPr>
      <w:r>
        <w:t xml:space="preserve">    sender_id     UUID NOT NULL REFERENCES users(id) ON DELETE CASCADE,</w:t>
      </w:r>
    </w:p>
    <w:p w14:paraId="31355429" w14:textId="77777777" w:rsidR="00A371DF" w:rsidRDefault="00000000">
      <w:pPr>
        <w:pStyle w:val="a2"/>
        <w:rPr>
          <w:rFonts w:hint="eastAsia"/>
        </w:rPr>
      </w:pPr>
      <w:r>
        <w:t xml:space="preserve">    recipient_id  UUID NOT NULL REFERENCES users(id) ON DELETE CASCADE,</w:t>
      </w:r>
    </w:p>
    <w:p w14:paraId="65EA6C54" w14:textId="77777777" w:rsidR="00A371DF" w:rsidRDefault="00000000">
      <w:pPr>
        <w:pStyle w:val="a2"/>
        <w:rPr>
          <w:rFonts w:hint="eastAsia"/>
        </w:rPr>
      </w:pPr>
      <w:r>
        <w:t xml:space="preserve">    ciphertext    BYTEA NOT NULL,</w:t>
      </w:r>
    </w:p>
    <w:p w14:paraId="6D4ABEA2" w14:textId="77777777" w:rsidR="00A371DF" w:rsidRDefault="00000000">
      <w:pPr>
        <w:pStyle w:val="a2"/>
        <w:rPr>
          <w:rFonts w:hint="eastAsia"/>
        </w:rPr>
      </w:pPr>
      <w:r>
        <w:t xml:space="preserve">    message_type  SMALLINT NOT NULL DEFAULT 2,</w:t>
      </w:r>
    </w:p>
    <w:p w14:paraId="6780512C" w14:textId="77777777" w:rsidR="00A371DF" w:rsidRDefault="00000000">
      <w:pPr>
        <w:pStyle w:val="a2"/>
        <w:rPr>
          <w:rFonts w:hint="eastAsia"/>
        </w:rPr>
      </w:pPr>
      <w:r>
        <w:t xml:space="preserve">    timestamp     TIMESTAMPTZ DEFAULT NOW() NOT NULL,</w:t>
      </w:r>
    </w:p>
    <w:p w14:paraId="40B6FCA5" w14:textId="77777777" w:rsidR="00A371DF" w:rsidRDefault="00000000">
      <w:pPr>
        <w:pStyle w:val="a2"/>
        <w:rPr>
          <w:rFonts w:hint="eastAsia"/>
        </w:rPr>
      </w:pPr>
      <w:r>
        <w:t xml:space="preserve">    delivered     BOOLEAN DEFAULT FALSE</w:t>
      </w:r>
    </w:p>
    <w:p w14:paraId="470722DA" w14:textId="77777777" w:rsidR="00A371DF" w:rsidRDefault="00000000">
      <w:pPr>
        <w:pStyle w:val="a2"/>
        <w:rPr>
          <w:rFonts w:hint="eastAsia"/>
        </w:rPr>
      </w:pPr>
      <w:r>
        <w:t>);</w:t>
      </w:r>
    </w:p>
    <w:p w14:paraId="77D0E806" w14:textId="77777777" w:rsidR="00A371DF" w:rsidRDefault="00000000">
      <w:pPr>
        <w:pStyle w:val="a3"/>
      </w:pPr>
      <w:r>
        <w:t>Листинг А.1 — Определение таблицы pending_messages</w:t>
      </w:r>
    </w:p>
    <w:p w14:paraId="24621E6D" w14:textId="77777777" w:rsidR="00A371DF" w:rsidRDefault="00000000">
      <w:r>
        <w:br w:type="page"/>
      </w:r>
    </w:p>
    <w:p w14:paraId="6335F2D1" w14:textId="77777777" w:rsidR="00A371DF" w:rsidRPr="00CB7296" w:rsidRDefault="00000000">
      <w:pPr>
        <w:pStyle w:val="a0"/>
        <w:rPr>
          <w:lang w:val="ru-RU"/>
        </w:rPr>
      </w:pPr>
      <w:bookmarkStart w:id="42" w:name="_Toc233052646"/>
      <w:r w:rsidRPr="00CB7296">
        <w:rPr>
          <w:lang w:val="ru-RU"/>
        </w:rPr>
        <w:lastRenderedPageBreak/>
        <w:t>Приложение 2</w:t>
      </w:r>
      <w:bookmarkEnd w:id="42"/>
    </w:p>
    <w:p w14:paraId="27B1371C" w14:textId="77777777" w:rsidR="00A371DF" w:rsidRPr="00CB7296" w:rsidRDefault="00000000">
      <w:pPr>
        <w:pStyle w:val="a1"/>
        <w:rPr>
          <w:lang w:val="ru-RU"/>
        </w:rPr>
      </w:pPr>
      <w:bookmarkStart w:id="43" w:name="_Toc233052647"/>
      <w:r w:rsidRPr="00CB7296">
        <w:rPr>
          <w:lang w:val="ru-RU"/>
        </w:rPr>
        <w:t xml:space="preserve">Атомарная выдача одноразового </w:t>
      </w:r>
      <w:proofErr w:type="spellStart"/>
      <w:r>
        <w:t>prekey</w:t>
      </w:r>
      <w:bookmarkEnd w:id="43"/>
      <w:proofErr w:type="spellEnd"/>
    </w:p>
    <w:p w14:paraId="549BF853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 листинге Б.1 приведён </w:t>
      </w:r>
      <w:r>
        <w:t>SQL</w:t>
      </w:r>
      <w:r w:rsidRPr="00CB7296">
        <w:rPr>
          <w:lang w:val="ru-RU"/>
        </w:rPr>
        <w:t xml:space="preserve">-запрос атомарного извлечения одного одноразового </w:t>
      </w:r>
      <w:proofErr w:type="spellStart"/>
      <w:r>
        <w:t>prekey</w:t>
      </w:r>
      <w:proofErr w:type="spellEnd"/>
      <w:r w:rsidRPr="00CB7296">
        <w:rPr>
          <w:lang w:val="ru-RU"/>
        </w:rPr>
        <w:t xml:space="preserve"> из пула с блокировкой строки, исключающей повторную выдачу.</w:t>
      </w:r>
    </w:p>
    <w:p w14:paraId="7E92691B" w14:textId="77777777" w:rsidR="00A371DF" w:rsidRDefault="00000000">
      <w:pPr>
        <w:pStyle w:val="a2"/>
        <w:rPr>
          <w:rFonts w:hint="eastAsia"/>
        </w:rPr>
      </w:pPr>
      <w:r>
        <w:t xml:space="preserve">DELETE FROM </w:t>
      </w:r>
      <w:proofErr w:type="spellStart"/>
      <w:r>
        <w:t>one_time_prekeys</w:t>
      </w:r>
      <w:proofErr w:type="spellEnd"/>
    </w:p>
    <w:p w14:paraId="51D732A9" w14:textId="77777777" w:rsidR="00A371DF" w:rsidRDefault="00000000">
      <w:pPr>
        <w:pStyle w:val="a2"/>
        <w:rPr>
          <w:rFonts w:hint="eastAsia"/>
        </w:rPr>
      </w:pPr>
      <w:r>
        <w:t>WHERE id = (</w:t>
      </w:r>
    </w:p>
    <w:p w14:paraId="47BF4EFE" w14:textId="77777777" w:rsidR="00A371DF" w:rsidRDefault="00000000">
      <w:pPr>
        <w:pStyle w:val="a2"/>
        <w:rPr>
          <w:rFonts w:hint="eastAsia"/>
        </w:rPr>
      </w:pPr>
      <w:r>
        <w:t xml:space="preserve">    SELECT id FROM one_time_prekeys</w:t>
      </w:r>
    </w:p>
    <w:p w14:paraId="114638B3" w14:textId="77777777" w:rsidR="00A371DF" w:rsidRDefault="00000000">
      <w:pPr>
        <w:pStyle w:val="a2"/>
        <w:rPr>
          <w:rFonts w:hint="eastAsia"/>
        </w:rPr>
      </w:pPr>
      <w:r>
        <w:t xml:space="preserve">    WHERE user_id = $1</w:t>
      </w:r>
    </w:p>
    <w:p w14:paraId="4DF9D702" w14:textId="77777777" w:rsidR="00A371DF" w:rsidRDefault="00000000">
      <w:pPr>
        <w:pStyle w:val="a2"/>
        <w:rPr>
          <w:rFonts w:hint="eastAsia"/>
        </w:rPr>
      </w:pPr>
      <w:r>
        <w:t xml:space="preserve">    LIMIT 1</w:t>
      </w:r>
    </w:p>
    <w:p w14:paraId="04BA5979" w14:textId="77777777" w:rsidR="00A371DF" w:rsidRDefault="00000000">
      <w:pPr>
        <w:pStyle w:val="a2"/>
        <w:rPr>
          <w:rFonts w:hint="eastAsia"/>
        </w:rPr>
      </w:pPr>
      <w:r>
        <w:t xml:space="preserve">    FOR UPDATE SKIP LOCKED</w:t>
      </w:r>
    </w:p>
    <w:p w14:paraId="7C072017" w14:textId="77777777" w:rsidR="00A371DF" w:rsidRDefault="00000000">
      <w:pPr>
        <w:pStyle w:val="a2"/>
        <w:rPr>
          <w:rFonts w:hint="eastAsia"/>
        </w:rPr>
      </w:pPr>
      <w:r>
        <w:t>)</w:t>
      </w:r>
    </w:p>
    <w:p w14:paraId="386707D8" w14:textId="77777777" w:rsidR="00A371DF" w:rsidRDefault="00000000">
      <w:pPr>
        <w:pStyle w:val="a2"/>
        <w:rPr>
          <w:rFonts w:hint="eastAsia"/>
        </w:rPr>
      </w:pPr>
      <w:r>
        <w:t>RETURNING prekey_id, public_key;</w:t>
      </w:r>
    </w:p>
    <w:p w14:paraId="63A4BC1D" w14:textId="77777777" w:rsidR="00A371DF" w:rsidRPr="00CB7296" w:rsidRDefault="00000000">
      <w:pPr>
        <w:pStyle w:val="a3"/>
        <w:rPr>
          <w:lang w:val="ru-RU"/>
        </w:rPr>
      </w:pPr>
      <w:r w:rsidRPr="00CB7296">
        <w:rPr>
          <w:lang w:val="ru-RU"/>
        </w:rPr>
        <w:t xml:space="preserve">Листинг Б.1 — Атомарная выдача одноразового </w:t>
      </w:r>
      <w:proofErr w:type="spellStart"/>
      <w:r>
        <w:t>prekey</w:t>
      </w:r>
      <w:proofErr w:type="spellEnd"/>
    </w:p>
    <w:p w14:paraId="41D18BC9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1EEC8366" w14:textId="77777777" w:rsidR="00A371DF" w:rsidRPr="00CB7296" w:rsidRDefault="00000000">
      <w:pPr>
        <w:pStyle w:val="a0"/>
        <w:rPr>
          <w:lang w:val="ru-RU"/>
        </w:rPr>
      </w:pPr>
      <w:bookmarkStart w:id="44" w:name="_Toc233052648"/>
      <w:r w:rsidRPr="00CB7296">
        <w:rPr>
          <w:lang w:val="ru-RU"/>
        </w:rPr>
        <w:lastRenderedPageBreak/>
        <w:t>Приложение 3</w:t>
      </w:r>
      <w:bookmarkEnd w:id="44"/>
    </w:p>
    <w:p w14:paraId="7279B0AD" w14:textId="77777777" w:rsidR="00A371DF" w:rsidRPr="00CB7296" w:rsidRDefault="00000000">
      <w:pPr>
        <w:pStyle w:val="a1"/>
        <w:rPr>
          <w:lang w:val="ru-RU"/>
        </w:rPr>
      </w:pPr>
      <w:bookmarkStart w:id="45" w:name="_Toc233052649"/>
      <w:r w:rsidRPr="00CB7296">
        <w:rPr>
          <w:lang w:val="ru-RU"/>
        </w:rPr>
        <w:t xml:space="preserve">Промежуточное ПО проверки </w:t>
      </w:r>
      <w:r>
        <w:t>JWT</w:t>
      </w:r>
      <w:bookmarkEnd w:id="45"/>
    </w:p>
    <w:p w14:paraId="417BC7C5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 листинге В.1 приведён фрагмент промежуточного программного обеспечения, проверяющего </w:t>
      </w:r>
      <w:r>
        <w:t>access</w:t>
      </w:r>
      <w:r w:rsidRPr="00CB7296">
        <w:rPr>
          <w:lang w:val="ru-RU"/>
        </w:rPr>
        <w:t>-токен и помещающего идентификатор пользователя в контекст запроса для последующих обработчиков.</w:t>
      </w:r>
    </w:p>
    <w:p w14:paraId="44ABB233" w14:textId="77777777" w:rsidR="00A371DF" w:rsidRDefault="00000000">
      <w:pPr>
        <w:pStyle w:val="a2"/>
        <w:rPr>
          <w:rFonts w:hint="eastAsia"/>
        </w:rPr>
      </w:pP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JWTAuthMiddleware</w:t>
      </w:r>
      <w:proofErr w:type="spellEnd"/>
      <w:r>
        <w:t>(</w:t>
      </w:r>
      <w:proofErr w:type="gramEnd"/>
      <w:r>
        <w:t xml:space="preserve">secret string) </w:t>
      </w:r>
      <w:proofErr w:type="spellStart"/>
      <w:proofErr w:type="gramStart"/>
      <w:r>
        <w:t>gin.HandlerFunc</w:t>
      </w:r>
      <w:proofErr w:type="spellEnd"/>
      <w:proofErr w:type="gramEnd"/>
      <w:r>
        <w:t xml:space="preserve"> {</w:t>
      </w:r>
    </w:p>
    <w:p w14:paraId="09E01C02" w14:textId="77777777" w:rsidR="00A371DF" w:rsidRDefault="00000000">
      <w:pPr>
        <w:pStyle w:val="a2"/>
        <w:rPr>
          <w:rFonts w:hint="eastAsia"/>
        </w:rPr>
      </w:pPr>
      <w:r>
        <w:t xml:space="preserve">    return func(c *gin.Context) {</w:t>
      </w:r>
    </w:p>
    <w:p w14:paraId="759F2528" w14:textId="77777777" w:rsidR="00A371DF" w:rsidRDefault="00000000">
      <w:pPr>
        <w:pStyle w:val="a2"/>
        <w:rPr>
          <w:rFonts w:hint="eastAsia"/>
        </w:rPr>
      </w:pPr>
      <w:r>
        <w:t xml:space="preserve">        header := c.GetHeader("Authorization")</w:t>
      </w:r>
    </w:p>
    <w:p w14:paraId="756164B7" w14:textId="77777777" w:rsidR="00A371DF" w:rsidRDefault="00000000">
      <w:pPr>
        <w:pStyle w:val="a2"/>
        <w:rPr>
          <w:rFonts w:hint="eastAsia"/>
        </w:rPr>
      </w:pPr>
      <w:r>
        <w:t xml:space="preserve">        token := strings.TrimPrefix(header, "Bearer ")</w:t>
      </w:r>
    </w:p>
    <w:p w14:paraId="3461C3FB" w14:textId="77777777" w:rsidR="00A371DF" w:rsidRDefault="00000000">
      <w:pPr>
        <w:pStyle w:val="a2"/>
        <w:rPr>
          <w:rFonts w:hint="eastAsia"/>
        </w:rPr>
      </w:pPr>
      <w:r>
        <w:t xml:space="preserve">        claims, err := jwt.ValidateToken(token, secret)</w:t>
      </w:r>
    </w:p>
    <w:p w14:paraId="25A845A2" w14:textId="77777777" w:rsidR="00A371DF" w:rsidRDefault="00000000">
      <w:pPr>
        <w:pStyle w:val="a2"/>
        <w:rPr>
          <w:rFonts w:hint="eastAsia"/>
        </w:rPr>
      </w:pPr>
      <w:r>
        <w:t xml:space="preserve">        if err != nil {</w:t>
      </w:r>
    </w:p>
    <w:p w14:paraId="43841C56" w14:textId="77777777" w:rsidR="00A371DF" w:rsidRDefault="00000000">
      <w:pPr>
        <w:pStyle w:val="a2"/>
        <w:rPr>
          <w:rFonts w:hint="eastAsia"/>
        </w:rPr>
      </w:pPr>
      <w:r>
        <w:t xml:space="preserve">            c.AbortWithStatusJSON(401, gin.H{"error": "unauthorized"})</w:t>
      </w:r>
    </w:p>
    <w:p w14:paraId="3E3FE9D5" w14:textId="77777777" w:rsidR="00A371DF" w:rsidRDefault="00000000">
      <w:pPr>
        <w:pStyle w:val="a2"/>
        <w:rPr>
          <w:rFonts w:hint="eastAsia"/>
        </w:rPr>
      </w:pPr>
      <w:r>
        <w:t xml:space="preserve">            return</w:t>
      </w:r>
    </w:p>
    <w:p w14:paraId="34FA5B02" w14:textId="77777777" w:rsidR="00A371DF" w:rsidRDefault="00000000">
      <w:pPr>
        <w:pStyle w:val="a2"/>
        <w:rPr>
          <w:rFonts w:hint="eastAsia"/>
        </w:rPr>
      </w:pPr>
      <w:r>
        <w:t xml:space="preserve">        }</w:t>
      </w:r>
    </w:p>
    <w:p w14:paraId="03823246" w14:textId="77777777" w:rsidR="00A371DF" w:rsidRDefault="00000000">
      <w:pPr>
        <w:pStyle w:val="a2"/>
        <w:rPr>
          <w:rFonts w:hint="eastAsia"/>
        </w:rPr>
      </w:pPr>
      <w:r>
        <w:t xml:space="preserve">        c.Set("user_id", claims.UserID)</w:t>
      </w:r>
    </w:p>
    <w:p w14:paraId="34CF530A" w14:textId="77777777" w:rsidR="00A371DF" w:rsidRPr="00CB7296" w:rsidRDefault="00000000">
      <w:pPr>
        <w:pStyle w:val="a2"/>
        <w:rPr>
          <w:rFonts w:hint="eastAsia"/>
          <w:lang w:val="ru-RU"/>
        </w:rPr>
      </w:pPr>
      <w:r>
        <w:t xml:space="preserve">        c</w:t>
      </w:r>
      <w:r w:rsidRPr="00CB7296">
        <w:rPr>
          <w:lang w:val="ru-RU"/>
        </w:rPr>
        <w:t>.</w:t>
      </w:r>
      <w:proofErr w:type="gramStart"/>
      <w:r>
        <w:t>Next</w:t>
      </w:r>
      <w:r w:rsidRPr="00CB7296">
        <w:rPr>
          <w:lang w:val="ru-RU"/>
        </w:rPr>
        <w:t>(</w:t>
      </w:r>
      <w:proofErr w:type="gramEnd"/>
      <w:r w:rsidRPr="00CB7296">
        <w:rPr>
          <w:lang w:val="ru-RU"/>
        </w:rPr>
        <w:t>)</w:t>
      </w:r>
    </w:p>
    <w:p w14:paraId="10B17589" w14:textId="77777777" w:rsidR="00A371DF" w:rsidRPr="00CB7296" w:rsidRDefault="00000000">
      <w:pPr>
        <w:pStyle w:val="a2"/>
        <w:rPr>
          <w:rFonts w:hint="eastAsia"/>
          <w:lang w:val="ru-RU"/>
        </w:rPr>
      </w:pPr>
      <w:r w:rsidRPr="00CB7296">
        <w:rPr>
          <w:lang w:val="ru-RU"/>
        </w:rPr>
        <w:t xml:space="preserve">    }</w:t>
      </w:r>
    </w:p>
    <w:p w14:paraId="02F6C684" w14:textId="77777777" w:rsidR="00A371DF" w:rsidRPr="00CB7296" w:rsidRDefault="00000000">
      <w:pPr>
        <w:pStyle w:val="a2"/>
        <w:rPr>
          <w:rFonts w:hint="eastAsia"/>
          <w:lang w:val="ru-RU"/>
        </w:rPr>
      </w:pPr>
      <w:r w:rsidRPr="00CB7296">
        <w:rPr>
          <w:lang w:val="ru-RU"/>
        </w:rPr>
        <w:t>}</w:t>
      </w:r>
    </w:p>
    <w:p w14:paraId="502A5CD7" w14:textId="77777777" w:rsidR="00A371DF" w:rsidRPr="00CB7296" w:rsidRDefault="00000000">
      <w:pPr>
        <w:pStyle w:val="a3"/>
        <w:rPr>
          <w:lang w:val="ru-RU"/>
        </w:rPr>
      </w:pPr>
      <w:r w:rsidRPr="00CB7296">
        <w:rPr>
          <w:lang w:val="ru-RU"/>
        </w:rPr>
        <w:t xml:space="preserve">Листинг В.1 — Промежуточное ПО проверки </w:t>
      </w:r>
      <w:r>
        <w:t>JWT</w:t>
      </w:r>
    </w:p>
    <w:p w14:paraId="0438885E" w14:textId="77777777" w:rsidR="00A371DF" w:rsidRPr="00CB7296" w:rsidRDefault="00000000">
      <w:pPr>
        <w:rPr>
          <w:lang w:val="ru-RU"/>
        </w:rPr>
      </w:pPr>
      <w:r w:rsidRPr="00CB7296">
        <w:rPr>
          <w:lang w:val="ru-RU"/>
        </w:rPr>
        <w:br w:type="page"/>
      </w:r>
    </w:p>
    <w:p w14:paraId="07D4239E" w14:textId="77777777" w:rsidR="00A371DF" w:rsidRPr="00CB7296" w:rsidRDefault="00000000">
      <w:pPr>
        <w:pStyle w:val="a0"/>
        <w:rPr>
          <w:lang w:val="ru-RU"/>
        </w:rPr>
      </w:pPr>
      <w:bookmarkStart w:id="46" w:name="_Toc233052650"/>
      <w:r w:rsidRPr="00CB7296">
        <w:rPr>
          <w:lang w:val="ru-RU"/>
        </w:rPr>
        <w:lastRenderedPageBreak/>
        <w:t>Приложение 4</w:t>
      </w:r>
      <w:bookmarkEnd w:id="46"/>
    </w:p>
    <w:p w14:paraId="706710FA" w14:textId="77777777" w:rsidR="00A371DF" w:rsidRPr="00CB7296" w:rsidRDefault="00000000">
      <w:pPr>
        <w:pStyle w:val="a1"/>
        <w:rPr>
          <w:lang w:val="ru-RU"/>
        </w:rPr>
      </w:pPr>
      <w:bookmarkStart w:id="47" w:name="_Toc233052651"/>
      <w:r w:rsidRPr="00CB7296">
        <w:rPr>
          <w:lang w:val="ru-RU"/>
        </w:rPr>
        <w:t>Шифрование и расшифровка сообщения на клиенте</w:t>
      </w:r>
      <w:bookmarkEnd w:id="47"/>
    </w:p>
    <w:p w14:paraId="3D0349F2" w14:textId="77777777" w:rsidR="00A371DF" w:rsidRPr="00CB7296" w:rsidRDefault="00000000">
      <w:pPr>
        <w:pStyle w:val="a"/>
        <w:rPr>
          <w:lang w:val="ru-RU"/>
        </w:rPr>
      </w:pPr>
      <w:r w:rsidRPr="00CB7296">
        <w:rPr>
          <w:lang w:val="ru-RU"/>
        </w:rPr>
        <w:t xml:space="preserve">В листинге Г.1 приведён фрагмент клиентского менеджера криптографии, выполняющего шифрование исходящего и расшифровку входящего сообщения средствами библиотеки </w:t>
      </w:r>
      <w:proofErr w:type="spellStart"/>
      <w:r>
        <w:t>libsignal</w:t>
      </w:r>
      <w:proofErr w:type="spellEnd"/>
      <w:r w:rsidRPr="00CB7296">
        <w:rPr>
          <w:lang w:val="ru-RU"/>
        </w:rPr>
        <w:t>.</w:t>
      </w:r>
    </w:p>
    <w:p w14:paraId="42389DCF" w14:textId="77777777" w:rsidR="00A371DF" w:rsidRDefault="00000000">
      <w:pPr>
        <w:pStyle w:val="a2"/>
        <w:rPr>
          <w:rFonts w:hint="eastAsia"/>
        </w:rPr>
      </w:pPr>
      <w:r>
        <w:t xml:space="preserve">fun </w:t>
      </w:r>
      <w:proofErr w:type="gramStart"/>
      <w:r>
        <w:t>encrypt(</w:t>
      </w:r>
      <w:proofErr w:type="gramEnd"/>
      <w:r>
        <w:t>recipientId: String, plaintext: String): Pair&lt;ByteArray, Int&gt; {</w:t>
      </w:r>
    </w:p>
    <w:p w14:paraId="110AE053" w14:textId="77777777" w:rsidR="00A371DF" w:rsidRDefault="00000000">
      <w:pPr>
        <w:pStyle w:val="a2"/>
        <w:rPr>
          <w:rFonts w:hint="eastAsia"/>
        </w:rPr>
      </w:pPr>
      <w:r>
        <w:t xml:space="preserve">    val address = SignalProtocolAddress(recipientId, DEVICE_ID)</w:t>
      </w:r>
    </w:p>
    <w:p w14:paraId="694C869F" w14:textId="77777777" w:rsidR="00A371DF" w:rsidRDefault="00000000">
      <w:pPr>
        <w:pStyle w:val="a2"/>
        <w:rPr>
          <w:rFonts w:hint="eastAsia"/>
        </w:rPr>
      </w:pPr>
      <w:r>
        <w:t xml:space="preserve">    val msg = SessionCipher(store, address)</w:t>
      </w:r>
    </w:p>
    <w:p w14:paraId="37D583FD" w14:textId="77777777" w:rsidR="00A371DF" w:rsidRDefault="00000000">
      <w:pPr>
        <w:pStyle w:val="a2"/>
        <w:rPr>
          <w:rFonts w:hint="eastAsia"/>
        </w:rPr>
      </w:pPr>
      <w:r>
        <w:t xml:space="preserve">        .encrypt(plaintext.toByteArray(Charsets.UTF_8))</w:t>
      </w:r>
    </w:p>
    <w:p w14:paraId="15354EEA" w14:textId="77777777" w:rsidR="00A371DF" w:rsidRDefault="00000000">
      <w:pPr>
        <w:pStyle w:val="a2"/>
        <w:rPr>
          <w:rFonts w:hint="eastAsia"/>
        </w:rPr>
      </w:pPr>
      <w:r>
        <w:t xml:space="preserve">    return msg.serialize() to msg.type</w:t>
      </w:r>
    </w:p>
    <w:p w14:paraId="39211DDB" w14:textId="77777777" w:rsidR="00A371DF" w:rsidRDefault="00000000">
      <w:pPr>
        <w:pStyle w:val="a2"/>
        <w:rPr>
          <w:rFonts w:hint="eastAsia"/>
        </w:rPr>
      </w:pPr>
      <w:r>
        <w:t>}</w:t>
      </w:r>
    </w:p>
    <w:p w14:paraId="468332E6" w14:textId="77777777" w:rsidR="00A371DF" w:rsidRDefault="00000000">
      <w:pPr>
        <w:pStyle w:val="a2"/>
        <w:rPr>
          <w:rFonts w:hint="eastAsia"/>
        </w:rPr>
      </w:pPr>
      <w:r>
        <w:t xml:space="preserve"> </w:t>
      </w:r>
    </w:p>
    <w:p w14:paraId="32448150" w14:textId="77777777" w:rsidR="00A371DF" w:rsidRDefault="00000000">
      <w:pPr>
        <w:pStyle w:val="a2"/>
        <w:rPr>
          <w:rFonts w:hint="eastAsia"/>
        </w:rPr>
      </w:pPr>
      <w:r>
        <w:t>fun decrypt(senderId: String, data: ByteArray, type: Int): String {</w:t>
      </w:r>
    </w:p>
    <w:p w14:paraId="0921B926" w14:textId="77777777" w:rsidR="00A371DF" w:rsidRDefault="00000000">
      <w:pPr>
        <w:pStyle w:val="a2"/>
        <w:rPr>
          <w:rFonts w:hint="eastAsia"/>
        </w:rPr>
      </w:pPr>
      <w:r>
        <w:t xml:space="preserve">    val address = SignalProtocolAddress(senderId, DEVICE_ID)</w:t>
      </w:r>
    </w:p>
    <w:p w14:paraId="6DC8AD89" w14:textId="77777777" w:rsidR="00A371DF" w:rsidRDefault="00000000">
      <w:pPr>
        <w:pStyle w:val="a2"/>
        <w:rPr>
          <w:rFonts w:hint="eastAsia"/>
        </w:rPr>
      </w:pPr>
      <w:r>
        <w:t xml:space="preserve">    val cipher = SessionCipher(store, address)</w:t>
      </w:r>
    </w:p>
    <w:p w14:paraId="46B64C97" w14:textId="77777777" w:rsidR="00A371DF" w:rsidRDefault="00000000">
      <w:pPr>
        <w:pStyle w:val="a2"/>
        <w:rPr>
          <w:rFonts w:hint="eastAsia"/>
        </w:rPr>
      </w:pPr>
      <w:r>
        <w:t xml:space="preserve">    val plain = when (type) {</w:t>
      </w:r>
    </w:p>
    <w:p w14:paraId="5AA52561" w14:textId="77777777" w:rsidR="00A371DF" w:rsidRDefault="00000000">
      <w:pPr>
        <w:pStyle w:val="a2"/>
        <w:rPr>
          <w:rFonts w:hint="eastAsia"/>
        </w:rPr>
      </w:pPr>
      <w:r>
        <w:t xml:space="preserve">        PREKEY_TYPE  -&gt; cipher.decrypt(PreKeySignalMessage(data))</w:t>
      </w:r>
    </w:p>
    <w:p w14:paraId="0C97E2FE" w14:textId="77777777" w:rsidR="00A371DF" w:rsidRDefault="00000000">
      <w:pPr>
        <w:pStyle w:val="a2"/>
        <w:rPr>
          <w:rFonts w:hint="eastAsia"/>
        </w:rPr>
      </w:pPr>
      <w:r>
        <w:t xml:space="preserve">        WHISPER_TYPE -&gt; cipher.decrypt(SignalMessage(data))</w:t>
      </w:r>
    </w:p>
    <w:p w14:paraId="39EBDB34" w14:textId="77777777" w:rsidR="00A371DF" w:rsidRDefault="00000000">
      <w:pPr>
        <w:pStyle w:val="a2"/>
        <w:rPr>
          <w:rFonts w:hint="eastAsia"/>
        </w:rPr>
      </w:pPr>
      <w:r>
        <w:t xml:space="preserve">        else -&gt; throw IllegalArgumentException("unknown type")</w:t>
      </w:r>
    </w:p>
    <w:p w14:paraId="284524D2" w14:textId="77777777" w:rsidR="00A371DF" w:rsidRDefault="00000000">
      <w:pPr>
        <w:pStyle w:val="a2"/>
        <w:rPr>
          <w:rFonts w:hint="eastAsia"/>
        </w:rPr>
      </w:pPr>
      <w:r>
        <w:t xml:space="preserve">    }</w:t>
      </w:r>
    </w:p>
    <w:p w14:paraId="7FA25856" w14:textId="77777777" w:rsidR="00A371DF" w:rsidRDefault="00000000">
      <w:pPr>
        <w:pStyle w:val="a2"/>
        <w:rPr>
          <w:rFonts w:hint="eastAsia"/>
        </w:rPr>
      </w:pPr>
      <w:r>
        <w:t xml:space="preserve">    return String(plain, Charsets.UTF_8)</w:t>
      </w:r>
    </w:p>
    <w:p w14:paraId="1223E976" w14:textId="77777777" w:rsidR="00A371DF" w:rsidRPr="00CB7296" w:rsidRDefault="00000000">
      <w:pPr>
        <w:pStyle w:val="a2"/>
        <w:rPr>
          <w:rFonts w:hint="eastAsia"/>
          <w:lang w:val="ru-RU"/>
        </w:rPr>
      </w:pPr>
      <w:r w:rsidRPr="00CB7296">
        <w:rPr>
          <w:lang w:val="ru-RU"/>
        </w:rPr>
        <w:t>}</w:t>
      </w:r>
    </w:p>
    <w:p w14:paraId="06BFFDE8" w14:textId="77777777" w:rsidR="00A371DF" w:rsidRPr="00CB7296" w:rsidRDefault="00000000">
      <w:pPr>
        <w:pStyle w:val="a3"/>
        <w:rPr>
          <w:lang w:val="ru-RU"/>
        </w:rPr>
      </w:pPr>
      <w:r w:rsidRPr="00CB7296">
        <w:rPr>
          <w:lang w:val="ru-RU"/>
        </w:rPr>
        <w:t>Листинг Г.1 — Шифрование и расшифровка сообщения на клиенте</w:t>
      </w:r>
    </w:p>
    <w:sectPr w:rsidR="00A371DF" w:rsidRPr="00CB7296" w:rsidSect="00034616">
      <w:footerReference w:type="default" r:id="rId16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27DC72" w14:textId="77777777" w:rsidR="008835A9" w:rsidRDefault="008835A9">
      <w:pPr>
        <w:spacing w:after="0" w:line="240" w:lineRule="auto"/>
      </w:pPr>
      <w:r>
        <w:separator/>
      </w:r>
    </w:p>
  </w:endnote>
  <w:endnote w:type="continuationSeparator" w:id="0">
    <w:p w14:paraId="1FC7533D" w14:textId="77777777" w:rsidR="008835A9" w:rsidRDefault="00883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JetBrains Mono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5BE71A" w14:textId="35FF07C0" w:rsidR="00A371DF" w:rsidRDefault="00000000">
    <w:pPr>
      <w:pStyle w:val="Footer"/>
      <w:jc w:val="center"/>
    </w:pPr>
    <w:r>
      <w:fldChar w:fldCharType="begin"/>
    </w:r>
    <w:r>
      <w:instrText>PAGE</w:instrText>
    </w:r>
    <w:r w:rsidR="00CB7296">
      <w:fldChar w:fldCharType="separate"/>
    </w:r>
    <w:r w:rsidR="00CB729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FFA8EF" w14:textId="77777777" w:rsidR="008835A9" w:rsidRDefault="008835A9">
      <w:pPr>
        <w:spacing w:after="0" w:line="240" w:lineRule="auto"/>
      </w:pPr>
      <w:r>
        <w:separator/>
      </w:r>
    </w:p>
  </w:footnote>
  <w:footnote w:type="continuationSeparator" w:id="0">
    <w:p w14:paraId="31902A5E" w14:textId="77777777" w:rsidR="008835A9" w:rsidRDefault="00883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908496">
    <w:abstractNumId w:val="8"/>
  </w:num>
  <w:num w:numId="2" w16cid:durableId="1491826982">
    <w:abstractNumId w:val="6"/>
  </w:num>
  <w:num w:numId="3" w16cid:durableId="392895441">
    <w:abstractNumId w:val="5"/>
  </w:num>
  <w:num w:numId="4" w16cid:durableId="1553617642">
    <w:abstractNumId w:val="4"/>
  </w:num>
  <w:num w:numId="5" w16cid:durableId="1293287667">
    <w:abstractNumId w:val="7"/>
  </w:num>
  <w:num w:numId="6" w16cid:durableId="1044906374">
    <w:abstractNumId w:val="3"/>
  </w:num>
  <w:num w:numId="7" w16cid:durableId="211773153">
    <w:abstractNumId w:val="2"/>
  </w:num>
  <w:num w:numId="8" w16cid:durableId="1085230072">
    <w:abstractNumId w:val="1"/>
  </w:num>
  <w:num w:numId="9" w16cid:durableId="16336377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EA5"/>
    <w:rsid w:val="0029639D"/>
    <w:rsid w:val="00315D4D"/>
    <w:rsid w:val="00326F90"/>
    <w:rsid w:val="004C6F85"/>
    <w:rsid w:val="008835A9"/>
    <w:rsid w:val="008E3E3F"/>
    <w:rsid w:val="00A371DF"/>
    <w:rsid w:val="00AA1D8D"/>
    <w:rsid w:val="00B47730"/>
    <w:rsid w:val="00B91FAA"/>
    <w:rsid w:val="00CB0664"/>
    <w:rsid w:val="00CB7296"/>
    <w:rsid w:val="00D23BE7"/>
    <w:rsid w:val="00EA6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4B366"/>
  <w14:defaultImageDpi w14:val="300"/>
  <w15:docId w15:val="{139E76A4-6F95-E942-AF4D-B82D9FDC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Курс_текст"/>
    <w:basedOn w:val="Normal"/>
    <w:pPr>
      <w:spacing w:after="0"/>
      <w:ind w:firstLine="709"/>
      <w:jc w:val="both"/>
    </w:pPr>
  </w:style>
  <w:style w:type="paragraph" w:customStyle="1" w:styleId="a0">
    <w:name w:val="Курс_глава"/>
    <w:basedOn w:val="Heading1"/>
    <w:pPr>
      <w:spacing w:before="360" w:after="240"/>
      <w:jc w:val="center"/>
    </w:pPr>
    <w:rPr>
      <w:rFonts w:ascii="Times New Roman" w:hAnsi="Times New Roman" w:cs="Times New Roman"/>
      <w:color w:val="000000"/>
    </w:rPr>
  </w:style>
  <w:style w:type="paragraph" w:customStyle="1" w:styleId="a1">
    <w:name w:val="Курс_параграф"/>
    <w:basedOn w:val="Heading2"/>
    <w:pPr>
      <w:spacing w:before="240" w:after="120"/>
      <w:jc w:val="center"/>
    </w:pPr>
    <w:rPr>
      <w:rFonts w:ascii="Times New Roman" w:hAnsi="Times New Roman" w:cs="Times New Roman"/>
      <w:color w:val="000000"/>
      <w:sz w:val="28"/>
    </w:rPr>
  </w:style>
  <w:style w:type="paragraph" w:customStyle="1" w:styleId="a2">
    <w:name w:val="Код"/>
    <w:basedOn w:val="Normal"/>
    <w:pPr>
      <w:spacing w:after="0" w:line="240" w:lineRule="auto"/>
      <w:ind w:firstLine="567"/>
    </w:pPr>
    <w:rPr>
      <w:rFonts w:ascii="JetBrains Mono" w:hAnsi="JetBrains Mono" w:cs="JetBrains Mono"/>
      <w:sz w:val="16"/>
    </w:rPr>
  </w:style>
  <w:style w:type="paragraph" w:customStyle="1" w:styleId="a3">
    <w:name w:val="Подпись"/>
    <w:basedOn w:val="Normal"/>
    <w:pPr>
      <w:spacing w:before="80" w:after="160" w:line="240" w:lineRule="auto"/>
      <w:jc w:val="center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15D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5D4D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315D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42</Pages>
  <Words>8311</Words>
  <Characters>47377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16</cp:revision>
  <dcterms:created xsi:type="dcterms:W3CDTF">2013-12-23T23:15:00Z</dcterms:created>
  <dcterms:modified xsi:type="dcterms:W3CDTF">2026-06-22T18:07:00Z</dcterms:modified>
  <cp:category/>
</cp:coreProperties>
</file>