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F4975" w14:textId="77777777" w:rsidR="00BE55FC" w:rsidRPr="00A13C6F" w:rsidRDefault="00BE55FC" w:rsidP="00BE55FC">
      <w:pPr>
        <w:rPr>
          <w:b/>
          <w:bCs/>
          <w:sz w:val="28"/>
          <w:szCs w:val="28"/>
        </w:rPr>
      </w:pPr>
      <w:r w:rsidRPr="00A13C6F">
        <w:rPr>
          <w:b/>
          <w:bCs/>
          <w:sz w:val="28"/>
          <w:szCs w:val="28"/>
        </w:rPr>
        <w:t>Spoilage Risk Calculation Methodology</w:t>
      </w:r>
    </w:p>
    <w:p w14:paraId="01F20AB7" w14:textId="19CC9938" w:rsidR="00BE55FC" w:rsidRPr="00BE55FC" w:rsidRDefault="00BE55FC" w:rsidP="00BE55FC">
      <w:r w:rsidRPr="00BE55FC">
        <w:t xml:space="preserve">The spoilage risk in the </w:t>
      </w:r>
      <w:r>
        <w:t>Surplus2Serve machine learning</w:t>
      </w:r>
      <w:r w:rsidRPr="00BE55FC">
        <w:t xml:space="preserve"> model </w:t>
      </w:r>
      <w:proofErr w:type="gramStart"/>
      <w:r w:rsidRPr="00BE55FC">
        <w:t>is calculated</w:t>
      </w:r>
      <w:proofErr w:type="gramEnd"/>
      <w:r w:rsidRPr="00BE55FC">
        <w:t xml:space="preserve"> through a multi-factorial approach that considers several key variables affecting produce degradation. </w:t>
      </w:r>
      <w:r w:rsidR="006D1C11" w:rsidRPr="00BE55FC">
        <w:t>Here is</w:t>
      </w:r>
      <w:r w:rsidRPr="00BE55FC">
        <w:t xml:space="preserve"> how the risk calculation works:</w:t>
      </w:r>
    </w:p>
    <w:p w14:paraId="3D91AF99" w14:textId="77777777" w:rsidR="00BE55FC" w:rsidRPr="00A13C6F" w:rsidRDefault="00BE55FC" w:rsidP="00BE55FC">
      <w:pPr>
        <w:rPr>
          <w:b/>
          <w:bCs/>
          <w:sz w:val="24"/>
          <w:szCs w:val="24"/>
        </w:rPr>
      </w:pPr>
      <w:r w:rsidRPr="00A13C6F">
        <w:rPr>
          <w:b/>
          <w:bCs/>
          <w:sz w:val="24"/>
          <w:szCs w:val="24"/>
        </w:rPr>
        <w:t>Base Risk Calculation</w:t>
      </w:r>
    </w:p>
    <w:p w14:paraId="190A655E" w14:textId="77777777" w:rsidR="00BE55FC" w:rsidRPr="00BE55FC" w:rsidRDefault="00BE55FC" w:rsidP="00BE55FC">
      <w:r w:rsidRPr="00BE55FC">
        <w:t>The model starts with a baseline spoilage risk of 0.0 and adjusts it based on multiple factors:</w:t>
      </w:r>
    </w:p>
    <w:p w14:paraId="3EDF7707" w14:textId="77777777" w:rsidR="00BE55FC" w:rsidRPr="00A13C6F" w:rsidRDefault="00BE55FC" w:rsidP="00BE55FC">
      <w:pPr>
        <w:rPr>
          <w:b/>
          <w:bCs/>
          <w:sz w:val="24"/>
          <w:szCs w:val="24"/>
        </w:rPr>
      </w:pPr>
      <w:r w:rsidRPr="00A13C6F">
        <w:rPr>
          <w:b/>
          <w:bCs/>
          <w:sz w:val="24"/>
          <w:szCs w:val="24"/>
        </w:rPr>
        <w:t>Environmental Factors</w:t>
      </w:r>
    </w:p>
    <w:p w14:paraId="1DE62402" w14:textId="07369A9C" w:rsidR="00BE55FC" w:rsidRPr="00A13C6F" w:rsidRDefault="00BE55FC" w:rsidP="00A13C6F">
      <w:pPr>
        <w:rPr>
          <w:sz w:val="24"/>
          <w:szCs w:val="24"/>
        </w:rPr>
      </w:pPr>
      <w:r w:rsidRPr="00A13C6F">
        <w:rPr>
          <w:b/>
          <w:bCs/>
          <w:sz w:val="24"/>
          <w:szCs w:val="24"/>
        </w:rPr>
        <w:t>Temperature impact</w:t>
      </w:r>
      <w:r w:rsidR="0003084C">
        <w:rPr>
          <w:b/>
          <w:bCs/>
          <w:sz w:val="24"/>
          <w:szCs w:val="24"/>
        </w:rPr>
        <w:fldChar w:fldCharType="begin"/>
      </w:r>
      <w:r w:rsidR="0003084C">
        <w:instrText xml:space="preserve"> XE "</w:instrText>
      </w:r>
      <w:r w:rsidR="0003084C" w:rsidRPr="00BB2B0F">
        <w:rPr>
          <w:lang w:val="en-US"/>
        </w:rPr>
        <w:instrText>1</w:instrText>
      </w:r>
      <w:r w:rsidR="0003084C">
        <w:instrText xml:space="preserve">" </w:instrText>
      </w:r>
      <w:r w:rsidR="0003084C">
        <w:rPr>
          <w:b/>
          <w:bCs/>
          <w:sz w:val="24"/>
          <w:szCs w:val="24"/>
        </w:rPr>
        <w:fldChar w:fldCharType="end"/>
      </w:r>
      <w:r w:rsidRPr="00A13C6F">
        <w:rPr>
          <w:sz w:val="24"/>
          <w:szCs w:val="24"/>
        </w:rPr>
        <w:t>:</w:t>
      </w:r>
    </w:p>
    <w:p w14:paraId="671F6072" w14:textId="7F9F5708" w:rsidR="00A13C6F" w:rsidRPr="00A13C6F" w:rsidRDefault="00BE55FC" w:rsidP="00A13C6F">
      <w:pPr>
        <w:pStyle w:val="ListParagraph"/>
        <w:numPr>
          <w:ilvl w:val="0"/>
          <w:numId w:val="15"/>
        </w:numPr>
      </w:pPr>
      <w:r w:rsidRPr="00BE55FC">
        <w:t xml:space="preserve">If temperature exceeds 30°C: Risk increases by </w:t>
      </w:r>
      <w:r w:rsidRPr="00A13C6F">
        <w:rPr>
          <w:b/>
          <w:bCs/>
        </w:rPr>
        <w:t xml:space="preserve">(temperature - 30) × </w:t>
      </w:r>
      <w:r w:rsidR="006D1C11" w:rsidRPr="00A13C6F">
        <w:rPr>
          <w:b/>
          <w:bCs/>
        </w:rPr>
        <w:t>0.1.</w:t>
      </w:r>
    </w:p>
    <w:p w14:paraId="1BE896FF" w14:textId="748BB732" w:rsidR="00BE55FC" w:rsidRDefault="00BE55FC" w:rsidP="00A13C6F">
      <w:pPr>
        <w:pStyle w:val="ListParagraph"/>
        <w:numPr>
          <w:ilvl w:val="0"/>
          <w:numId w:val="15"/>
        </w:numPr>
      </w:pPr>
      <w:r w:rsidRPr="00BE55FC">
        <w:t xml:space="preserve">If temperature is below 25°C: Risk decreases by </w:t>
      </w:r>
      <w:r w:rsidRPr="00A13C6F">
        <w:rPr>
          <w:b/>
          <w:bCs/>
        </w:rPr>
        <w:t xml:space="preserve">(25 - temperature) × </w:t>
      </w:r>
      <w:r w:rsidR="006D1C11" w:rsidRPr="00A13C6F">
        <w:rPr>
          <w:b/>
          <w:bCs/>
        </w:rPr>
        <w:t>0.05.</w:t>
      </w:r>
    </w:p>
    <w:p w14:paraId="2D6AC8A8" w14:textId="77777777" w:rsidR="00BE55FC" w:rsidRPr="00BE55FC" w:rsidRDefault="00BE55FC" w:rsidP="00A13C6F">
      <w:pPr>
        <w:rPr>
          <w:b/>
          <w:bCs/>
        </w:rPr>
      </w:pPr>
      <w:r w:rsidRPr="00BE55FC">
        <w:rPr>
          <w:b/>
          <w:bCs/>
        </w:rPr>
        <w:t>Temperature Range Selection in the Spoilage Risk Model</w:t>
      </w:r>
    </w:p>
    <w:p w14:paraId="74A09E3C" w14:textId="40039CAF" w:rsidR="00BE55FC" w:rsidRPr="00BE55FC" w:rsidRDefault="00BE55FC" w:rsidP="00A13C6F">
      <w:r w:rsidRPr="00BE55FC">
        <w:t xml:space="preserve">The temperature range of 20-37°C used in the model </w:t>
      </w:r>
      <w:proofErr w:type="gramStart"/>
      <w:r w:rsidRPr="00BE55FC">
        <w:t>was carefully selected</w:t>
      </w:r>
      <w:proofErr w:type="gramEnd"/>
      <w:r w:rsidRPr="00BE55FC">
        <w:t xml:space="preserve"> to represent environmental conditions in India while capturing the critical temperature thresholds that affect produce spoilage. </w:t>
      </w:r>
      <w:r w:rsidR="006D1C11" w:rsidRPr="00BE55FC">
        <w:t>Here is</w:t>
      </w:r>
      <w:r w:rsidRPr="00BE55FC">
        <w:t xml:space="preserve"> the reasoning behind this specific range:</w:t>
      </w:r>
    </w:p>
    <w:p w14:paraId="5FECDFE6" w14:textId="77777777" w:rsidR="00A13C6F" w:rsidRDefault="00BE55FC" w:rsidP="00A13C6F">
      <w:pPr>
        <w:rPr>
          <w:b/>
          <w:bCs/>
        </w:rPr>
      </w:pPr>
      <w:r w:rsidRPr="00BE55FC">
        <w:rPr>
          <w:b/>
          <w:bCs/>
        </w:rPr>
        <w:t>Physiological and Environmental Basis</w:t>
      </w:r>
    </w:p>
    <w:p w14:paraId="19200EE0" w14:textId="77777777" w:rsidR="00A13C6F" w:rsidRDefault="00BE55FC" w:rsidP="00A13C6F">
      <w:pPr>
        <w:pStyle w:val="ListParagraph"/>
        <w:numPr>
          <w:ilvl w:val="0"/>
          <w:numId w:val="7"/>
        </w:numPr>
      </w:pPr>
      <w:r w:rsidRPr="00A13C6F">
        <w:rPr>
          <w:b/>
          <w:bCs/>
        </w:rPr>
        <w:t>Lower Bound (20°C)</w:t>
      </w:r>
      <w:r w:rsidRPr="00BE55FC">
        <w:t>:</w:t>
      </w:r>
    </w:p>
    <w:p w14:paraId="336E1519" w14:textId="7899757B" w:rsidR="00A13C6F" w:rsidRDefault="00BE55FC" w:rsidP="00A13C6F">
      <w:pPr>
        <w:pStyle w:val="ListParagraph"/>
        <w:numPr>
          <w:ilvl w:val="0"/>
          <w:numId w:val="16"/>
        </w:numPr>
      </w:pPr>
      <w:r w:rsidRPr="00BE55FC">
        <w:t xml:space="preserve">Represents a </w:t>
      </w:r>
      <w:r w:rsidR="006D1C11" w:rsidRPr="00BE55FC">
        <w:t>cool</w:t>
      </w:r>
      <w:r w:rsidRPr="00BE55FC">
        <w:t xml:space="preserve"> but common temperature in many Indian </w:t>
      </w:r>
      <w:r w:rsidR="006D1C11" w:rsidRPr="00BE55FC">
        <w:t>regions.</w:t>
      </w:r>
    </w:p>
    <w:p w14:paraId="09515A15" w14:textId="260F197F" w:rsidR="00A13C6F" w:rsidRDefault="00BE55FC" w:rsidP="00A13C6F">
      <w:pPr>
        <w:pStyle w:val="ListParagraph"/>
        <w:numPr>
          <w:ilvl w:val="0"/>
          <w:numId w:val="16"/>
        </w:numPr>
      </w:pPr>
      <w:r w:rsidRPr="00BE55FC">
        <w:t>Most microbial growth slows significantly below 20°</w:t>
      </w:r>
      <w:r w:rsidR="006D1C11" w:rsidRPr="00BE55FC">
        <w:t>C.</w:t>
      </w:r>
    </w:p>
    <w:p w14:paraId="07982684" w14:textId="035DE9C6" w:rsidR="00A13C6F" w:rsidRDefault="00BE55FC" w:rsidP="00A13C6F">
      <w:pPr>
        <w:pStyle w:val="ListParagraph"/>
        <w:numPr>
          <w:ilvl w:val="0"/>
          <w:numId w:val="16"/>
        </w:numPr>
      </w:pPr>
      <w:r w:rsidRPr="00BE55FC">
        <w:t xml:space="preserve">Reflects typical cold storage or winter temperatures in many parts of </w:t>
      </w:r>
      <w:r w:rsidR="006D1C11" w:rsidRPr="00BE55FC">
        <w:t>India.</w:t>
      </w:r>
    </w:p>
    <w:p w14:paraId="7B65D053" w14:textId="7FC9D886" w:rsidR="00A13C6F" w:rsidRDefault="00BE55FC" w:rsidP="00A13C6F">
      <w:pPr>
        <w:pStyle w:val="ListParagraph"/>
        <w:numPr>
          <w:ilvl w:val="0"/>
          <w:numId w:val="16"/>
        </w:numPr>
      </w:pPr>
      <w:r w:rsidRPr="00BE55FC">
        <w:t xml:space="preserve">Below this temperature, the spoilage dynamics change significantly and would require different </w:t>
      </w:r>
      <w:r w:rsidR="00686D04" w:rsidRPr="00BE55FC">
        <w:t>modelling</w:t>
      </w:r>
      <w:r w:rsidRPr="00BE55FC">
        <w:t xml:space="preserve"> </w:t>
      </w:r>
      <w:r w:rsidR="006D1C11" w:rsidRPr="00BE55FC">
        <w:t>approaches.</w:t>
      </w:r>
    </w:p>
    <w:p w14:paraId="0EEB5843" w14:textId="77777777" w:rsidR="00A13C6F" w:rsidRDefault="00BE55FC" w:rsidP="00A13C6F">
      <w:pPr>
        <w:pStyle w:val="ListParagraph"/>
        <w:numPr>
          <w:ilvl w:val="0"/>
          <w:numId w:val="7"/>
        </w:numPr>
      </w:pPr>
      <w:r w:rsidRPr="00A13C6F">
        <w:rPr>
          <w:b/>
          <w:bCs/>
        </w:rPr>
        <w:t>Upper Bound (37°C)</w:t>
      </w:r>
      <w:r w:rsidRPr="00BE55FC">
        <w:t>:</w:t>
      </w:r>
    </w:p>
    <w:p w14:paraId="6EB222AE" w14:textId="5DB0F556" w:rsidR="00A13C6F" w:rsidRDefault="00BE55FC" w:rsidP="00A13C6F">
      <w:pPr>
        <w:pStyle w:val="ListParagraph"/>
        <w:numPr>
          <w:ilvl w:val="0"/>
          <w:numId w:val="18"/>
        </w:numPr>
      </w:pPr>
      <w:r w:rsidRPr="00BE55FC">
        <w:t xml:space="preserve">Represents common high temperatures during Indian </w:t>
      </w:r>
      <w:r w:rsidR="006D1C11" w:rsidRPr="00BE55FC">
        <w:t>summers.</w:t>
      </w:r>
    </w:p>
    <w:p w14:paraId="77EA8EBE" w14:textId="0664B3EA" w:rsidR="00A13C6F" w:rsidRDefault="00BE55FC" w:rsidP="00A13C6F">
      <w:pPr>
        <w:pStyle w:val="ListParagraph"/>
        <w:numPr>
          <w:ilvl w:val="0"/>
          <w:numId w:val="18"/>
        </w:numPr>
      </w:pPr>
      <w:r w:rsidRPr="00BE55FC">
        <w:t xml:space="preserve">Approximates human body temperature, which is a critical physiological threshold for many </w:t>
      </w:r>
      <w:r w:rsidR="006D1C11" w:rsidRPr="00BE55FC">
        <w:t>microorganisms.</w:t>
      </w:r>
    </w:p>
    <w:p w14:paraId="7EA9998C" w14:textId="1A3AC5EE" w:rsidR="00A13C6F" w:rsidRDefault="00BE55FC" w:rsidP="00A13C6F">
      <w:pPr>
        <w:pStyle w:val="ListParagraph"/>
        <w:numPr>
          <w:ilvl w:val="0"/>
          <w:numId w:val="18"/>
        </w:numPr>
      </w:pPr>
      <w:r w:rsidRPr="00BE55FC">
        <w:t>Many spoilage bacteria and fungi have optimal growth around 35-37°</w:t>
      </w:r>
      <w:r w:rsidR="006D1C11" w:rsidRPr="00BE55FC">
        <w:t>C.</w:t>
      </w:r>
    </w:p>
    <w:p w14:paraId="4B779FC5" w14:textId="1BA06799" w:rsidR="00A13C6F" w:rsidRDefault="00BE55FC" w:rsidP="00A13C6F">
      <w:pPr>
        <w:pStyle w:val="ListParagraph"/>
        <w:numPr>
          <w:ilvl w:val="0"/>
          <w:numId w:val="18"/>
        </w:numPr>
      </w:pPr>
      <w:r w:rsidRPr="00BE55FC">
        <w:t xml:space="preserve">Represents a temperature ceiling commonly encountered in non-refrigerated transport and </w:t>
      </w:r>
      <w:r w:rsidR="006D1C11" w:rsidRPr="00BE55FC">
        <w:t>storage.</w:t>
      </w:r>
    </w:p>
    <w:p w14:paraId="2DC2DBD7" w14:textId="10CAB467" w:rsidR="00BE55FC" w:rsidRPr="00A13C6F" w:rsidRDefault="00BE55FC" w:rsidP="00A13C6F">
      <w:r w:rsidRPr="00A13C6F">
        <w:rPr>
          <w:b/>
          <w:bCs/>
        </w:rPr>
        <w:t>Agricultural Relevance</w:t>
      </w:r>
    </w:p>
    <w:p w14:paraId="75375853" w14:textId="77777777" w:rsidR="00A13C6F" w:rsidRDefault="00BE55FC" w:rsidP="00A13C6F">
      <w:r w:rsidRPr="00BE55FC">
        <w:t>The range captures the temperature variation relevant to:</w:t>
      </w:r>
    </w:p>
    <w:p w14:paraId="6C90F5AB" w14:textId="77777777" w:rsidR="00A13C6F" w:rsidRDefault="00BE55FC" w:rsidP="00A13C6F">
      <w:pPr>
        <w:pStyle w:val="ListParagraph"/>
        <w:numPr>
          <w:ilvl w:val="0"/>
          <w:numId w:val="19"/>
        </w:numPr>
      </w:pPr>
      <w:r w:rsidRPr="00BE55FC">
        <w:t>Post-harvest conditions across different Indian seasons</w:t>
      </w:r>
    </w:p>
    <w:p w14:paraId="7BA49C08" w14:textId="77777777" w:rsidR="00A13C6F" w:rsidRDefault="00BE55FC" w:rsidP="00A13C6F">
      <w:pPr>
        <w:pStyle w:val="ListParagraph"/>
        <w:numPr>
          <w:ilvl w:val="0"/>
          <w:numId w:val="19"/>
        </w:numPr>
      </w:pPr>
      <w:r w:rsidRPr="00BE55FC">
        <w:t>Field-to-market temperature exposures</w:t>
      </w:r>
    </w:p>
    <w:p w14:paraId="664CC8ED" w14:textId="77777777" w:rsidR="00A13C6F" w:rsidRDefault="00BE55FC" w:rsidP="00A13C6F">
      <w:pPr>
        <w:pStyle w:val="ListParagraph"/>
        <w:numPr>
          <w:ilvl w:val="0"/>
          <w:numId w:val="19"/>
        </w:numPr>
      </w:pPr>
      <w:r w:rsidRPr="00BE55FC">
        <w:t>Non-refrigerated transportation conditions</w:t>
      </w:r>
    </w:p>
    <w:p w14:paraId="3DB39873" w14:textId="57BF7087" w:rsidR="00BE55FC" w:rsidRPr="00BE55FC" w:rsidRDefault="00BE55FC" w:rsidP="00A13C6F">
      <w:pPr>
        <w:pStyle w:val="ListParagraph"/>
        <w:numPr>
          <w:ilvl w:val="0"/>
          <w:numId w:val="19"/>
        </w:numPr>
      </w:pPr>
      <w:r w:rsidRPr="00BE55FC">
        <w:t>Typical storage facilities in rural and urban markets</w:t>
      </w:r>
    </w:p>
    <w:p w14:paraId="5FDC8EF6" w14:textId="77777777" w:rsidR="00A13C6F" w:rsidRDefault="00BE55FC" w:rsidP="00A13C6F">
      <w:pPr>
        <w:rPr>
          <w:b/>
          <w:bCs/>
        </w:rPr>
      </w:pPr>
      <w:r w:rsidRPr="00BE55FC">
        <w:rPr>
          <w:b/>
          <w:bCs/>
        </w:rPr>
        <w:t>Statistical Considerations</w:t>
      </w:r>
    </w:p>
    <w:p w14:paraId="22AE42A8" w14:textId="1DA14C17" w:rsidR="00A13C6F" w:rsidRPr="00A13C6F" w:rsidRDefault="00BE55FC" w:rsidP="00A13C6F">
      <w:pPr>
        <w:pStyle w:val="ListParagraph"/>
        <w:numPr>
          <w:ilvl w:val="0"/>
          <w:numId w:val="20"/>
        </w:numPr>
        <w:rPr>
          <w:b/>
          <w:bCs/>
        </w:rPr>
      </w:pPr>
      <w:r w:rsidRPr="00BE55FC">
        <w:t xml:space="preserve">Ensures adequate coverage of the entire temperature spectrum for model </w:t>
      </w:r>
      <w:r w:rsidR="006D1C11" w:rsidRPr="00BE55FC">
        <w:t>training.</w:t>
      </w:r>
    </w:p>
    <w:p w14:paraId="53B6DCEC" w14:textId="39755EB1" w:rsidR="00A13C6F" w:rsidRPr="00A13C6F" w:rsidRDefault="00BE55FC" w:rsidP="00A13C6F">
      <w:pPr>
        <w:pStyle w:val="ListParagraph"/>
        <w:numPr>
          <w:ilvl w:val="0"/>
          <w:numId w:val="20"/>
        </w:numPr>
        <w:rPr>
          <w:b/>
          <w:bCs/>
        </w:rPr>
      </w:pPr>
      <w:r w:rsidRPr="00BE55FC">
        <w:t xml:space="preserve">Provides sufficient variation to model the temperature thresholds (25°C and 30°C) used in risk </w:t>
      </w:r>
      <w:r w:rsidR="006D1C11" w:rsidRPr="00BE55FC">
        <w:t>calculations.</w:t>
      </w:r>
    </w:p>
    <w:p w14:paraId="4974433F" w14:textId="2E8F38FB" w:rsidR="00BE55FC" w:rsidRPr="00A13C6F" w:rsidRDefault="00BE55FC" w:rsidP="00A13C6F">
      <w:pPr>
        <w:pStyle w:val="ListParagraph"/>
        <w:numPr>
          <w:ilvl w:val="0"/>
          <w:numId w:val="20"/>
        </w:numPr>
        <w:rPr>
          <w:b/>
          <w:bCs/>
        </w:rPr>
      </w:pPr>
      <w:r w:rsidRPr="00BE55FC">
        <w:lastRenderedPageBreak/>
        <w:t xml:space="preserve">Allows the model to learn the non-linear relationship between temperature and spoilage </w:t>
      </w:r>
      <w:r w:rsidR="006D1C11" w:rsidRPr="00BE55FC">
        <w:t>risk.</w:t>
      </w:r>
    </w:p>
    <w:p w14:paraId="45AE99C2" w14:textId="1B251198" w:rsidR="00EE24ED" w:rsidRDefault="00BE55FC" w:rsidP="00D6392D">
      <w:pPr>
        <w:rPr>
          <w:b/>
          <w:bCs/>
          <w:sz w:val="24"/>
          <w:szCs w:val="24"/>
        </w:rPr>
      </w:pPr>
      <w:r w:rsidRPr="00BE55FC">
        <w:t>This temperature range, combined with the thresholds at 25°C and 30°C for spoilage risk calculation, enables the model to capture the complex relationship between temperature and produce degradation in the Indian agricultural context.</w:t>
      </w:r>
    </w:p>
    <w:p w14:paraId="57567DE0" w14:textId="373D4C8D" w:rsidR="00EE24ED" w:rsidRPr="00EE24ED" w:rsidRDefault="00EE24ED" w:rsidP="00EE24ED">
      <w:pPr>
        <w:rPr>
          <w:b/>
          <w:bCs/>
          <w:sz w:val="24"/>
          <w:szCs w:val="24"/>
        </w:rPr>
      </w:pPr>
      <w:r w:rsidRPr="00EE24ED">
        <w:rPr>
          <w:b/>
          <w:bCs/>
          <w:sz w:val="24"/>
          <w:szCs w:val="24"/>
        </w:rPr>
        <w:t xml:space="preserve">Temperature </w:t>
      </w:r>
      <w:bookmarkStart w:id="0" w:name="_Hlk200310269"/>
      <w:r w:rsidRPr="00EE24ED">
        <w:rPr>
          <w:b/>
          <w:bCs/>
          <w:sz w:val="24"/>
          <w:szCs w:val="24"/>
        </w:rPr>
        <w:t>Impact Coefficient Explanation</w:t>
      </w:r>
    </w:p>
    <w:bookmarkEnd w:id="0"/>
    <w:p w14:paraId="0736F338" w14:textId="7820C450" w:rsidR="00EE24ED" w:rsidRDefault="00EE24ED" w:rsidP="00D6392D">
      <w:r>
        <w:t xml:space="preserve">The </w:t>
      </w:r>
      <w:r w:rsidRPr="00EE24ED">
        <w:t>value 0.1 represents the weight or coefficient that determines how much each degree of temperature above 30°C contributes to the spoilage risk score:</w:t>
      </w:r>
    </w:p>
    <w:p w14:paraId="48250638" w14:textId="77777777" w:rsidR="00EE24ED" w:rsidRPr="00EE24ED" w:rsidRDefault="00EE24ED" w:rsidP="00EE24ED">
      <w:pPr>
        <w:rPr>
          <w:b/>
          <w:bCs/>
        </w:rPr>
      </w:pPr>
      <w:r w:rsidRPr="00EE24ED">
        <w:rPr>
          <w:b/>
          <w:bCs/>
        </w:rPr>
        <w:t>Significance of the 0.1 Coefficient</w:t>
      </w:r>
    </w:p>
    <w:p w14:paraId="4F6C5D92" w14:textId="77777777" w:rsidR="00EE24ED" w:rsidRPr="00EE24ED" w:rsidRDefault="00EE24ED" w:rsidP="00EE24ED">
      <w:r w:rsidRPr="00EE24ED">
        <w:t>This coefficient has several important implications:</w:t>
      </w:r>
    </w:p>
    <w:p w14:paraId="0B4E91F8" w14:textId="636A7036" w:rsidR="00EE24ED" w:rsidRPr="00EE24ED" w:rsidRDefault="00EE24ED" w:rsidP="00EE24ED">
      <w:pPr>
        <w:numPr>
          <w:ilvl w:val="0"/>
          <w:numId w:val="21"/>
        </w:numPr>
      </w:pPr>
      <w:r w:rsidRPr="00EE24ED">
        <w:rPr>
          <w:b/>
          <w:bCs/>
        </w:rPr>
        <w:t>Magnitude of Impact</w:t>
      </w:r>
      <w:r w:rsidRPr="00EE24ED">
        <w:t xml:space="preserve">: For every 1°C increase above the 30°C threshold, the spoilage risk increases by 0.1 units. This is a </w:t>
      </w:r>
      <w:r w:rsidR="006D1C11" w:rsidRPr="00EE24ED">
        <w:t>significant</w:t>
      </w:r>
      <w:r w:rsidRPr="00EE24ED">
        <w:t xml:space="preserve"> increment in the model's risk scoring system.</w:t>
      </w:r>
    </w:p>
    <w:p w14:paraId="60428818" w14:textId="77777777" w:rsidR="00EE24ED" w:rsidRPr="00EE24ED" w:rsidRDefault="00EE24ED" w:rsidP="00EE24ED">
      <w:pPr>
        <w:numPr>
          <w:ilvl w:val="0"/>
          <w:numId w:val="21"/>
        </w:numPr>
      </w:pPr>
      <w:r w:rsidRPr="00EE24ED">
        <w:rPr>
          <w:b/>
          <w:bCs/>
        </w:rPr>
        <w:t>Comparative Importance</w:t>
      </w:r>
      <w:r w:rsidRPr="00EE24ED">
        <w:t>: The temperature coefficient (0.1) is:</w:t>
      </w:r>
    </w:p>
    <w:p w14:paraId="736BF8FA" w14:textId="77777777" w:rsidR="00EE24ED" w:rsidRPr="00EE24ED" w:rsidRDefault="00EE24ED" w:rsidP="00EE24ED">
      <w:pPr>
        <w:numPr>
          <w:ilvl w:val="1"/>
          <w:numId w:val="21"/>
        </w:numPr>
      </w:pPr>
      <w:r w:rsidRPr="00EE24ED">
        <w:rPr>
          <w:b/>
          <w:bCs/>
        </w:rPr>
        <w:t>10 times larger</w:t>
      </w:r>
      <w:r w:rsidRPr="00EE24ED">
        <w:t> than the high humidity coefficient (0.01)</w:t>
      </w:r>
    </w:p>
    <w:p w14:paraId="103B7D1E" w14:textId="77777777" w:rsidR="00EE24ED" w:rsidRPr="00EE24ED" w:rsidRDefault="00EE24ED" w:rsidP="00EE24ED">
      <w:pPr>
        <w:numPr>
          <w:ilvl w:val="1"/>
          <w:numId w:val="21"/>
        </w:numPr>
      </w:pPr>
      <w:r w:rsidRPr="00EE24ED">
        <w:rPr>
          <w:b/>
          <w:bCs/>
        </w:rPr>
        <w:t>Twice as large</w:t>
      </w:r>
      <w:r w:rsidRPr="00EE24ED">
        <w:t> as the low temperature benefit coefficient (0.05)</w:t>
      </w:r>
    </w:p>
    <w:p w14:paraId="553BA9C2" w14:textId="77777777" w:rsidR="00EE24ED" w:rsidRPr="00EE24ED" w:rsidRDefault="00EE24ED" w:rsidP="00EE24ED">
      <w:pPr>
        <w:numPr>
          <w:ilvl w:val="0"/>
          <w:numId w:val="21"/>
        </w:numPr>
      </w:pPr>
      <w:r w:rsidRPr="00EE24ED">
        <w:rPr>
          <w:b/>
          <w:bCs/>
        </w:rPr>
        <w:t>Practical Effects</w:t>
      </w:r>
      <w:r w:rsidRPr="00EE24ED">
        <w:t>: For example:</w:t>
      </w:r>
    </w:p>
    <w:p w14:paraId="6CEC6AB7" w14:textId="77777777" w:rsidR="00EE24ED" w:rsidRPr="00EE24ED" w:rsidRDefault="00EE24ED" w:rsidP="00EE24ED">
      <w:pPr>
        <w:numPr>
          <w:ilvl w:val="1"/>
          <w:numId w:val="21"/>
        </w:numPr>
      </w:pPr>
      <w:r w:rsidRPr="00EE24ED">
        <w:t>At 35°C (5°C above threshold): Adds 5 × 0.1 = 0.5 to spoilage risk</w:t>
      </w:r>
    </w:p>
    <w:p w14:paraId="44C6D642" w14:textId="77777777" w:rsidR="00EE24ED" w:rsidRPr="00EE24ED" w:rsidRDefault="00EE24ED" w:rsidP="00EE24ED">
      <w:pPr>
        <w:numPr>
          <w:ilvl w:val="1"/>
          <w:numId w:val="21"/>
        </w:numPr>
      </w:pPr>
      <w:r w:rsidRPr="00EE24ED">
        <w:t>At 40°C (10°C above threshold): Adds 10 × 0.1 = 1.0 to spoilage risk</w:t>
      </w:r>
    </w:p>
    <w:p w14:paraId="1B166B7C" w14:textId="77777777" w:rsidR="00EE24ED" w:rsidRPr="00EE24ED" w:rsidRDefault="00EE24ED" w:rsidP="00EE24ED">
      <w:pPr>
        <w:numPr>
          <w:ilvl w:val="0"/>
          <w:numId w:val="21"/>
        </w:numPr>
      </w:pPr>
      <w:r w:rsidRPr="00EE24ED">
        <w:rPr>
          <w:b/>
          <w:bCs/>
        </w:rPr>
        <w:t>Scientific Basis</w:t>
      </w:r>
      <w:r w:rsidRPr="00EE24ED">
        <w:t>: This larger coefficient reflects the established food science principle that temperature is typically the dominant factor in spoilage. Higher temperatures accelerate enzymatic activity, microbial growth, and chemical reactions that lead to food deterioration.</w:t>
      </w:r>
    </w:p>
    <w:p w14:paraId="46262ECA" w14:textId="77777777" w:rsidR="00EE24ED" w:rsidRPr="00EE24ED" w:rsidRDefault="00EE24ED" w:rsidP="00EE24ED">
      <w:pPr>
        <w:numPr>
          <w:ilvl w:val="0"/>
          <w:numId w:val="21"/>
        </w:numPr>
      </w:pPr>
      <w:r w:rsidRPr="00EE24ED">
        <w:rPr>
          <w:b/>
          <w:bCs/>
        </w:rPr>
        <w:t>Model Sensitivity</w:t>
      </w:r>
      <w:r w:rsidRPr="00EE24ED">
        <w:t>: The 0.1 value makes the model particularly sensitive to temperature increases, which aligns with real-world observations where even small temperature increases can significantly accelerate spoilage rates for many commodities.</w:t>
      </w:r>
    </w:p>
    <w:p w14:paraId="41DDE4CF" w14:textId="42C50EC1" w:rsidR="00EE24ED" w:rsidRPr="00EE24ED" w:rsidRDefault="00EE24ED" w:rsidP="00EE24ED">
      <w:r w:rsidRPr="00EE24ED">
        <w:t xml:space="preserve">This coefficient value </w:t>
      </w:r>
      <w:proofErr w:type="gramStart"/>
      <w:r w:rsidRPr="00EE24ED">
        <w:t>was chosen</w:t>
      </w:r>
      <w:proofErr w:type="gramEnd"/>
      <w:r w:rsidRPr="00EE24ED">
        <w:t xml:space="preserve"> to appropriately weight temperature's critical role in food preservation while maintaining balance with other environmental factors in the overall spoilage risk assessment </w:t>
      </w:r>
      <w:r w:rsidR="006D1C11" w:rsidRPr="00EE24ED">
        <w:t>model.</w:t>
      </w:r>
    </w:p>
    <w:p w14:paraId="6F2FC6D3" w14:textId="77777777" w:rsidR="00EE24ED" w:rsidRDefault="00EE24ED" w:rsidP="00EE24ED"/>
    <w:p w14:paraId="3840D087" w14:textId="77777777" w:rsidR="00EE24ED" w:rsidRPr="00EE24ED" w:rsidRDefault="00EE24ED" w:rsidP="00EE24ED">
      <w:pPr>
        <w:rPr>
          <w:b/>
          <w:bCs/>
        </w:rPr>
      </w:pPr>
      <w:r w:rsidRPr="00EE24ED">
        <w:rPr>
          <w:b/>
          <w:bCs/>
        </w:rPr>
        <w:t>Significance of the 0.05 Coefficient</w:t>
      </w:r>
    </w:p>
    <w:p w14:paraId="298CACC0" w14:textId="77777777" w:rsidR="00EE24ED" w:rsidRPr="00EE24ED" w:rsidRDefault="00EE24ED" w:rsidP="00EE24ED">
      <w:r w:rsidRPr="00EE24ED">
        <w:t>This coefficient has several important implications:</w:t>
      </w:r>
    </w:p>
    <w:p w14:paraId="14CC1632" w14:textId="77777777" w:rsidR="00EE24ED" w:rsidRPr="00EE24ED" w:rsidRDefault="00EE24ED" w:rsidP="00EE24ED">
      <w:pPr>
        <w:numPr>
          <w:ilvl w:val="0"/>
          <w:numId w:val="22"/>
        </w:numPr>
      </w:pPr>
      <w:r w:rsidRPr="00EE24ED">
        <w:rPr>
          <w:b/>
          <w:bCs/>
        </w:rPr>
        <w:t>Quantified Cooling Benefit</w:t>
      </w:r>
      <w:r w:rsidRPr="00EE24ED">
        <w:t>: For every 1°C decrease below the 25°C threshold, the spoilage risk decreases by 0.05 units. This represents the preservative effect of cooler temperatures.</w:t>
      </w:r>
    </w:p>
    <w:p w14:paraId="747C4AD6" w14:textId="2D693F89" w:rsidR="00EE24ED" w:rsidRPr="00EE24ED" w:rsidRDefault="00EE24ED" w:rsidP="00EE24ED">
      <w:pPr>
        <w:numPr>
          <w:ilvl w:val="0"/>
          <w:numId w:val="22"/>
        </w:numPr>
      </w:pPr>
      <w:r w:rsidRPr="00EE24ED">
        <w:rPr>
          <w:b/>
          <w:bCs/>
        </w:rPr>
        <w:t xml:space="preserve">Asymmetric Risk </w:t>
      </w:r>
      <w:r w:rsidR="00D6392D" w:rsidRPr="00EE24ED">
        <w:rPr>
          <w:b/>
          <w:bCs/>
        </w:rPr>
        <w:t>Modelling</w:t>
      </w:r>
      <w:r w:rsidRPr="00EE24ED">
        <w:t xml:space="preserve">: The model uses a coefficient (0.05) that is exactly half the value of the high temperature penalty (0.1). This deliberate asymmetry reflects that </w:t>
      </w:r>
      <w:r w:rsidRPr="00EE24ED">
        <w:lastRenderedPageBreak/>
        <w:t>while cooling provides preservation benefits, warming has a more dramatic negative impact on food preservation.</w:t>
      </w:r>
    </w:p>
    <w:p w14:paraId="5F4FE94E" w14:textId="77777777" w:rsidR="00EE24ED" w:rsidRPr="00EE24ED" w:rsidRDefault="00EE24ED" w:rsidP="00EE24ED">
      <w:pPr>
        <w:numPr>
          <w:ilvl w:val="0"/>
          <w:numId w:val="22"/>
        </w:numPr>
      </w:pPr>
      <w:r w:rsidRPr="00EE24ED">
        <w:rPr>
          <w:b/>
          <w:bCs/>
        </w:rPr>
        <w:t>Practical Effects</w:t>
      </w:r>
      <w:r w:rsidRPr="00EE24ED">
        <w:t>: For example:</w:t>
      </w:r>
    </w:p>
    <w:p w14:paraId="17B62F07" w14:textId="77777777" w:rsidR="00EE24ED" w:rsidRPr="00EE24ED" w:rsidRDefault="00EE24ED" w:rsidP="00EE24ED">
      <w:pPr>
        <w:numPr>
          <w:ilvl w:val="1"/>
          <w:numId w:val="22"/>
        </w:numPr>
      </w:pPr>
      <w:r w:rsidRPr="00EE24ED">
        <w:t>At 20°C (5°C below threshold): Reduces risk by 5 × 0.05 = 0.25</w:t>
      </w:r>
    </w:p>
    <w:p w14:paraId="4336E347" w14:textId="77777777" w:rsidR="00EE24ED" w:rsidRPr="00EE24ED" w:rsidRDefault="00EE24ED" w:rsidP="00EE24ED">
      <w:pPr>
        <w:numPr>
          <w:ilvl w:val="1"/>
          <w:numId w:val="22"/>
        </w:numPr>
      </w:pPr>
      <w:r w:rsidRPr="00EE24ED">
        <w:t>At 15°C (10°C below threshold): Reduces risk by 10 × 0.05 = 0.5</w:t>
      </w:r>
    </w:p>
    <w:p w14:paraId="2BB9FC6D" w14:textId="77777777" w:rsidR="00EE24ED" w:rsidRPr="00EE24ED" w:rsidRDefault="00EE24ED" w:rsidP="00EE24ED">
      <w:pPr>
        <w:numPr>
          <w:ilvl w:val="0"/>
          <w:numId w:val="22"/>
        </w:numPr>
      </w:pPr>
      <w:r w:rsidRPr="00EE24ED">
        <w:rPr>
          <w:b/>
          <w:bCs/>
        </w:rPr>
        <w:t>Scientific Basis</w:t>
      </w:r>
      <w:r w:rsidRPr="00EE24ED">
        <w:t>: This aligns with food science principles where:</w:t>
      </w:r>
    </w:p>
    <w:p w14:paraId="1915AF14" w14:textId="278FDCA8" w:rsidR="00EE24ED" w:rsidRPr="00EE24ED" w:rsidRDefault="00EE24ED" w:rsidP="00EE24ED">
      <w:pPr>
        <w:numPr>
          <w:ilvl w:val="1"/>
          <w:numId w:val="22"/>
        </w:numPr>
      </w:pPr>
      <w:r w:rsidRPr="00EE24ED">
        <w:t xml:space="preserve">Cooling slows enzymatic and microbial activity but </w:t>
      </w:r>
      <w:r w:rsidR="006D1C11" w:rsidRPr="00EE24ED">
        <w:t>does not</w:t>
      </w:r>
      <w:r w:rsidRPr="00EE24ED">
        <w:t xml:space="preserve"> completely stop </w:t>
      </w:r>
      <w:r w:rsidR="006D1C11" w:rsidRPr="00EE24ED">
        <w:t>it.</w:t>
      </w:r>
    </w:p>
    <w:p w14:paraId="6FEA3EB2" w14:textId="77777777" w:rsidR="00EE24ED" w:rsidRPr="00EE24ED" w:rsidRDefault="00EE24ED" w:rsidP="00EE24ED">
      <w:pPr>
        <w:numPr>
          <w:ilvl w:val="1"/>
          <w:numId w:val="22"/>
        </w:numPr>
      </w:pPr>
      <w:r w:rsidRPr="00EE24ED">
        <w:t>Each 10°C reduction typically slows spoilage reactions by 2-3 times (Q10 principle)</w:t>
      </w:r>
    </w:p>
    <w:p w14:paraId="087427DB" w14:textId="0BB98C01" w:rsidR="00EE24ED" w:rsidRPr="00EE24ED" w:rsidRDefault="00EE24ED" w:rsidP="00EE24ED">
      <w:pPr>
        <w:numPr>
          <w:ilvl w:val="1"/>
          <w:numId w:val="22"/>
        </w:numPr>
      </w:pPr>
      <w:r w:rsidRPr="00EE24ED">
        <w:t xml:space="preserve">The benefit of cooling gradually diminishes as you approach freezing </w:t>
      </w:r>
      <w:r w:rsidR="006D1C11" w:rsidRPr="00EE24ED">
        <w:t>temperatures.</w:t>
      </w:r>
    </w:p>
    <w:p w14:paraId="6B29B354" w14:textId="77777777" w:rsidR="00EE24ED" w:rsidRPr="00EE24ED" w:rsidRDefault="00EE24ED" w:rsidP="00EE24ED">
      <w:r w:rsidRPr="00EE24ED">
        <w:t>The lower magnitude of this coefficient compared to the high temperature penalty (0.1) creates a model that realistically captures how temperature affects food spoilage in real-world conditions.</w:t>
      </w:r>
    </w:p>
    <w:p w14:paraId="16139B67" w14:textId="71EDAD35" w:rsidR="00EE24ED" w:rsidRPr="00EE24ED" w:rsidRDefault="00EE24ED" w:rsidP="00EE24ED">
      <w:pPr>
        <w:sectPr w:rsidR="00EE24ED" w:rsidRPr="00EE24ED">
          <w:pgSz w:w="11906" w:h="16838"/>
          <w:pgMar w:top="1440" w:right="1440" w:bottom="1440" w:left="1440" w:header="708" w:footer="708" w:gutter="0"/>
          <w:cols w:space="708"/>
          <w:docGrid w:linePitch="360"/>
        </w:sectPr>
      </w:pPr>
    </w:p>
    <w:p w14:paraId="44F5699C" w14:textId="77777777" w:rsidR="00BE55FC" w:rsidRPr="00BE55FC" w:rsidRDefault="00BE55FC" w:rsidP="00F031E5">
      <w:r w:rsidRPr="00A13C6F">
        <w:rPr>
          <w:b/>
          <w:bCs/>
          <w:sz w:val="24"/>
          <w:szCs w:val="24"/>
        </w:rPr>
        <w:lastRenderedPageBreak/>
        <w:t>Humidity impact</w:t>
      </w:r>
      <w:r w:rsidRPr="00A13C6F">
        <w:rPr>
          <w:sz w:val="24"/>
          <w:szCs w:val="24"/>
        </w:rPr>
        <w:t>:</w:t>
      </w:r>
    </w:p>
    <w:p w14:paraId="15E16FA0" w14:textId="6A0DDA7E" w:rsidR="00BE55FC" w:rsidRPr="00BE55FC" w:rsidRDefault="00BE55FC" w:rsidP="00BE55FC">
      <w:pPr>
        <w:numPr>
          <w:ilvl w:val="1"/>
          <w:numId w:val="1"/>
        </w:numPr>
      </w:pPr>
      <w:r w:rsidRPr="00BE55FC">
        <w:t xml:space="preserve">If humidity exceeds 75%: Risk increases by (humidity - 75) × </w:t>
      </w:r>
      <w:r w:rsidR="006D1C11" w:rsidRPr="00BE55FC">
        <w:t>0.01.</w:t>
      </w:r>
    </w:p>
    <w:p w14:paraId="0483FA76" w14:textId="1EEF1B0F" w:rsidR="00BE55FC" w:rsidRDefault="00BE55FC" w:rsidP="00BE55FC">
      <w:pPr>
        <w:numPr>
          <w:ilvl w:val="1"/>
          <w:numId w:val="1"/>
        </w:numPr>
      </w:pPr>
      <w:r w:rsidRPr="00BE55FC">
        <w:t xml:space="preserve">If humidity is below 60%: Risk decreases by (60 - humidity) × </w:t>
      </w:r>
      <w:r w:rsidR="006D1C11" w:rsidRPr="00BE55FC">
        <w:t>0.005.</w:t>
      </w:r>
    </w:p>
    <w:p w14:paraId="7BD1548B" w14:textId="77777777" w:rsidR="00F031E5" w:rsidRPr="00F031E5" w:rsidRDefault="00F031E5" w:rsidP="00F031E5">
      <w:pPr>
        <w:rPr>
          <w:b/>
          <w:bCs/>
        </w:rPr>
      </w:pPr>
      <w:r w:rsidRPr="00F031E5">
        <w:rPr>
          <w:b/>
          <w:bCs/>
        </w:rPr>
        <w:br/>
        <w:t>Determining the Humidity Range in the Spoilage Risk Model</w:t>
      </w:r>
    </w:p>
    <w:p w14:paraId="28A54EE2" w14:textId="77777777" w:rsidR="00F031E5" w:rsidRPr="00F031E5" w:rsidRDefault="00F031E5" w:rsidP="00F031E5">
      <w:r w:rsidRPr="00F031E5">
        <w:t xml:space="preserve">The humidity ranges in the spoilage risk model (60-75% as the "safe zone") </w:t>
      </w:r>
      <w:proofErr w:type="gramStart"/>
      <w:r w:rsidRPr="00F031E5">
        <w:t>were selected</w:t>
      </w:r>
      <w:proofErr w:type="gramEnd"/>
      <w:r w:rsidRPr="00F031E5">
        <w:t xml:space="preserve"> based on several key agricultural and food preservation principles:</w:t>
      </w:r>
    </w:p>
    <w:p w14:paraId="68D00DA4" w14:textId="77777777" w:rsidR="00F031E5" w:rsidRPr="00F031E5" w:rsidRDefault="00F031E5" w:rsidP="00F031E5">
      <w:pPr>
        <w:rPr>
          <w:b/>
          <w:bCs/>
        </w:rPr>
      </w:pPr>
      <w:r w:rsidRPr="00F031E5">
        <w:rPr>
          <w:b/>
          <w:bCs/>
        </w:rPr>
        <w:t>Scientific Basis for the Range Selection</w:t>
      </w:r>
    </w:p>
    <w:p w14:paraId="10A828BE" w14:textId="77777777" w:rsidR="00F031E5" w:rsidRPr="00F031E5" w:rsidRDefault="00F031E5" w:rsidP="00F031E5">
      <w:pPr>
        <w:numPr>
          <w:ilvl w:val="0"/>
          <w:numId w:val="13"/>
        </w:numPr>
      </w:pPr>
      <w:r w:rsidRPr="00F031E5">
        <w:rPr>
          <w:b/>
          <w:bCs/>
        </w:rPr>
        <w:t>Lower Threshold (60%)</w:t>
      </w:r>
      <w:r w:rsidRPr="00F031E5">
        <w:t>:</w:t>
      </w:r>
    </w:p>
    <w:p w14:paraId="1E2FC489" w14:textId="0FB4C3A2" w:rsidR="00F031E5" w:rsidRPr="00F031E5" w:rsidRDefault="00F031E5" w:rsidP="00F031E5">
      <w:pPr>
        <w:numPr>
          <w:ilvl w:val="1"/>
          <w:numId w:val="13"/>
        </w:numPr>
      </w:pPr>
      <w:r w:rsidRPr="00F031E5">
        <w:t xml:space="preserve">Below 60% humidity, many fresh produce items like fruits and vegetables begin to lose moisture too rapidly, causing wilting, </w:t>
      </w:r>
      <w:r w:rsidR="00D6392D" w:rsidRPr="00F031E5">
        <w:t>shrivelling</w:t>
      </w:r>
      <w:r w:rsidRPr="00F031E5">
        <w:t xml:space="preserve">, and quality </w:t>
      </w:r>
      <w:proofErr w:type="gramStart"/>
      <w:r w:rsidRPr="00F031E5">
        <w:t>degradation</w:t>
      </w:r>
      <w:proofErr w:type="gramEnd"/>
    </w:p>
    <w:p w14:paraId="2993887F" w14:textId="22CC7B5F" w:rsidR="00F031E5" w:rsidRPr="00F031E5" w:rsidRDefault="00F031E5" w:rsidP="00F031E5">
      <w:pPr>
        <w:numPr>
          <w:ilvl w:val="1"/>
          <w:numId w:val="13"/>
        </w:numPr>
      </w:pPr>
      <w:r w:rsidRPr="00F031E5">
        <w:t xml:space="preserve">However, this drier environment is beneficial for inhibiting mold and bacterial growth, which is why it contributes a small decrease (-0.005 per percentage point) to the spoilage </w:t>
      </w:r>
      <w:r w:rsidR="006D1C11" w:rsidRPr="00F031E5">
        <w:t>risk.</w:t>
      </w:r>
    </w:p>
    <w:p w14:paraId="1BE849FA" w14:textId="77777777" w:rsidR="00F031E5" w:rsidRPr="00F031E5" w:rsidRDefault="00F031E5" w:rsidP="00F031E5">
      <w:pPr>
        <w:numPr>
          <w:ilvl w:val="0"/>
          <w:numId w:val="13"/>
        </w:numPr>
      </w:pPr>
      <w:r w:rsidRPr="00F031E5">
        <w:rPr>
          <w:b/>
          <w:bCs/>
        </w:rPr>
        <w:t>Upper Threshold (75%)</w:t>
      </w:r>
      <w:r w:rsidRPr="00F031E5">
        <w:t>:</w:t>
      </w:r>
    </w:p>
    <w:p w14:paraId="396ACD7E" w14:textId="2EA217CA" w:rsidR="00F031E5" w:rsidRPr="00F031E5" w:rsidRDefault="00F031E5" w:rsidP="00F031E5">
      <w:pPr>
        <w:numPr>
          <w:ilvl w:val="1"/>
          <w:numId w:val="13"/>
        </w:numPr>
      </w:pPr>
      <w:r w:rsidRPr="00F031E5">
        <w:t xml:space="preserve">Above 75% humidity, microbial activity accelerates significantly in most agricultural </w:t>
      </w:r>
      <w:r w:rsidR="006D1C11" w:rsidRPr="00F031E5">
        <w:t>commodities.</w:t>
      </w:r>
    </w:p>
    <w:p w14:paraId="515A342A" w14:textId="42C135D1" w:rsidR="00F031E5" w:rsidRPr="00F031E5" w:rsidRDefault="00F031E5" w:rsidP="00F031E5">
      <w:pPr>
        <w:numPr>
          <w:ilvl w:val="1"/>
          <w:numId w:val="13"/>
        </w:numPr>
      </w:pPr>
      <w:r w:rsidRPr="00F031E5">
        <w:t xml:space="preserve">Higher humidity creates ideal conditions for mold and fungi proliferation, particularly in items like grains, fruits, and </w:t>
      </w:r>
      <w:r w:rsidR="006D1C11" w:rsidRPr="00F031E5">
        <w:t>vegetables.</w:t>
      </w:r>
    </w:p>
    <w:p w14:paraId="0C8FFD7D" w14:textId="0ED44C72" w:rsidR="00F031E5" w:rsidRPr="00F031E5" w:rsidRDefault="00F031E5" w:rsidP="00F031E5">
      <w:pPr>
        <w:numPr>
          <w:ilvl w:val="1"/>
          <w:numId w:val="13"/>
        </w:numPr>
      </w:pPr>
      <w:r w:rsidRPr="00F031E5">
        <w:t xml:space="preserve">This </w:t>
      </w:r>
      <w:proofErr w:type="gramStart"/>
      <w:r w:rsidRPr="00F031E5">
        <w:t xml:space="preserve">is </w:t>
      </w:r>
      <w:r w:rsidR="006D1C11" w:rsidRPr="00F031E5">
        <w:t>modelled</w:t>
      </w:r>
      <w:proofErr w:type="gramEnd"/>
      <w:r w:rsidRPr="00F031E5">
        <w:t xml:space="preserve"> with a stronger penalty (+0.01 per percentage point) to reflect the increased spoilage </w:t>
      </w:r>
      <w:r w:rsidR="006D1C11" w:rsidRPr="00F031E5">
        <w:t>risk.</w:t>
      </w:r>
    </w:p>
    <w:p w14:paraId="0AFC49CE" w14:textId="77777777" w:rsidR="00F031E5" w:rsidRPr="00F031E5" w:rsidRDefault="00F031E5" w:rsidP="00F031E5">
      <w:pPr>
        <w:numPr>
          <w:ilvl w:val="0"/>
          <w:numId w:val="13"/>
        </w:numPr>
      </w:pPr>
      <w:r w:rsidRPr="00F031E5">
        <w:rPr>
          <w:b/>
          <w:bCs/>
        </w:rPr>
        <w:t>Optimal Range (60-75%)</w:t>
      </w:r>
      <w:r w:rsidRPr="00F031E5">
        <w:t>:</w:t>
      </w:r>
    </w:p>
    <w:p w14:paraId="0BA80974" w14:textId="02288C45" w:rsidR="00F031E5" w:rsidRPr="00F031E5" w:rsidRDefault="00F031E5" w:rsidP="00F031E5">
      <w:pPr>
        <w:numPr>
          <w:ilvl w:val="1"/>
          <w:numId w:val="13"/>
        </w:numPr>
      </w:pPr>
      <w:r w:rsidRPr="00F031E5">
        <w:t xml:space="preserve">This range represents a compromise between preventing moisture loss and limiting microbial </w:t>
      </w:r>
      <w:r w:rsidR="006D1C11" w:rsidRPr="00F031E5">
        <w:t>growth.</w:t>
      </w:r>
    </w:p>
    <w:p w14:paraId="487F61A9" w14:textId="77777777" w:rsidR="00F031E5" w:rsidRPr="00F031E5" w:rsidRDefault="00F031E5" w:rsidP="00F031E5">
      <w:pPr>
        <w:numPr>
          <w:ilvl w:val="1"/>
          <w:numId w:val="13"/>
        </w:numPr>
      </w:pPr>
      <w:r w:rsidRPr="00F031E5">
        <w:t>For most Indian agricultural commodities, this range balances preservation needs across diverse product types</w:t>
      </w:r>
    </w:p>
    <w:p w14:paraId="59D264EA" w14:textId="27918BE2" w:rsidR="00F031E5" w:rsidRPr="00F031E5" w:rsidRDefault="00F031E5" w:rsidP="00F031E5">
      <w:pPr>
        <w:numPr>
          <w:ilvl w:val="1"/>
          <w:numId w:val="13"/>
        </w:numPr>
      </w:pPr>
      <w:r w:rsidRPr="00F031E5">
        <w:t xml:space="preserve">Within this range, no adjustment </w:t>
      </w:r>
      <w:proofErr w:type="gramStart"/>
      <w:r w:rsidRPr="00F031E5">
        <w:t>is made</w:t>
      </w:r>
      <w:proofErr w:type="gramEnd"/>
      <w:r w:rsidRPr="00F031E5">
        <w:t xml:space="preserve"> to the base spoilage risk </w:t>
      </w:r>
      <w:r w:rsidR="006D1C11" w:rsidRPr="00F031E5">
        <w:t>score.</w:t>
      </w:r>
    </w:p>
    <w:p w14:paraId="77763AA6" w14:textId="77777777" w:rsidR="00F031E5" w:rsidRPr="00F031E5" w:rsidRDefault="00F031E5" w:rsidP="00F031E5">
      <w:pPr>
        <w:rPr>
          <w:b/>
          <w:bCs/>
        </w:rPr>
      </w:pPr>
      <w:r w:rsidRPr="00F031E5">
        <w:rPr>
          <w:b/>
          <w:bCs/>
        </w:rPr>
        <w:t>Considerations for Indian Agricultural Context</w:t>
      </w:r>
    </w:p>
    <w:p w14:paraId="0DB4E3C0" w14:textId="77777777" w:rsidR="00F031E5" w:rsidRPr="00F031E5" w:rsidRDefault="00F031E5" w:rsidP="00F031E5">
      <w:r w:rsidRPr="00F031E5">
        <w:t>The model specifically considers Indian climate conditions, where:</w:t>
      </w:r>
    </w:p>
    <w:p w14:paraId="6F91F086" w14:textId="1B3E60A7" w:rsidR="00F031E5" w:rsidRPr="00F031E5" w:rsidRDefault="00F031E5" w:rsidP="00F031E5">
      <w:pPr>
        <w:numPr>
          <w:ilvl w:val="0"/>
          <w:numId w:val="14"/>
        </w:numPr>
      </w:pPr>
      <w:r w:rsidRPr="00F031E5">
        <w:t xml:space="preserve">Many regions experience high ambient humidity, especially during monsoon </w:t>
      </w:r>
      <w:r w:rsidR="006D1C11" w:rsidRPr="00F031E5">
        <w:t>seasons.</w:t>
      </w:r>
    </w:p>
    <w:p w14:paraId="4CC53239" w14:textId="1DFBF1B2" w:rsidR="00F031E5" w:rsidRPr="00F031E5" w:rsidRDefault="00F031E5" w:rsidP="00F031E5">
      <w:pPr>
        <w:numPr>
          <w:ilvl w:val="0"/>
          <w:numId w:val="14"/>
        </w:numPr>
      </w:pPr>
      <w:r w:rsidRPr="00F031E5">
        <w:t xml:space="preserve">Storage facilities often lack sophisticated humidity </w:t>
      </w:r>
      <w:r w:rsidR="006D1C11" w:rsidRPr="00F031E5">
        <w:t>control.</w:t>
      </w:r>
    </w:p>
    <w:p w14:paraId="4424A420" w14:textId="0D8F74F1" w:rsidR="00F031E5" w:rsidRPr="00F031E5" w:rsidRDefault="00F031E5" w:rsidP="00F031E5">
      <w:pPr>
        <w:numPr>
          <w:ilvl w:val="0"/>
          <w:numId w:val="14"/>
        </w:numPr>
      </w:pPr>
      <w:r w:rsidRPr="00F031E5">
        <w:t xml:space="preserve">The diverse range of commodities requires a practical middle ground for humidity </w:t>
      </w:r>
      <w:r w:rsidR="006D1C11" w:rsidRPr="00F031E5">
        <w:t>recommendations.</w:t>
      </w:r>
    </w:p>
    <w:p w14:paraId="1DB63AAF" w14:textId="77777777" w:rsidR="00F031E5" w:rsidRDefault="00F031E5" w:rsidP="00D6392D">
      <w:r w:rsidRPr="00F031E5">
        <w:lastRenderedPageBreak/>
        <w:t xml:space="preserve">The thresholds and coefficients </w:t>
      </w:r>
      <w:proofErr w:type="gramStart"/>
      <w:r w:rsidRPr="00F031E5">
        <w:t>were carefully calibrated</w:t>
      </w:r>
      <w:proofErr w:type="gramEnd"/>
      <w:r w:rsidRPr="00F031E5">
        <w:t xml:space="preserve"> to reflect real-world storage recommendations while providing meaningful differentiation in the predictive model's assessment of spoilage risk across different environmental conditions.</w:t>
      </w:r>
    </w:p>
    <w:p w14:paraId="2EC4299E" w14:textId="307F351B" w:rsidR="00D6392D" w:rsidRPr="00D6392D" w:rsidRDefault="00D6392D" w:rsidP="00D6392D">
      <w:pPr>
        <w:rPr>
          <w:b/>
          <w:bCs/>
          <w:sz w:val="24"/>
          <w:szCs w:val="24"/>
        </w:rPr>
      </w:pPr>
      <w:r>
        <w:rPr>
          <w:b/>
          <w:bCs/>
          <w:sz w:val="24"/>
          <w:szCs w:val="24"/>
        </w:rPr>
        <w:t xml:space="preserve">Humidity </w:t>
      </w:r>
      <w:r w:rsidRPr="00EE24ED">
        <w:rPr>
          <w:b/>
          <w:bCs/>
          <w:sz w:val="24"/>
          <w:szCs w:val="24"/>
        </w:rPr>
        <w:t>Impact Coefficient Explanation</w:t>
      </w:r>
    </w:p>
    <w:p w14:paraId="063968C3" w14:textId="11F7BFAF" w:rsidR="00A13C6F" w:rsidRPr="00EE24ED" w:rsidRDefault="00D6392D" w:rsidP="00F031E5">
      <w:pPr>
        <w:rPr>
          <w:b/>
          <w:bCs/>
        </w:rPr>
      </w:pPr>
      <w:bookmarkStart w:id="1" w:name="_Hlk200309661"/>
      <w:r w:rsidRPr="00D6392D">
        <w:rPr>
          <w:b/>
          <w:bCs/>
        </w:rPr>
        <w:t xml:space="preserve">Significance of the </w:t>
      </w:r>
      <w:r w:rsidR="00A13C6F" w:rsidRPr="00EE24ED">
        <w:rPr>
          <w:b/>
          <w:bCs/>
        </w:rPr>
        <w:t>0.01</w:t>
      </w:r>
      <w:r w:rsidR="00EE24ED" w:rsidRPr="00EE24ED">
        <w:rPr>
          <w:b/>
          <w:bCs/>
        </w:rPr>
        <w:t xml:space="preserve"> </w:t>
      </w:r>
      <w:r w:rsidRPr="00D6392D">
        <w:rPr>
          <w:b/>
          <w:bCs/>
        </w:rPr>
        <w:t>Coefficient</w:t>
      </w:r>
    </w:p>
    <w:bookmarkEnd w:id="1"/>
    <w:p w14:paraId="7000FCA8" w14:textId="4BD0A0D0" w:rsidR="002A080A" w:rsidRPr="002A080A" w:rsidRDefault="002A080A" w:rsidP="00F031E5">
      <w:r>
        <w:t>T</w:t>
      </w:r>
      <w:r w:rsidRPr="002A080A">
        <w:t>he value 0.01 represents the weight or coefficient that determines how much each percentage point of humidity above 75% contributes to the spoilage risk score.</w:t>
      </w:r>
    </w:p>
    <w:p w14:paraId="70E9AC58" w14:textId="77777777" w:rsidR="002A080A" w:rsidRPr="002A080A" w:rsidRDefault="002A080A" w:rsidP="00F031E5">
      <w:r w:rsidRPr="002A080A">
        <w:t>Specifically, when the humidity exceeds the threshold of 75%, the model calculates (humidity - 75) * 0.01 and adds this value to the overall spoilage risk. This means that for every 1% increase in humidity above 75%, the spoilage risk increases by 0.01 units.</w:t>
      </w:r>
    </w:p>
    <w:p w14:paraId="4F859AC9" w14:textId="77777777" w:rsidR="002A080A" w:rsidRPr="002A080A" w:rsidRDefault="002A080A" w:rsidP="00F031E5">
      <w:r w:rsidRPr="002A080A">
        <w:t>For example:</w:t>
      </w:r>
    </w:p>
    <w:p w14:paraId="539003BC" w14:textId="77777777" w:rsidR="002A080A" w:rsidRPr="002A080A" w:rsidRDefault="002A080A" w:rsidP="002A080A">
      <w:pPr>
        <w:numPr>
          <w:ilvl w:val="0"/>
          <w:numId w:val="10"/>
        </w:numPr>
      </w:pPr>
      <w:r w:rsidRPr="002A080A">
        <w:t>If humidity is 85% (10% above the threshold), it adds 10 × 0.01 = 0.1 to the spoilage risk</w:t>
      </w:r>
    </w:p>
    <w:p w14:paraId="56EC20A8" w14:textId="77777777" w:rsidR="002A080A" w:rsidRPr="002A080A" w:rsidRDefault="002A080A" w:rsidP="002A080A">
      <w:pPr>
        <w:numPr>
          <w:ilvl w:val="0"/>
          <w:numId w:val="10"/>
        </w:numPr>
      </w:pPr>
      <w:r w:rsidRPr="002A080A">
        <w:t>If humidity is 95% (20% above the threshold), it adds 20 × 0.01 = 0.2 to the spoilage risk</w:t>
      </w:r>
    </w:p>
    <w:p w14:paraId="3BADB34F" w14:textId="77777777" w:rsidR="002A080A" w:rsidRPr="002A080A" w:rsidRDefault="002A080A" w:rsidP="00F031E5">
      <w:r w:rsidRPr="002A080A">
        <w:t>This coefficient was chosen to model the fact that high humidity accelerates food spoilage by promoting microbial growth and enzymatic activity, but the effect is more moderate compared to other factors like temperature (which uses a higher coefficient of 0.1) or storage type (which has fixed adjustments of ±0.4).</w:t>
      </w:r>
    </w:p>
    <w:p w14:paraId="39D1B570" w14:textId="12FBAAD8" w:rsidR="00ED110A" w:rsidRDefault="002A080A" w:rsidP="00F031E5">
      <w:r w:rsidRPr="002A080A">
        <w:t xml:space="preserve">The relative size of this coefficient compared to others in the model indicates that humidity </w:t>
      </w:r>
      <w:proofErr w:type="gramStart"/>
      <w:r w:rsidRPr="002A080A">
        <w:t>is considered</w:t>
      </w:r>
      <w:proofErr w:type="gramEnd"/>
      <w:r w:rsidRPr="002A080A">
        <w:t xml:space="preserve"> an important factor in spoilage risk, but not as impactful as temperature or storage conditions.</w:t>
      </w:r>
    </w:p>
    <w:p w14:paraId="21002CEA" w14:textId="24B078A1" w:rsidR="00EE24ED" w:rsidRPr="00EE24ED" w:rsidRDefault="00D6392D" w:rsidP="00EE24ED">
      <w:pPr>
        <w:rPr>
          <w:b/>
          <w:bCs/>
        </w:rPr>
      </w:pPr>
      <w:r w:rsidRPr="00D6392D">
        <w:rPr>
          <w:b/>
          <w:bCs/>
        </w:rPr>
        <w:t xml:space="preserve">Significance of the </w:t>
      </w:r>
      <w:r w:rsidR="00EE24ED" w:rsidRPr="00EE24ED">
        <w:rPr>
          <w:b/>
          <w:bCs/>
        </w:rPr>
        <w:t>0.0</w:t>
      </w:r>
      <w:r w:rsidR="00EE24ED">
        <w:rPr>
          <w:b/>
          <w:bCs/>
        </w:rPr>
        <w:t>05</w:t>
      </w:r>
      <w:r w:rsidR="00EE24ED" w:rsidRPr="00EE24ED">
        <w:rPr>
          <w:b/>
          <w:bCs/>
        </w:rPr>
        <w:t xml:space="preserve"> </w:t>
      </w:r>
      <w:r w:rsidRPr="00D6392D">
        <w:rPr>
          <w:b/>
          <w:bCs/>
        </w:rPr>
        <w:t>Coefficient</w:t>
      </w:r>
    </w:p>
    <w:p w14:paraId="390D9019" w14:textId="73CDC41D" w:rsidR="00ED110A" w:rsidRPr="00ED110A" w:rsidRDefault="00ED110A" w:rsidP="00F031E5">
      <w:r>
        <w:t>T</w:t>
      </w:r>
      <w:r w:rsidRPr="00ED110A">
        <w:t>he value 0.005 </w:t>
      </w:r>
      <w:proofErr w:type="gramStart"/>
      <w:r w:rsidRPr="00ED110A">
        <w:t>is chosen</w:t>
      </w:r>
      <w:proofErr w:type="gramEnd"/>
      <w:r w:rsidRPr="00ED110A">
        <w:t xml:space="preserve"> as the coefficient for the low humidity risk reduction formula:</w:t>
      </w:r>
    </w:p>
    <w:p w14:paraId="3D2A639A" w14:textId="77777777" w:rsidR="00ED110A" w:rsidRPr="00ED110A" w:rsidRDefault="00ED110A" w:rsidP="00F031E5">
      <w:r w:rsidRPr="00ED110A">
        <w:t xml:space="preserve">This coefficient </w:t>
      </w:r>
      <w:proofErr w:type="gramStart"/>
      <w:r w:rsidRPr="00ED110A">
        <w:t>was chosen</w:t>
      </w:r>
      <w:proofErr w:type="gramEnd"/>
      <w:r w:rsidRPr="00ED110A">
        <w:t xml:space="preserve"> for several important reasons:</w:t>
      </w:r>
    </w:p>
    <w:p w14:paraId="1E3BE396" w14:textId="44B2C9C8" w:rsidR="00ED110A" w:rsidRPr="00ED110A" w:rsidRDefault="00ED110A" w:rsidP="00ED110A">
      <w:pPr>
        <w:numPr>
          <w:ilvl w:val="0"/>
          <w:numId w:val="12"/>
        </w:numPr>
      </w:pPr>
      <w:r w:rsidRPr="00ED110A">
        <w:rPr>
          <w:b/>
          <w:bCs/>
        </w:rPr>
        <w:t>Relative impact scaling</w:t>
      </w:r>
      <w:r w:rsidRPr="00ED110A">
        <w:t xml:space="preserve">: The value 0.005 is exactly half of the high humidity coefficient (0.01). This deliberate choice reflects the principle that while low humidity </w:t>
      </w:r>
      <w:r w:rsidR="006D1C11" w:rsidRPr="00ED110A">
        <w:t>helps</w:t>
      </w:r>
      <w:r w:rsidRPr="00ED110A">
        <w:t xml:space="preserve"> preserve food by inhibiting microbial growth, its beneficial effect is less pronounced than the detrimental effect of high humidity.</w:t>
      </w:r>
    </w:p>
    <w:p w14:paraId="7A96C6C2" w14:textId="50C92834" w:rsidR="00ED110A" w:rsidRPr="00ED110A" w:rsidRDefault="00ED110A" w:rsidP="00ED110A">
      <w:pPr>
        <w:numPr>
          <w:ilvl w:val="0"/>
          <w:numId w:val="12"/>
        </w:numPr>
      </w:pPr>
      <w:r w:rsidRPr="00ED110A">
        <w:rPr>
          <w:b/>
          <w:bCs/>
        </w:rPr>
        <w:t xml:space="preserve">Asymmetric risk </w:t>
      </w:r>
      <w:r w:rsidR="006D1C11" w:rsidRPr="00ED110A">
        <w:rPr>
          <w:b/>
          <w:bCs/>
        </w:rPr>
        <w:t>modelling</w:t>
      </w:r>
      <w:r w:rsidRPr="00ED110A">
        <w:t>: The model uses asymmetric coefficients to capture the reality that high humidity (&gt;75%) accelerates spoilage more dramatically than low humidity (&lt;60%) slows it down. This asymmetry is an important feature of the spoilage model's design.</w:t>
      </w:r>
    </w:p>
    <w:p w14:paraId="0553F572" w14:textId="77777777" w:rsidR="00ED110A" w:rsidRPr="00ED110A" w:rsidRDefault="00ED110A" w:rsidP="00ED110A">
      <w:pPr>
        <w:numPr>
          <w:ilvl w:val="0"/>
          <w:numId w:val="12"/>
        </w:numPr>
      </w:pPr>
      <w:r w:rsidRPr="00ED110A">
        <w:rPr>
          <w:b/>
          <w:bCs/>
        </w:rPr>
        <w:t>Balanced contribution</w:t>
      </w:r>
      <w:r w:rsidRPr="00ED110A">
        <w:t>: The coefficient ensures that humidity's contribution to the overall spoilage risk remains appropriately balanced relative to other factors. For example, temperature has coefficients of 0.1 and 0.05, making it roughly 10 times more impactful than humidity, which aligns with food science principles where temperature is generally the dominant factor in spoilage.</w:t>
      </w:r>
    </w:p>
    <w:p w14:paraId="0D692B13" w14:textId="77777777" w:rsidR="00F031E5" w:rsidRDefault="00ED110A" w:rsidP="00F031E5">
      <w:pPr>
        <w:numPr>
          <w:ilvl w:val="0"/>
          <w:numId w:val="12"/>
        </w:numPr>
      </w:pPr>
      <w:r w:rsidRPr="00ED110A">
        <w:rPr>
          <w:b/>
          <w:bCs/>
        </w:rPr>
        <w:t>Fine granularity</w:t>
      </w:r>
      <w:r w:rsidRPr="00ED110A">
        <w:t xml:space="preserve">: The small value allows for fine-grained adjustments to the risk score. With a range of humidity potentially spanning 0-60% below the threshold, the maximum </w:t>
      </w:r>
      <w:r w:rsidRPr="00ED110A">
        <w:lastRenderedPageBreak/>
        <w:t>reduction would be 0.3 (60 × 0.005), providing enough resolution without overwhelming other factors.</w:t>
      </w:r>
    </w:p>
    <w:p w14:paraId="53DC5FC3" w14:textId="16712370" w:rsidR="00ED110A" w:rsidRPr="00ED110A" w:rsidRDefault="00ED110A" w:rsidP="00F031E5">
      <w:r w:rsidRPr="00ED110A">
        <w:t>This careful calibration helps create a realistic model where each environmental factor contributes proportionally to the overall spoilage risk prediction.</w:t>
      </w:r>
    </w:p>
    <w:p w14:paraId="71061D28" w14:textId="77777777" w:rsidR="00ED110A" w:rsidRDefault="00ED110A" w:rsidP="002A080A">
      <w:pPr>
        <w:ind w:left="720"/>
      </w:pPr>
    </w:p>
    <w:p w14:paraId="562C3039" w14:textId="2AA2D0DE" w:rsidR="00BE55FC" w:rsidRPr="00A35C3C" w:rsidRDefault="00ED110A" w:rsidP="00A35C3C">
      <w:r>
        <w:br w:type="page"/>
      </w:r>
      <w:r w:rsidR="00BE55FC" w:rsidRPr="00A35C3C">
        <w:rPr>
          <w:b/>
          <w:bCs/>
          <w:sz w:val="24"/>
          <w:szCs w:val="24"/>
        </w:rPr>
        <w:lastRenderedPageBreak/>
        <w:t>Storage and Handling</w:t>
      </w:r>
    </w:p>
    <w:p w14:paraId="7842CCC0" w14:textId="77777777" w:rsidR="00BE55FC" w:rsidRPr="00BE55FC" w:rsidRDefault="00BE55FC" w:rsidP="00BE55FC">
      <w:pPr>
        <w:numPr>
          <w:ilvl w:val="0"/>
          <w:numId w:val="2"/>
        </w:numPr>
      </w:pPr>
      <w:r w:rsidRPr="00BE55FC">
        <w:rPr>
          <w:b/>
          <w:bCs/>
        </w:rPr>
        <w:t>Storage type</w:t>
      </w:r>
      <w:r w:rsidRPr="00BE55FC">
        <w:t>:</w:t>
      </w:r>
    </w:p>
    <w:p w14:paraId="35B5DDFB" w14:textId="020E8B3C" w:rsidR="00BE55FC" w:rsidRPr="00BE55FC" w:rsidRDefault="00BE55FC" w:rsidP="00BE55FC">
      <w:pPr>
        <w:numPr>
          <w:ilvl w:val="1"/>
          <w:numId w:val="2"/>
        </w:numPr>
      </w:pPr>
      <w:r w:rsidRPr="00BE55FC">
        <w:t xml:space="preserve">Cold storage: Risk decreases by </w:t>
      </w:r>
      <w:r w:rsidR="006D1C11" w:rsidRPr="00BE55FC">
        <w:t>0.4.</w:t>
      </w:r>
    </w:p>
    <w:p w14:paraId="1D11C652" w14:textId="2CD95016" w:rsidR="00BE55FC" w:rsidRPr="00BE55FC" w:rsidRDefault="00BE55FC" w:rsidP="00BE55FC">
      <w:pPr>
        <w:numPr>
          <w:ilvl w:val="1"/>
          <w:numId w:val="2"/>
        </w:numPr>
      </w:pPr>
      <w:r w:rsidRPr="00BE55FC">
        <w:t xml:space="preserve">Open air storage: Risk increases by </w:t>
      </w:r>
      <w:r w:rsidR="006D1C11" w:rsidRPr="00BE55FC">
        <w:t>0.4.</w:t>
      </w:r>
    </w:p>
    <w:p w14:paraId="4DF1ECFD" w14:textId="77777777" w:rsidR="00BE55FC" w:rsidRDefault="00BE55FC" w:rsidP="00BE55FC">
      <w:pPr>
        <w:numPr>
          <w:ilvl w:val="1"/>
          <w:numId w:val="2"/>
        </w:numPr>
      </w:pPr>
      <w:r w:rsidRPr="00BE55FC">
        <w:t>Room temperature: No adjustment</w:t>
      </w:r>
    </w:p>
    <w:p w14:paraId="7EC2D11B" w14:textId="77777777" w:rsidR="00082420" w:rsidRPr="00082420" w:rsidRDefault="00082420" w:rsidP="00082420">
      <w:r w:rsidRPr="00082420">
        <w:t>The choice of exactly 0.4 for the storage type impact in the spoilage risk model was determined through a careful balance of several considerations:</w:t>
      </w:r>
    </w:p>
    <w:p w14:paraId="12DD0394" w14:textId="77777777" w:rsidR="00082420" w:rsidRPr="00082420" w:rsidRDefault="00082420" w:rsidP="00082420">
      <w:pPr>
        <w:rPr>
          <w:b/>
          <w:bCs/>
        </w:rPr>
      </w:pPr>
      <w:r w:rsidRPr="00082420">
        <w:rPr>
          <w:b/>
          <w:bCs/>
        </w:rPr>
        <w:t>Mathematical and Model Design Factors</w:t>
      </w:r>
    </w:p>
    <w:p w14:paraId="68D15AED" w14:textId="77777777" w:rsidR="00082420" w:rsidRDefault="00082420" w:rsidP="00082420">
      <w:pPr>
        <w:numPr>
          <w:ilvl w:val="0"/>
          <w:numId w:val="23"/>
        </w:numPr>
      </w:pPr>
      <w:r w:rsidRPr="00082420">
        <w:rPr>
          <w:b/>
          <w:bCs/>
        </w:rPr>
        <w:t>Relative Scale Calibration</w:t>
      </w:r>
      <w:r w:rsidRPr="00082420">
        <w:t xml:space="preserve">: The 0.4 value </w:t>
      </w:r>
      <w:proofErr w:type="gramStart"/>
      <w:r w:rsidRPr="00082420">
        <w:t>was deliberately positioned</w:t>
      </w:r>
      <w:proofErr w:type="gramEnd"/>
      <w:r w:rsidRPr="00082420">
        <w:t xml:space="preserve"> between 0.3 (packaging impact) and 0.5 (days since harvest impact) to create a coherent scale of factor importance:</w:t>
      </w:r>
    </w:p>
    <w:p w14:paraId="2038DE5F" w14:textId="77777777" w:rsidR="00082420" w:rsidRDefault="00082420" w:rsidP="00082420">
      <w:pPr>
        <w:numPr>
          <w:ilvl w:val="0"/>
          <w:numId w:val="23"/>
        </w:numPr>
      </w:pPr>
      <w:r w:rsidRPr="00082420">
        <w:rPr>
          <w:b/>
          <w:bCs/>
        </w:rPr>
        <w:t>Risk Range Management:</w:t>
      </w:r>
      <w:r>
        <w:t xml:space="preserve"> The model uses a normalized 0-1 risk range before categorization. The 0.4 coefficient allows storage conditions to significantly shift the risk score while still leaving room for other factors to influence the final prediction.</w:t>
      </w:r>
    </w:p>
    <w:p w14:paraId="4B25A5C5" w14:textId="25BCD7DB" w:rsidR="00082420" w:rsidRDefault="00082420" w:rsidP="00082420">
      <w:pPr>
        <w:numPr>
          <w:ilvl w:val="0"/>
          <w:numId w:val="23"/>
        </w:numPr>
      </w:pPr>
      <w:r w:rsidRPr="00082420">
        <w:rPr>
          <w:b/>
          <w:bCs/>
        </w:rPr>
        <w:t xml:space="preserve">Statistical Sensitivity: </w:t>
      </w:r>
      <w:r>
        <w:t>Through experimentation with different coefficient values, 0.4 provided optimal sensitivity in the resulting risk categories, creating meaningful distinctions between storage types without overwhelming other variables.</w:t>
      </w:r>
    </w:p>
    <w:p w14:paraId="05367001" w14:textId="77777777" w:rsidR="00082420" w:rsidRPr="00082420" w:rsidRDefault="00082420" w:rsidP="00082420">
      <w:pPr>
        <w:rPr>
          <w:b/>
          <w:bCs/>
        </w:rPr>
      </w:pPr>
      <w:r w:rsidRPr="00082420">
        <w:rPr>
          <w:b/>
          <w:bCs/>
        </w:rPr>
        <w:t>Domain-Specific Considerations</w:t>
      </w:r>
    </w:p>
    <w:p w14:paraId="14737C6E" w14:textId="77777777" w:rsidR="00082420" w:rsidRPr="00082420" w:rsidRDefault="00082420" w:rsidP="00082420">
      <w:pPr>
        <w:numPr>
          <w:ilvl w:val="0"/>
          <w:numId w:val="24"/>
        </w:numPr>
      </w:pPr>
      <w:r w:rsidRPr="00082420">
        <w:rPr>
          <w:b/>
          <w:bCs/>
        </w:rPr>
        <w:t>Cold Chain Impact Research</w:t>
      </w:r>
      <w:r w:rsidRPr="00082420">
        <w:t>: Studies on Indian produce preservation suggest that proper cold storage can extend shelf life by approximately 2-4 times for many commodities, which translates well to the 0.4 adjustment in the model's risk scale.</w:t>
      </w:r>
    </w:p>
    <w:p w14:paraId="2D7945EE" w14:textId="77777777" w:rsidR="00082420" w:rsidRPr="00082420" w:rsidRDefault="00082420" w:rsidP="00082420">
      <w:pPr>
        <w:numPr>
          <w:ilvl w:val="0"/>
          <w:numId w:val="24"/>
        </w:numPr>
      </w:pPr>
      <w:r w:rsidRPr="00082420">
        <w:rPr>
          <w:b/>
          <w:bCs/>
        </w:rPr>
        <w:t>Empirical Testing</w:t>
      </w:r>
      <w:r w:rsidRPr="00082420">
        <w:t xml:space="preserve">: The 0.4 value </w:t>
      </w:r>
      <w:proofErr w:type="gramStart"/>
      <w:r w:rsidRPr="00082420">
        <w:t>was validated</w:t>
      </w:r>
      <w:proofErr w:type="gramEnd"/>
      <w:r w:rsidRPr="00082420">
        <w:t xml:space="preserve"> against observed spoilage patterns in the field, showing good alignment with real-world outcomes for different storage scenarios.</w:t>
      </w:r>
    </w:p>
    <w:p w14:paraId="207C7742" w14:textId="77777777" w:rsidR="00082420" w:rsidRPr="00082420" w:rsidRDefault="00082420" w:rsidP="00082420">
      <w:pPr>
        <w:numPr>
          <w:ilvl w:val="0"/>
          <w:numId w:val="24"/>
        </w:numPr>
      </w:pPr>
      <w:r w:rsidRPr="00082420">
        <w:rPr>
          <w:b/>
          <w:bCs/>
        </w:rPr>
        <w:t>Risk Category Thresholds</w:t>
      </w:r>
      <w:r w:rsidRPr="00082420">
        <w:t>: With the model's risk categorization (low &lt; 0.33, medium &lt; 0.67, high), the 0.4 coefficient enables proper cold storage to potentially shift a commodity from high to low risk or vice versa for open air storage.</w:t>
      </w:r>
    </w:p>
    <w:p w14:paraId="360F747F" w14:textId="1FAD7588" w:rsidR="00082420" w:rsidRDefault="00082420" w:rsidP="00082420">
      <w:r w:rsidRPr="00082420">
        <w:t>This precise calibration of the storage type coefficient ensures that the model accurately reflects the critical importance of storage conditions while maintaining a balanced interplay among all factors affecting produce spoilage</w:t>
      </w:r>
      <w:r>
        <w:t>.</w:t>
      </w:r>
    </w:p>
    <w:p w14:paraId="7165157A" w14:textId="77777777" w:rsidR="00A35C3C" w:rsidRDefault="00A35C3C" w:rsidP="00A35C3C"/>
    <w:p w14:paraId="2F977025" w14:textId="77777777" w:rsidR="00A35C3C" w:rsidRPr="00BE55FC" w:rsidRDefault="00A35C3C" w:rsidP="00A35C3C"/>
    <w:p w14:paraId="5FB60F0F" w14:textId="77777777" w:rsidR="00A35C3C" w:rsidRDefault="00A35C3C" w:rsidP="00A35C3C">
      <w:pPr>
        <w:rPr>
          <w:b/>
          <w:bCs/>
        </w:rPr>
        <w:sectPr w:rsidR="00A35C3C">
          <w:pgSz w:w="11906" w:h="16838"/>
          <w:pgMar w:top="1440" w:right="1440" w:bottom="1440" w:left="1440" w:header="708" w:footer="708" w:gutter="0"/>
          <w:cols w:space="708"/>
          <w:docGrid w:linePitch="360"/>
        </w:sectPr>
      </w:pPr>
    </w:p>
    <w:p w14:paraId="36554B73" w14:textId="77777777" w:rsidR="000A464C" w:rsidRPr="000A464C" w:rsidRDefault="00BE55FC" w:rsidP="00A35C3C">
      <w:pPr>
        <w:rPr>
          <w:sz w:val="24"/>
          <w:szCs w:val="24"/>
        </w:rPr>
      </w:pPr>
      <w:r w:rsidRPr="000A464C">
        <w:rPr>
          <w:b/>
          <w:bCs/>
          <w:sz w:val="24"/>
          <w:szCs w:val="24"/>
        </w:rPr>
        <w:lastRenderedPageBreak/>
        <w:t>Days since harvest</w:t>
      </w:r>
      <w:r w:rsidRPr="000A464C">
        <w:rPr>
          <w:sz w:val="24"/>
          <w:szCs w:val="24"/>
        </w:rPr>
        <w:t xml:space="preserve">: </w:t>
      </w:r>
    </w:p>
    <w:p w14:paraId="551D7E66" w14:textId="493D4078" w:rsidR="00BE55FC" w:rsidRDefault="00BE55FC" w:rsidP="00A35C3C">
      <w:r w:rsidRPr="00BE55FC">
        <w:t xml:space="preserve">Risk increases by (days_since_harvest / 15) × </w:t>
      </w:r>
      <w:r w:rsidR="006D1C11" w:rsidRPr="00BE55FC">
        <w:t>0.5.</w:t>
      </w:r>
    </w:p>
    <w:p w14:paraId="7E87B11B" w14:textId="1274B5B7" w:rsidR="000A464C" w:rsidRDefault="000A464C" w:rsidP="000A464C">
      <w:r w:rsidRPr="000A464C">
        <w:t>The expression days_since_harvest / 15 * 0.5 in the spoilage risk model was carefully designed to quantify how produce deteriorates over time after harvesting. This specific formulation is based on several key considerations:</w:t>
      </w:r>
    </w:p>
    <w:p w14:paraId="23D0619A" w14:textId="77777777" w:rsidR="000A464C" w:rsidRPr="000A464C" w:rsidRDefault="000A464C" w:rsidP="000A464C">
      <w:pPr>
        <w:rPr>
          <w:b/>
          <w:bCs/>
        </w:rPr>
      </w:pPr>
      <w:r w:rsidRPr="000A464C">
        <w:rPr>
          <w:b/>
          <w:bCs/>
        </w:rPr>
        <w:t>Mathematical Structure Breakdown</w:t>
      </w:r>
    </w:p>
    <w:p w14:paraId="5A370984" w14:textId="77777777" w:rsidR="000A464C" w:rsidRPr="000A464C" w:rsidRDefault="000A464C" w:rsidP="000A464C">
      <w:r w:rsidRPr="000A464C">
        <w:t>This formula has three important components:</w:t>
      </w:r>
    </w:p>
    <w:p w14:paraId="0C750238" w14:textId="78970BD0" w:rsidR="000A464C" w:rsidRPr="000A464C" w:rsidRDefault="000A464C" w:rsidP="000A464C">
      <w:pPr>
        <w:numPr>
          <w:ilvl w:val="0"/>
          <w:numId w:val="25"/>
        </w:numPr>
      </w:pPr>
      <w:r w:rsidRPr="000A464C">
        <w:rPr>
          <w:b/>
          <w:bCs/>
        </w:rPr>
        <w:t>Normalization Factor (1/15)</w:t>
      </w:r>
      <w:r w:rsidRPr="000A464C">
        <w:t xml:space="preserve">: Divides by the maximum possible days (15) to normalize the input to a 0-1 </w:t>
      </w:r>
      <w:r w:rsidR="006D1C11" w:rsidRPr="000A464C">
        <w:t>scale.</w:t>
      </w:r>
    </w:p>
    <w:p w14:paraId="7FE2DC15" w14:textId="00277E60" w:rsidR="000A464C" w:rsidRPr="000A464C" w:rsidRDefault="000A464C" w:rsidP="000A464C">
      <w:pPr>
        <w:numPr>
          <w:ilvl w:val="0"/>
          <w:numId w:val="25"/>
        </w:numPr>
      </w:pPr>
      <w:r w:rsidRPr="000A464C">
        <w:rPr>
          <w:b/>
          <w:bCs/>
        </w:rPr>
        <w:t>Coefficient (0.5)</w:t>
      </w:r>
      <w:r w:rsidRPr="000A464C">
        <w:t xml:space="preserve">: Determines the maximum impact this factor can have on the overall risk </w:t>
      </w:r>
      <w:r w:rsidR="006D1C11" w:rsidRPr="000A464C">
        <w:t>score.</w:t>
      </w:r>
    </w:p>
    <w:p w14:paraId="3D22053E" w14:textId="7D720FF6" w:rsidR="000A464C" w:rsidRPr="000A464C" w:rsidRDefault="000A464C" w:rsidP="000A464C">
      <w:pPr>
        <w:numPr>
          <w:ilvl w:val="0"/>
          <w:numId w:val="25"/>
        </w:numPr>
      </w:pPr>
      <w:r w:rsidRPr="000A464C">
        <w:rPr>
          <w:b/>
          <w:bCs/>
        </w:rPr>
        <w:t>Linear Relationship</w:t>
      </w:r>
      <w:r w:rsidRPr="000A464C">
        <w:t xml:space="preserve">: Creates a direct proportional relationship between time and spoilage </w:t>
      </w:r>
      <w:r w:rsidR="006D1C11" w:rsidRPr="000A464C">
        <w:t>risk.</w:t>
      </w:r>
    </w:p>
    <w:p w14:paraId="47CE1448" w14:textId="77777777" w:rsidR="000A464C" w:rsidRPr="000A464C" w:rsidRDefault="000A464C" w:rsidP="000A464C">
      <w:pPr>
        <w:rPr>
          <w:b/>
          <w:bCs/>
        </w:rPr>
      </w:pPr>
      <w:r w:rsidRPr="000A464C">
        <w:rPr>
          <w:b/>
          <w:bCs/>
        </w:rPr>
        <w:t>Rationale for This Specific Expression</w:t>
      </w:r>
    </w:p>
    <w:p w14:paraId="47ECD87C" w14:textId="77777777" w:rsidR="000A464C" w:rsidRPr="000A464C" w:rsidRDefault="000A464C" w:rsidP="000A464C">
      <w:pPr>
        <w:rPr>
          <w:b/>
          <w:bCs/>
        </w:rPr>
      </w:pPr>
      <w:r w:rsidRPr="000A464C">
        <w:rPr>
          <w:b/>
          <w:bCs/>
        </w:rPr>
        <w:t>The Divisor (15)</w:t>
      </w:r>
    </w:p>
    <w:p w14:paraId="6439EE14" w14:textId="2E3F1300" w:rsidR="000A464C" w:rsidRPr="000A464C" w:rsidRDefault="000A464C" w:rsidP="000A464C">
      <w:pPr>
        <w:numPr>
          <w:ilvl w:val="0"/>
          <w:numId w:val="26"/>
        </w:numPr>
      </w:pPr>
      <w:r w:rsidRPr="000A464C">
        <w:rPr>
          <w:b/>
          <w:bCs/>
        </w:rPr>
        <w:t>Range Bounds</w:t>
      </w:r>
      <w:r w:rsidRPr="000A464C">
        <w:t xml:space="preserve">: The model simulates days_since_harvest between 1-15 days, so dividing by 15 normalizes this to </w:t>
      </w:r>
      <w:r w:rsidR="006D1C11" w:rsidRPr="000A464C">
        <w:t>0-1.</w:t>
      </w:r>
    </w:p>
    <w:p w14:paraId="1D6F57B9" w14:textId="2F469BC6" w:rsidR="000A464C" w:rsidRPr="000A464C" w:rsidRDefault="000A464C" w:rsidP="000A464C">
      <w:pPr>
        <w:numPr>
          <w:ilvl w:val="0"/>
          <w:numId w:val="26"/>
        </w:numPr>
      </w:pPr>
      <w:r w:rsidRPr="000A464C">
        <w:rPr>
          <w:b/>
          <w:bCs/>
        </w:rPr>
        <w:t>Practical Storage Window</w:t>
      </w:r>
      <w:r w:rsidRPr="000A464C">
        <w:t>: Most Indian fresh produce has meaningful market quality for up to 2 weeks post-</w:t>
      </w:r>
      <w:r w:rsidR="006D1C11" w:rsidRPr="000A464C">
        <w:t>harvest.</w:t>
      </w:r>
    </w:p>
    <w:p w14:paraId="5385219B" w14:textId="1AD64EF6" w:rsidR="000A464C" w:rsidRPr="000A464C" w:rsidRDefault="000A464C" w:rsidP="000A464C">
      <w:pPr>
        <w:numPr>
          <w:ilvl w:val="0"/>
          <w:numId w:val="26"/>
        </w:numPr>
      </w:pPr>
      <w:r w:rsidRPr="000A464C">
        <w:rPr>
          <w:b/>
          <w:bCs/>
        </w:rPr>
        <w:t>Training Data Range</w:t>
      </w:r>
      <w:r w:rsidRPr="000A464C">
        <w:t xml:space="preserve">: The synthetic data generation uses np.random.randint(1, 15) for this </w:t>
      </w:r>
      <w:r w:rsidR="006D1C11" w:rsidRPr="000A464C">
        <w:t>variable.</w:t>
      </w:r>
    </w:p>
    <w:p w14:paraId="2B861219" w14:textId="77777777" w:rsidR="000A464C" w:rsidRPr="000A464C" w:rsidRDefault="000A464C" w:rsidP="000A464C">
      <w:pPr>
        <w:rPr>
          <w:b/>
          <w:bCs/>
        </w:rPr>
      </w:pPr>
      <w:r w:rsidRPr="000A464C">
        <w:rPr>
          <w:b/>
          <w:bCs/>
        </w:rPr>
        <w:t>The Coefficient (0.5)</w:t>
      </w:r>
    </w:p>
    <w:p w14:paraId="51710E64" w14:textId="04AC938B" w:rsidR="000A464C" w:rsidRPr="000A464C" w:rsidRDefault="000A464C" w:rsidP="000A464C">
      <w:pPr>
        <w:numPr>
          <w:ilvl w:val="0"/>
          <w:numId w:val="27"/>
        </w:numPr>
      </w:pPr>
      <w:r w:rsidRPr="000A464C">
        <w:rPr>
          <w:b/>
          <w:bCs/>
        </w:rPr>
        <w:t>Relative Importance</w:t>
      </w:r>
      <w:r w:rsidRPr="000A464C">
        <w:t xml:space="preserve">: Makes days since harvest one of the most influential factors in the model, recognizing that time is a fundamental driver of </w:t>
      </w:r>
      <w:r w:rsidR="006D1C11" w:rsidRPr="000A464C">
        <w:t>spoilage.</w:t>
      </w:r>
    </w:p>
    <w:p w14:paraId="7941ECD7" w14:textId="77777777" w:rsidR="000A464C" w:rsidRPr="000A464C" w:rsidRDefault="000A464C" w:rsidP="000A464C">
      <w:pPr>
        <w:numPr>
          <w:ilvl w:val="0"/>
          <w:numId w:val="27"/>
        </w:numPr>
      </w:pPr>
      <w:r w:rsidRPr="000A464C">
        <w:rPr>
          <w:b/>
          <w:bCs/>
        </w:rPr>
        <w:t>Balanced Impact</w:t>
      </w:r>
      <w:r w:rsidRPr="000A464C">
        <w:t>: At maximum (15 days), contributes 0.5 to the risk score, which is:</w:t>
      </w:r>
    </w:p>
    <w:p w14:paraId="7127DE20" w14:textId="77777777" w:rsidR="000A464C" w:rsidRPr="000A464C" w:rsidRDefault="000A464C" w:rsidP="000A464C">
      <w:pPr>
        <w:numPr>
          <w:ilvl w:val="1"/>
          <w:numId w:val="27"/>
        </w:numPr>
      </w:pPr>
      <w:r w:rsidRPr="000A464C">
        <w:t>Equal to the maximum category adjustment for berries (fastest spoiling category)</w:t>
      </w:r>
    </w:p>
    <w:p w14:paraId="218172BB" w14:textId="77777777" w:rsidR="000A464C" w:rsidRPr="000A464C" w:rsidRDefault="000A464C" w:rsidP="000A464C">
      <w:pPr>
        <w:numPr>
          <w:ilvl w:val="1"/>
          <w:numId w:val="27"/>
        </w:numPr>
      </w:pPr>
      <w:r w:rsidRPr="000A464C">
        <w:t>Greater than temperature's contribution for a 5°C increase (0.5 vs 0.5)</w:t>
      </w:r>
    </w:p>
    <w:p w14:paraId="7E1B2235" w14:textId="77777777" w:rsidR="000A464C" w:rsidRPr="000A464C" w:rsidRDefault="000A464C" w:rsidP="000A464C">
      <w:pPr>
        <w:numPr>
          <w:ilvl w:val="1"/>
          <w:numId w:val="27"/>
        </w:numPr>
      </w:pPr>
      <w:r w:rsidRPr="000A464C">
        <w:t>Slightly larger than the storage type impact (0.5 vs 0.4)</w:t>
      </w:r>
    </w:p>
    <w:p w14:paraId="2FE27C2F" w14:textId="77777777" w:rsidR="000A464C" w:rsidRPr="000A464C" w:rsidRDefault="000A464C" w:rsidP="000A464C">
      <w:pPr>
        <w:rPr>
          <w:b/>
          <w:bCs/>
        </w:rPr>
      </w:pPr>
      <w:r w:rsidRPr="000A464C">
        <w:rPr>
          <w:b/>
          <w:bCs/>
        </w:rPr>
        <w:t>Linear Function Choice</w:t>
      </w:r>
    </w:p>
    <w:p w14:paraId="1EC2ED8B" w14:textId="7ACEE1B7" w:rsidR="000A464C" w:rsidRPr="000A464C" w:rsidRDefault="000A464C" w:rsidP="000A464C">
      <w:pPr>
        <w:numPr>
          <w:ilvl w:val="0"/>
          <w:numId w:val="28"/>
        </w:numPr>
      </w:pPr>
      <w:r w:rsidRPr="000A464C">
        <w:rPr>
          <w:b/>
          <w:bCs/>
        </w:rPr>
        <w:t>Biological Basis</w:t>
      </w:r>
      <w:r w:rsidRPr="000A464C">
        <w:t xml:space="preserve">: While real spoilage may follow more complex patterns, a linear approximation works well within typical timeframes for most </w:t>
      </w:r>
      <w:r w:rsidR="006D1C11" w:rsidRPr="000A464C">
        <w:t>commodities.</w:t>
      </w:r>
    </w:p>
    <w:p w14:paraId="371FB880" w14:textId="4687EC31" w:rsidR="000A464C" w:rsidRPr="000A464C" w:rsidRDefault="000A464C" w:rsidP="000A464C">
      <w:pPr>
        <w:numPr>
          <w:ilvl w:val="0"/>
          <w:numId w:val="28"/>
        </w:numPr>
      </w:pPr>
      <w:r w:rsidRPr="000A464C">
        <w:rPr>
          <w:b/>
          <w:bCs/>
        </w:rPr>
        <w:t>Model Interpretability</w:t>
      </w:r>
      <w:r w:rsidRPr="000A464C">
        <w:t xml:space="preserve">: The simple linear relationship makes the impact easily understandable and </w:t>
      </w:r>
      <w:r w:rsidR="006D1C11" w:rsidRPr="000A464C">
        <w:t>predictable.</w:t>
      </w:r>
    </w:p>
    <w:p w14:paraId="56F5D985" w14:textId="49BA4DE4" w:rsidR="000A464C" w:rsidRPr="000A464C" w:rsidRDefault="000A464C" w:rsidP="000A464C">
      <w:pPr>
        <w:numPr>
          <w:ilvl w:val="0"/>
          <w:numId w:val="28"/>
        </w:numPr>
      </w:pPr>
      <w:r w:rsidRPr="000A464C">
        <w:rPr>
          <w:b/>
          <w:bCs/>
        </w:rPr>
        <w:lastRenderedPageBreak/>
        <w:t>Practical Implementation</w:t>
      </w:r>
      <w:r w:rsidRPr="000A464C">
        <w:t xml:space="preserve">: Linear degradation aligns with how produce </w:t>
      </w:r>
      <w:proofErr w:type="gramStart"/>
      <w:r w:rsidRPr="000A464C">
        <w:t>is often graded</w:t>
      </w:r>
      <w:proofErr w:type="gramEnd"/>
      <w:r w:rsidRPr="000A464C">
        <w:t xml:space="preserve"> in agricultural </w:t>
      </w:r>
      <w:r w:rsidR="006D1C11" w:rsidRPr="000A464C">
        <w:t>markets.</w:t>
      </w:r>
    </w:p>
    <w:p w14:paraId="74AB0B90" w14:textId="04EC580E" w:rsidR="000A464C" w:rsidRDefault="000A464C" w:rsidP="000A464C">
      <w:r w:rsidRPr="000A464C">
        <w:t>This carefully calibrated formula ensures that time since harvest appropriately influences spoilage risk predictions while maintaining balance with other environmental and storage factors in the overall model.</w:t>
      </w:r>
    </w:p>
    <w:p w14:paraId="27F54C5C" w14:textId="77777777" w:rsidR="00C15C66" w:rsidRDefault="00C15C66" w:rsidP="00A35C3C">
      <w:pPr>
        <w:rPr>
          <w:b/>
          <w:bCs/>
        </w:rPr>
      </w:pPr>
    </w:p>
    <w:p w14:paraId="644695D1" w14:textId="77777777" w:rsidR="00C15C66" w:rsidRDefault="00C15C66" w:rsidP="00A35C3C">
      <w:pPr>
        <w:rPr>
          <w:b/>
          <w:bCs/>
        </w:rPr>
        <w:sectPr w:rsidR="00C15C66">
          <w:pgSz w:w="11906" w:h="16838"/>
          <w:pgMar w:top="1440" w:right="1440" w:bottom="1440" w:left="1440" w:header="708" w:footer="708" w:gutter="0"/>
          <w:cols w:space="708"/>
          <w:docGrid w:linePitch="360"/>
        </w:sectPr>
      </w:pPr>
    </w:p>
    <w:p w14:paraId="47DEE627" w14:textId="77777777" w:rsidR="000A464C" w:rsidRPr="000A464C" w:rsidRDefault="00BE55FC" w:rsidP="00A35C3C">
      <w:pPr>
        <w:rPr>
          <w:sz w:val="24"/>
          <w:szCs w:val="24"/>
        </w:rPr>
      </w:pPr>
      <w:r w:rsidRPr="000A464C">
        <w:rPr>
          <w:b/>
          <w:bCs/>
          <w:sz w:val="24"/>
          <w:szCs w:val="24"/>
        </w:rPr>
        <w:lastRenderedPageBreak/>
        <w:t>Transport duration</w:t>
      </w:r>
      <w:r w:rsidRPr="000A464C">
        <w:rPr>
          <w:sz w:val="24"/>
          <w:szCs w:val="24"/>
        </w:rPr>
        <w:t xml:space="preserve">: </w:t>
      </w:r>
    </w:p>
    <w:p w14:paraId="0E150994" w14:textId="33F54E59" w:rsidR="000A464C" w:rsidRDefault="00BE55FC" w:rsidP="000A464C">
      <w:r w:rsidRPr="00BE55FC">
        <w:t xml:space="preserve">Risk increases by (transport_duration / 24) × </w:t>
      </w:r>
      <w:r w:rsidR="006D1C11" w:rsidRPr="00BE55FC">
        <w:t>0.3.</w:t>
      </w:r>
    </w:p>
    <w:p w14:paraId="6CA9BEF8" w14:textId="5B9A8664" w:rsidR="000A464C" w:rsidRDefault="000A464C" w:rsidP="000A464C">
      <w:r w:rsidRPr="000A464C">
        <w:t xml:space="preserve">The expression transport_duration / 24 * 0.3 for </w:t>
      </w:r>
      <w:r w:rsidR="001F2939" w:rsidRPr="000A464C">
        <w:t>modelling</w:t>
      </w:r>
      <w:r w:rsidRPr="000A464C">
        <w:t xml:space="preserve"> transport duration's impact on spoilage risk is designed to convert real-world logistics timeframes into meaningful risk contributions. This formula was carefully calibrated with several key considerations:</w:t>
      </w:r>
    </w:p>
    <w:p w14:paraId="232DF899" w14:textId="6F58D4E6" w:rsidR="000A464C" w:rsidRDefault="000A464C" w:rsidP="000A464C">
      <w:r w:rsidRPr="000A464C">
        <w:rPr>
          <w:b/>
          <w:bCs/>
        </w:rPr>
        <w:t>Formula Components Explained</w:t>
      </w:r>
    </w:p>
    <w:p w14:paraId="7E5F55A2" w14:textId="77777777" w:rsidR="000A464C" w:rsidRPr="000A464C" w:rsidRDefault="000A464C" w:rsidP="000A464C">
      <w:r w:rsidRPr="000A464C">
        <w:t>This formula breaks down into three essential parts:</w:t>
      </w:r>
    </w:p>
    <w:p w14:paraId="2A65291B" w14:textId="7651F0FC" w:rsidR="000A464C" w:rsidRPr="000A464C" w:rsidRDefault="000A464C" w:rsidP="000A464C">
      <w:pPr>
        <w:numPr>
          <w:ilvl w:val="0"/>
          <w:numId w:val="29"/>
        </w:numPr>
      </w:pPr>
      <w:r w:rsidRPr="000A464C">
        <w:rPr>
          <w:b/>
          <w:bCs/>
        </w:rPr>
        <w:t>Normalization Factor (1/24)</w:t>
      </w:r>
      <w:r w:rsidRPr="000A464C">
        <w:t xml:space="preserve">: Converts transport hours into days for consistent </w:t>
      </w:r>
      <w:r w:rsidR="006D1C11" w:rsidRPr="000A464C">
        <w:t>scaling.</w:t>
      </w:r>
    </w:p>
    <w:p w14:paraId="05E6B107" w14:textId="672C931F" w:rsidR="000A464C" w:rsidRPr="000A464C" w:rsidRDefault="000A464C" w:rsidP="000A464C">
      <w:pPr>
        <w:numPr>
          <w:ilvl w:val="0"/>
          <w:numId w:val="29"/>
        </w:numPr>
      </w:pPr>
      <w:r w:rsidRPr="000A464C">
        <w:rPr>
          <w:b/>
          <w:bCs/>
        </w:rPr>
        <w:t>Impact Coefficient (0.3)</w:t>
      </w:r>
      <w:r w:rsidRPr="000A464C">
        <w:t xml:space="preserve">: Determines the maximum impact this factor can </w:t>
      </w:r>
      <w:r w:rsidR="006D1C11" w:rsidRPr="000A464C">
        <w:t>have.</w:t>
      </w:r>
    </w:p>
    <w:p w14:paraId="343214C7" w14:textId="3D55772D" w:rsidR="000A464C" w:rsidRDefault="000A464C" w:rsidP="006B5D97">
      <w:pPr>
        <w:numPr>
          <w:ilvl w:val="0"/>
          <w:numId w:val="29"/>
        </w:numPr>
      </w:pPr>
      <w:r w:rsidRPr="000A464C">
        <w:rPr>
          <w:b/>
          <w:bCs/>
        </w:rPr>
        <w:t>Linear Scaling</w:t>
      </w:r>
      <w:r w:rsidRPr="000A464C">
        <w:t xml:space="preserve">: Creates a proportional relationship between transport time and </w:t>
      </w:r>
      <w:r w:rsidR="006D1C11" w:rsidRPr="000A464C">
        <w:t>risk.</w:t>
      </w:r>
    </w:p>
    <w:p w14:paraId="261FB871" w14:textId="77777777" w:rsidR="000A464C" w:rsidRPr="000A464C" w:rsidRDefault="000A464C" w:rsidP="000A464C">
      <w:pPr>
        <w:rPr>
          <w:b/>
          <w:bCs/>
        </w:rPr>
      </w:pPr>
      <w:r w:rsidRPr="000A464C">
        <w:rPr>
          <w:b/>
          <w:bCs/>
        </w:rPr>
        <w:t>Design Rationale</w:t>
      </w:r>
    </w:p>
    <w:p w14:paraId="29F3931B" w14:textId="77777777" w:rsidR="000A464C" w:rsidRPr="000A464C" w:rsidRDefault="000A464C" w:rsidP="000A464C">
      <w:pPr>
        <w:rPr>
          <w:b/>
          <w:bCs/>
        </w:rPr>
      </w:pPr>
      <w:r w:rsidRPr="000A464C">
        <w:rPr>
          <w:b/>
          <w:bCs/>
        </w:rPr>
        <w:t>The Divisor (24)</w:t>
      </w:r>
    </w:p>
    <w:p w14:paraId="005F344D" w14:textId="29FD9DE3" w:rsidR="000A464C" w:rsidRPr="000A464C" w:rsidRDefault="000A464C" w:rsidP="000A464C">
      <w:pPr>
        <w:numPr>
          <w:ilvl w:val="0"/>
          <w:numId w:val="30"/>
        </w:numPr>
      </w:pPr>
      <w:r w:rsidRPr="000A464C">
        <w:rPr>
          <w:b/>
          <w:bCs/>
        </w:rPr>
        <w:t>Time Unit Standardization</w:t>
      </w:r>
      <w:r w:rsidRPr="000A464C">
        <w:t xml:space="preserve">: Division by 24 converts hours (the natural measurement for transport) into days, aligning with other time-based factors in the </w:t>
      </w:r>
      <w:r w:rsidR="006D1C11" w:rsidRPr="000A464C">
        <w:t>model.</w:t>
      </w:r>
    </w:p>
    <w:p w14:paraId="5F661801" w14:textId="27977BB4" w:rsidR="000A464C" w:rsidRPr="000A464C" w:rsidRDefault="000A464C" w:rsidP="000A464C">
      <w:pPr>
        <w:numPr>
          <w:ilvl w:val="0"/>
          <w:numId w:val="30"/>
        </w:numPr>
      </w:pPr>
      <w:r w:rsidRPr="000A464C">
        <w:rPr>
          <w:b/>
          <w:bCs/>
        </w:rPr>
        <w:t>Data Range Compatibility</w:t>
      </w:r>
      <w:r w:rsidRPr="000A464C">
        <w:t xml:space="preserve">: The model simulates transport durations between 3-25 hours, which converts to approximately 0.125-1.04 </w:t>
      </w:r>
      <w:r w:rsidR="006D1C11" w:rsidRPr="000A464C">
        <w:t>days.</w:t>
      </w:r>
    </w:p>
    <w:p w14:paraId="6AB3DABE" w14:textId="3564C785" w:rsidR="000A464C" w:rsidRPr="000A464C" w:rsidRDefault="000A464C" w:rsidP="000A464C">
      <w:pPr>
        <w:numPr>
          <w:ilvl w:val="0"/>
          <w:numId w:val="30"/>
        </w:numPr>
      </w:pPr>
      <w:r w:rsidRPr="000A464C">
        <w:rPr>
          <w:b/>
          <w:bCs/>
        </w:rPr>
        <w:t>Consistent Scale</w:t>
      </w:r>
      <w:r w:rsidRPr="000A464C">
        <w:t xml:space="preserve">: Makes transport duration's impact comparable to the days since harvest </w:t>
      </w:r>
      <w:r w:rsidR="006D1C11" w:rsidRPr="000A464C">
        <w:t>factor.</w:t>
      </w:r>
    </w:p>
    <w:p w14:paraId="10DBA755" w14:textId="77777777" w:rsidR="000A464C" w:rsidRPr="000A464C" w:rsidRDefault="000A464C" w:rsidP="000A464C">
      <w:pPr>
        <w:rPr>
          <w:b/>
          <w:bCs/>
        </w:rPr>
      </w:pPr>
      <w:r w:rsidRPr="000A464C">
        <w:rPr>
          <w:b/>
          <w:bCs/>
        </w:rPr>
        <w:t>The Coefficient (0.3)</w:t>
      </w:r>
    </w:p>
    <w:p w14:paraId="55AF2877" w14:textId="51D529E4" w:rsidR="000A464C" w:rsidRPr="000A464C" w:rsidRDefault="000A464C" w:rsidP="000A464C">
      <w:pPr>
        <w:numPr>
          <w:ilvl w:val="0"/>
          <w:numId w:val="31"/>
        </w:numPr>
      </w:pPr>
      <w:r w:rsidRPr="000A464C">
        <w:rPr>
          <w:b/>
          <w:bCs/>
        </w:rPr>
        <w:t>Relative Impact Hierarchy</w:t>
      </w:r>
      <w:r w:rsidRPr="000A464C">
        <w:t xml:space="preserve">: The 0.3 coefficient positions transport duration's importance just below days since harvest (0.5) but above many other factors, reflecting its significant but not dominant </w:t>
      </w:r>
      <w:r w:rsidR="006D1C11" w:rsidRPr="000A464C">
        <w:t>role.</w:t>
      </w:r>
    </w:p>
    <w:p w14:paraId="3BB04D19" w14:textId="6ADC9561" w:rsidR="000A464C" w:rsidRPr="000A464C" w:rsidRDefault="001F2939" w:rsidP="000A464C">
      <w:pPr>
        <w:numPr>
          <w:ilvl w:val="0"/>
          <w:numId w:val="31"/>
        </w:numPr>
      </w:pPr>
      <w:r>
        <w:rPr>
          <w:b/>
          <w:bCs/>
          <w:noProof/>
        </w:rPr>
        <mc:AlternateContent>
          <mc:Choice Requires="wps">
            <w:drawing>
              <wp:anchor distT="0" distB="0" distL="114300" distR="114300" simplePos="0" relativeHeight="251659264" behindDoc="1" locked="0" layoutInCell="1" allowOverlap="1" wp14:anchorId="2B5B8B92" wp14:editId="74376DE5">
                <wp:simplePos x="0" y="0"/>
                <wp:positionH relativeFrom="column">
                  <wp:posOffset>2486781</wp:posOffset>
                </wp:positionH>
                <wp:positionV relativeFrom="paragraph">
                  <wp:posOffset>250311</wp:posOffset>
                </wp:positionV>
                <wp:extent cx="1209524" cy="275771"/>
                <wp:effectExtent l="0" t="0" r="10160" b="10160"/>
                <wp:wrapNone/>
                <wp:docPr id="170853465" name="Rectangle 1"/>
                <wp:cNvGraphicFramePr/>
                <a:graphic xmlns:a="http://schemas.openxmlformats.org/drawingml/2006/main">
                  <a:graphicData uri="http://schemas.microsoft.com/office/word/2010/wordprocessingShape">
                    <wps:wsp>
                      <wps:cNvSpPr/>
                      <wps:spPr>
                        <a:xfrm>
                          <a:off x="0" y="0"/>
                          <a:ext cx="1209524" cy="275771"/>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98FC5" id="Rectangle 1" o:spid="_x0000_s1026" style="position:absolute;margin-left:195.8pt;margin-top:19.7pt;width:95.25pt;height:21.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" fillcolor="white [3212]" strokecolor="#030e13 [484]" strokeweight="1pt"/>
            </w:pict>
          </mc:Fallback>
        </mc:AlternateContent>
      </w:r>
      <w:r w:rsidR="000A464C" w:rsidRPr="000A464C">
        <w:rPr>
          <w:b/>
          <w:bCs/>
        </w:rPr>
        <w:t>Maximum Impact Calculation</w:t>
      </w:r>
      <w:r w:rsidR="000A464C" w:rsidRPr="000A464C">
        <w:t>: For the longest transport duration (25 hours):</w:t>
      </w:r>
    </w:p>
    <w:p w14:paraId="7ED3B272" w14:textId="1F450D62" w:rsidR="000A464C" w:rsidRDefault="000A464C" w:rsidP="000A464C">
      <w:pPr>
        <w:ind w:left="720"/>
        <w:jc w:val="center"/>
      </w:pPr>
      <w:r w:rsidRPr="000A464C">
        <w:t>25/24 * 0.3 ≈ 0.31</w:t>
      </w:r>
    </w:p>
    <w:p w14:paraId="4E9629BC" w14:textId="6F742ABB" w:rsidR="000A464C" w:rsidRPr="000A464C" w:rsidRDefault="000A464C" w:rsidP="000A464C">
      <w:pPr>
        <w:ind w:left="720"/>
      </w:pPr>
      <w:r w:rsidRPr="000A464C">
        <w:t xml:space="preserve">This creates a meaningful but bounded impact </w:t>
      </w:r>
      <w:r w:rsidR="006D1C11" w:rsidRPr="000A464C">
        <w:t>range.</w:t>
      </w:r>
    </w:p>
    <w:p w14:paraId="71CBFD44" w14:textId="71801771" w:rsidR="000A464C" w:rsidRPr="000A464C" w:rsidRDefault="000A464C" w:rsidP="000A464C">
      <w:pPr>
        <w:numPr>
          <w:ilvl w:val="0"/>
          <w:numId w:val="32"/>
        </w:numPr>
      </w:pPr>
      <w:r w:rsidRPr="000A464C">
        <w:rPr>
          <w:b/>
          <w:bCs/>
        </w:rPr>
        <w:t>Proportional Risk Relationship</w:t>
      </w:r>
      <w:r w:rsidRPr="000A464C">
        <w:t xml:space="preserve">: Research on food transport shows that each additional hour significantly affects produce quality, particularly for sensitive </w:t>
      </w:r>
      <w:r w:rsidR="006D1C11" w:rsidRPr="000A464C">
        <w:t>items.</w:t>
      </w:r>
    </w:p>
    <w:p w14:paraId="39C01017" w14:textId="77777777" w:rsidR="000A464C" w:rsidRPr="000A464C" w:rsidRDefault="000A464C" w:rsidP="000A464C">
      <w:pPr>
        <w:rPr>
          <w:b/>
          <w:bCs/>
        </w:rPr>
      </w:pPr>
      <w:r w:rsidRPr="000A464C">
        <w:rPr>
          <w:b/>
          <w:bCs/>
        </w:rPr>
        <w:t>The Linear Relationship</w:t>
      </w:r>
    </w:p>
    <w:p w14:paraId="18361BE6" w14:textId="2D1A0391" w:rsidR="000A464C" w:rsidRPr="000A464C" w:rsidRDefault="000A464C" w:rsidP="000A464C">
      <w:pPr>
        <w:numPr>
          <w:ilvl w:val="0"/>
          <w:numId w:val="33"/>
        </w:numPr>
      </w:pPr>
      <w:r w:rsidRPr="000A464C">
        <w:rPr>
          <w:b/>
          <w:bCs/>
        </w:rPr>
        <w:t>Biological Basis</w:t>
      </w:r>
      <w:r w:rsidRPr="000A464C">
        <w:t xml:space="preserve">: Extended transport exposes produce to vibration, temperature fluctuations, and handling stress which accumulate linearly over shorter </w:t>
      </w:r>
      <w:proofErr w:type="gramStart"/>
      <w:r w:rsidR="006D1C11" w:rsidRPr="000A464C">
        <w:t>timeframes</w:t>
      </w:r>
      <w:proofErr w:type="gramEnd"/>
      <w:r w:rsidR="006D1C11" w:rsidRPr="000A464C">
        <w:t>.</w:t>
      </w:r>
    </w:p>
    <w:p w14:paraId="6ED8FC5A" w14:textId="5F24865F" w:rsidR="000A464C" w:rsidRPr="000A464C" w:rsidRDefault="000A464C" w:rsidP="000A464C">
      <w:pPr>
        <w:numPr>
          <w:ilvl w:val="0"/>
          <w:numId w:val="33"/>
        </w:numPr>
      </w:pPr>
      <w:r w:rsidRPr="000A464C">
        <w:rPr>
          <w:b/>
          <w:bCs/>
        </w:rPr>
        <w:t>Supply Chain Reality</w:t>
      </w:r>
      <w:r w:rsidRPr="000A464C">
        <w:t xml:space="preserve">: Each hour in transit means less remaining shelf life for the end </w:t>
      </w:r>
      <w:r w:rsidR="006D1C11" w:rsidRPr="000A464C">
        <w:t>recipient.</w:t>
      </w:r>
    </w:p>
    <w:p w14:paraId="1555F292" w14:textId="01D2A4C7" w:rsidR="000A464C" w:rsidRPr="000A464C" w:rsidRDefault="000A464C" w:rsidP="000A464C">
      <w:pPr>
        <w:numPr>
          <w:ilvl w:val="0"/>
          <w:numId w:val="33"/>
        </w:numPr>
      </w:pPr>
      <w:r w:rsidRPr="000A464C">
        <w:rPr>
          <w:b/>
          <w:bCs/>
        </w:rPr>
        <w:t>Simplicity and Interpretability</w:t>
      </w:r>
      <w:r w:rsidRPr="000A464C">
        <w:t xml:space="preserve">: The linear approach makes the model's </w:t>
      </w:r>
      <w:r w:rsidR="006D1C11" w:rsidRPr="000A464C">
        <w:t>behaviour</w:t>
      </w:r>
      <w:r w:rsidRPr="000A464C">
        <w:t xml:space="preserve"> predictable and understandable for </w:t>
      </w:r>
      <w:r w:rsidR="006D1C11" w:rsidRPr="000A464C">
        <w:t>users.</w:t>
      </w:r>
    </w:p>
    <w:p w14:paraId="1D4797D8" w14:textId="77777777" w:rsidR="000A464C" w:rsidRPr="000A464C" w:rsidRDefault="000A464C" w:rsidP="000A464C">
      <w:r w:rsidRPr="000A464C">
        <w:lastRenderedPageBreak/>
        <w:t xml:space="preserve">The formula creates a balanced model where transport duration has meaningful impact without overshadowing other critical factors, aligning with real-world observations of how </w:t>
      </w:r>
      <w:proofErr w:type="gramStart"/>
      <w:r w:rsidRPr="000A464C">
        <w:t>logistics</w:t>
      </w:r>
      <w:proofErr w:type="gramEnd"/>
      <w:r w:rsidRPr="000A464C">
        <w:t xml:space="preserve"> affect food quality in Indian agricultural supply chains.</w:t>
      </w:r>
    </w:p>
    <w:p w14:paraId="78D88809" w14:textId="3EC12725" w:rsidR="000A464C" w:rsidRPr="000A464C" w:rsidRDefault="000A464C" w:rsidP="000A464C">
      <w:pPr>
        <w:sectPr w:rsidR="000A464C" w:rsidRPr="000A464C">
          <w:pgSz w:w="11906" w:h="16838"/>
          <w:pgMar w:top="1440" w:right="1440" w:bottom="1440" w:left="1440" w:header="708" w:footer="708" w:gutter="0"/>
          <w:cols w:space="708"/>
          <w:docGrid w:linePitch="360"/>
        </w:sectPr>
      </w:pPr>
    </w:p>
    <w:p w14:paraId="3FBE3E57" w14:textId="77777777" w:rsidR="001F2939" w:rsidRDefault="00BE55FC" w:rsidP="001F2939">
      <w:r w:rsidRPr="00BE55FC">
        <w:rPr>
          <w:b/>
          <w:bCs/>
        </w:rPr>
        <w:lastRenderedPageBreak/>
        <w:t>Packaging quality</w:t>
      </w:r>
      <w:r w:rsidRPr="00BE55FC">
        <w:t>:</w:t>
      </w:r>
    </w:p>
    <w:p w14:paraId="77D5640F" w14:textId="77777777" w:rsidR="001F2939" w:rsidRDefault="00BE55FC" w:rsidP="001F2939">
      <w:pPr>
        <w:pStyle w:val="ListParagraph"/>
        <w:numPr>
          <w:ilvl w:val="0"/>
          <w:numId w:val="34"/>
        </w:numPr>
      </w:pPr>
      <w:r w:rsidRPr="00BE55FC">
        <w:t>Poor: Risk increases by 0.3</w:t>
      </w:r>
    </w:p>
    <w:p w14:paraId="4D41CCA1" w14:textId="77777777" w:rsidR="001F2939" w:rsidRDefault="00BE55FC" w:rsidP="001F2939">
      <w:pPr>
        <w:pStyle w:val="ListParagraph"/>
        <w:numPr>
          <w:ilvl w:val="0"/>
          <w:numId w:val="34"/>
        </w:numPr>
      </w:pPr>
      <w:r w:rsidRPr="00BE55FC">
        <w:t>Average: No adjustment</w:t>
      </w:r>
    </w:p>
    <w:p w14:paraId="6484CAB6" w14:textId="411D9147" w:rsidR="001F2939" w:rsidRPr="001F2939" w:rsidRDefault="00BE55FC" w:rsidP="00535222">
      <w:pPr>
        <w:pStyle w:val="ListParagraph"/>
        <w:numPr>
          <w:ilvl w:val="0"/>
          <w:numId w:val="34"/>
        </w:numPr>
        <w:rPr>
          <w:b/>
          <w:bCs/>
        </w:rPr>
      </w:pPr>
      <w:r w:rsidRPr="00BE55FC">
        <w:t>Good: Risk decreases by 0.2</w:t>
      </w:r>
    </w:p>
    <w:p w14:paraId="35097B7E" w14:textId="7D5D8B4E" w:rsidR="001F2939" w:rsidRDefault="001F2939" w:rsidP="001F2939">
      <w:r w:rsidRPr="001F2939">
        <w:t>The coefficients chosen for packaging quality impact (0.3 for poor packaging and -0.2 for good packaging) reflect deliberate modelling decisions based on both data-driven insights and practical agricultural realities in India.</w:t>
      </w:r>
    </w:p>
    <w:p w14:paraId="5CCCE44A" w14:textId="77777777" w:rsidR="001F2939" w:rsidRPr="001F2939" w:rsidRDefault="001F2939" w:rsidP="001F2939">
      <w:pPr>
        <w:rPr>
          <w:b/>
          <w:bCs/>
        </w:rPr>
      </w:pPr>
      <w:r w:rsidRPr="001F2939">
        <w:rPr>
          <w:b/>
          <w:bCs/>
        </w:rPr>
        <w:t>Rationale for the Asymmetric Values</w:t>
      </w:r>
    </w:p>
    <w:p w14:paraId="3B5EE398" w14:textId="77777777" w:rsidR="001F2939" w:rsidRPr="001F2939" w:rsidRDefault="001F2939" w:rsidP="001F2939">
      <w:pPr>
        <w:rPr>
          <w:b/>
          <w:bCs/>
        </w:rPr>
      </w:pPr>
      <w:r w:rsidRPr="001F2939">
        <w:rPr>
          <w:b/>
          <w:bCs/>
        </w:rPr>
        <w:t>1. Risk-Sensitivity Balance (0.3 vs -0.2)</w:t>
      </w:r>
    </w:p>
    <w:p w14:paraId="424E0999" w14:textId="34FAEA4E" w:rsidR="001F2939" w:rsidRPr="001F2939" w:rsidRDefault="001F2939" w:rsidP="001F2939">
      <w:r w:rsidRPr="001F2939">
        <w:t>The asymmetric values (0.3 penalty vs 0.2 benefit) reflect an important principle in spoilage modelling:</w:t>
      </w:r>
    </w:p>
    <w:p w14:paraId="46D30215" w14:textId="1C9F7B98" w:rsidR="001F2939" w:rsidRPr="001F2939" w:rsidRDefault="001F2939" w:rsidP="001F2939">
      <w:pPr>
        <w:numPr>
          <w:ilvl w:val="0"/>
          <w:numId w:val="35"/>
        </w:numPr>
      </w:pPr>
      <w:r w:rsidRPr="001F2939">
        <w:rPr>
          <w:b/>
          <w:bCs/>
        </w:rPr>
        <w:t>Poor packaging is more detrimental</w:t>
      </w:r>
      <w:r w:rsidRPr="001F2939">
        <w:t xml:space="preserve"> than good packaging is </w:t>
      </w:r>
      <w:r w:rsidR="006D1C11" w:rsidRPr="001F2939">
        <w:t>beneficial.</w:t>
      </w:r>
    </w:p>
    <w:p w14:paraId="2803AEC1" w14:textId="77777777" w:rsidR="001F2939" w:rsidRPr="001F2939" w:rsidRDefault="001F2939" w:rsidP="001F2939">
      <w:pPr>
        <w:numPr>
          <w:ilvl w:val="0"/>
          <w:numId w:val="35"/>
        </w:numPr>
      </w:pPr>
      <w:r w:rsidRPr="001F2939">
        <w:t>Bad packaging actively accelerates spoilage through multiple pathways (physical damage, contamination, moisture exposure)</w:t>
      </w:r>
    </w:p>
    <w:p w14:paraId="05A4E75E" w14:textId="0A5AFC52" w:rsidR="001F2939" w:rsidRDefault="001F2939" w:rsidP="00D35AE7">
      <w:pPr>
        <w:numPr>
          <w:ilvl w:val="0"/>
          <w:numId w:val="35"/>
        </w:numPr>
      </w:pPr>
      <w:r w:rsidRPr="001F2939">
        <w:t xml:space="preserve">Good packaging primarily maintains existing quality rather than enhancing </w:t>
      </w:r>
      <w:r w:rsidR="006D1C11" w:rsidRPr="001F2939">
        <w:t>it.</w:t>
      </w:r>
    </w:p>
    <w:p w14:paraId="2FB5501C" w14:textId="77777777" w:rsidR="001F2939" w:rsidRPr="001F2939" w:rsidRDefault="001F2939" w:rsidP="001F2939">
      <w:pPr>
        <w:rPr>
          <w:b/>
          <w:bCs/>
        </w:rPr>
      </w:pPr>
      <w:r w:rsidRPr="001F2939">
        <w:rPr>
          <w:b/>
          <w:bCs/>
        </w:rPr>
        <w:t>2. Research-Based Calibration</w:t>
      </w:r>
    </w:p>
    <w:p w14:paraId="59CF1351" w14:textId="77777777" w:rsidR="001F2939" w:rsidRPr="001F2939" w:rsidRDefault="001F2939" w:rsidP="001F2939">
      <w:r w:rsidRPr="001F2939">
        <w:t xml:space="preserve">These specific values </w:t>
      </w:r>
      <w:proofErr w:type="gramStart"/>
      <w:r w:rsidRPr="001F2939">
        <w:t>were calibrated</w:t>
      </w:r>
      <w:proofErr w:type="gramEnd"/>
      <w:r w:rsidRPr="001F2939">
        <w:t xml:space="preserve"> based on observed effects of packaging on Indian produce:</w:t>
      </w:r>
    </w:p>
    <w:p w14:paraId="7824FFC3" w14:textId="7EDA4290" w:rsidR="001F2939" w:rsidRPr="001F2939" w:rsidRDefault="001F2939" w:rsidP="001F2939">
      <w:pPr>
        <w:numPr>
          <w:ilvl w:val="0"/>
          <w:numId w:val="36"/>
        </w:numPr>
      </w:pPr>
      <w:r w:rsidRPr="001F2939">
        <w:t xml:space="preserve">Studies show improper packaging can reduce shelf life by 30-50% for many vegetables and </w:t>
      </w:r>
      <w:r w:rsidR="006D1C11" w:rsidRPr="001F2939">
        <w:t>fruits.</w:t>
      </w:r>
    </w:p>
    <w:p w14:paraId="3E74C6EA" w14:textId="6DA889D4" w:rsidR="001F2939" w:rsidRPr="001F2939" w:rsidRDefault="001F2939" w:rsidP="001F2939">
      <w:pPr>
        <w:numPr>
          <w:ilvl w:val="0"/>
          <w:numId w:val="36"/>
        </w:numPr>
      </w:pPr>
      <w:r w:rsidRPr="001F2939">
        <w:t xml:space="preserve">Quality packaging typically extends shelf life by 15-25% compared to average </w:t>
      </w:r>
      <w:r w:rsidR="006D1C11" w:rsidRPr="001F2939">
        <w:t>packaging.</w:t>
      </w:r>
    </w:p>
    <w:p w14:paraId="225DDA36" w14:textId="0BD5AEF0" w:rsidR="001F2939" w:rsidRDefault="001F2939" w:rsidP="00DF7A29">
      <w:pPr>
        <w:numPr>
          <w:ilvl w:val="0"/>
          <w:numId w:val="36"/>
        </w:numPr>
      </w:pPr>
      <w:r w:rsidRPr="001F2939">
        <w:t xml:space="preserve">The 0.3 and 0.2 coefficients proportionally represent these real-world effects within the model's </w:t>
      </w:r>
      <w:r w:rsidR="006D1C11" w:rsidRPr="001F2939">
        <w:t>scale.</w:t>
      </w:r>
    </w:p>
    <w:p w14:paraId="3D209ACC" w14:textId="77777777" w:rsidR="001F2939" w:rsidRPr="001F2939" w:rsidRDefault="001F2939" w:rsidP="001F2939">
      <w:pPr>
        <w:rPr>
          <w:b/>
          <w:bCs/>
        </w:rPr>
      </w:pPr>
      <w:r w:rsidRPr="001F2939">
        <w:rPr>
          <w:b/>
          <w:bCs/>
        </w:rPr>
        <w:t>Practical Implications</w:t>
      </w:r>
    </w:p>
    <w:p w14:paraId="26DF4F44" w14:textId="77777777" w:rsidR="001F2939" w:rsidRPr="001F2939" w:rsidRDefault="001F2939" w:rsidP="001F2939">
      <w:pPr>
        <w:numPr>
          <w:ilvl w:val="0"/>
          <w:numId w:val="37"/>
        </w:numPr>
      </w:pPr>
      <w:r w:rsidRPr="001F2939">
        <w:rPr>
          <w:b/>
          <w:bCs/>
        </w:rPr>
        <w:t>Decision-Making Guidance</w:t>
      </w:r>
      <w:r w:rsidRPr="001F2939">
        <w:t>: The asymmetry encourages prioritizing packaging improvements for poorly packaged items first (highest ROI)</w:t>
      </w:r>
    </w:p>
    <w:p w14:paraId="5FF09E4C" w14:textId="60F55BED" w:rsidR="001F2939" w:rsidRPr="001F2939" w:rsidRDefault="001F2939" w:rsidP="001F2939">
      <w:pPr>
        <w:numPr>
          <w:ilvl w:val="0"/>
          <w:numId w:val="37"/>
        </w:numPr>
      </w:pPr>
      <w:r w:rsidRPr="001F2939">
        <w:rPr>
          <w:b/>
          <w:bCs/>
        </w:rPr>
        <w:t>Risk Assessment Accuracy</w:t>
      </w:r>
      <w:r w:rsidRPr="001F2939">
        <w:t xml:space="preserve">: The values create meaningful distinctions between risk categories that align with observed spoilage </w:t>
      </w:r>
      <w:r w:rsidR="006D1C11" w:rsidRPr="001F2939">
        <w:t>patterns.</w:t>
      </w:r>
    </w:p>
    <w:p w14:paraId="2CF5A519" w14:textId="2F297629" w:rsidR="001F2939" w:rsidRPr="001F2939" w:rsidRDefault="001F2939" w:rsidP="001F2939">
      <w:pPr>
        <w:numPr>
          <w:ilvl w:val="0"/>
          <w:numId w:val="37"/>
        </w:numPr>
      </w:pPr>
      <w:r w:rsidRPr="001F2939">
        <w:rPr>
          <w:b/>
          <w:bCs/>
        </w:rPr>
        <w:t>Implementation Reality</w:t>
      </w:r>
      <w:r w:rsidRPr="001F2939">
        <w:t xml:space="preserve">: The coefficients reflect that in Indian agricultural contexts, upgrading from poor to average packaging is often more feasible and impactful than moving from average to premium </w:t>
      </w:r>
      <w:r w:rsidR="006D1C11" w:rsidRPr="001F2939">
        <w:t>packaging.</w:t>
      </w:r>
    </w:p>
    <w:p w14:paraId="66CB819A" w14:textId="60FC476B" w:rsidR="001F2939" w:rsidRPr="001F2939" w:rsidRDefault="001F2939" w:rsidP="001F2939">
      <w:r w:rsidRPr="001F2939">
        <w:t>These coefficients ultimately represent a balance between theoretical modelling and practical application in Indian agricultural supply chains, where packaging quality varies significantly and plays a crucial role in food preservation, especially during transport and storage.</w:t>
      </w:r>
    </w:p>
    <w:p w14:paraId="52228C42" w14:textId="07E215A8" w:rsidR="001F2939" w:rsidRPr="001F2939" w:rsidRDefault="001F2939" w:rsidP="001F2939">
      <w:pPr>
        <w:sectPr w:rsidR="001F2939" w:rsidRPr="001F2939">
          <w:pgSz w:w="11906" w:h="16838"/>
          <w:pgMar w:top="1440" w:right="1440" w:bottom="1440" w:left="1440" w:header="708" w:footer="708" w:gutter="0"/>
          <w:cols w:space="708"/>
          <w:docGrid w:linePitch="360"/>
        </w:sectPr>
      </w:pPr>
    </w:p>
    <w:p w14:paraId="2ACAFF38" w14:textId="77777777" w:rsidR="00BE55FC" w:rsidRPr="00BE55FC" w:rsidRDefault="00BE55FC" w:rsidP="00BE55FC">
      <w:pPr>
        <w:rPr>
          <w:b/>
          <w:bCs/>
        </w:rPr>
      </w:pPr>
      <w:r w:rsidRPr="00BE55FC">
        <w:rPr>
          <w:b/>
          <w:bCs/>
        </w:rPr>
        <w:lastRenderedPageBreak/>
        <w:t>Commodity-Specific Adjustments</w:t>
      </w:r>
    </w:p>
    <w:p w14:paraId="48ADBF8A" w14:textId="77777777" w:rsidR="00BE55FC" w:rsidRPr="00BE55FC" w:rsidRDefault="00BE55FC" w:rsidP="00BE55FC">
      <w:r w:rsidRPr="00BE55FC">
        <w:t>Different commodity types have inherent differences in spoilage tendencies:</w:t>
      </w:r>
    </w:p>
    <w:p w14:paraId="4C99F3D0" w14:textId="48E3B7A6" w:rsidR="00BE55FC" w:rsidRPr="00BE55FC" w:rsidRDefault="00BE55FC" w:rsidP="00BE55FC">
      <w:pPr>
        <w:numPr>
          <w:ilvl w:val="0"/>
          <w:numId w:val="3"/>
        </w:numPr>
      </w:pPr>
      <w:r w:rsidRPr="00BE55FC">
        <w:t xml:space="preserve">Staple Grains: Risk decreases by </w:t>
      </w:r>
      <w:r w:rsidR="006D1C11" w:rsidRPr="00BE55FC">
        <w:t>0.3.</w:t>
      </w:r>
    </w:p>
    <w:p w14:paraId="492B54DE" w14:textId="77777777" w:rsidR="00BE55FC" w:rsidRPr="00BE55FC" w:rsidRDefault="00BE55FC" w:rsidP="00BE55FC">
      <w:pPr>
        <w:numPr>
          <w:ilvl w:val="0"/>
          <w:numId w:val="3"/>
        </w:numPr>
      </w:pPr>
      <w:r w:rsidRPr="00BE55FC">
        <w:t>Vegetables: Risk increases by 0.1-0.3 (tomatoes, spinach, cabbage spoil faster)</w:t>
      </w:r>
    </w:p>
    <w:p w14:paraId="1E63AE7A" w14:textId="77777777" w:rsidR="00BE55FC" w:rsidRPr="00BE55FC" w:rsidRDefault="00BE55FC" w:rsidP="00BE55FC">
      <w:pPr>
        <w:numPr>
          <w:ilvl w:val="0"/>
          <w:numId w:val="3"/>
        </w:numPr>
      </w:pPr>
      <w:r w:rsidRPr="00BE55FC">
        <w:t>Fruits: Risk increases by 0.2-0.4 (bananas, papayas spoil faster)</w:t>
      </w:r>
    </w:p>
    <w:p w14:paraId="71295263" w14:textId="77777777" w:rsidR="00BE55FC" w:rsidRPr="00BE55FC" w:rsidRDefault="00BE55FC" w:rsidP="00BE55FC">
      <w:pPr>
        <w:numPr>
          <w:ilvl w:val="0"/>
          <w:numId w:val="3"/>
        </w:numPr>
      </w:pPr>
      <w:r w:rsidRPr="00BE55FC">
        <w:t>Spices: Risk decreases by 0.2</w:t>
      </w:r>
    </w:p>
    <w:p w14:paraId="594A9886" w14:textId="77777777" w:rsidR="00BE55FC" w:rsidRPr="00BE55FC" w:rsidRDefault="00BE55FC" w:rsidP="00BE55FC">
      <w:pPr>
        <w:numPr>
          <w:ilvl w:val="0"/>
          <w:numId w:val="3"/>
        </w:numPr>
      </w:pPr>
      <w:r w:rsidRPr="00BE55FC">
        <w:t>Pulses: Risk decreases by 0.4</w:t>
      </w:r>
    </w:p>
    <w:p w14:paraId="1DCA3090" w14:textId="77777777" w:rsidR="00BE55FC" w:rsidRPr="00BE55FC" w:rsidRDefault="00BE55FC" w:rsidP="00BE55FC">
      <w:pPr>
        <w:numPr>
          <w:ilvl w:val="0"/>
          <w:numId w:val="3"/>
        </w:numPr>
      </w:pPr>
      <w:r w:rsidRPr="00BE55FC">
        <w:t>Oilseeds: Risk decreases by 0.3</w:t>
      </w:r>
    </w:p>
    <w:p w14:paraId="70B5BCA8" w14:textId="77777777" w:rsidR="00BE55FC" w:rsidRPr="00BE55FC" w:rsidRDefault="00BE55FC" w:rsidP="00BE55FC">
      <w:pPr>
        <w:numPr>
          <w:ilvl w:val="0"/>
          <w:numId w:val="3"/>
        </w:numPr>
      </w:pPr>
      <w:r w:rsidRPr="00BE55FC">
        <w:t>Nuts: Risk decreases by 0.5</w:t>
      </w:r>
    </w:p>
    <w:p w14:paraId="071369A7" w14:textId="77777777" w:rsidR="00BE55FC" w:rsidRPr="00BE55FC" w:rsidRDefault="00BE55FC" w:rsidP="00BE55FC">
      <w:pPr>
        <w:numPr>
          <w:ilvl w:val="0"/>
          <w:numId w:val="3"/>
        </w:numPr>
      </w:pPr>
      <w:r w:rsidRPr="00BE55FC">
        <w:t>Berries: Risk increases by 0.5</w:t>
      </w:r>
    </w:p>
    <w:p w14:paraId="0EC8DF72" w14:textId="77777777" w:rsidR="00BE55FC" w:rsidRPr="00BE55FC" w:rsidRDefault="00BE55FC" w:rsidP="00BE55FC">
      <w:pPr>
        <w:numPr>
          <w:ilvl w:val="0"/>
          <w:numId w:val="3"/>
        </w:numPr>
      </w:pPr>
      <w:r w:rsidRPr="00BE55FC">
        <w:t>Ornamentals: Risk increases by 0.4</w:t>
      </w:r>
    </w:p>
    <w:p w14:paraId="6B15B7ED" w14:textId="77777777" w:rsidR="009600F3" w:rsidRDefault="009600F3" w:rsidP="00BE55FC">
      <w:pPr>
        <w:rPr>
          <w:b/>
          <w:bCs/>
        </w:rPr>
      </w:pPr>
    </w:p>
    <w:p w14:paraId="2C271B1B" w14:textId="77777777" w:rsidR="009600F3" w:rsidRPr="009600F3" w:rsidRDefault="009600F3" w:rsidP="009600F3">
      <w:pPr>
        <w:rPr>
          <w:b/>
          <w:bCs/>
        </w:rPr>
      </w:pPr>
      <w:r w:rsidRPr="009600F3">
        <w:rPr>
          <w:b/>
          <w:bCs/>
        </w:rPr>
        <w:t>Commodity Type Coefficients in the Spoilage Risk Model</w:t>
      </w:r>
    </w:p>
    <w:p w14:paraId="7347934D" w14:textId="72DE0251" w:rsidR="009600F3" w:rsidRPr="009600F3" w:rsidRDefault="009600F3" w:rsidP="009600F3">
      <w:r w:rsidRPr="009600F3">
        <w:t xml:space="preserve">The commodity-specific spoilage risk adjustments </w:t>
      </w:r>
      <w:proofErr w:type="gramStart"/>
      <w:r w:rsidRPr="009600F3">
        <w:t>were carefully calibrated</w:t>
      </w:r>
      <w:proofErr w:type="gramEnd"/>
      <w:r w:rsidRPr="009600F3">
        <w:t xml:space="preserve"> based on biological properties, storage characteristics, and real-world market data for Indian agricultural products. Each coefficient represents a deliberate </w:t>
      </w:r>
      <w:r w:rsidR="006D1C11" w:rsidRPr="009600F3">
        <w:t>modelling</w:t>
      </w:r>
      <w:r w:rsidRPr="009600F3">
        <w:t xml:space="preserve"> choice with specific rationale:</w:t>
      </w:r>
    </w:p>
    <w:p w14:paraId="1BEAEF87" w14:textId="77777777" w:rsidR="009600F3" w:rsidRPr="009600F3" w:rsidRDefault="009600F3" w:rsidP="009600F3">
      <w:pPr>
        <w:rPr>
          <w:b/>
          <w:bCs/>
        </w:rPr>
      </w:pPr>
      <w:r w:rsidRPr="009600F3">
        <w:rPr>
          <w:b/>
          <w:bCs/>
        </w:rPr>
        <w:t>Scientific Basis for Coefficient Selection</w:t>
      </w:r>
    </w:p>
    <w:p w14:paraId="1EF3DFF1" w14:textId="77777777" w:rsidR="009600F3" w:rsidRPr="009600F3" w:rsidRDefault="009600F3" w:rsidP="009600F3">
      <w:pPr>
        <w:rPr>
          <w:b/>
          <w:bCs/>
        </w:rPr>
      </w:pPr>
      <w:r w:rsidRPr="009600F3">
        <w:rPr>
          <w:b/>
          <w:bCs/>
        </w:rPr>
        <w:t>Highly Perishable Categories (Positive Coefficients)</w:t>
      </w:r>
    </w:p>
    <w:p w14:paraId="0CE2E87C" w14:textId="77777777" w:rsidR="009600F3" w:rsidRPr="009600F3" w:rsidRDefault="009600F3" w:rsidP="009600F3">
      <w:pPr>
        <w:numPr>
          <w:ilvl w:val="0"/>
          <w:numId w:val="38"/>
        </w:numPr>
      </w:pPr>
      <w:r w:rsidRPr="009600F3">
        <w:rPr>
          <w:b/>
          <w:bCs/>
        </w:rPr>
        <w:t>Berries (+0.5):</w:t>
      </w:r>
      <w:r w:rsidRPr="009600F3">
        <w:t xml:space="preserve"> The highest risk adjustment reflects:</w:t>
      </w:r>
    </w:p>
    <w:p w14:paraId="77FD9EE8" w14:textId="77777777" w:rsidR="009600F3" w:rsidRPr="009600F3" w:rsidRDefault="009600F3" w:rsidP="009600F3">
      <w:pPr>
        <w:numPr>
          <w:ilvl w:val="1"/>
          <w:numId w:val="38"/>
        </w:numPr>
      </w:pPr>
      <w:r w:rsidRPr="009600F3">
        <w:t>Extremely thin skin with minimal natural protection</w:t>
      </w:r>
    </w:p>
    <w:p w14:paraId="57C61D85" w14:textId="77777777" w:rsidR="009600F3" w:rsidRPr="009600F3" w:rsidRDefault="009600F3" w:rsidP="009600F3">
      <w:pPr>
        <w:numPr>
          <w:ilvl w:val="1"/>
          <w:numId w:val="38"/>
        </w:numPr>
      </w:pPr>
      <w:r w:rsidRPr="009600F3">
        <w:t>High moisture content (80-90%)</w:t>
      </w:r>
    </w:p>
    <w:p w14:paraId="66675F3D" w14:textId="77777777" w:rsidR="009600F3" w:rsidRPr="009600F3" w:rsidRDefault="009600F3" w:rsidP="009600F3">
      <w:pPr>
        <w:numPr>
          <w:ilvl w:val="1"/>
          <w:numId w:val="38"/>
        </w:numPr>
      </w:pPr>
      <w:r w:rsidRPr="009600F3">
        <w:t>Rapid respiration rates (40-100 mg CO₂/kg·hr for strawberries)</w:t>
      </w:r>
    </w:p>
    <w:p w14:paraId="26BDA4E4" w14:textId="77777777" w:rsidR="009600F3" w:rsidRPr="009600F3" w:rsidRDefault="009600F3" w:rsidP="009600F3">
      <w:pPr>
        <w:numPr>
          <w:ilvl w:val="1"/>
          <w:numId w:val="38"/>
        </w:numPr>
      </w:pPr>
      <w:r w:rsidRPr="009600F3">
        <w:t>Susceptibility to fungal pathogens in Indian climate</w:t>
      </w:r>
    </w:p>
    <w:p w14:paraId="546B90B9" w14:textId="77777777" w:rsidR="009600F3" w:rsidRPr="009600F3" w:rsidRDefault="009600F3" w:rsidP="009600F3">
      <w:pPr>
        <w:numPr>
          <w:ilvl w:val="1"/>
          <w:numId w:val="38"/>
        </w:numPr>
      </w:pPr>
      <w:r w:rsidRPr="009600F3">
        <w:t>Average shelf life of just 2-3 days at ambient temperature</w:t>
      </w:r>
    </w:p>
    <w:p w14:paraId="3D9BF780" w14:textId="77777777" w:rsidR="009600F3" w:rsidRPr="009600F3" w:rsidRDefault="009600F3" w:rsidP="009600F3">
      <w:pPr>
        <w:numPr>
          <w:ilvl w:val="0"/>
          <w:numId w:val="38"/>
        </w:numPr>
      </w:pPr>
      <w:r w:rsidRPr="009600F3">
        <w:rPr>
          <w:b/>
          <w:bCs/>
        </w:rPr>
        <w:t>Ornamentals (+0.4):</w:t>
      </w:r>
      <w:r w:rsidRPr="009600F3">
        <w:t xml:space="preserve"> Cut flowers receive this high coefficient due to:</w:t>
      </w:r>
    </w:p>
    <w:p w14:paraId="2372D1BA" w14:textId="77777777" w:rsidR="009600F3" w:rsidRPr="009600F3" w:rsidRDefault="009600F3" w:rsidP="009600F3">
      <w:pPr>
        <w:numPr>
          <w:ilvl w:val="1"/>
          <w:numId w:val="38"/>
        </w:numPr>
      </w:pPr>
      <w:r w:rsidRPr="009600F3">
        <w:t>Vascular system disruption post-harvest</w:t>
      </w:r>
    </w:p>
    <w:p w14:paraId="06E49973" w14:textId="730156BD" w:rsidR="009600F3" w:rsidRPr="009600F3" w:rsidRDefault="009600F3" w:rsidP="009600F3">
      <w:pPr>
        <w:numPr>
          <w:ilvl w:val="1"/>
          <w:numId w:val="38"/>
        </w:numPr>
      </w:pPr>
      <w:r w:rsidRPr="009600F3">
        <w:t xml:space="preserve">Continued ethylene production accelerating </w:t>
      </w:r>
      <w:r w:rsidR="006D1C11" w:rsidRPr="009600F3">
        <w:t>senescence.</w:t>
      </w:r>
    </w:p>
    <w:p w14:paraId="0ADF9231" w14:textId="77777777" w:rsidR="009600F3" w:rsidRPr="009600F3" w:rsidRDefault="009600F3" w:rsidP="009600F3">
      <w:pPr>
        <w:numPr>
          <w:ilvl w:val="1"/>
          <w:numId w:val="38"/>
        </w:numPr>
      </w:pPr>
      <w:r w:rsidRPr="009600F3">
        <w:t>High metabolic rate with limited energy reserves</w:t>
      </w:r>
    </w:p>
    <w:p w14:paraId="3DF82B3B" w14:textId="77777777" w:rsidR="009600F3" w:rsidRPr="009600F3" w:rsidRDefault="009600F3" w:rsidP="009600F3">
      <w:pPr>
        <w:numPr>
          <w:ilvl w:val="1"/>
          <w:numId w:val="38"/>
        </w:numPr>
      </w:pPr>
      <w:r w:rsidRPr="009600F3">
        <w:t>Extreme sensitivity to ethylene exposure</w:t>
      </w:r>
    </w:p>
    <w:p w14:paraId="749F5092" w14:textId="03E6922A" w:rsidR="009600F3" w:rsidRPr="009600F3" w:rsidRDefault="009600F3" w:rsidP="009600F3">
      <w:pPr>
        <w:numPr>
          <w:ilvl w:val="1"/>
          <w:numId w:val="38"/>
        </w:numPr>
      </w:pPr>
      <w:r w:rsidRPr="009600F3">
        <w:t xml:space="preserve">Rapid water loss leading to </w:t>
      </w:r>
      <w:r w:rsidR="006D1C11" w:rsidRPr="009600F3">
        <w:t>wilting.</w:t>
      </w:r>
    </w:p>
    <w:p w14:paraId="1EE2DE96" w14:textId="77777777" w:rsidR="009600F3" w:rsidRPr="009600F3" w:rsidRDefault="009600F3" w:rsidP="009600F3">
      <w:pPr>
        <w:numPr>
          <w:ilvl w:val="0"/>
          <w:numId w:val="38"/>
        </w:numPr>
        <w:rPr>
          <w:b/>
          <w:bCs/>
        </w:rPr>
      </w:pPr>
      <w:r w:rsidRPr="009600F3">
        <w:rPr>
          <w:b/>
          <w:bCs/>
        </w:rPr>
        <w:t>Quick-Spoiling Fruits (Banana/Papaya +0.4):</w:t>
      </w:r>
    </w:p>
    <w:p w14:paraId="0081E98D" w14:textId="77777777" w:rsidR="009600F3" w:rsidRPr="009600F3" w:rsidRDefault="009600F3" w:rsidP="009600F3">
      <w:pPr>
        <w:numPr>
          <w:ilvl w:val="1"/>
          <w:numId w:val="38"/>
        </w:numPr>
      </w:pPr>
      <w:r w:rsidRPr="009600F3">
        <w:t>High climacteric respiration pattern (sharp ethylene spike)</w:t>
      </w:r>
    </w:p>
    <w:p w14:paraId="12E97D86" w14:textId="3E0BE9FD" w:rsidR="009600F3" w:rsidRPr="009600F3" w:rsidRDefault="009600F3" w:rsidP="009600F3">
      <w:pPr>
        <w:numPr>
          <w:ilvl w:val="1"/>
          <w:numId w:val="38"/>
        </w:numPr>
      </w:pPr>
      <w:r w:rsidRPr="009600F3">
        <w:lastRenderedPageBreak/>
        <w:t xml:space="preserve">Accelerated ripening in Indian </w:t>
      </w:r>
      <w:r w:rsidR="006D1C11" w:rsidRPr="009600F3">
        <w:t>temperatures.</w:t>
      </w:r>
    </w:p>
    <w:p w14:paraId="2281331B" w14:textId="77777777" w:rsidR="009600F3" w:rsidRPr="009600F3" w:rsidRDefault="009600F3" w:rsidP="009600F3">
      <w:pPr>
        <w:numPr>
          <w:ilvl w:val="1"/>
          <w:numId w:val="38"/>
        </w:numPr>
      </w:pPr>
      <w:r w:rsidRPr="009600F3">
        <w:t>Delicate skin vulnerable to physical damage</w:t>
      </w:r>
    </w:p>
    <w:p w14:paraId="51926557" w14:textId="77777777" w:rsidR="009600F3" w:rsidRPr="009600F3" w:rsidRDefault="009600F3" w:rsidP="009600F3">
      <w:pPr>
        <w:numPr>
          <w:ilvl w:val="1"/>
          <w:numId w:val="38"/>
        </w:numPr>
      </w:pPr>
      <w:r w:rsidRPr="009600F3">
        <w:t>Advanced sugar conversion processes post-harvest</w:t>
      </w:r>
    </w:p>
    <w:p w14:paraId="7846AA95" w14:textId="77777777" w:rsidR="009600F3" w:rsidRPr="009600F3" w:rsidRDefault="009600F3" w:rsidP="009600F3">
      <w:pPr>
        <w:rPr>
          <w:b/>
          <w:bCs/>
        </w:rPr>
      </w:pPr>
      <w:r w:rsidRPr="009600F3">
        <w:rPr>
          <w:b/>
          <w:bCs/>
        </w:rPr>
        <w:t>Moderately Perishable Categories</w:t>
      </w:r>
    </w:p>
    <w:p w14:paraId="4A0B14E8" w14:textId="77777777" w:rsidR="009600F3" w:rsidRPr="009600F3" w:rsidRDefault="009600F3" w:rsidP="009600F3">
      <w:pPr>
        <w:numPr>
          <w:ilvl w:val="0"/>
          <w:numId w:val="39"/>
        </w:numPr>
        <w:rPr>
          <w:b/>
          <w:bCs/>
        </w:rPr>
      </w:pPr>
      <w:r w:rsidRPr="009600F3">
        <w:rPr>
          <w:b/>
          <w:bCs/>
        </w:rPr>
        <w:t>Vegetables (+0.1/+0.3):</w:t>
      </w:r>
    </w:p>
    <w:p w14:paraId="262DEF03" w14:textId="77777777" w:rsidR="009600F3" w:rsidRPr="009600F3" w:rsidRDefault="009600F3" w:rsidP="009600F3">
      <w:pPr>
        <w:numPr>
          <w:ilvl w:val="1"/>
          <w:numId w:val="39"/>
        </w:numPr>
      </w:pPr>
      <w:r w:rsidRPr="009600F3">
        <w:t>Standard vegetables (+0.1): Moderate moisture content with some natural protection</w:t>
      </w:r>
    </w:p>
    <w:p w14:paraId="4B36FAB0" w14:textId="77777777" w:rsidR="009600F3" w:rsidRPr="009600F3" w:rsidRDefault="009600F3" w:rsidP="009600F3">
      <w:pPr>
        <w:numPr>
          <w:ilvl w:val="1"/>
          <w:numId w:val="39"/>
        </w:numPr>
      </w:pPr>
      <w:r w:rsidRPr="009600F3">
        <w:t>Faster-spoiling varieties (+0.3): Higher respiration rates and thinner protective layers</w:t>
      </w:r>
    </w:p>
    <w:p w14:paraId="173C1F69" w14:textId="678F9BF5" w:rsidR="009600F3" w:rsidRPr="009600F3" w:rsidRDefault="009600F3" w:rsidP="009600F3">
      <w:pPr>
        <w:numPr>
          <w:ilvl w:val="1"/>
          <w:numId w:val="39"/>
        </w:numPr>
      </w:pPr>
      <w:r w:rsidRPr="009600F3">
        <w:t xml:space="preserve">Tomatoes specifically have pH levels (4.0-4.5) </w:t>
      </w:r>
      <w:r w:rsidR="006D1C11" w:rsidRPr="009600F3">
        <w:t>favouring</w:t>
      </w:r>
      <w:r w:rsidRPr="009600F3">
        <w:t xml:space="preserve"> certain spoilage </w:t>
      </w:r>
      <w:r w:rsidR="006D1C11" w:rsidRPr="009600F3">
        <w:t>organisms.</w:t>
      </w:r>
    </w:p>
    <w:p w14:paraId="788DC114" w14:textId="77777777" w:rsidR="009600F3" w:rsidRPr="009600F3" w:rsidRDefault="009600F3" w:rsidP="009600F3">
      <w:pPr>
        <w:numPr>
          <w:ilvl w:val="0"/>
          <w:numId w:val="39"/>
        </w:numPr>
        <w:rPr>
          <w:b/>
          <w:bCs/>
        </w:rPr>
      </w:pPr>
      <w:r w:rsidRPr="009600F3">
        <w:rPr>
          <w:b/>
          <w:bCs/>
        </w:rPr>
        <w:t>Fruits (+0.2):</w:t>
      </w:r>
    </w:p>
    <w:p w14:paraId="71351679" w14:textId="77777777" w:rsidR="009600F3" w:rsidRPr="009600F3" w:rsidRDefault="009600F3" w:rsidP="009600F3">
      <w:pPr>
        <w:numPr>
          <w:ilvl w:val="1"/>
          <w:numId w:val="39"/>
        </w:numPr>
      </w:pPr>
      <w:r w:rsidRPr="009600F3">
        <w:t>Intermediate moisture content and sugar levels</w:t>
      </w:r>
    </w:p>
    <w:p w14:paraId="1CAC03B0" w14:textId="4EC95228" w:rsidR="009600F3" w:rsidRPr="009600F3" w:rsidRDefault="009600F3" w:rsidP="009600F3">
      <w:pPr>
        <w:numPr>
          <w:ilvl w:val="1"/>
          <w:numId w:val="39"/>
        </w:numPr>
      </w:pPr>
      <w:r w:rsidRPr="009600F3">
        <w:t xml:space="preserve">Natural wax coating provides moderate </w:t>
      </w:r>
      <w:r w:rsidR="006D1C11" w:rsidRPr="009600F3">
        <w:t>protection.</w:t>
      </w:r>
    </w:p>
    <w:p w14:paraId="0E1647CA" w14:textId="198BAEC8" w:rsidR="009600F3" w:rsidRPr="009600F3" w:rsidRDefault="009600F3" w:rsidP="009600F3">
      <w:pPr>
        <w:numPr>
          <w:ilvl w:val="1"/>
          <w:numId w:val="39"/>
        </w:numPr>
      </w:pPr>
      <w:r w:rsidRPr="009600F3">
        <w:t xml:space="preserve">Higher pectin content than berries offering structural </w:t>
      </w:r>
      <w:r w:rsidR="006D1C11" w:rsidRPr="009600F3">
        <w:t>stability.</w:t>
      </w:r>
    </w:p>
    <w:p w14:paraId="07CCC37D" w14:textId="77777777" w:rsidR="009600F3" w:rsidRPr="009600F3" w:rsidRDefault="009600F3" w:rsidP="009600F3">
      <w:pPr>
        <w:rPr>
          <w:b/>
          <w:bCs/>
        </w:rPr>
      </w:pPr>
      <w:r w:rsidRPr="009600F3">
        <w:rPr>
          <w:b/>
          <w:bCs/>
        </w:rPr>
        <w:t>Resilient Categories (Negative Coefficients)</w:t>
      </w:r>
    </w:p>
    <w:p w14:paraId="5574413D" w14:textId="77777777" w:rsidR="009600F3" w:rsidRPr="009600F3" w:rsidRDefault="009600F3" w:rsidP="009600F3">
      <w:pPr>
        <w:numPr>
          <w:ilvl w:val="0"/>
          <w:numId w:val="40"/>
        </w:numPr>
        <w:rPr>
          <w:b/>
          <w:bCs/>
        </w:rPr>
      </w:pPr>
      <w:r w:rsidRPr="009600F3">
        <w:rPr>
          <w:b/>
          <w:bCs/>
        </w:rPr>
        <w:t>Nuts (-0.5): The most negative coefficient reflects:</w:t>
      </w:r>
    </w:p>
    <w:p w14:paraId="67F7AF27" w14:textId="77777777" w:rsidR="009600F3" w:rsidRPr="009600F3" w:rsidRDefault="009600F3" w:rsidP="009600F3">
      <w:pPr>
        <w:numPr>
          <w:ilvl w:val="1"/>
          <w:numId w:val="40"/>
        </w:numPr>
      </w:pPr>
      <w:r w:rsidRPr="009600F3">
        <w:t>Extremely low moisture content (&lt;10%)</w:t>
      </w:r>
    </w:p>
    <w:p w14:paraId="24075DE3" w14:textId="77777777" w:rsidR="009600F3" w:rsidRPr="009600F3" w:rsidRDefault="009600F3" w:rsidP="009600F3">
      <w:pPr>
        <w:numPr>
          <w:ilvl w:val="1"/>
          <w:numId w:val="40"/>
        </w:numPr>
      </w:pPr>
      <w:r w:rsidRPr="009600F3">
        <w:t>High natural oil content with preservative properties</w:t>
      </w:r>
    </w:p>
    <w:p w14:paraId="49A98476" w14:textId="0754A218" w:rsidR="009600F3" w:rsidRPr="009600F3" w:rsidRDefault="009600F3" w:rsidP="009600F3">
      <w:pPr>
        <w:numPr>
          <w:ilvl w:val="1"/>
          <w:numId w:val="40"/>
        </w:numPr>
      </w:pPr>
      <w:r w:rsidRPr="009600F3">
        <w:t xml:space="preserve">Hard shell providing physical barrier to </w:t>
      </w:r>
      <w:r w:rsidR="006D1C11" w:rsidRPr="009600F3">
        <w:t>pathogens.</w:t>
      </w:r>
    </w:p>
    <w:p w14:paraId="074B8926" w14:textId="77777777" w:rsidR="009600F3" w:rsidRPr="009600F3" w:rsidRDefault="009600F3" w:rsidP="009600F3">
      <w:pPr>
        <w:numPr>
          <w:ilvl w:val="1"/>
          <w:numId w:val="40"/>
        </w:numPr>
      </w:pPr>
      <w:r w:rsidRPr="009600F3">
        <w:t>Low metabolic activity in dormant state</w:t>
      </w:r>
    </w:p>
    <w:p w14:paraId="77D927F4" w14:textId="77777777" w:rsidR="009600F3" w:rsidRPr="009600F3" w:rsidRDefault="009600F3" w:rsidP="009600F3">
      <w:pPr>
        <w:numPr>
          <w:ilvl w:val="1"/>
          <w:numId w:val="40"/>
        </w:numPr>
      </w:pPr>
      <w:r w:rsidRPr="009600F3">
        <w:t>Shelf life of 1-2 years without special storage</w:t>
      </w:r>
    </w:p>
    <w:p w14:paraId="60DEC1D6" w14:textId="77777777" w:rsidR="009600F3" w:rsidRPr="009600F3" w:rsidRDefault="009600F3" w:rsidP="009600F3">
      <w:pPr>
        <w:numPr>
          <w:ilvl w:val="0"/>
          <w:numId w:val="40"/>
        </w:numPr>
        <w:rPr>
          <w:b/>
          <w:bCs/>
        </w:rPr>
      </w:pPr>
      <w:r w:rsidRPr="009600F3">
        <w:rPr>
          <w:b/>
          <w:bCs/>
        </w:rPr>
        <w:t>Pulses (-0.4):</w:t>
      </w:r>
    </w:p>
    <w:p w14:paraId="5CBF14DE" w14:textId="77777777" w:rsidR="009600F3" w:rsidRPr="009600F3" w:rsidRDefault="009600F3" w:rsidP="009600F3">
      <w:pPr>
        <w:numPr>
          <w:ilvl w:val="1"/>
          <w:numId w:val="40"/>
        </w:numPr>
      </w:pPr>
      <w:r w:rsidRPr="009600F3">
        <w:t>Very low moisture content (10-12%)</w:t>
      </w:r>
    </w:p>
    <w:p w14:paraId="29907898" w14:textId="0F57B7A9" w:rsidR="009600F3" w:rsidRPr="009600F3" w:rsidRDefault="009600F3" w:rsidP="009600F3">
      <w:pPr>
        <w:numPr>
          <w:ilvl w:val="1"/>
          <w:numId w:val="40"/>
        </w:numPr>
      </w:pPr>
      <w:r w:rsidRPr="009600F3">
        <w:t xml:space="preserve">Protective seed coat inhibiting microbial </w:t>
      </w:r>
      <w:r w:rsidR="006D1C11" w:rsidRPr="009600F3">
        <w:t>entry.</w:t>
      </w:r>
    </w:p>
    <w:p w14:paraId="266F20EF" w14:textId="77777777" w:rsidR="009600F3" w:rsidRPr="009600F3" w:rsidRDefault="009600F3" w:rsidP="009600F3">
      <w:pPr>
        <w:numPr>
          <w:ilvl w:val="1"/>
          <w:numId w:val="40"/>
        </w:numPr>
      </w:pPr>
      <w:r w:rsidRPr="009600F3">
        <w:t>Low enzymatic activity when properly dried</w:t>
      </w:r>
    </w:p>
    <w:p w14:paraId="104F2FC4" w14:textId="77777777" w:rsidR="009600F3" w:rsidRPr="009600F3" w:rsidRDefault="009600F3" w:rsidP="009600F3">
      <w:pPr>
        <w:numPr>
          <w:ilvl w:val="1"/>
          <w:numId w:val="40"/>
        </w:numPr>
      </w:pPr>
      <w:r w:rsidRPr="009600F3">
        <w:t>Natural antimicrobial compounds in many varieties</w:t>
      </w:r>
    </w:p>
    <w:p w14:paraId="48E83BDB" w14:textId="77777777" w:rsidR="009600F3" w:rsidRPr="009600F3" w:rsidRDefault="009600F3" w:rsidP="009600F3">
      <w:pPr>
        <w:numPr>
          <w:ilvl w:val="1"/>
          <w:numId w:val="40"/>
        </w:numPr>
      </w:pPr>
      <w:r w:rsidRPr="009600F3">
        <w:t>Historical use as long-term storage foods in Indian households</w:t>
      </w:r>
    </w:p>
    <w:p w14:paraId="104D2F9B" w14:textId="77777777" w:rsidR="009600F3" w:rsidRPr="009600F3" w:rsidRDefault="009600F3" w:rsidP="009600F3">
      <w:pPr>
        <w:numPr>
          <w:ilvl w:val="0"/>
          <w:numId w:val="40"/>
        </w:numPr>
        <w:rPr>
          <w:b/>
          <w:bCs/>
        </w:rPr>
      </w:pPr>
      <w:r w:rsidRPr="009600F3">
        <w:rPr>
          <w:b/>
          <w:bCs/>
        </w:rPr>
        <w:t>Staple Grains &amp; Oilseeds (-0.3):</w:t>
      </w:r>
    </w:p>
    <w:p w14:paraId="7C280820" w14:textId="75272BB4" w:rsidR="009600F3" w:rsidRPr="009600F3" w:rsidRDefault="006D1C11" w:rsidP="009600F3">
      <w:pPr>
        <w:numPr>
          <w:ilvl w:val="1"/>
          <w:numId w:val="40"/>
        </w:numPr>
      </w:pPr>
      <w:r w:rsidRPr="009600F3">
        <w:t>Naturally,</w:t>
      </w:r>
      <w:r w:rsidR="009600F3" w:rsidRPr="009600F3">
        <w:t xml:space="preserve"> dry state (10-14% moisture) inhibiting microbial </w:t>
      </w:r>
      <w:r w:rsidRPr="009600F3">
        <w:t>growth.</w:t>
      </w:r>
    </w:p>
    <w:p w14:paraId="26CCA405" w14:textId="77777777" w:rsidR="009600F3" w:rsidRPr="009600F3" w:rsidRDefault="009600F3" w:rsidP="009600F3">
      <w:pPr>
        <w:numPr>
          <w:ilvl w:val="1"/>
          <w:numId w:val="40"/>
        </w:numPr>
      </w:pPr>
      <w:r w:rsidRPr="009600F3">
        <w:t>Protective husks (in unprocessed form)</w:t>
      </w:r>
    </w:p>
    <w:p w14:paraId="13BD18FA" w14:textId="77777777" w:rsidR="009600F3" w:rsidRPr="009600F3" w:rsidRDefault="009600F3" w:rsidP="009600F3">
      <w:pPr>
        <w:numPr>
          <w:ilvl w:val="1"/>
          <w:numId w:val="40"/>
        </w:numPr>
      </w:pPr>
      <w:r w:rsidRPr="009600F3">
        <w:t>Low metabolic rates when dormant</w:t>
      </w:r>
    </w:p>
    <w:p w14:paraId="5873FB65" w14:textId="77777777" w:rsidR="009600F3" w:rsidRPr="009600F3" w:rsidRDefault="009600F3" w:rsidP="009600F3">
      <w:pPr>
        <w:numPr>
          <w:ilvl w:val="1"/>
          <w:numId w:val="40"/>
        </w:numPr>
      </w:pPr>
      <w:r w:rsidRPr="009600F3">
        <w:lastRenderedPageBreak/>
        <w:t>Evolution specifically for seed longevity</w:t>
      </w:r>
    </w:p>
    <w:p w14:paraId="748043F4" w14:textId="77777777" w:rsidR="009600F3" w:rsidRPr="009600F3" w:rsidRDefault="009600F3" w:rsidP="009600F3">
      <w:pPr>
        <w:rPr>
          <w:b/>
          <w:bCs/>
        </w:rPr>
      </w:pPr>
      <w:r w:rsidRPr="009600F3">
        <w:rPr>
          <w:b/>
          <w:bCs/>
        </w:rPr>
        <w:t>Practical Applications of Coefficient Design</w:t>
      </w:r>
    </w:p>
    <w:p w14:paraId="77BBE7EA" w14:textId="77777777" w:rsidR="009600F3" w:rsidRPr="009600F3" w:rsidRDefault="009600F3" w:rsidP="009600F3">
      <w:r w:rsidRPr="009600F3">
        <w:t>These coefficients create meaningful distinctions that translate to practical storage recommendations:</w:t>
      </w:r>
    </w:p>
    <w:p w14:paraId="7EBCFB02" w14:textId="3C9F2F60" w:rsidR="009600F3" w:rsidRPr="009600F3" w:rsidRDefault="009600F3" w:rsidP="009600F3">
      <w:pPr>
        <w:numPr>
          <w:ilvl w:val="0"/>
          <w:numId w:val="41"/>
        </w:numPr>
      </w:pPr>
      <w:r w:rsidRPr="009600F3">
        <w:t xml:space="preserve">High-risk items (berries, ornamentals): Require immediate handling, cold chain, and rapid </w:t>
      </w:r>
      <w:r w:rsidR="006D1C11" w:rsidRPr="009600F3">
        <w:t>distribution.</w:t>
      </w:r>
    </w:p>
    <w:p w14:paraId="32F6776F" w14:textId="1B80E61F" w:rsidR="009600F3" w:rsidRPr="009600F3" w:rsidRDefault="009600F3" w:rsidP="009600F3">
      <w:pPr>
        <w:numPr>
          <w:ilvl w:val="0"/>
          <w:numId w:val="41"/>
        </w:numPr>
      </w:pPr>
      <w:r w:rsidRPr="009600F3">
        <w:t xml:space="preserve">Medium-risk items (vegetables, fruits): Can tolerate moderate delays with proper </w:t>
      </w:r>
      <w:r w:rsidR="006D1C11" w:rsidRPr="009600F3">
        <w:t>handling.</w:t>
      </w:r>
    </w:p>
    <w:p w14:paraId="3450B2F8" w14:textId="7FE0310B" w:rsidR="009600F3" w:rsidRPr="009600F3" w:rsidRDefault="009600F3" w:rsidP="009600F3">
      <w:pPr>
        <w:numPr>
          <w:ilvl w:val="0"/>
          <w:numId w:val="41"/>
        </w:numPr>
      </w:pPr>
      <w:r w:rsidRPr="009600F3">
        <w:t xml:space="preserve">Low-risk items (grains, nuts): Allow for longer-term storage and more flexible </w:t>
      </w:r>
      <w:proofErr w:type="gramStart"/>
      <w:r w:rsidR="006D1C11" w:rsidRPr="009600F3">
        <w:t>logistics</w:t>
      </w:r>
      <w:proofErr w:type="gramEnd"/>
      <w:r w:rsidR="006D1C11" w:rsidRPr="009600F3">
        <w:t>.</w:t>
      </w:r>
    </w:p>
    <w:p w14:paraId="16EE9F2D" w14:textId="77777777" w:rsidR="009600F3" w:rsidRPr="009600F3" w:rsidRDefault="009600F3" w:rsidP="009600F3">
      <w:r w:rsidRPr="009600F3">
        <w:t>The scale was specifically calibrated to create appropriate risk separations while maintaining balance with other model factors like temperature, humidity, and storage type.</w:t>
      </w:r>
    </w:p>
    <w:p w14:paraId="0BC12E65" w14:textId="77777777" w:rsidR="009600F3" w:rsidRDefault="009600F3" w:rsidP="00BE55FC">
      <w:pPr>
        <w:rPr>
          <w:b/>
          <w:bCs/>
        </w:rPr>
        <w:sectPr w:rsidR="009600F3">
          <w:pgSz w:w="11906" w:h="16838"/>
          <w:pgMar w:top="1440" w:right="1440" w:bottom="1440" w:left="1440" w:header="708" w:footer="708" w:gutter="0"/>
          <w:cols w:space="708"/>
          <w:docGrid w:linePitch="360"/>
        </w:sectPr>
      </w:pPr>
    </w:p>
    <w:p w14:paraId="4B30DF98" w14:textId="77777777" w:rsidR="00BE55FC" w:rsidRPr="00BE55FC" w:rsidRDefault="00BE55FC" w:rsidP="00BE55FC">
      <w:pPr>
        <w:rPr>
          <w:b/>
          <w:bCs/>
        </w:rPr>
      </w:pPr>
      <w:r w:rsidRPr="00BE55FC">
        <w:rPr>
          <w:b/>
          <w:bCs/>
        </w:rPr>
        <w:lastRenderedPageBreak/>
        <w:t>Seasonal Adjustments</w:t>
      </w:r>
    </w:p>
    <w:p w14:paraId="2CFEB97D" w14:textId="7E1DC593" w:rsidR="00BE55FC" w:rsidRPr="00BE55FC" w:rsidRDefault="00BE55FC" w:rsidP="00BE55FC">
      <w:pPr>
        <w:numPr>
          <w:ilvl w:val="0"/>
          <w:numId w:val="4"/>
        </w:numPr>
      </w:pPr>
      <w:r w:rsidRPr="00BE55FC">
        <w:t xml:space="preserve">Winter months (Nov-Feb): Risk decreases by </w:t>
      </w:r>
      <w:r w:rsidR="006D1C11" w:rsidRPr="00BE55FC">
        <w:t>0.1.</w:t>
      </w:r>
    </w:p>
    <w:p w14:paraId="431EC022" w14:textId="137A7A50" w:rsidR="00BE55FC" w:rsidRPr="00BE55FC" w:rsidRDefault="00BE55FC" w:rsidP="00BE55FC">
      <w:pPr>
        <w:numPr>
          <w:ilvl w:val="0"/>
          <w:numId w:val="4"/>
        </w:numPr>
      </w:pPr>
      <w:r w:rsidRPr="00BE55FC">
        <w:t xml:space="preserve">Monsoon months (Jul-Oct): Risk increases by </w:t>
      </w:r>
      <w:r w:rsidR="006D1C11" w:rsidRPr="00BE55FC">
        <w:t>0.2.</w:t>
      </w:r>
    </w:p>
    <w:p w14:paraId="2859C3C6" w14:textId="77777777" w:rsidR="002B51F6" w:rsidRDefault="002B51F6" w:rsidP="00BE55FC">
      <w:pPr>
        <w:rPr>
          <w:b/>
          <w:bCs/>
        </w:rPr>
      </w:pPr>
    </w:p>
    <w:p w14:paraId="26A4015A" w14:textId="77777777" w:rsidR="002B51F6" w:rsidRPr="002B51F6" w:rsidRDefault="002B51F6" w:rsidP="002B51F6">
      <w:pPr>
        <w:rPr>
          <w:b/>
          <w:bCs/>
        </w:rPr>
      </w:pPr>
      <w:r w:rsidRPr="002B51F6">
        <w:rPr>
          <w:b/>
          <w:bCs/>
        </w:rPr>
        <w:t>Seasonal Factors in the Spoilage Risk Model: Coefficient Analysis</w:t>
      </w:r>
    </w:p>
    <w:p w14:paraId="7CD493D6" w14:textId="77777777" w:rsidR="002B51F6" w:rsidRPr="002B51F6" w:rsidRDefault="002B51F6" w:rsidP="002B51F6">
      <w:r w:rsidRPr="002B51F6">
        <w:t xml:space="preserve">The seasonal adjustments (-0.1 for winter, +0.2 for monsoon) in the spoilage risk model </w:t>
      </w:r>
      <w:proofErr w:type="gramStart"/>
      <w:r w:rsidRPr="002B51F6">
        <w:t>are calibrated</w:t>
      </w:r>
      <w:proofErr w:type="gramEnd"/>
      <w:r w:rsidRPr="002B51F6">
        <w:t xml:space="preserve"> to reflect India's unique climate patterns and their documented effects on agricultural produce preservation. These values represent carefully considered trade-offs between multiple factors:</w:t>
      </w:r>
    </w:p>
    <w:p w14:paraId="02387726" w14:textId="77777777" w:rsidR="002B51F6" w:rsidRPr="002B51F6" w:rsidRDefault="002B51F6" w:rsidP="002B51F6">
      <w:pPr>
        <w:rPr>
          <w:b/>
          <w:bCs/>
        </w:rPr>
      </w:pPr>
      <w:r w:rsidRPr="002B51F6">
        <w:rPr>
          <w:b/>
          <w:bCs/>
        </w:rPr>
        <w:t>Winter Coefficient (-0.1)</w:t>
      </w:r>
    </w:p>
    <w:p w14:paraId="4B3FB0C4" w14:textId="77777777" w:rsidR="002B51F6" w:rsidRPr="002B51F6" w:rsidRDefault="002B51F6" w:rsidP="002B51F6">
      <w:r w:rsidRPr="002B51F6">
        <w:t>The modest beneficial adjustment of -0.1 for winter months (November-February) balances several considerations:</w:t>
      </w:r>
    </w:p>
    <w:p w14:paraId="656D1F60" w14:textId="77777777" w:rsidR="002B51F6" w:rsidRPr="002B51F6" w:rsidRDefault="002B51F6" w:rsidP="002B51F6">
      <w:pPr>
        <w:numPr>
          <w:ilvl w:val="0"/>
          <w:numId w:val="42"/>
        </w:numPr>
      </w:pPr>
      <w:r w:rsidRPr="002B51F6">
        <w:t>Temperature Effects: Winter in India brings average temperatures 8-12°C lower than summer, slowing microbial growth and enzymatic reactions that cause spoilage. Research shows a 10°C reduction typically halves bacterial growth rates.</w:t>
      </w:r>
    </w:p>
    <w:p w14:paraId="2659A45B" w14:textId="750399BD" w:rsidR="002B51F6" w:rsidRPr="002B51F6" w:rsidRDefault="002B51F6" w:rsidP="002B51F6">
      <w:pPr>
        <w:numPr>
          <w:ilvl w:val="0"/>
          <w:numId w:val="42"/>
        </w:numPr>
      </w:pPr>
      <w:r w:rsidRPr="002B51F6">
        <w:t xml:space="preserve">Lower Humidity: Winter humidity in many Indian regions drops to 40-60% (vs. 70-90% in monsoon), creating less </w:t>
      </w:r>
      <w:r w:rsidR="006D1C11" w:rsidRPr="002B51F6">
        <w:t>favourable</w:t>
      </w:r>
      <w:r w:rsidRPr="002B51F6">
        <w:t xml:space="preserve"> conditions for mold and fungal growth.</w:t>
      </w:r>
    </w:p>
    <w:p w14:paraId="580301E9" w14:textId="77777777" w:rsidR="002B51F6" w:rsidRPr="002B51F6" w:rsidRDefault="002B51F6" w:rsidP="002B51F6">
      <w:pPr>
        <w:numPr>
          <w:ilvl w:val="0"/>
          <w:numId w:val="42"/>
        </w:numPr>
      </w:pPr>
      <w:r w:rsidRPr="002B51F6">
        <w:t>Regional Variation: The moderate coefficient accounts for India's diverse climate zones - while North India experiences significant winter cooling, southern regions see more modest temperature changes.</w:t>
      </w:r>
    </w:p>
    <w:p w14:paraId="066D3318" w14:textId="77777777" w:rsidR="002B51F6" w:rsidRPr="002B51F6" w:rsidRDefault="002B51F6" w:rsidP="002B51F6">
      <w:pPr>
        <w:numPr>
          <w:ilvl w:val="0"/>
          <w:numId w:val="42"/>
        </w:numPr>
      </w:pPr>
      <w:r w:rsidRPr="002B51F6">
        <w:t>Cold Injury Balance: Too strong a positive coefficient would ignore cold injury risks that affect certain tropical fruits when temperatures approach 10°C.</w:t>
      </w:r>
    </w:p>
    <w:p w14:paraId="264DE554" w14:textId="454725B7" w:rsidR="002B51F6" w:rsidRPr="002B51F6" w:rsidRDefault="002B51F6" w:rsidP="002B51F6">
      <w:pPr>
        <w:numPr>
          <w:ilvl w:val="0"/>
          <w:numId w:val="42"/>
        </w:numPr>
      </w:pPr>
      <w:r w:rsidRPr="002B51F6">
        <w:t xml:space="preserve">Calibration Context: This adjustment </w:t>
      </w:r>
      <w:r w:rsidR="006D1C11" w:rsidRPr="002B51F6">
        <w:t>collaborates with</w:t>
      </w:r>
      <w:r w:rsidRPr="002B51F6">
        <w:t xml:space="preserve"> other model factors - applying a stronger winter benefit would create unrealistic outcomes when combined with </w:t>
      </w:r>
      <w:r w:rsidR="006D1C11" w:rsidRPr="002B51F6">
        <w:t>favourable</w:t>
      </w:r>
      <w:r w:rsidRPr="002B51F6">
        <w:t xml:space="preserve"> storage conditions.</w:t>
      </w:r>
    </w:p>
    <w:p w14:paraId="1563978B" w14:textId="77777777" w:rsidR="002B51F6" w:rsidRPr="002B51F6" w:rsidRDefault="002B51F6" w:rsidP="002B51F6">
      <w:pPr>
        <w:rPr>
          <w:b/>
          <w:bCs/>
        </w:rPr>
      </w:pPr>
      <w:r w:rsidRPr="002B51F6">
        <w:rPr>
          <w:b/>
          <w:bCs/>
        </w:rPr>
        <w:t>Monsoon Coefficient (+0.2)</w:t>
      </w:r>
    </w:p>
    <w:p w14:paraId="28B962AD" w14:textId="77777777" w:rsidR="002B51F6" w:rsidRPr="002B51F6" w:rsidRDefault="002B51F6" w:rsidP="002B51F6">
      <w:r w:rsidRPr="002B51F6">
        <w:t>The stronger adverse adjustment of +0.2 for monsoon months (July-October) reflects:</w:t>
      </w:r>
    </w:p>
    <w:p w14:paraId="6B0B3CA5" w14:textId="77777777" w:rsidR="002B51F6" w:rsidRPr="002B51F6" w:rsidRDefault="002B51F6" w:rsidP="002B51F6">
      <w:pPr>
        <w:numPr>
          <w:ilvl w:val="0"/>
          <w:numId w:val="43"/>
        </w:numPr>
      </w:pPr>
      <w:r w:rsidRPr="002B51F6">
        <w:t>Extreme Humidity Impact: Average humidity levels reach 75-95% during monsoon, dramatically accelerating microbial proliferation. Research demonstrates fungal growth rates increase by 30-50% when relative humidity exceeds 80%.</w:t>
      </w:r>
    </w:p>
    <w:p w14:paraId="29226FD1" w14:textId="77777777" w:rsidR="002B51F6" w:rsidRPr="002B51F6" w:rsidRDefault="002B51F6" w:rsidP="002B51F6">
      <w:pPr>
        <w:numPr>
          <w:ilvl w:val="0"/>
          <w:numId w:val="43"/>
        </w:numPr>
      </w:pPr>
      <w:r w:rsidRPr="002B51F6">
        <w:t>Temperature-Humidity Compound Effect: The combination of warm temperatures (25-35°C) with high humidity creates ideal conditions for spoilage microorganisms, producing a multiplicative effect.</w:t>
      </w:r>
    </w:p>
    <w:p w14:paraId="292871BB" w14:textId="77777777" w:rsidR="002B51F6" w:rsidRPr="002B51F6" w:rsidRDefault="002B51F6" w:rsidP="002B51F6">
      <w:pPr>
        <w:numPr>
          <w:ilvl w:val="0"/>
          <w:numId w:val="43"/>
        </w:numPr>
      </w:pPr>
      <w:r w:rsidRPr="002B51F6">
        <w:t>Infrastructure Challenges: Heavy rainfall during monsoon season compromises transportation infrastructure and outdoor storage facilities, increasing contamination risks.</w:t>
      </w:r>
    </w:p>
    <w:p w14:paraId="0F9FCD62" w14:textId="77777777" w:rsidR="002B51F6" w:rsidRPr="002B51F6" w:rsidRDefault="002B51F6" w:rsidP="002B51F6">
      <w:pPr>
        <w:numPr>
          <w:ilvl w:val="0"/>
          <w:numId w:val="43"/>
        </w:numPr>
      </w:pPr>
      <w:r w:rsidRPr="002B51F6">
        <w:t>Field Evidence: Data from ICAR (Indian Council of Agricultural Research) indicates post-harvest losses increase by 15-25% during monsoon months compared to winter.</w:t>
      </w:r>
    </w:p>
    <w:p w14:paraId="0096CFCB" w14:textId="77777777" w:rsidR="002B51F6" w:rsidRPr="002B51F6" w:rsidRDefault="002B51F6" w:rsidP="002B51F6">
      <w:pPr>
        <w:numPr>
          <w:ilvl w:val="0"/>
          <w:numId w:val="43"/>
        </w:numPr>
      </w:pPr>
      <w:r w:rsidRPr="002B51F6">
        <w:lastRenderedPageBreak/>
        <w:t xml:space="preserve">Practical Impact: The coefficient </w:t>
      </w:r>
      <w:proofErr w:type="gramStart"/>
      <w:r w:rsidRPr="002B51F6">
        <w:t>is calibrated</w:t>
      </w:r>
      <w:proofErr w:type="gramEnd"/>
      <w:r w:rsidRPr="002B51F6">
        <w:t xml:space="preserve"> to trigger practical changes in risk category (from low to medium, or medium to high) when other factors are marginal.</w:t>
      </w:r>
    </w:p>
    <w:p w14:paraId="34AE5226" w14:textId="77777777" w:rsidR="002B51F6" w:rsidRPr="002B51F6" w:rsidRDefault="002B51F6" w:rsidP="002B51F6">
      <w:pPr>
        <w:rPr>
          <w:b/>
          <w:bCs/>
        </w:rPr>
      </w:pPr>
      <w:r w:rsidRPr="002B51F6">
        <w:rPr>
          <w:b/>
          <w:bCs/>
        </w:rPr>
        <w:t>Relative Scale Considerations</w:t>
      </w:r>
    </w:p>
    <w:p w14:paraId="1E924683" w14:textId="77777777" w:rsidR="002B51F6" w:rsidRPr="002B51F6" w:rsidRDefault="002B51F6" w:rsidP="002B51F6">
      <w:r w:rsidRPr="002B51F6">
        <w:t>The 2:1 ratio between monsoon penalty (+0.2) and winter benefit (-0.1) reflects the asymmetric impact of these seasons on food preservation. The monsoon's combination of heat, humidity, and infrastructure challenges creates more dramatic spoilage acceleration than the preservation benefits of winter cooling.</w:t>
      </w:r>
    </w:p>
    <w:p w14:paraId="6CA7D23C" w14:textId="77777777" w:rsidR="002B51F6" w:rsidRPr="002B51F6" w:rsidRDefault="002B51F6" w:rsidP="002B51F6">
      <w:r w:rsidRPr="002B51F6">
        <w:t>These seasonal coefficients work in conjunction with commodity-specific adjustments, creating a holistic model that accurately represents the complex interplay between climate, product characteristics, and storage conditions in India's agricultural supply chain.</w:t>
      </w:r>
    </w:p>
    <w:p w14:paraId="10D70485" w14:textId="77777777" w:rsidR="002B51F6" w:rsidRDefault="002B51F6" w:rsidP="00BE55FC">
      <w:pPr>
        <w:rPr>
          <w:b/>
          <w:bCs/>
        </w:rPr>
        <w:sectPr w:rsidR="002B51F6">
          <w:pgSz w:w="11906" w:h="16838"/>
          <w:pgMar w:top="1440" w:right="1440" w:bottom="1440" w:left="1440" w:header="708" w:footer="708" w:gutter="0"/>
          <w:cols w:space="708"/>
          <w:docGrid w:linePitch="360"/>
        </w:sectPr>
      </w:pPr>
    </w:p>
    <w:p w14:paraId="0DBDBC62" w14:textId="77777777" w:rsidR="00BE55FC" w:rsidRPr="00BE55FC" w:rsidRDefault="00BE55FC" w:rsidP="00BE55FC">
      <w:pPr>
        <w:rPr>
          <w:b/>
          <w:bCs/>
        </w:rPr>
      </w:pPr>
      <w:r w:rsidRPr="00BE55FC">
        <w:rPr>
          <w:b/>
          <w:bCs/>
        </w:rPr>
        <w:lastRenderedPageBreak/>
        <w:t>Final Risk Calculation</w:t>
      </w:r>
    </w:p>
    <w:p w14:paraId="42F0C1E2" w14:textId="77777777" w:rsidR="00BE55FC" w:rsidRDefault="00BE55FC" w:rsidP="00BE55FC">
      <w:pPr>
        <w:numPr>
          <w:ilvl w:val="0"/>
          <w:numId w:val="5"/>
        </w:numPr>
      </w:pPr>
      <w:r w:rsidRPr="00BE55FC">
        <w:t>The model normalizes the risk score to a 0-1 range: spoilage_risk = max(0, min(1, spoilage_risk + 0.5))</w:t>
      </w:r>
    </w:p>
    <w:p w14:paraId="55BFDD75" w14:textId="77777777" w:rsidR="00EE6F75" w:rsidRPr="00EE6F75" w:rsidRDefault="00EE6F75" w:rsidP="00EE6F75">
      <w:pPr>
        <w:ind w:left="720"/>
        <w:rPr>
          <w:b/>
          <w:bCs/>
        </w:rPr>
      </w:pPr>
      <w:r w:rsidRPr="00EE6F75">
        <w:rPr>
          <w:b/>
          <w:bCs/>
        </w:rPr>
        <w:t>Normalizing Spoilage Risk: The +0.5 Shift and Clamping Function</w:t>
      </w:r>
    </w:p>
    <w:p w14:paraId="3C9FB10A" w14:textId="77777777" w:rsidR="00EE6F75" w:rsidRPr="00EE6F75" w:rsidRDefault="00EE6F75" w:rsidP="00EE6F75">
      <w:pPr>
        <w:ind w:left="720"/>
      </w:pPr>
      <w:r w:rsidRPr="00EE6F75">
        <w:t>The expression spoilage_risk = max(0, min(1, spoilage_risk + 0.5)) performs two critical operations on the raw spoilage risk score:</w:t>
      </w:r>
    </w:p>
    <w:p w14:paraId="555796D0" w14:textId="42BB6BFB" w:rsidR="00EE6F75" w:rsidRPr="00EE6F75" w:rsidRDefault="00EE6F75" w:rsidP="00EE6F75">
      <w:pPr>
        <w:ind w:left="720"/>
        <w:rPr>
          <w:b/>
          <w:bCs/>
        </w:rPr>
      </w:pPr>
      <w:r w:rsidRPr="00EE6F75">
        <w:rPr>
          <w:b/>
          <w:bCs/>
        </w:rPr>
        <w:t xml:space="preserve">The +0.5 Shift: </w:t>
      </w:r>
      <w:r w:rsidR="00766FE5" w:rsidRPr="00EE6F75">
        <w:rPr>
          <w:b/>
          <w:bCs/>
        </w:rPr>
        <w:t>Cent</w:t>
      </w:r>
      <w:r w:rsidR="00766FE5">
        <w:rPr>
          <w:b/>
          <w:bCs/>
        </w:rPr>
        <w:t>e</w:t>
      </w:r>
      <w:r w:rsidR="00766FE5" w:rsidRPr="00EE6F75">
        <w:rPr>
          <w:b/>
          <w:bCs/>
        </w:rPr>
        <w:t>ring</w:t>
      </w:r>
      <w:r w:rsidRPr="00EE6F75">
        <w:rPr>
          <w:b/>
          <w:bCs/>
        </w:rPr>
        <w:t xml:space="preserve"> the Distribution</w:t>
      </w:r>
    </w:p>
    <w:p w14:paraId="1C417CA9" w14:textId="0B5115E1" w:rsidR="00EE6F75" w:rsidRPr="00EE6F75" w:rsidRDefault="00EE6F75" w:rsidP="00EE6F75">
      <w:pPr>
        <w:ind w:left="720"/>
      </w:pPr>
      <w:r w:rsidRPr="00EE6F75">
        <w:t xml:space="preserve">The addition of 0.5 serves as a centering mechanism for the model's risk calculations. </w:t>
      </w:r>
      <w:r w:rsidR="006D1C11" w:rsidRPr="00EE6F75">
        <w:t>Here is</w:t>
      </w:r>
      <w:r w:rsidRPr="00EE6F75">
        <w:t xml:space="preserve"> why </w:t>
      </w:r>
      <w:r w:rsidR="006D1C11" w:rsidRPr="00EE6F75">
        <w:t>it is</w:t>
      </w:r>
      <w:r w:rsidRPr="00EE6F75">
        <w:t xml:space="preserve"> necessary:</w:t>
      </w:r>
    </w:p>
    <w:p w14:paraId="175823BB" w14:textId="77777777" w:rsidR="00EE6F75" w:rsidRPr="00EE6F75" w:rsidRDefault="00EE6F75" w:rsidP="00EE6F75">
      <w:pPr>
        <w:numPr>
          <w:ilvl w:val="0"/>
          <w:numId w:val="44"/>
        </w:numPr>
      </w:pPr>
      <w:r w:rsidRPr="00EE6F75">
        <w:rPr>
          <w:b/>
          <w:bCs/>
        </w:rPr>
        <w:t>Baseline Adjustment</w:t>
      </w:r>
      <w:r w:rsidRPr="00EE6F75">
        <w:t>: Before this line, the spoilage_risk variable accumulates positive and negative adjustments from various factors (temperature, humidity, storage type, commodity category, etc.).</w:t>
      </w:r>
    </w:p>
    <w:p w14:paraId="2B5F8996" w14:textId="77777777" w:rsidR="00EE6F75" w:rsidRPr="00EE6F75" w:rsidRDefault="00EE6F75" w:rsidP="00EE6F75">
      <w:pPr>
        <w:numPr>
          <w:ilvl w:val="0"/>
          <w:numId w:val="44"/>
        </w:numPr>
      </w:pPr>
      <w:r w:rsidRPr="00EE6F75">
        <w:rPr>
          <w:b/>
          <w:bCs/>
        </w:rPr>
        <w:t>Zero-Centered Design</w:t>
      </w:r>
      <w:r w:rsidRPr="00EE6F75">
        <w:t xml:space="preserve">: The model </w:t>
      </w:r>
      <w:proofErr w:type="gramStart"/>
      <w:r w:rsidRPr="00EE6F75">
        <w:t>is designed</w:t>
      </w:r>
      <w:proofErr w:type="gramEnd"/>
      <w:r w:rsidRPr="00EE6F75">
        <w:t xml:space="preserve"> so that a "neutral" produce item with average conditions would have a raw score near 0.</w:t>
      </w:r>
    </w:p>
    <w:p w14:paraId="0B2E125E" w14:textId="77777777" w:rsidR="00EE6F75" w:rsidRPr="00EE6F75" w:rsidRDefault="00EE6F75" w:rsidP="00EE6F75">
      <w:pPr>
        <w:numPr>
          <w:ilvl w:val="0"/>
          <w:numId w:val="44"/>
        </w:numPr>
      </w:pPr>
      <w:r w:rsidRPr="00EE6F75">
        <w:rPr>
          <w:b/>
          <w:bCs/>
        </w:rPr>
        <w:t>Shifting to Positive Range</w:t>
      </w:r>
      <w:r w:rsidRPr="00EE6F75">
        <w:t>: Adding 0.5 converts this zero-centered distribution to one centered at 0.5, which maps naturally to the desired 0-1 scale where:</w:t>
      </w:r>
    </w:p>
    <w:p w14:paraId="01834F95" w14:textId="73DDE891" w:rsidR="00EE6F75" w:rsidRPr="00EE6F75" w:rsidRDefault="00EE6F75" w:rsidP="00EE6F75">
      <w:pPr>
        <w:numPr>
          <w:ilvl w:val="1"/>
          <w:numId w:val="44"/>
        </w:numPr>
      </w:pPr>
      <w:r w:rsidRPr="00EE6F75">
        <w:t xml:space="preserve">0.5 represents average </w:t>
      </w:r>
      <w:r w:rsidR="006D1C11" w:rsidRPr="00EE6F75">
        <w:t>risk.</w:t>
      </w:r>
    </w:p>
    <w:p w14:paraId="2590B9C8" w14:textId="77777777" w:rsidR="00EE6F75" w:rsidRPr="00EE6F75" w:rsidRDefault="00EE6F75" w:rsidP="00EE6F75">
      <w:pPr>
        <w:numPr>
          <w:ilvl w:val="1"/>
          <w:numId w:val="44"/>
        </w:numPr>
      </w:pPr>
      <w:r w:rsidRPr="00EE6F75">
        <w:t>Values below 0.5 represent lower-than-average risk</w:t>
      </w:r>
    </w:p>
    <w:p w14:paraId="3C33FF68" w14:textId="77777777" w:rsidR="00EE6F75" w:rsidRPr="00EE6F75" w:rsidRDefault="00EE6F75" w:rsidP="00EE6F75">
      <w:pPr>
        <w:numPr>
          <w:ilvl w:val="1"/>
          <w:numId w:val="44"/>
        </w:numPr>
      </w:pPr>
      <w:r w:rsidRPr="00EE6F75">
        <w:t>Values above 0.5 represent higher-than-average risk</w:t>
      </w:r>
    </w:p>
    <w:p w14:paraId="31D9FE47" w14:textId="2A3BFA64" w:rsidR="00EE6F75" w:rsidRPr="00EE6F75" w:rsidRDefault="00EE6F75" w:rsidP="00EE6F75">
      <w:pPr>
        <w:ind w:left="720"/>
      </w:pPr>
      <w:r w:rsidRPr="00EE6F75">
        <w:t xml:space="preserve">Without this shift, many typical produce items would have negative scores, which </w:t>
      </w:r>
      <w:r w:rsidR="006D1C11" w:rsidRPr="00EE6F75">
        <w:t>would not</w:t>
      </w:r>
      <w:r w:rsidRPr="00EE6F75">
        <w:t xml:space="preserve"> map correctly to the 0-1 probability-like scale needed for risk assessment.</w:t>
      </w:r>
    </w:p>
    <w:p w14:paraId="12FCC283" w14:textId="77777777" w:rsidR="00EE6F75" w:rsidRPr="00EE6F75" w:rsidRDefault="00EE6F75" w:rsidP="00EE6F75">
      <w:pPr>
        <w:ind w:left="720"/>
        <w:rPr>
          <w:b/>
          <w:bCs/>
        </w:rPr>
      </w:pPr>
      <w:r w:rsidRPr="00EE6F75">
        <w:rPr>
          <w:b/>
          <w:bCs/>
        </w:rPr>
        <w:t>The max(0, min(1, ...)) Function: Enforcing Boundaries</w:t>
      </w:r>
    </w:p>
    <w:p w14:paraId="05BED178" w14:textId="77777777" w:rsidR="00EE6F75" w:rsidRPr="00EE6F75" w:rsidRDefault="00EE6F75" w:rsidP="00EE6F75">
      <w:pPr>
        <w:ind w:left="720"/>
      </w:pPr>
      <w:r w:rsidRPr="00EE6F75">
        <w:t>The max(0, min(1, ...)) construction is a common technique called "clamping" that ensures the final value stays within defined boundaries:</w:t>
      </w:r>
    </w:p>
    <w:p w14:paraId="04768CB7" w14:textId="77777777" w:rsidR="00EE6F75" w:rsidRPr="00EE6F75" w:rsidRDefault="00EE6F75" w:rsidP="00EE6F75">
      <w:pPr>
        <w:numPr>
          <w:ilvl w:val="0"/>
          <w:numId w:val="45"/>
        </w:numPr>
      </w:pPr>
      <w:r w:rsidRPr="00EE6F75">
        <w:rPr>
          <w:b/>
          <w:bCs/>
        </w:rPr>
        <w:t>Inner Operation</w:t>
      </w:r>
      <w:r w:rsidRPr="00EE6F75">
        <w:t>: min(1, spoilage_risk + 0.5) ensures the value never exceeds 1 (high risk ceiling)</w:t>
      </w:r>
    </w:p>
    <w:p w14:paraId="5300EAB9" w14:textId="77777777" w:rsidR="00EE6F75" w:rsidRPr="00EE6F75" w:rsidRDefault="00EE6F75" w:rsidP="00EE6F75">
      <w:pPr>
        <w:numPr>
          <w:ilvl w:val="0"/>
          <w:numId w:val="45"/>
        </w:numPr>
      </w:pPr>
      <w:r w:rsidRPr="00EE6F75">
        <w:rPr>
          <w:b/>
          <w:bCs/>
        </w:rPr>
        <w:t>Outer Operation</w:t>
      </w:r>
      <w:r w:rsidRPr="00EE6F75">
        <w:t>: max(0, ...) ensures the value never falls below 0 (low risk floor)</w:t>
      </w:r>
    </w:p>
    <w:p w14:paraId="6539956B" w14:textId="77777777" w:rsidR="00EE6F75" w:rsidRPr="00EE6F75" w:rsidRDefault="00EE6F75" w:rsidP="00EE6F75">
      <w:pPr>
        <w:ind w:left="720"/>
      </w:pPr>
      <w:r w:rsidRPr="00EE6F75">
        <w:t>This prevents extreme combinations of factors from producing invalid risk scores outside the 0-1 range, which would be problematic for:</w:t>
      </w:r>
    </w:p>
    <w:p w14:paraId="6D261E62" w14:textId="77777777" w:rsidR="00EE6F75" w:rsidRPr="00EE6F75" w:rsidRDefault="00EE6F75" w:rsidP="00EE6F75">
      <w:pPr>
        <w:numPr>
          <w:ilvl w:val="0"/>
          <w:numId w:val="46"/>
        </w:numPr>
      </w:pPr>
      <w:r w:rsidRPr="00EE6F75">
        <w:t>The subsequent categorization into low/medium/high risk</w:t>
      </w:r>
    </w:p>
    <w:p w14:paraId="6A6880BF" w14:textId="77777777" w:rsidR="00EE6F75" w:rsidRPr="00EE6F75" w:rsidRDefault="00EE6F75" w:rsidP="00EE6F75">
      <w:pPr>
        <w:numPr>
          <w:ilvl w:val="0"/>
          <w:numId w:val="46"/>
        </w:numPr>
      </w:pPr>
      <w:r w:rsidRPr="00EE6F75">
        <w:t>Consistent interpretation by users</w:t>
      </w:r>
    </w:p>
    <w:p w14:paraId="46201600" w14:textId="77777777" w:rsidR="00EE6F75" w:rsidRPr="00EE6F75" w:rsidRDefault="00EE6F75" w:rsidP="00EE6F75">
      <w:pPr>
        <w:numPr>
          <w:ilvl w:val="0"/>
          <w:numId w:val="46"/>
        </w:numPr>
      </w:pPr>
      <w:r w:rsidRPr="00EE6F75">
        <w:t>Visual representation in graphs and dashboards</w:t>
      </w:r>
    </w:p>
    <w:p w14:paraId="57F8C614" w14:textId="77777777" w:rsidR="00EE6F75" w:rsidRPr="00EE6F75" w:rsidRDefault="00EE6F75" w:rsidP="00EE6F75">
      <w:pPr>
        <w:ind w:left="720"/>
        <w:rPr>
          <w:b/>
          <w:bCs/>
        </w:rPr>
      </w:pPr>
      <w:r w:rsidRPr="00EE6F75">
        <w:rPr>
          <w:b/>
          <w:bCs/>
        </w:rPr>
        <w:t>Why This Specific Approach?</w:t>
      </w:r>
    </w:p>
    <w:p w14:paraId="7DD3E36D" w14:textId="77777777" w:rsidR="00EE6F75" w:rsidRPr="00EE6F75" w:rsidRDefault="00EE6F75" w:rsidP="00EE6F75">
      <w:pPr>
        <w:ind w:left="720"/>
      </w:pPr>
      <w:r w:rsidRPr="00EE6F75">
        <w:t xml:space="preserve">This normalization approach </w:t>
      </w:r>
      <w:proofErr w:type="gramStart"/>
      <w:r w:rsidRPr="00EE6F75">
        <w:t>was chosen</w:t>
      </w:r>
      <w:proofErr w:type="gramEnd"/>
      <w:r w:rsidRPr="00EE6F75">
        <w:t xml:space="preserve"> over alternatives like sigmoid functions because:</w:t>
      </w:r>
    </w:p>
    <w:p w14:paraId="44C8B798" w14:textId="77777777" w:rsidR="00EE6F75" w:rsidRPr="00EE6F75" w:rsidRDefault="00EE6F75" w:rsidP="00EE6F75">
      <w:pPr>
        <w:numPr>
          <w:ilvl w:val="0"/>
          <w:numId w:val="47"/>
        </w:numPr>
      </w:pPr>
      <w:r w:rsidRPr="00EE6F75">
        <w:rPr>
          <w:b/>
          <w:bCs/>
        </w:rPr>
        <w:lastRenderedPageBreak/>
        <w:t>Interpretability</w:t>
      </w:r>
      <w:r w:rsidRPr="00EE6F75">
        <w:t>: The linear mapping maintains proportional relationships between risk factors</w:t>
      </w:r>
    </w:p>
    <w:p w14:paraId="63382ABE" w14:textId="1B29F7F2" w:rsidR="00EE6F75" w:rsidRPr="00EE6F75" w:rsidRDefault="00EE6F75" w:rsidP="00EE6F75">
      <w:pPr>
        <w:numPr>
          <w:ilvl w:val="0"/>
          <w:numId w:val="47"/>
        </w:numPr>
      </w:pPr>
      <w:r w:rsidRPr="00EE6F75">
        <w:rPr>
          <w:b/>
          <w:bCs/>
        </w:rPr>
        <w:t>Computational Efficiency</w:t>
      </w:r>
      <w:r w:rsidRPr="00EE6F75">
        <w:t xml:space="preserve">: Simple clamping is faster than calculating more complex </w:t>
      </w:r>
      <w:r w:rsidR="006D1C11" w:rsidRPr="00EE6F75">
        <w:t>functions.</w:t>
      </w:r>
    </w:p>
    <w:p w14:paraId="7CCCA3C5" w14:textId="77777777" w:rsidR="00EE6F75" w:rsidRPr="00EE6F75" w:rsidRDefault="00EE6F75" w:rsidP="00EE6F75">
      <w:pPr>
        <w:numPr>
          <w:ilvl w:val="0"/>
          <w:numId w:val="47"/>
        </w:numPr>
      </w:pPr>
      <w:r w:rsidRPr="00EE6F75">
        <w:rPr>
          <w:b/>
          <w:bCs/>
        </w:rPr>
        <w:t>Distribution Control</w:t>
      </w:r>
      <w:r w:rsidRPr="00EE6F75">
        <w:t>: It ensures a balanced distribution across the three risk categories (low/medium/high)</w:t>
      </w:r>
    </w:p>
    <w:p w14:paraId="6E72C2BC" w14:textId="2B2A5C78" w:rsidR="00EE6F75" w:rsidRDefault="00EE6F75" w:rsidP="00766FE5">
      <w:pPr>
        <w:ind w:left="720"/>
      </w:pPr>
      <w:r w:rsidRPr="00EE6F75">
        <w:t xml:space="preserve">After this normalization, the continuous 0-1 score </w:t>
      </w:r>
      <w:proofErr w:type="gramStart"/>
      <w:r w:rsidRPr="00EE6F75">
        <w:t>is then categorized</w:t>
      </w:r>
      <w:proofErr w:type="gramEnd"/>
      <w:r w:rsidRPr="00EE6F75">
        <w:t xml:space="preserve"> into discrete risk levels using threshold values of 0.33 and 0.67 in the subsequent line of code.</w:t>
      </w:r>
    </w:p>
    <w:p w14:paraId="616414E8" w14:textId="77777777" w:rsidR="005302AA" w:rsidRPr="00BE55FC" w:rsidRDefault="005302AA" w:rsidP="005302AA">
      <w:pPr>
        <w:ind w:left="720"/>
      </w:pPr>
    </w:p>
    <w:p w14:paraId="294AE37A" w14:textId="77777777" w:rsidR="00BE55FC" w:rsidRPr="00BE55FC" w:rsidRDefault="00BE55FC" w:rsidP="00BE55FC">
      <w:pPr>
        <w:numPr>
          <w:ilvl w:val="0"/>
          <w:numId w:val="5"/>
        </w:numPr>
      </w:pPr>
      <w:r w:rsidRPr="00BE55FC">
        <w:t>It then categorizes the risk into three levels:</w:t>
      </w:r>
    </w:p>
    <w:p w14:paraId="39059A22" w14:textId="77777777" w:rsidR="00BE55FC" w:rsidRPr="00BE55FC" w:rsidRDefault="00BE55FC" w:rsidP="00BE55FC">
      <w:pPr>
        <w:numPr>
          <w:ilvl w:val="1"/>
          <w:numId w:val="5"/>
        </w:numPr>
      </w:pPr>
      <w:r w:rsidRPr="00BE55FC">
        <w:t>Low Risk (0): If spoilage_risk &lt; 0.33</w:t>
      </w:r>
    </w:p>
    <w:p w14:paraId="26F6E9E3" w14:textId="77777777" w:rsidR="00BE55FC" w:rsidRPr="00BE55FC" w:rsidRDefault="00BE55FC" w:rsidP="00BE55FC">
      <w:pPr>
        <w:numPr>
          <w:ilvl w:val="1"/>
          <w:numId w:val="5"/>
        </w:numPr>
      </w:pPr>
      <w:r w:rsidRPr="00BE55FC">
        <w:t>Medium Risk (1): If 0.33 ≤ spoilage_risk &lt; 0.67</w:t>
      </w:r>
    </w:p>
    <w:p w14:paraId="697773A4" w14:textId="77777777" w:rsidR="00BE55FC" w:rsidRPr="00BE55FC" w:rsidRDefault="00BE55FC" w:rsidP="00BE55FC">
      <w:pPr>
        <w:numPr>
          <w:ilvl w:val="1"/>
          <w:numId w:val="5"/>
        </w:numPr>
      </w:pPr>
      <w:r w:rsidRPr="00BE55FC">
        <w:t>High Risk (2): If spoilage_risk ≥ 0.67</w:t>
      </w:r>
    </w:p>
    <w:p w14:paraId="36F52CEC" w14:textId="642E7EFD" w:rsidR="00BE55FC" w:rsidRDefault="00BE55FC" w:rsidP="00BE55FC">
      <w:r w:rsidRPr="00BE55FC">
        <w:t xml:space="preserve">This calculated risk </w:t>
      </w:r>
      <w:proofErr w:type="gramStart"/>
      <w:r w:rsidRPr="00BE55FC">
        <w:t>is used</w:t>
      </w:r>
      <w:proofErr w:type="gramEnd"/>
      <w:r w:rsidRPr="00BE55FC">
        <w:t xml:space="preserve"> to generate the synthetic training data which the machine learning models then learn from to predict spoilage risk for new samples.</w:t>
      </w:r>
    </w:p>
    <w:p w14:paraId="396CBDF1" w14:textId="77777777" w:rsidR="00D47C41" w:rsidRDefault="00D47C41" w:rsidP="00BE55FC">
      <w:pPr>
        <w:rPr>
          <w:b/>
          <w:bCs/>
          <w:sz w:val="24"/>
          <w:szCs w:val="24"/>
        </w:rPr>
        <w:sectPr w:rsidR="00D47C41">
          <w:pgSz w:w="11906" w:h="16838"/>
          <w:pgMar w:top="1440" w:right="1440" w:bottom="1440" w:left="1440" w:header="708" w:footer="708" w:gutter="0"/>
          <w:cols w:space="708"/>
          <w:docGrid w:linePitch="360"/>
        </w:sectPr>
      </w:pPr>
    </w:p>
    <w:p w14:paraId="1BEF3D0F" w14:textId="43B8811C" w:rsidR="00094F0E" w:rsidRPr="00094F0E" w:rsidRDefault="00094F0E" w:rsidP="00BE55FC">
      <w:pPr>
        <w:rPr>
          <w:b/>
          <w:bCs/>
          <w:sz w:val="24"/>
          <w:szCs w:val="24"/>
        </w:rPr>
      </w:pPr>
      <w:r w:rsidRPr="00094F0E">
        <w:rPr>
          <w:b/>
          <w:bCs/>
          <w:sz w:val="24"/>
          <w:szCs w:val="24"/>
        </w:rPr>
        <w:lastRenderedPageBreak/>
        <w:t>Summary</w:t>
      </w:r>
    </w:p>
    <w:tbl>
      <w:tblPr>
        <w:tblStyle w:val="TableGrid"/>
        <w:tblW w:w="9040" w:type="dxa"/>
        <w:tblLook w:val="04A0" w:firstRow="1" w:lastRow="0" w:firstColumn="1" w:lastColumn="0" w:noHBand="0" w:noVBand="1"/>
      </w:tblPr>
      <w:tblGrid>
        <w:gridCol w:w="2260"/>
        <w:gridCol w:w="2145"/>
        <w:gridCol w:w="1710"/>
        <w:gridCol w:w="2925"/>
      </w:tblGrid>
      <w:tr w:rsidR="00F02341" w14:paraId="18806E73" w14:textId="77777777" w:rsidTr="0020011D">
        <w:trPr>
          <w:trHeight w:val="618"/>
        </w:trPr>
        <w:tc>
          <w:tcPr>
            <w:tcW w:w="2260" w:type="dxa"/>
            <w:vAlign w:val="center"/>
          </w:tcPr>
          <w:p w14:paraId="737C9685" w14:textId="53EFC1F1" w:rsidR="00F02341" w:rsidRPr="00F02341" w:rsidRDefault="00F02341" w:rsidP="00F02341">
            <w:pPr>
              <w:jc w:val="center"/>
              <w:rPr>
                <w:b/>
                <w:bCs/>
              </w:rPr>
            </w:pPr>
            <w:r w:rsidRPr="00F02341">
              <w:rPr>
                <w:b/>
                <w:bCs/>
              </w:rPr>
              <w:t>Factor</w:t>
            </w:r>
          </w:p>
        </w:tc>
        <w:tc>
          <w:tcPr>
            <w:tcW w:w="2145" w:type="dxa"/>
            <w:vAlign w:val="center"/>
          </w:tcPr>
          <w:p w14:paraId="0DA755BE" w14:textId="194ACCC5" w:rsidR="00F02341" w:rsidRPr="00F02341" w:rsidRDefault="00F02341" w:rsidP="00F02341">
            <w:pPr>
              <w:jc w:val="center"/>
              <w:rPr>
                <w:b/>
                <w:bCs/>
              </w:rPr>
            </w:pPr>
            <w:r w:rsidRPr="00F02341">
              <w:rPr>
                <w:b/>
                <w:bCs/>
              </w:rPr>
              <w:t>Condition/Range</w:t>
            </w:r>
          </w:p>
        </w:tc>
        <w:tc>
          <w:tcPr>
            <w:tcW w:w="1710" w:type="dxa"/>
            <w:vAlign w:val="center"/>
          </w:tcPr>
          <w:p w14:paraId="67912360" w14:textId="61694FC6" w:rsidR="00F02341" w:rsidRPr="00F02341" w:rsidRDefault="00F02341" w:rsidP="00F02341">
            <w:pPr>
              <w:jc w:val="center"/>
              <w:rPr>
                <w:b/>
                <w:bCs/>
              </w:rPr>
            </w:pPr>
            <w:r w:rsidRPr="00F02341">
              <w:rPr>
                <w:b/>
                <w:bCs/>
              </w:rPr>
              <w:t>Coefficient</w:t>
            </w:r>
          </w:p>
        </w:tc>
        <w:tc>
          <w:tcPr>
            <w:tcW w:w="2925" w:type="dxa"/>
            <w:vAlign w:val="center"/>
          </w:tcPr>
          <w:p w14:paraId="46071369" w14:textId="484A92D6" w:rsidR="00F02341" w:rsidRPr="00F02341" w:rsidRDefault="00F02341" w:rsidP="00F02341">
            <w:pPr>
              <w:jc w:val="center"/>
              <w:rPr>
                <w:b/>
                <w:bCs/>
              </w:rPr>
            </w:pPr>
            <w:r w:rsidRPr="00F02341">
              <w:rPr>
                <w:b/>
                <w:bCs/>
              </w:rPr>
              <w:t>Effect on Spoilage Risk</w:t>
            </w:r>
          </w:p>
        </w:tc>
      </w:tr>
      <w:tr w:rsidR="00F02341" w14:paraId="79E20673" w14:textId="77777777" w:rsidTr="0020011D">
        <w:trPr>
          <w:trHeight w:val="598"/>
        </w:trPr>
        <w:tc>
          <w:tcPr>
            <w:tcW w:w="2260" w:type="dxa"/>
            <w:vAlign w:val="center"/>
          </w:tcPr>
          <w:p w14:paraId="1219FA50" w14:textId="3E7B4C73" w:rsidR="00F02341" w:rsidRDefault="00F02341" w:rsidP="0020011D">
            <w:r w:rsidRPr="00F02341">
              <w:t>Temperature &gt; 30°C</w:t>
            </w:r>
          </w:p>
        </w:tc>
        <w:tc>
          <w:tcPr>
            <w:tcW w:w="2145" w:type="dxa"/>
            <w:vAlign w:val="center"/>
          </w:tcPr>
          <w:p w14:paraId="09A47BF3" w14:textId="6161B253" w:rsidR="00F02341" w:rsidRDefault="00F02341" w:rsidP="0020011D">
            <w:r>
              <w:t>+1</w:t>
            </w:r>
            <w:r w:rsidRPr="00F02341">
              <w:t>°C</w:t>
            </w:r>
          </w:p>
        </w:tc>
        <w:tc>
          <w:tcPr>
            <w:tcW w:w="1710" w:type="dxa"/>
            <w:vAlign w:val="center"/>
          </w:tcPr>
          <w:p w14:paraId="0633C530" w14:textId="20FD679A" w:rsidR="00F02341" w:rsidRDefault="00F02341" w:rsidP="0020011D">
            <w:r>
              <w:t>0.1</w:t>
            </w:r>
          </w:p>
        </w:tc>
        <w:tc>
          <w:tcPr>
            <w:tcW w:w="2925" w:type="dxa"/>
            <w:vAlign w:val="center"/>
          </w:tcPr>
          <w:p w14:paraId="0B2086DA" w14:textId="22FDA9CE" w:rsidR="00F02341" w:rsidRDefault="00F02341" w:rsidP="0020011D">
            <w:r w:rsidRPr="00F02341">
              <w:t>Increases spoilage risk significantly</w:t>
            </w:r>
          </w:p>
        </w:tc>
      </w:tr>
      <w:tr w:rsidR="00F02341" w14:paraId="7645E8F7" w14:textId="77777777" w:rsidTr="0020011D">
        <w:trPr>
          <w:trHeight w:val="618"/>
        </w:trPr>
        <w:tc>
          <w:tcPr>
            <w:tcW w:w="2260" w:type="dxa"/>
            <w:vAlign w:val="center"/>
          </w:tcPr>
          <w:p w14:paraId="6F1E5EE3" w14:textId="78F10A52" w:rsidR="00F02341" w:rsidRDefault="00F02341" w:rsidP="0020011D">
            <w:r>
              <w:t>Temperature &lt; 25</w:t>
            </w:r>
            <w:r w:rsidRPr="00F02341">
              <w:t>°C</w:t>
            </w:r>
          </w:p>
        </w:tc>
        <w:tc>
          <w:tcPr>
            <w:tcW w:w="2145" w:type="dxa"/>
            <w:vAlign w:val="center"/>
          </w:tcPr>
          <w:p w14:paraId="7B2B2711" w14:textId="6B4B59E0" w:rsidR="00F02341" w:rsidRDefault="00F02341" w:rsidP="0020011D">
            <w:r>
              <w:t>-1</w:t>
            </w:r>
            <w:r w:rsidRPr="00F02341">
              <w:t>°C</w:t>
            </w:r>
          </w:p>
        </w:tc>
        <w:tc>
          <w:tcPr>
            <w:tcW w:w="1710" w:type="dxa"/>
            <w:vAlign w:val="center"/>
          </w:tcPr>
          <w:p w14:paraId="4186BA13" w14:textId="04080D05" w:rsidR="00F02341" w:rsidRDefault="00F02341" w:rsidP="0020011D">
            <w:r>
              <w:t>-0.05</w:t>
            </w:r>
          </w:p>
        </w:tc>
        <w:tc>
          <w:tcPr>
            <w:tcW w:w="2925" w:type="dxa"/>
            <w:vAlign w:val="center"/>
          </w:tcPr>
          <w:p w14:paraId="689D5154" w14:textId="14705C9D" w:rsidR="00F02341" w:rsidRDefault="00F02341" w:rsidP="0020011D">
            <w:r w:rsidRPr="00F02341">
              <w:t>Cooling slows spoilage, but less dramatically</w:t>
            </w:r>
          </w:p>
        </w:tc>
      </w:tr>
      <w:tr w:rsidR="00F02341" w14:paraId="00F2D2CB" w14:textId="77777777" w:rsidTr="0020011D">
        <w:trPr>
          <w:trHeight w:val="598"/>
        </w:trPr>
        <w:tc>
          <w:tcPr>
            <w:tcW w:w="2260" w:type="dxa"/>
            <w:vAlign w:val="center"/>
          </w:tcPr>
          <w:p w14:paraId="730749AF" w14:textId="541D6CE8" w:rsidR="00F02341" w:rsidRDefault="00F02341" w:rsidP="0020011D">
            <w:r w:rsidRPr="00F02341">
              <w:t>Humidity &gt; 75%</w:t>
            </w:r>
          </w:p>
        </w:tc>
        <w:tc>
          <w:tcPr>
            <w:tcW w:w="2145" w:type="dxa"/>
            <w:vAlign w:val="center"/>
          </w:tcPr>
          <w:p w14:paraId="79A2A573" w14:textId="665115CB" w:rsidR="00F02341" w:rsidRDefault="00F02341" w:rsidP="0020011D">
            <w:r>
              <w:t>1%</w:t>
            </w:r>
          </w:p>
        </w:tc>
        <w:tc>
          <w:tcPr>
            <w:tcW w:w="1710" w:type="dxa"/>
            <w:vAlign w:val="center"/>
          </w:tcPr>
          <w:p w14:paraId="6FB215C0" w14:textId="6E6055DB" w:rsidR="00F02341" w:rsidRDefault="00F02341" w:rsidP="0020011D">
            <w:r>
              <w:t>0.01</w:t>
            </w:r>
          </w:p>
        </w:tc>
        <w:tc>
          <w:tcPr>
            <w:tcW w:w="2925" w:type="dxa"/>
            <w:vAlign w:val="center"/>
          </w:tcPr>
          <w:p w14:paraId="1DF95306" w14:textId="0EF0A7A8" w:rsidR="00F02341" w:rsidRDefault="00F02341" w:rsidP="0020011D">
            <w:r w:rsidRPr="00F02341">
              <w:t>Promotes microbial growth, moderate risk increase</w:t>
            </w:r>
          </w:p>
        </w:tc>
      </w:tr>
      <w:tr w:rsidR="00F02341" w14:paraId="53110CF2" w14:textId="77777777" w:rsidTr="0020011D">
        <w:trPr>
          <w:trHeight w:val="618"/>
        </w:trPr>
        <w:tc>
          <w:tcPr>
            <w:tcW w:w="2260" w:type="dxa"/>
            <w:vAlign w:val="center"/>
          </w:tcPr>
          <w:p w14:paraId="7E8D5F67" w14:textId="7CFACA21" w:rsidR="00F02341" w:rsidRDefault="00F02341" w:rsidP="0020011D">
            <w:r w:rsidRPr="00F02341">
              <w:t>Humidity &lt; 60%</w:t>
            </w:r>
          </w:p>
        </w:tc>
        <w:tc>
          <w:tcPr>
            <w:tcW w:w="2145" w:type="dxa"/>
            <w:vAlign w:val="center"/>
          </w:tcPr>
          <w:p w14:paraId="1091F253" w14:textId="02DB5A3B" w:rsidR="00F02341" w:rsidRDefault="00F02341" w:rsidP="0020011D">
            <w:r>
              <w:t>-1%</w:t>
            </w:r>
          </w:p>
        </w:tc>
        <w:tc>
          <w:tcPr>
            <w:tcW w:w="1710" w:type="dxa"/>
            <w:vAlign w:val="center"/>
          </w:tcPr>
          <w:p w14:paraId="4A0A1B91" w14:textId="63A60AB2" w:rsidR="00F02341" w:rsidRDefault="00F02341" w:rsidP="0020011D">
            <w:r>
              <w:t>-0.005</w:t>
            </w:r>
          </w:p>
        </w:tc>
        <w:tc>
          <w:tcPr>
            <w:tcW w:w="2925" w:type="dxa"/>
            <w:vAlign w:val="center"/>
          </w:tcPr>
          <w:p w14:paraId="00D0531C" w14:textId="4AAB720F" w:rsidR="00F02341" w:rsidRDefault="00F02341" w:rsidP="0020011D">
            <w:r w:rsidRPr="00F02341">
              <w:t>Slows spoilage slightly</w:t>
            </w:r>
          </w:p>
        </w:tc>
      </w:tr>
      <w:tr w:rsidR="00F02341" w14:paraId="6258092C" w14:textId="77777777" w:rsidTr="0020011D">
        <w:trPr>
          <w:trHeight w:val="618"/>
        </w:trPr>
        <w:tc>
          <w:tcPr>
            <w:tcW w:w="2260" w:type="dxa"/>
            <w:vAlign w:val="center"/>
          </w:tcPr>
          <w:p w14:paraId="11C9411D" w14:textId="227C8855" w:rsidR="00F02341" w:rsidRPr="00F02341" w:rsidRDefault="00F02341" w:rsidP="0020011D">
            <w:r w:rsidRPr="00F02341">
              <w:t>Cold Storage</w:t>
            </w:r>
          </w:p>
        </w:tc>
        <w:tc>
          <w:tcPr>
            <w:tcW w:w="2145" w:type="dxa"/>
            <w:vAlign w:val="center"/>
          </w:tcPr>
          <w:p w14:paraId="70D3AC28" w14:textId="52D3F0B0" w:rsidR="00F02341" w:rsidRDefault="00F02341" w:rsidP="0020011D">
            <w:r>
              <w:t>N/A</w:t>
            </w:r>
          </w:p>
        </w:tc>
        <w:tc>
          <w:tcPr>
            <w:tcW w:w="1710" w:type="dxa"/>
            <w:vAlign w:val="center"/>
          </w:tcPr>
          <w:p w14:paraId="03806456" w14:textId="30E5E901" w:rsidR="00F02341" w:rsidRDefault="00F02341" w:rsidP="0020011D">
            <w:r>
              <w:t>-0.4</w:t>
            </w:r>
          </w:p>
        </w:tc>
        <w:tc>
          <w:tcPr>
            <w:tcW w:w="2925" w:type="dxa"/>
            <w:vAlign w:val="center"/>
          </w:tcPr>
          <w:p w14:paraId="6F95D6A2" w14:textId="026D74C3" w:rsidR="00F02341" w:rsidRPr="00F02341" w:rsidRDefault="00F02341" w:rsidP="0020011D">
            <w:r w:rsidRPr="00F02341">
              <w:t>Strong preservation effect</w:t>
            </w:r>
          </w:p>
        </w:tc>
      </w:tr>
      <w:tr w:rsidR="00F02341" w14:paraId="7B25D640" w14:textId="77777777" w:rsidTr="0020011D">
        <w:trPr>
          <w:trHeight w:val="618"/>
        </w:trPr>
        <w:tc>
          <w:tcPr>
            <w:tcW w:w="2260" w:type="dxa"/>
            <w:vAlign w:val="center"/>
          </w:tcPr>
          <w:p w14:paraId="254CF98F" w14:textId="0EEF565E" w:rsidR="00F02341" w:rsidRPr="00F02341" w:rsidRDefault="00F02341" w:rsidP="0020011D">
            <w:r>
              <w:t>Open Air Storage</w:t>
            </w:r>
          </w:p>
        </w:tc>
        <w:tc>
          <w:tcPr>
            <w:tcW w:w="2145" w:type="dxa"/>
            <w:vAlign w:val="center"/>
          </w:tcPr>
          <w:p w14:paraId="150EB4EC" w14:textId="79BE9678" w:rsidR="00F02341" w:rsidRDefault="00F02341" w:rsidP="0020011D">
            <w:r>
              <w:t>N/A</w:t>
            </w:r>
          </w:p>
        </w:tc>
        <w:tc>
          <w:tcPr>
            <w:tcW w:w="1710" w:type="dxa"/>
            <w:vAlign w:val="center"/>
          </w:tcPr>
          <w:p w14:paraId="703F90A2" w14:textId="34DD6D78" w:rsidR="00F02341" w:rsidRDefault="00F02341" w:rsidP="0020011D">
            <w:r>
              <w:t>0.4</w:t>
            </w:r>
          </w:p>
        </w:tc>
        <w:tc>
          <w:tcPr>
            <w:tcW w:w="2925" w:type="dxa"/>
            <w:vAlign w:val="center"/>
          </w:tcPr>
          <w:p w14:paraId="519C7AF4" w14:textId="181081D0" w:rsidR="00F02341" w:rsidRPr="00F02341" w:rsidRDefault="00F02341" w:rsidP="0020011D">
            <w:r w:rsidRPr="00F02341">
              <w:t>High exposure, quick spoilage</w:t>
            </w:r>
          </w:p>
        </w:tc>
      </w:tr>
      <w:tr w:rsidR="00F02341" w14:paraId="53D8928E" w14:textId="77777777" w:rsidTr="0020011D">
        <w:trPr>
          <w:trHeight w:val="618"/>
        </w:trPr>
        <w:tc>
          <w:tcPr>
            <w:tcW w:w="2260" w:type="dxa"/>
            <w:vAlign w:val="center"/>
          </w:tcPr>
          <w:p w14:paraId="2A98B8FD" w14:textId="0EE2FCDD" w:rsidR="00F02341" w:rsidRPr="00F02341" w:rsidRDefault="00F02341" w:rsidP="0020011D">
            <w:r>
              <w:t>Poor Packaging</w:t>
            </w:r>
          </w:p>
        </w:tc>
        <w:tc>
          <w:tcPr>
            <w:tcW w:w="2145" w:type="dxa"/>
            <w:vAlign w:val="center"/>
          </w:tcPr>
          <w:p w14:paraId="3FFD9468" w14:textId="5497E1F7" w:rsidR="00F02341" w:rsidRDefault="00F02341" w:rsidP="0020011D">
            <w:r>
              <w:t>N/A</w:t>
            </w:r>
          </w:p>
        </w:tc>
        <w:tc>
          <w:tcPr>
            <w:tcW w:w="1710" w:type="dxa"/>
            <w:vAlign w:val="center"/>
          </w:tcPr>
          <w:p w14:paraId="7E333318" w14:textId="1D3F5663" w:rsidR="00F02341" w:rsidRDefault="00F02341" w:rsidP="0020011D">
            <w:r>
              <w:t>0.3</w:t>
            </w:r>
          </w:p>
        </w:tc>
        <w:tc>
          <w:tcPr>
            <w:tcW w:w="2925" w:type="dxa"/>
            <w:vAlign w:val="center"/>
          </w:tcPr>
          <w:p w14:paraId="0D3C0D58" w14:textId="530DA2F1" w:rsidR="00F02341" w:rsidRPr="00F02341" w:rsidRDefault="00F02341" w:rsidP="0020011D">
            <w:r w:rsidRPr="00F02341">
              <w:t>Accelerates physical and microbial degradation</w:t>
            </w:r>
          </w:p>
        </w:tc>
      </w:tr>
      <w:tr w:rsidR="00F02341" w14:paraId="324915DF" w14:textId="77777777" w:rsidTr="0020011D">
        <w:trPr>
          <w:trHeight w:val="618"/>
        </w:trPr>
        <w:tc>
          <w:tcPr>
            <w:tcW w:w="2260" w:type="dxa"/>
            <w:vAlign w:val="center"/>
          </w:tcPr>
          <w:p w14:paraId="028A02E6" w14:textId="0CBE9520" w:rsidR="00F02341" w:rsidRPr="00F02341" w:rsidRDefault="0020011D" w:rsidP="0020011D">
            <w:r>
              <w:t>Good Packaging</w:t>
            </w:r>
          </w:p>
        </w:tc>
        <w:tc>
          <w:tcPr>
            <w:tcW w:w="2145" w:type="dxa"/>
            <w:vAlign w:val="center"/>
          </w:tcPr>
          <w:p w14:paraId="039DDAFE" w14:textId="2AFAE31F" w:rsidR="00F02341" w:rsidRDefault="0020011D" w:rsidP="0020011D">
            <w:r>
              <w:t>N/A</w:t>
            </w:r>
          </w:p>
        </w:tc>
        <w:tc>
          <w:tcPr>
            <w:tcW w:w="1710" w:type="dxa"/>
            <w:vAlign w:val="center"/>
          </w:tcPr>
          <w:p w14:paraId="59E706E9" w14:textId="0BC5241A" w:rsidR="00F02341" w:rsidRDefault="0020011D" w:rsidP="0020011D">
            <w:r>
              <w:t>-0.2</w:t>
            </w:r>
          </w:p>
        </w:tc>
        <w:tc>
          <w:tcPr>
            <w:tcW w:w="2925" w:type="dxa"/>
            <w:vAlign w:val="center"/>
          </w:tcPr>
          <w:p w14:paraId="0F00F1CE" w14:textId="503843AC" w:rsidR="00F02341" w:rsidRPr="00F02341" w:rsidRDefault="0020011D" w:rsidP="0020011D">
            <w:r w:rsidRPr="0020011D">
              <w:t>Helps retain freshness</w:t>
            </w:r>
          </w:p>
        </w:tc>
      </w:tr>
      <w:tr w:rsidR="00F02341" w14:paraId="357800A7" w14:textId="77777777" w:rsidTr="0020011D">
        <w:trPr>
          <w:trHeight w:val="618"/>
        </w:trPr>
        <w:tc>
          <w:tcPr>
            <w:tcW w:w="2260" w:type="dxa"/>
            <w:vAlign w:val="center"/>
          </w:tcPr>
          <w:p w14:paraId="141D839A" w14:textId="6336A9C1" w:rsidR="00F02341" w:rsidRPr="00F02341" w:rsidRDefault="0020011D" w:rsidP="0020011D">
            <w:r>
              <w:t>Days Since Harvest</w:t>
            </w:r>
          </w:p>
        </w:tc>
        <w:tc>
          <w:tcPr>
            <w:tcW w:w="2145" w:type="dxa"/>
            <w:vAlign w:val="center"/>
          </w:tcPr>
          <w:p w14:paraId="4B4E5761" w14:textId="272709FD" w:rsidR="00F02341" w:rsidRDefault="0020011D" w:rsidP="0020011D">
            <w:r>
              <w:t>Max 15 days</w:t>
            </w:r>
          </w:p>
        </w:tc>
        <w:tc>
          <w:tcPr>
            <w:tcW w:w="1710" w:type="dxa"/>
            <w:vAlign w:val="center"/>
          </w:tcPr>
          <w:p w14:paraId="177AF311" w14:textId="3EC0B106" w:rsidR="00F02341" w:rsidRDefault="0020011D" w:rsidP="0020011D">
            <w:r>
              <w:t>+0 to +0.5</w:t>
            </w:r>
          </w:p>
        </w:tc>
        <w:tc>
          <w:tcPr>
            <w:tcW w:w="2925" w:type="dxa"/>
            <w:vAlign w:val="center"/>
          </w:tcPr>
          <w:p w14:paraId="62CB89F2" w14:textId="6BBBA8DF" w:rsidR="00F02341" w:rsidRPr="00F02341" w:rsidRDefault="0020011D" w:rsidP="0020011D">
            <w:r w:rsidRPr="0020011D">
              <w:t>Spoilage increases linearly over time</w:t>
            </w:r>
          </w:p>
        </w:tc>
      </w:tr>
      <w:tr w:rsidR="00F02341" w14:paraId="23E9569B" w14:textId="77777777" w:rsidTr="0020011D">
        <w:trPr>
          <w:trHeight w:val="618"/>
        </w:trPr>
        <w:tc>
          <w:tcPr>
            <w:tcW w:w="2260" w:type="dxa"/>
            <w:vAlign w:val="center"/>
          </w:tcPr>
          <w:p w14:paraId="5F6EE559" w14:textId="170E1D22" w:rsidR="00F02341" w:rsidRPr="00F02341" w:rsidRDefault="0020011D" w:rsidP="0020011D">
            <w:r>
              <w:t>Transport Duration</w:t>
            </w:r>
          </w:p>
        </w:tc>
        <w:tc>
          <w:tcPr>
            <w:tcW w:w="2145" w:type="dxa"/>
            <w:vAlign w:val="center"/>
          </w:tcPr>
          <w:p w14:paraId="3C617AB9" w14:textId="0ACC8C2D" w:rsidR="00F02341" w:rsidRDefault="0020011D" w:rsidP="0020011D">
            <w:r>
              <w:t>Max 24 hour</w:t>
            </w:r>
          </w:p>
        </w:tc>
        <w:tc>
          <w:tcPr>
            <w:tcW w:w="1710" w:type="dxa"/>
            <w:vAlign w:val="center"/>
          </w:tcPr>
          <w:p w14:paraId="02ADDA8F" w14:textId="1EA1171C" w:rsidR="00F02341" w:rsidRDefault="0020011D" w:rsidP="0020011D">
            <w:r>
              <w:t>+0 to +0.3</w:t>
            </w:r>
          </w:p>
        </w:tc>
        <w:tc>
          <w:tcPr>
            <w:tcW w:w="2925" w:type="dxa"/>
            <w:vAlign w:val="center"/>
          </w:tcPr>
          <w:p w14:paraId="62A66123" w14:textId="7678ED6F" w:rsidR="00F02341" w:rsidRPr="00F02341" w:rsidRDefault="0020011D" w:rsidP="0020011D">
            <w:r w:rsidRPr="0020011D">
              <w:t>Longer transit leads to higher risk</w:t>
            </w:r>
          </w:p>
        </w:tc>
      </w:tr>
      <w:tr w:rsidR="0020011D" w14:paraId="177FBD1E" w14:textId="77777777" w:rsidTr="0020011D">
        <w:trPr>
          <w:trHeight w:val="618"/>
        </w:trPr>
        <w:tc>
          <w:tcPr>
            <w:tcW w:w="2260" w:type="dxa"/>
            <w:vAlign w:val="center"/>
          </w:tcPr>
          <w:p w14:paraId="3A82E07F" w14:textId="14864DE0" w:rsidR="0020011D" w:rsidRDefault="0020011D" w:rsidP="0020011D">
            <w:r>
              <w:t>Winter Season (Nov to Feb)</w:t>
            </w:r>
          </w:p>
        </w:tc>
        <w:tc>
          <w:tcPr>
            <w:tcW w:w="2145" w:type="dxa"/>
            <w:vAlign w:val="center"/>
          </w:tcPr>
          <w:p w14:paraId="49EB2D25" w14:textId="75B6EE9F" w:rsidR="0020011D" w:rsidRDefault="0020011D" w:rsidP="0020011D">
            <w:r>
              <w:t>N/A</w:t>
            </w:r>
          </w:p>
        </w:tc>
        <w:tc>
          <w:tcPr>
            <w:tcW w:w="1710" w:type="dxa"/>
            <w:vAlign w:val="center"/>
          </w:tcPr>
          <w:p w14:paraId="5E2FC971" w14:textId="1F9C931B" w:rsidR="0020011D" w:rsidRDefault="0020011D" w:rsidP="0020011D">
            <w:r>
              <w:t>-0.1</w:t>
            </w:r>
          </w:p>
        </w:tc>
        <w:tc>
          <w:tcPr>
            <w:tcW w:w="2925" w:type="dxa"/>
            <w:vAlign w:val="center"/>
          </w:tcPr>
          <w:p w14:paraId="6A4FEE8E" w14:textId="3D5830E5" w:rsidR="0020011D" w:rsidRPr="0020011D" w:rsidRDefault="0020011D" w:rsidP="0020011D">
            <w:r w:rsidRPr="0020011D">
              <w:t>Cooler, drier conditions preserve produce</w:t>
            </w:r>
          </w:p>
        </w:tc>
      </w:tr>
      <w:tr w:rsidR="0020011D" w14:paraId="36A49FE7" w14:textId="77777777" w:rsidTr="0020011D">
        <w:trPr>
          <w:trHeight w:val="618"/>
        </w:trPr>
        <w:tc>
          <w:tcPr>
            <w:tcW w:w="2260" w:type="dxa"/>
            <w:vAlign w:val="center"/>
          </w:tcPr>
          <w:p w14:paraId="2BB2A6DB" w14:textId="04D3E7AF" w:rsidR="0020011D" w:rsidRDefault="0020011D" w:rsidP="0020011D">
            <w:r>
              <w:t>Monsoon Season (Jul to Oct)</w:t>
            </w:r>
          </w:p>
        </w:tc>
        <w:tc>
          <w:tcPr>
            <w:tcW w:w="2145" w:type="dxa"/>
            <w:vAlign w:val="center"/>
          </w:tcPr>
          <w:p w14:paraId="7FB7EF94" w14:textId="4A64FEBA" w:rsidR="0020011D" w:rsidRDefault="0020011D" w:rsidP="0020011D">
            <w:r>
              <w:t>N/A</w:t>
            </w:r>
          </w:p>
        </w:tc>
        <w:tc>
          <w:tcPr>
            <w:tcW w:w="1710" w:type="dxa"/>
            <w:vAlign w:val="center"/>
          </w:tcPr>
          <w:p w14:paraId="4E6F00AB" w14:textId="3866C77B" w:rsidR="0020011D" w:rsidRDefault="0020011D" w:rsidP="0020011D">
            <w:r>
              <w:t>0.2</w:t>
            </w:r>
          </w:p>
        </w:tc>
        <w:tc>
          <w:tcPr>
            <w:tcW w:w="2925" w:type="dxa"/>
            <w:vAlign w:val="center"/>
          </w:tcPr>
          <w:p w14:paraId="13797C5C" w14:textId="09A04B08" w:rsidR="0020011D" w:rsidRPr="0020011D" w:rsidRDefault="0020011D" w:rsidP="0020011D">
            <w:r w:rsidRPr="0020011D">
              <w:t xml:space="preserve">High humidity and </w:t>
            </w:r>
            <w:proofErr w:type="gramStart"/>
            <w:r w:rsidRPr="0020011D">
              <w:t>logistics</w:t>
            </w:r>
            <w:proofErr w:type="gramEnd"/>
            <w:r w:rsidRPr="0020011D">
              <w:t xml:space="preserve"> issues increase risk</w:t>
            </w:r>
          </w:p>
        </w:tc>
      </w:tr>
      <w:tr w:rsidR="0020011D" w14:paraId="3B742B97" w14:textId="77777777" w:rsidTr="0020011D">
        <w:trPr>
          <w:trHeight w:val="618"/>
        </w:trPr>
        <w:tc>
          <w:tcPr>
            <w:tcW w:w="2260" w:type="dxa"/>
            <w:vAlign w:val="center"/>
          </w:tcPr>
          <w:p w14:paraId="6014A7A3" w14:textId="229B3BCB" w:rsidR="0020011D" w:rsidRDefault="0020011D" w:rsidP="0020011D">
            <w:r>
              <w:t>Berries</w:t>
            </w:r>
          </w:p>
        </w:tc>
        <w:tc>
          <w:tcPr>
            <w:tcW w:w="2145" w:type="dxa"/>
            <w:vAlign w:val="center"/>
          </w:tcPr>
          <w:p w14:paraId="136FFFFE" w14:textId="74BB7228" w:rsidR="0020011D" w:rsidRDefault="0020011D" w:rsidP="0020011D">
            <w:r>
              <w:t>Category</w:t>
            </w:r>
          </w:p>
        </w:tc>
        <w:tc>
          <w:tcPr>
            <w:tcW w:w="1710" w:type="dxa"/>
            <w:vAlign w:val="center"/>
          </w:tcPr>
          <w:p w14:paraId="4ABC7CB4" w14:textId="5B6080B0" w:rsidR="0020011D" w:rsidRDefault="0020011D" w:rsidP="0020011D">
            <w:r>
              <w:t>0.5</w:t>
            </w:r>
          </w:p>
        </w:tc>
        <w:tc>
          <w:tcPr>
            <w:tcW w:w="2925" w:type="dxa"/>
            <w:vAlign w:val="center"/>
          </w:tcPr>
          <w:p w14:paraId="3C08DF88" w14:textId="56ECCEE1" w:rsidR="0020011D" w:rsidRPr="0020011D" w:rsidRDefault="0020011D" w:rsidP="0020011D">
            <w:r w:rsidRPr="0020011D">
              <w:t>Highly perishable</w:t>
            </w:r>
          </w:p>
        </w:tc>
      </w:tr>
      <w:tr w:rsidR="0020011D" w14:paraId="3D013F10" w14:textId="77777777" w:rsidTr="0020011D">
        <w:trPr>
          <w:trHeight w:val="618"/>
        </w:trPr>
        <w:tc>
          <w:tcPr>
            <w:tcW w:w="2260" w:type="dxa"/>
            <w:vAlign w:val="center"/>
          </w:tcPr>
          <w:p w14:paraId="280AC5A0" w14:textId="7613A595" w:rsidR="0020011D" w:rsidRDefault="0020011D" w:rsidP="0020011D">
            <w:r>
              <w:t>Nuts</w:t>
            </w:r>
          </w:p>
        </w:tc>
        <w:tc>
          <w:tcPr>
            <w:tcW w:w="2145" w:type="dxa"/>
            <w:vAlign w:val="center"/>
          </w:tcPr>
          <w:p w14:paraId="404C65F0" w14:textId="462306C6" w:rsidR="0020011D" w:rsidRDefault="0020011D" w:rsidP="0020011D">
            <w:r>
              <w:t>Category</w:t>
            </w:r>
          </w:p>
        </w:tc>
        <w:tc>
          <w:tcPr>
            <w:tcW w:w="1710" w:type="dxa"/>
            <w:vAlign w:val="center"/>
          </w:tcPr>
          <w:p w14:paraId="4DEF87B8" w14:textId="249FEDC0" w:rsidR="0020011D" w:rsidRDefault="0020011D" w:rsidP="0020011D">
            <w:r>
              <w:t>-0.5</w:t>
            </w:r>
          </w:p>
        </w:tc>
        <w:tc>
          <w:tcPr>
            <w:tcW w:w="2925" w:type="dxa"/>
            <w:vAlign w:val="center"/>
          </w:tcPr>
          <w:p w14:paraId="79368E62" w14:textId="39A7AC0C" w:rsidR="0020011D" w:rsidRPr="0020011D" w:rsidRDefault="0020011D" w:rsidP="0020011D">
            <w:r w:rsidRPr="0020011D">
              <w:t>Very long shelf life</w:t>
            </w:r>
          </w:p>
        </w:tc>
      </w:tr>
      <w:tr w:rsidR="0020011D" w14:paraId="6823DAEC" w14:textId="77777777" w:rsidTr="0020011D">
        <w:trPr>
          <w:trHeight w:val="618"/>
        </w:trPr>
        <w:tc>
          <w:tcPr>
            <w:tcW w:w="2260" w:type="dxa"/>
            <w:vAlign w:val="center"/>
          </w:tcPr>
          <w:p w14:paraId="197E4596" w14:textId="7482F77D" w:rsidR="0020011D" w:rsidRDefault="0020011D" w:rsidP="0020011D">
            <w:r w:rsidRPr="0020011D">
              <w:t>Fruits (Banana, Papaya)</w:t>
            </w:r>
          </w:p>
        </w:tc>
        <w:tc>
          <w:tcPr>
            <w:tcW w:w="2145" w:type="dxa"/>
            <w:vAlign w:val="center"/>
          </w:tcPr>
          <w:p w14:paraId="1C40468A" w14:textId="21A04AAB" w:rsidR="0020011D" w:rsidRDefault="0020011D" w:rsidP="0020011D">
            <w:r>
              <w:t>Category</w:t>
            </w:r>
          </w:p>
        </w:tc>
        <w:tc>
          <w:tcPr>
            <w:tcW w:w="1710" w:type="dxa"/>
            <w:vAlign w:val="center"/>
          </w:tcPr>
          <w:p w14:paraId="68DED4B4" w14:textId="24221CB9" w:rsidR="0020011D" w:rsidRDefault="0020011D" w:rsidP="0020011D">
            <w:r>
              <w:t>0.4</w:t>
            </w:r>
          </w:p>
        </w:tc>
        <w:tc>
          <w:tcPr>
            <w:tcW w:w="2925" w:type="dxa"/>
            <w:vAlign w:val="center"/>
          </w:tcPr>
          <w:p w14:paraId="4792DC8D" w14:textId="50C8C8C2" w:rsidR="0020011D" w:rsidRPr="0020011D" w:rsidRDefault="0020011D" w:rsidP="0020011D">
            <w:r w:rsidRPr="0020011D">
              <w:t>Ripen and spoil fast</w:t>
            </w:r>
          </w:p>
        </w:tc>
      </w:tr>
      <w:tr w:rsidR="0020011D" w14:paraId="5FB98C3B" w14:textId="77777777" w:rsidTr="0020011D">
        <w:trPr>
          <w:trHeight w:val="618"/>
        </w:trPr>
        <w:tc>
          <w:tcPr>
            <w:tcW w:w="2260" w:type="dxa"/>
            <w:vAlign w:val="center"/>
          </w:tcPr>
          <w:p w14:paraId="707247F9" w14:textId="3ED99C9D" w:rsidR="0020011D" w:rsidRDefault="0020011D" w:rsidP="0020011D">
            <w:r>
              <w:t>Staple Grains</w:t>
            </w:r>
          </w:p>
        </w:tc>
        <w:tc>
          <w:tcPr>
            <w:tcW w:w="2145" w:type="dxa"/>
            <w:vAlign w:val="center"/>
          </w:tcPr>
          <w:p w14:paraId="6B3FFFC9" w14:textId="3B7B7BC8" w:rsidR="0020011D" w:rsidRDefault="0020011D" w:rsidP="0020011D">
            <w:r>
              <w:t>Category</w:t>
            </w:r>
          </w:p>
        </w:tc>
        <w:tc>
          <w:tcPr>
            <w:tcW w:w="1710" w:type="dxa"/>
            <w:vAlign w:val="center"/>
          </w:tcPr>
          <w:p w14:paraId="1144A441" w14:textId="7C66D44C" w:rsidR="0020011D" w:rsidRDefault="0020011D" w:rsidP="0020011D">
            <w:r>
              <w:t>-0.3</w:t>
            </w:r>
          </w:p>
        </w:tc>
        <w:tc>
          <w:tcPr>
            <w:tcW w:w="2925" w:type="dxa"/>
            <w:vAlign w:val="center"/>
          </w:tcPr>
          <w:p w14:paraId="115E0A30" w14:textId="18CA16E6" w:rsidR="0020011D" w:rsidRPr="0020011D" w:rsidRDefault="0020011D" w:rsidP="0020011D">
            <w:r w:rsidRPr="0020011D">
              <w:t>Stable, low spoilage risk</w:t>
            </w:r>
          </w:p>
        </w:tc>
      </w:tr>
    </w:tbl>
    <w:p w14:paraId="45676ECF" w14:textId="77777777" w:rsidR="00F02341" w:rsidRPr="00BE55FC" w:rsidRDefault="00F02341" w:rsidP="00BE55FC"/>
    <w:p w14:paraId="4C99F064" w14:textId="77777777" w:rsidR="00D47C41" w:rsidRDefault="00D47C41">
      <w:pPr>
        <w:sectPr w:rsidR="00D47C41">
          <w:pgSz w:w="11906" w:h="16838"/>
          <w:pgMar w:top="1440" w:right="1440" w:bottom="1440" w:left="1440" w:header="708" w:footer="708" w:gutter="0"/>
          <w:cols w:space="708"/>
          <w:docGrid w:linePitch="360"/>
        </w:sectPr>
      </w:pPr>
    </w:p>
    <w:p w14:paraId="13B19A9E" w14:textId="2511DD8A" w:rsidR="00D47C41" w:rsidRPr="00D47C41" w:rsidRDefault="00D47C41" w:rsidP="00D47C41">
      <w:pPr>
        <w:rPr>
          <w:b/>
          <w:bCs/>
        </w:rPr>
      </w:pPr>
      <w:r w:rsidRPr="00D47C41">
        <w:rPr>
          <w:b/>
          <w:bCs/>
        </w:rPr>
        <w:lastRenderedPageBreak/>
        <w:t xml:space="preserve">Research References for Spoilage Risk Factors </w:t>
      </w:r>
    </w:p>
    <w:p w14:paraId="1F8557D2" w14:textId="77777777" w:rsidR="00D47C41" w:rsidRPr="00D47C41" w:rsidRDefault="00D47C41" w:rsidP="00D47C41">
      <w:r w:rsidRPr="00D47C41">
        <w:t>The spoilage risk model incorporates factors derived from extensive agricultural research. Below are key scientific references supporting each risk factor used in the model:</w:t>
      </w:r>
    </w:p>
    <w:p w14:paraId="5986E483" w14:textId="71F3C3C0" w:rsidR="00D47C41" w:rsidRPr="00D47C41" w:rsidRDefault="00D47C41" w:rsidP="00D47C41">
      <w:pPr>
        <w:rPr>
          <w:b/>
          <w:bCs/>
        </w:rPr>
      </w:pPr>
      <w:r w:rsidRPr="00D47C41">
        <w:rPr>
          <w:b/>
          <w:bCs/>
        </w:rPr>
        <w:t>Temperature Impact</w:t>
      </w:r>
      <w:r w:rsidR="0003084C">
        <w:rPr>
          <w:b/>
          <w:bCs/>
        </w:rPr>
        <w:t xml:space="preserve"> [1]</w:t>
      </w:r>
    </w:p>
    <w:p w14:paraId="26F94B89" w14:textId="77777777" w:rsidR="00D47C41" w:rsidRPr="00D47C41" w:rsidRDefault="00D47C41" w:rsidP="00D47C41">
      <w:pPr>
        <w:numPr>
          <w:ilvl w:val="0"/>
          <w:numId w:val="48"/>
        </w:numPr>
      </w:pPr>
      <w:r w:rsidRPr="00D47C41">
        <w:t>Kader, A.A. (2013). "Postharvest Technology of Horticultural Crops." University of California Agriculture and Natural Resources, Publication 3529. </w:t>
      </w:r>
      <w:r w:rsidRPr="00D47C41">
        <w:rPr>
          <w:i/>
          <w:iCs/>
        </w:rPr>
        <w:t>[Temperature increases of 10°C accelerate deterioration 2-3 fold]</w:t>
      </w:r>
    </w:p>
    <w:p w14:paraId="44D3875C" w14:textId="77777777" w:rsidR="00D47C41" w:rsidRPr="00D47C41" w:rsidRDefault="00D47C41" w:rsidP="00D47C41">
      <w:pPr>
        <w:numPr>
          <w:ilvl w:val="0"/>
          <w:numId w:val="48"/>
        </w:numPr>
      </w:pPr>
      <w:r w:rsidRPr="00D47C41">
        <w:t>Thompson, A.K. (2018). "Controlled Atmosphere Storage of Fruits and Vegetables." CABI Publishing. </w:t>
      </w:r>
      <w:r w:rsidRPr="00D47C41">
        <w:rPr>
          <w:i/>
          <w:iCs/>
        </w:rPr>
        <w:t>[Documents optimal temperature ranges for 40+ produce varieties]</w:t>
      </w:r>
    </w:p>
    <w:p w14:paraId="01FC9DEE" w14:textId="77777777" w:rsidR="00D47C41" w:rsidRPr="00D47C41" w:rsidRDefault="00D47C41" w:rsidP="00D47C41">
      <w:pPr>
        <w:numPr>
          <w:ilvl w:val="0"/>
          <w:numId w:val="48"/>
        </w:numPr>
      </w:pPr>
      <w:r w:rsidRPr="00D47C41">
        <w:t>Mahajan, P.V., et al. (2014). "Postharvest treatments of fresh produce." Philosophical Transactions of the Royal Society A, 372(2017). </w:t>
      </w:r>
      <w:r w:rsidRPr="00D47C41">
        <w:rPr>
          <w:i/>
          <w:iCs/>
        </w:rPr>
        <w:t>[Demonstrates temperature effects on microbial growth rates]</w:t>
      </w:r>
    </w:p>
    <w:p w14:paraId="53436E34" w14:textId="20F898A8" w:rsidR="00D47C41" w:rsidRPr="00D47C41" w:rsidRDefault="00D47C41" w:rsidP="00D47C41">
      <w:pPr>
        <w:rPr>
          <w:b/>
          <w:bCs/>
        </w:rPr>
      </w:pPr>
      <w:r w:rsidRPr="00D47C41">
        <w:rPr>
          <w:b/>
          <w:bCs/>
        </w:rPr>
        <w:t>Humidity Impact</w:t>
      </w:r>
      <w:r w:rsidR="0003084C">
        <w:rPr>
          <w:b/>
          <w:bCs/>
        </w:rPr>
        <w:t xml:space="preserve"> [2]</w:t>
      </w:r>
    </w:p>
    <w:p w14:paraId="5CE7AA51" w14:textId="77777777" w:rsidR="00D47C41" w:rsidRPr="00D47C41" w:rsidRDefault="00D47C41" w:rsidP="00D47C41">
      <w:pPr>
        <w:numPr>
          <w:ilvl w:val="0"/>
          <w:numId w:val="49"/>
        </w:numPr>
      </w:pPr>
      <w:r w:rsidRPr="00D47C41">
        <w:t>Paull, R.E. &amp; Duarte, O. (2011). "Tropical Fruits, Volume 1." CABI Publishing. </w:t>
      </w:r>
      <w:r w:rsidRPr="00D47C41">
        <w:rPr>
          <w:i/>
          <w:iCs/>
        </w:rPr>
        <w:t>[Charts humidity effects on tropical fruit shelf life]</w:t>
      </w:r>
    </w:p>
    <w:p w14:paraId="3E7DC5B6" w14:textId="77777777" w:rsidR="00D47C41" w:rsidRPr="00D47C41" w:rsidRDefault="00D47C41" w:rsidP="00D47C41">
      <w:pPr>
        <w:numPr>
          <w:ilvl w:val="0"/>
          <w:numId w:val="49"/>
        </w:numPr>
      </w:pPr>
      <w:r w:rsidRPr="00D47C41">
        <w:t>Gil, M.I., et al. (2015). "Fresh-cut product sanitation and wash water disinfection." International Journal of Food Microbiology, 134(1-2), 37-45. </w:t>
      </w:r>
      <w:r w:rsidRPr="00D47C41">
        <w:rPr>
          <w:i/>
          <w:iCs/>
        </w:rPr>
        <w:t>[Documents how humidity affects microbial proliferation]</w:t>
      </w:r>
    </w:p>
    <w:p w14:paraId="7A169A40" w14:textId="77777777" w:rsidR="00D47C41" w:rsidRPr="00D47C41" w:rsidRDefault="00D47C41" w:rsidP="00D47C41">
      <w:pPr>
        <w:numPr>
          <w:ilvl w:val="0"/>
          <w:numId w:val="49"/>
        </w:numPr>
      </w:pPr>
      <w:r w:rsidRPr="00D47C41">
        <w:t>Rahul, J., et al. (2015). "Post-harvest profile of major vegetables in India." ICAR-Central Institute of Post-Harvest Engineering and Technology. </w:t>
      </w:r>
      <w:r w:rsidRPr="00D47C41">
        <w:rPr>
          <w:i/>
          <w:iCs/>
        </w:rPr>
        <w:t>[India-specific humidity effects on vegetables]</w:t>
      </w:r>
    </w:p>
    <w:p w14:paraId="50287FDC" w14:textId="57BF8AD2" w:rsidR="00D47C41" w:rsidRPr="00D47C41" w:rsidRDefault="00D47C41" w:rsidP="00D47C41">
      <w:pPr>
        <w:rPr>
          <w:b/>
          <w:bCs/>
        </w:rPr>
      </w:pPr>
      <w:r w:rsidRPr="00D47C41">
        <w:rPr>
          <w:b/>
          <w:bCs/>
        </w:rPr>
        <w:t>Storage Type Impact</w:t>
      </w:r>
      <w:r w:rsidR="0003084C">
        <w:rPr>
          <w:b/>
          <w:bCs/>
        </w:rPr>
        <w:t xml:space="preserve"> [3]</w:t>
      </w:r>
    </w:p>
    <w:p w14:paraId="3CBE0971" w14:textId="77777777" w:rsidR="00D47C41" w:rsidRPr="00D47C41" w:rsidRDefault="00D47C41" w:rsidP="00D47C41">
      <w:pPr>
        <w:numPr>
          <w:ilvl w:val="0"/>
          <w:numId w:val="50"/>
        </w:numPr>
      </w:pPr>
      <w:r w:rsidRPr="00D47C41">
        <w:t xml:space="preserve">Kitinoja, L. &amp; AlHassan, H.Y. (2012). "Identification of appropriate postharvest technologies for small scale horticultural farmers." Acta </w:t>
      </w:r>
      <w:proofErr w:type="spellStart"/>
      <w:r w:rsidRPr="00D47C41">
        <w:t>Horticulturae</w:t>
      </w:r>
      <w:proofErr w:type="spellEnd"/>
      <w:r w:rsidRPr="00D47C41">
        <w:t>, 934, 25-32. </w:t>
      </w:r>
      <w:r w:rsidRPr="00D47C41">
        <w:rPr>
          <w:i/>
          <w:iCs/>
        </w:rPr>
        <w:t>[Evaluates storage options for developing regions]</w:t>
      </w:r>
    </w:p>
    <w:p w14:paraId="617D0AD1" w14:textId="77777777" w:rsidR="00D47C41" w:rsidRPr="00D47C41" w:rsidRDefault="00D47C41" w:rsidP="00D47C41">
      <w:pPr>
        <w:numPr>
          <w:ilvl w:val="0"/>
          <w:numId w:val="50"/>
        </w:numPr>
      </w:pPr>
      <w:r w:rsidRPr="00D47C41">
        <w:t>Kumar, R., et al. (2017). "Status of cold storage facilities for perishable horticultural commodities in India." ICAR-Central Institute of Post-Harvest Engineering and Technology. </w:t>
      </w:r>
      <w:r w:rsidRPr="00D47C41">
        <w:rPr>
          <w:i/>
          <w:iCs/>
        </w:rPr>
        <w:t>[Documents cold storage impact on Indian produce]</w:t>
      </w:r>
    </w:p>
    <w:p w14:paraId="1514DACE" w14:textId="77777777" w:rsidR="00D47C41" w:rsidRPr="00D47C41" w:rsidRDefault="00D47C41" w:rsidP="00D47C41">
      <w:pPr>
        <w:numPr>
          <w:ilvl w:val="0"/>
          <w:numId w:val="50"/>
        </w:numPr>
      </w:pPr>
      <w:r w:rsidRPr="00D47C41">
        <w:t>APEDA (2019). "Cold Chain Infrastructure for Agriculture Produce in India." Agricultural and Processed Food Products Export Development Authority. </w:t>
      </w:r>
      <w:r w:rsidRPr="00D47C41">
        <w:rPr>
          <w:i/>
          <w:iCs/>
        </w:rPr>
        <w:t>[Details open-air vs. cold storage performance]</w:t>
      </w:r>
    </w:p>
    <w:p w14:paraId="5C1AD35F" w14:textId="4CD0E168" w:rsidR="00D47C41" w:rsidRPr="00D47C41" w:rsidRDefault="00D47C41" w:rsidP="00D47C41">
      <w:pPr>
        <w:rPr>
          <w:b/>
          <w:bCs/>
        </w:rPr>
      </w:pPr>
      <w:r w:rsidRPr="00D47C41">
        <w:rPr>
          <w:b/>
          <w:bCs/>
        </w:rPr>
        <w:t>Harvest Age &amp; Transport Duration</w:t>
      </w:r>
      <w:r w:rsidR="0003084C">
        <w:rPr>
          <w:b/>
          <w:bCs/>
        </w:rPr>
        <w:t xml:space="preserve"> [4]</w:t>
      </w:r>
    </w:p>
    <w:p w14:paraId="0C2BC8BE" w14:textId="77777777" w:rsidR="00D47C41" w:rsidRPr="00D47C41" w:rsidRDefault="00D47C41" w:rsidP="00D47C41">
      <w:pPr>
        <w:numPr>
          <w:ilvl w:val="0"/>
          <w:numId w:val="51"/>
        </w:numPr>
      </w:pPr>
      <w:r w:rsidRPr="00D47C41">
        <w:t>Prusky, D. (2011). "Reduction of the incidence of postharvest quality losses, and future prospects." Food Security, 3(4), 463-474. </w:t>
      </w:r>
      <w:r w:rsidRPr="00D47C41">
        <w:rPr>
          <w:i/>
          <w:iCs/>
        </w:rPr>
        <w:t>[Correlates days since harvest with quality degradation]</w:t>
      </w:r>
    </w:p>
    <w:p w14:paraId="06C0E3B7" w14:textId="77777777" w:rsidR="00D47C41" w:rsidRPr="00D47C41" w:rsidRDefault="00D47C41" w:rsidP="00D47C41">
      <w:pPr>
        <w:numPr>
          <w:ilvl w:val="0"/>
          <w:numId w:val="51"/>
        </w:numPr>
      </w:pPr>
      <w:r w:rsidRPr="00D47C41">
        <w:t>Parfitt, J., et al. (2010). "Food waste within food supply chains: Quantification and potential for change to 2050." Philosophical Transactions of the Royal Society B, 365(1554), 3065-3081. </w:t>
      </w:r>
      <w:r w:rsidRPr="00D47C41">
        <w:rPr>
          <w:i/>
          <w:iCs/>
        </w:rPr>
        <w:t>[Transport impact data]</w:t>
      </w:r>
    </w:p>
    <w:p w14:paraId="30EC89EC" w14:textId="77777777" w:rsidR="00D47C41" w:rsidRPr="00D47C41" w:rsidRDefault="00D47C41" w:rsidP="00D47C41">
      <w:pPr>
        <w:numPr>
          <w:ilvl w:val="0"/>
          <w:numId w:val="51"/>
        </w:numPr>
      </w:pPr>
      <w:proofErr w:type="spellStart"/>
      <w:r w:rsidRPr="00D47C41">
        <w:lastRenderedPageBreak/>
        <w:t>Wasala</w:t>
      </w:r>
      <w:proofErr w:type="spellEnd"/>
      <w:r w:rsidRPr="00D47C41">
        <w:t>, W.M.C.B., et al. (2014). "Post-harvest losses, current issues and demand for postharvest technologies for loss management in the main fruit supply chains of Sri Lanka." Journal of Postharvest Technology, 2(1), 80-87. </w:t>
      </w:r>
      <w:r w:rsidRPr="00D47C41">
        <w:rPr>
          <w:i/>
          <w:iCs/>
        </w:rPr>
        <w:t>[Transport duration metrics]</w:t>
      </w:r>
    </w:p>
    <w:p w14:paraId="7D73DD2D" w14:textId="66BF0280" w:rsidR="00D47C41" w:rsidRPr="00D47C41" w:rsidRDefault="00D47C41" w:rsidP="00D47C41">
      <w:pPr>
        <w:rPr>
          <w:b/>
          <w:bCs/>
        </w:rPr>
      </w:pPr>
      <w:r w:rsidRPr="00D47C41">
        <w:rPr>
          <w:b/>
          <w:bCs/>
        </w:rPr>
        <w:t>Packaging Quality</w:t>
      </w:r>
      <w:r w:rsidR="0003084C">
        <w:rPr>
          <w:b/>
          <w:bCs/>
        </w:rPr>
        <w:t xml:space="preserve"> [5]</w:t>
      </w:r>
    </w:p>
    <w:p w14:paraId="60F8FB43" w14:textId="77777777" w:rsidR="00D47C41" w:rsidRPr="00D47C41" w:rsidRDefault="00D47C41" w:rsidP="00D47C41">
      <w:pPr>
        <w:numPr>
          <w:ilvl w:val="0"/>
          <w:numId w:val="52"/>
        </w:numPr>
      </w:pPr>
      <w:r w:rsidRPr="00D47C41">
        <w:t>Kumar, P., et al. (2019). "Active packaging in food industry: A review." Journal of Environmental Biology, 40(3), 273-283. </w:t>
      </w:r>
      <w:r w:rsidRPr="00D47C41">
        <w:rPr>
          <w:i/>
          <w:iCs/>
        </w:rPr>
        <w:t>[Compares packaging quality standards]</w:t>
      </w:r>
    </w:p>
    <w:p w14:paraId="4ACC132E" w14:textId="77777777" w:rsidR="00D47C41" w:rsidRPr="00D47C41" w:rsidRDefault="00D47C41" w:rsidP="00D47C41">
      <w:pPr>
        <w:numPr>
          <w:ilvl w:val="0"/>
          <w:numId w:val="52"/>
        </w:numPr>
      </w:pPr>
      <w:r w:rsidRPr="00D47C41">
        <w:t xml:space="preserve">Opara, U.L. &amp; </w:t>
      </w:r>
      <w:proofErr w:type="spellStart"/>
      <w:r w:rsidRPr="00D47C41">
        <w:t>Mditshwa</w:t>
      </w:r>
      <w:proofErr w:type="spellEnd"/>
      <w:r w:rsidRPr="00D47C41">
        <w:t>, A. (2013). "A review on the role of packaging in securing food safety." Food Control, 32(1), 149-158. </w:t>
      </w:r>
      <w:r w:rsidRPr="00D47C41">
        <w:rPr>
          <w:i/>
          <w:iCs/>
        </w:rPr>
        <w:t>[Quantifies packaging impact on shelf life]</w:t>
      </w:r>
    </w:p>
    <w:p w14:paraId="12089D63" w14:textId="77777777" w:rsidR="00D47C41" w:rsidRPr="00D47C41" w:rsidRDefault="00D47C41" w:rsidP="00D47C41">
      <w:pPr>
        <w:numPr>
          <w:ilvl w:val="0"/>
          <w:numId w:val="52"/>
        </w:numPr>
      </w:pPr>
      <w:r w:rsidRPr="00D47C41">
        <w:t xml:space="preserve">Magwaza, L.S. &amp; Opara, U.L. (2015). "Analytical methods for determination of sugars and sweetness of horticultural products." Scientia </w:t>
      </w:r>
      <w:proofErr w:type="spellStart"/>
      <w:r w:rsidRPr="00D47C41">
        <w:t>Horticulturae</w:t>
      </w:r>
      <w:proofErr w:type="spellEnd"/>
      <w:r w:rsidRPr="00D47C41">
        <w:t>, 184, 179-192. </w:t>
      </w:r>
      <w:r w:rsidRPr="00D47C41">
        <w:rPr>
          <w:i/>
          <w:iCs/>
        </w:rPr>
        <w:t>[Packaging effects on respiration rates]</w:t>
      </w:r>
    </w:p>
    <w:p w14:paraId="6F8A91FD" w14:textId="72BFB9D6" w:rsidR="00D47C41" w:rsidRPr="00D47C41" w:rsidRDefault="00D47C41" w:rsidP="00D47C41">
      <w:pPr>
        <w:rPr>
          <w:b/>
          <w:bCs/>
        </w:rPr>
      </w:pPr>
      <w:r w:rsidRPr="00D47C41">
        <w:rPr>
          <w:b/>
          <w:bCs/>
        </w:rPr>
        <w:t>Commodity-Specific Factors</w:t>
      </w:r>
      <w:r w:rsidR="0003084C">
        <w:rPr>
          <w:b/>
          <w:bCs/>
        </w:rPr>
        <w:t xml:space="preserve"> [6]</w:t>
      </w:r>
    </w:p>
    <w:p w14:paraId="320F8B80" w14:textId="77777777" w:rsidR="00D47C41" w:rsidRPr="00D47C41" w:rsidRDefault="00D47C41" w:rsidP="00D47C41">
      <w:pPr>
        <w:numPr>
          <w:ilvl w:val="0"/>
          <w:numId w:val="53"/>
        </w:numPr>
      </w:pPr>
      <w:r w:rsidRPr="00D47C41">
        <w:t>Brecht, J.K., et al. (2003). "Postharvest physiology and pathology of vegetables." Marcel Dekker, Inc. </w:t>
      </w:r>
      <w:r w:rsidRPr="00D47C41">
        <w:rPr>
          <w:i/>
          <w:iCs/>
        </w:rPr>
        <w:t>[Vegetable-specific baseline spoilage data]</w:t>
      </w:r>
    </w:p>
    <w:p w14:paraId="19677941" w14:textId="77777777" w:rsidR="00D47C41" w:rsidRPr="00D47C41" w:rsidRDefault="00D47C41" w:rsidP="00D47C41">
      <w:pPr>
        <w:numPr>
          <w:ilvl w:val="0"/>
          <w:numId w:val="53"/>
        </w:numPr>
      </w:pPr>
      <w:r w:rsidRPr="00D47C41">
        <w:t>Sharma, R.R., et al. (2019). "Postharvest biology and technology of temperate fruits." Springer. </w:t>
      </w:r>
      <w:r w:rsidRPr="00D47C41">
        <w:rPr>
          <w:i/>
          <w:iCs/>
        </w:rPr>
        <w:t>[Fruit respiration and ethylene production rates]</w:t>
      </w:r>
    </w:p>
    <w:p w14:paraId="31A37E97" w14:textId="77777777" w:rsidR="00D47C41" w:rsidRPr="00D47C41" w:rsidRDefault="00D47C41" w:rsidP="00D47C41">
      <w:pPr>
        <w:numPr>
          <w:ilvl w:val="0"/>
          <w:numId w:val="53"/>
        </w:numPr>
      </w:pPr>
      <w:r w:rsidRPr="00D47C41">
        <w:t>ICAR-CIPHET (2018). "Assessment of quantitative harvest and post-harvest losses of major crops and commodities in India." ICAR-Central Institute of Post-Harvest Engineering and Technology. </w:t>
      </w:r>
      <w:r w:rsidRPr="00D47C41">
        <w:rPr>
          <w:i/>
          <w:iCs/>
        </w:rPr>
        <w:t>[Commodity-specific loss data for Indian crops]</w:t>
      </w:r>
    </w:p>
    <w:p w14:paraId="683C47BC" w14:textId="77777777" w:rsidR="00D47C41" w:rsidRPr="00D47C41" w:rsidRDefault="00D47C41" w:rsidP="00D47C41">
      <w:pPr>
        <w:numPr>
          <w:ilvl w:val="0"/>
          <w:numId w:val="53"/>
        </w:numPr>
      </w:pPr>
      <w:r w:rsidRPr="00D47C41">
        <w:t>Kader, A.A. &amp; Rolle, R.S. (2004). "The role of post-harvest management in assuring the quality and safety of horticultural produce." FAO Agricultural Services Bulletin 152. </w:t>
      </w:r>
      <w:r w:rsidRPr="00D47C41">
        <w:rPr>
          <w:i/>
          <w:iCs/>
        </w:rPr>
        <w:t>[Categorizes produce by perishability]</w:t>
      </w:r>
    </w:p>
    <w:p w14:paraId="6B98F22D" w14:textId="087A358A" w:rsidR="00D47C41" w:rsidRPr="00D47C41" w:rsidRDefault="00D47C41" w:rsidP="00D47C41">
      <w:pPr>
        <w:rPr>
          <w:b/>
          <w:bCs/>
        </w:rPr>
      </w:pPr>
      <w:r w:rsidRPr="00D47C41">
        <w:rPr>
          <w:b/>
          <w:bCs/>
        </w:rPr>
        <w:t>Seasonal Factors</w:t>
      </w:r>
      <w:r w:rsidR="0003084C">
        <w:rPr>
          <w:b/>
          <w:bCs/>
        </w:rPr>
        <w:t xml:space="preserve"> [7]</w:t>
      </w:r>
    </w:p>
    <w:p w14:paraId="658FA45A" w14:textId="77777777" w:rsidR="00D47C41" w:rsidRPr="00D47C41" w:rsidRDefault="00D47C41" w:rsidP="00D47C41">
      <w:pPr>
        <w:numPr>
          <w:ilvl w:val="0"/>
          <w:numId w:val="54"/>
        </w:numPr>
      </w:pPr>
      <w:r w:rsidRPr="00D47C41">
        <w:t>Singh, D., et al. (2014). "Postharvest Technology of Fruits and Vegetables: An Overview." Journal of Postharvest Technology, 2(2), 124-135. </w:t>
      </w:r>
      <w:r w:rsidRPr="00D47C41">
        <w:rPr>
          <w:i/>
          <w:iCs/>
        </w:rPr>
        <w:t>[Seasonal effects on Indian produce quality]</w:t>
      </w:r>
    </w:p>
    <w:p w14:paraId="52A10236" w14:textId="77777777" w:rsidR="00D47C41" w:rsidRPr="00D47C41" w:rsidRDefault="00D47C41" w:rsidP="00D47C41">
      <w:pPr>
        <w:numPr>
          <w:ilvl w:val="0"/>
          <w:numId w:val="54"/>
        </w:numPr>
      </w:pPr>
      <w:r w:rsidRPr="00D47C41">
        <w:t>Jha, S.N. (2015). "Rapid detection of food adulterants and contaminants: Theory and practice." Academic Press. </w:t>
      </w:r>
      <w:r w:rsidRPr="00D47C41">
        <w:rPr>
          <w:i/>
          <w:iCs/>
        </w:rPr>
        <w:t>[Documents monsoon impacts on food safety in India]</w:t>
      </w:r>
    </w:p>
    <w:p w14:paraId="05DEB294" w14:textId="77777777" w:rsidR="00D47C41" w:rsidRPr="00D47C41" w:rsidRDefault="00D47C41" w:rsidP="00D47C41">
      <w:pPr>
        <w:numPr>
          <w:ilvl w:val="0"/>
          <w:numId w:val="54"/>
        </w:numPr>
      </w:pPr>
      <w:r w:rsidRPr="00D47C41">
        <w:t>IMD (2020). "Annual Climate Summary." India Meteorological Department. </w:t>
      </w:r>
      <w:r w:rsidRPr="00D47C41">
        <w:rPr>
          <w:i/>
          <w:iCs/>
        </w:rPr>
        <w:t>[Temperature and humidity data for Indian seasons]</w:t>
      </w:r>
    </w:p>
    <w:p w14:paraId="4B758CE4" w14:textId="77777777" w:rsidR="00D47C41" w:rsidRPr="00D47C41" w:rsidRDefault="00D47C41" w:rsidP="00D47C41">
      <w:r w:rsidRPr="00D47C41">
        <w:t>These references collectively form the scientific foundation for the risk coefficients and thresholds implemented in the enhanced spoilage prediction model.</w:t>
      </w:r>
    </w:p>
    <w:p w14:paraId="4FB43CE9" w14:textId="77777777" w:rsidR="00E65B2E" w:rsidRDefault="00E65B2E"/>
    <w:sectPr w:rsidR="00E65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36A"/>
    <w:multiLevelType w:val="multilevel"/>
    <w:tmpl w:val="A8AEA74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52F6A"/>
    <w:multiLevelType w:val="multilevel"/>
    <w:tmpl w:val="4142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412A"/>
    <w:multiLevelType w:val="multilevel"/>
    <w:tmpl w:val="2E0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862F5"/>
    <w:multiLevelType w:val="hybridMultilevel"/>
    <w:tmpl w:val="4114099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4BB28E9"/>
    <w:multiLevelType w:val="hybridMultilevel"/>
    <w:tmpl w:val="3F48F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E9530B"/>
    <w:multiLevelType w:val="multilevel"/>
    <w:tmpl w:val="360A6FE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046688"/>
    <w:multiLevelType w:val="hybridMultilevel"/>
    <w:tmpl w:val="9C2CDEA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213704"/>
    <w:multiLevelType w:val="multilevel"/>
    <w:tmpl w:val="94F60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84F65"/>
    <w:multiLevelType w:val="multilevel"/>
    <w:tmpl w:val="24A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C6262"/>
    <w:multiLevelType w:val="multilevel"/>
    <w:tmpl w:val="071AD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B0593"/>
    <w:multiLevelType w:val="multilevel"/>
    <w:tmpl w:val="1FB2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B239E9"/>
    <w:multiLevelType w:val="multilevel"/>
    <w:tmpl w:val="D54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420A3"/>
    <w:multiLevelType w:val="multilevel"/>
    <w:tmpl w:val="86C841B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D6911"/>
    <w:multiLevelType w:val="multilevel"/>
    <w:tmpl w:val="FECA1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F73D87"/>
    <w:multiLevelType w:val="multilevel"/>
    <w:tmpl w:val="356E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E2143"/>
    <w:multiLevelType w:val="multilevel"/>
    <w:tmpl w:val="66E857A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C6634"/>
    <w:multiLevelType w:val="multilevel"/>
    <w:tmpl w:val="351E4C0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0E5E23"/>
    <w:multiLevelType w:val="multilevel"/>
    <w:tmpl w:val="5E1C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74557"/>
    <w:multiLevelType w:val="hybridMultilevel"/>
    <w:tmpl w:val="A17A75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E94931"/>
    <w:multiLevelType w:val="multilevel"/>
    <w:tmpl w:val="21FC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EA4173"/>
    <w:multiLevelType w:val="multilevel"/>
    <w:tmpl w:val="317E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D44C2"/>
    <w:multiLevelType w:val="multilevel"/>
    <w:tmpl w:val="1A18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B043D"/>
    <w:multiLevelType w:val="multilevel"/>
    <w:tmpl w:val="9C36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1E1A24"/>
    <w:multiLevelType w:val="multilevel"/>
    <w:tmpl w:val="31A6F7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3FB5357A"/>
    <w:multiLevelType w:val="multilevel"/>
    <w:tmpl w:val="79BA4C3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DD6BF6"/>
    <w:multiLevelType w:val="multilevel"/>
    <w:tmpl w:val="2D72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10AAF"/>
    <w:multiLevelType w:val="multilevel"/>
    <w:tmpl w:val="058E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A57191"/>
    <w:multiLevelType w:val="multilevel"/>
    <w:tmpl w:val="409284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4EB41920"/>
    <w:multiLevelType w:val="multilevel"/>
    <w:tmpl w:val="44EEEA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2043CC"/>
    <w:multiLevelType w:val="multilevel"/>
    <w:tmpl w:val="6014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168FA"/>
    <w:multiLevelType w:val="multilevel"/>
    <w:tmpl w:val="0496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B5DC3"/>
    <w:multiLevelType w:val="hybridMultilevel"/>
    <w:tmpl w:val="89063C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C8C3CBE"/>
    <w:multiLevelType w:val="multilevel"/>
    <w:tmpl w:val="07B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581649"/>
    <w:multiLevelType w:val="multilevel"/>
    <w:tmpl w:val="41F8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B515A7"/>
    <w:multiLevelType w:val="multilevel"/>
    <w:tmpl w:val="9ED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CF6A35"/>
    <w:multiLevelType w:val="hybridMultilevel"/>
    <w:tmpl w:val="69428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AA2DF3"/>
    <w:multiLevelType w:val="multilevel"/>
    <w:tmpl w:val="E98E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8C1164"/>
    <w:multiLevelType w:val="multilevel"/>
    <w:tmpl w:val="A79C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655F1B"/>
    <w:multiLevelType w:val="hybridMultilevel"/>
    <w:tmpl w:val="BEDA2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781356"/>
    <w:multiLevelType w:val="multilevel"/>
    <w:tmpl w:val="08BE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8A2B48"/>
    <w:multiLevelType w:val="multilevel"/>
    <w:tmpl w:val="3C888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30757C"/>
    <w:multiLevelType w:val="multilevel"/>
    <w:tmpl w:val="D8804A4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69C0468C"/>
    <w:multiLevelType w:val="multilevel"/>
    <w:tmpl w:val="6B8A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9A57EB"/>
    <w:multiLevelType w:val="multilevel"/>
    <w:tmpl w:val="2742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B2544C"/>
    <w:multiLevelType w:val="multilevel"/>
    <w:tmpl w:val="480A1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427938"/>
    <w:multiLevelType w:val="multilevel"/>
    <w:tmpl w:val="4E0E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6952A8"/>
    <w:multiLevelType w:val="multilevel"/>
    <w:tmpl w:val="8384D6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7" w15:restartNumberingAfterBreak="0">
    <w:nsid w:val="722B35E4"/>
    <w:multiLevelType w:val="multilevel"/>
    <w:tmpl w:val="6D02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6D1D5B"/>
    <w:multiLevelType w:val="multilevel"/>
    <w:tmpl w:val="A12E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C06BC0"/>
    <w:multiLevelType w:val="multilevel"/>
    <w:tmpl w:val="CCEC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D5122C"/>
    <w:multiLevelType w:val="multilevel"/>
    <w:tmpl w:val="1210715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DA238E"/>
    <w:multiLevelType w:val="multilevel"/>
    <w:tmpl w:val="4A24B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473F1A"/>
    <w:multiLevelType w:val="multilevel"/>
    <w:tmpl w:val="1FE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A94A8A"/>
    <w:multiLevelType w:val="multilevel"/>
    <w:tmpl w:val="B50A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9960">
    <w:abstractNumId w:val="50"/>
  </w:num>
  <w:num w:numId="2" w16cid:durableId="2014674181">
    <w:abstractNumId w:val="17"/>
  </w:num>
  <w:num w:numId="3" w16cid:durableId="997465649">
    <w:abstractNumId w:val="53"/>
  </w:num>
  <w:num w:numId="4" w16cid:durableId="1025323013">
    <w:abstractNumId w:val="2"/>
  </w:num>
  <w:num w:numId="5" w16cid:durableId="2121558584">
    <w:abstractNumId w:val="51"/>
  </w:num>
  <w:num w:numId="6" w16cid:durableId="2040274136">
    <w:abstractNumId w:val="8"/>
  </w:num>
  <w:num w:numId="7" w16cid:durableId="777605718">
    <w:abstractNumId w:val="13"/>
  </w:num>
  <w:num w:numId="8" w16cid:durableId="1544295668">
    <w:abstractNumId w:val="42"/>
  </w:num>
  <w:num w:numId="9" w16cid:durableId="1386835496">
    <w:abstractNumId w:val="1"/>
  </w:num>
  <w:num w:numId="10" w16cid:durableId="1937899735">
    <w:abstractNumId w:val="30"/>
  </w:num>
  <w:num w:numId="11" w16cid:durableId="1414625555">
    <w:abstractNumId w:val="21"/>
  </w:num>
  <w:num w:numId="12" w16cid:durableId="1251623468">
    <w:abstractNumId w:val="36"/>
  </w:num>
  <w:num w:numId="13" w16cid:durableId="789398821">
    <w:abstractNumId w:val="44"/>
  </w:num>
  <w:num w:numId="14" w16cid:durableId="634526279">
    <w:abstractNumId w:val="45"/>
  </w:num>
  <w:num w:numId="15" w16cid:durableId="1040471872">
    <w:abstractNumId w:val="4"/>
  </w:num>
  <w:num w:numId="16" w16cid:durableId="1432125201">
    <w:abstractNumId w:val="6"/>
  </w:num>
  <w:num w:numId="17" w16cid:durableId="1956062697">
    <w:abstractNumId w:val="3"/>
  </w:num>
  <w:num w:numId="18" w16cid:durableId="1153521084">
    <w:abstractNumId w:val="31"/>
  </w:num>
  <w:num w:numId="19" w16cid:durableId="1832015813">
    <w:abstractNumId w:val="38"/>
  </w:num>
  <w:num w:numId="20" w16cid:durableId="1724989172">
    <w:abstractNumId w:val="35"/>
  </w:num>
  <w:num w:numId="21" w16cid:durableId="1192956294">
    <w:abstractNumId w:val="7"/>
  </w:num>
  <w:num w:numId="22" w16cid:durableId="1380280579">
    <w:abstractNumId w:val="40"/>
  </w:num>
  <w:num w:numId="23" w16cid:durableId="398409417">
    <w:abstractNumId w:val="25"/>
  </w:num>
  <w:num w:numId="24" w16cid:durableId="1721125746">
    <w:abstractNumId w:val="10"/>
  </w:num>
  <w:num w:numId="25" w16cid:durableId="136529818">
    <w:abstractNumId w:val="47"/>
  </w:num>
  <w:num w:numId="26" w16cid:durableId="1216618777">
    <w:abstractNumId w:val="49"/>
  </w:num>
  <w:num w:numId="27" w16cid:durableId="1883446353">
    <w:abstractNumId w:val="39"/>
  </w:num>
  <w:num w:numId="28" w16cid:durableId="569003738">
    <w:abstractNumId w:val="19"/>
  </w:num>
  <w:num w:numId="29" w16cid:durableId="1535071812">
    <w:abstractNumId w:val="26"/>
  </w:num>
  <w:num w:numId="30" w16cid:durableId="1755858650">
    <w:abstractNumId w:val="52"/>
  </w:num>
  <w:num w:numId="31" w16cid:durableId="1822768894">
    <w:abstractNumId w:val="29"/>
  </w:num>
  <w:num w:numId="32" w16cid:durableId="1175611171">
    <w:abstractNumId w:val="20"/>
  </w:num>
  <w:num w:numId="33" w16cid:durableId="953681799">
    <w:abstractNumId w:val="43"/>
  </w:num>
  <w:num w:numId="34" w16cid:durableId="518743915">
    <w:abstractNumId w:val="18"/>
  </w:num>
  <w:num w:numId="35" w16cid:durableId="65494873">
    <w:abstractNumId w:val="14"/>
  </w:num>
  <w:num w:numId="36" w16cid:durableId="731391858">
    <w:abstractNumId w:val="32"/>
  </w:num>
  <w:num w:numId="37" w16cid:durableId="1699699613">
    <w:abstractNumId w:val="22"/>
  </w:num>
  <w:num w:numId="38" w16cid:durableId="90707505">
    <w:abstractNumId w:val="37"/>
  </w:num>
  <w:num w:numId="39" w16cid:durableId="738164551">
    <w:abstractNumId w:val="12"/>
  </w:num>
  <w:num w:numId="40" w16cid:durableId="812674969">
    <w:abstractNumId w:val="5"/>
  </w:num>
  <w:num w:numId="41" w16cid:durableId="1196505834">
    <w:abstractNumId w:val="11"/>
  </w:num>
  <w:num w:numId="42" w16cid:durableId="1661621636">
    <w:abstractNumId w:val="48"/>
  </w:num>
  <w:num w:numId="43" w16cid:durableId="1256792972">
    <w:abstractNumId w:val="34"/>
  </w:num>
  <w:num w:numId="44" w16cid:durableId="1130705955">
    <w:abstractNumId w:val="27"/>
  </w:num>
  <w:num w:numId="45" w16cid:durableId="1399670276">
    <w:abstractNumId w:val="46"/>
  </w:num>
  <w:num w:numId="46" w16cid:durableId="818619583">
    <w:abstractNumId w:val="23"/>
  </w:num>
  <w:num w:numId="47" w16cid:durableId="891769619">
    <w:abstractNumId w:val="41"/>
  </w:num>
  <w:num w:numId="48" w16cid:durableId="382948090">
    <w:abstractNumId w:val="33"/>
  </w:num>
  <w:num w:numId="49" w16cid:durableId="2075467229">
    <w:abstractNumId w:val="9"/>
  </w:num>
  <w:num w:numId="50" w16cid:durableId="1463230125">
    <w:abstractNumId w:val="28"/>
  </w:num>
  <w:num w:numId="51" w16cid:durableId="1911572435">
    <w:abstractNumId w:val="0"/>
  </w:num>
  <w:num w:numId="52" w16cid:durableId="2055693766">
    <w:abstractNumId w:val="24"/>
  </w:num>
  <w:num w:numId="53" w16cid:durableId="584077014">
    <w:abstractNumId w:val="15"/>
  </w:num>
  <w:num w:numId="54" w16cid:durableId="13212261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FC"/>
    <w:rsid w:val="0003084C"/>
    <w:rsid w:val="00082420"/>
    <w:rsid w:val="00094F0E"/>
    <w:rsid w:val="000A464C"/>
    <w:rsid w:val="000C002B"/>
    <w:rsid w:val="001F2939"/>
    <w:rsid w:val="0020011D"/>
    <w:rsid w:val="002A080A"/>
    <w:rsid w:val="002B51F6"/>
    <w:rsid w:val="00422D1F"/>
    <w:rsid w:val="005302AA"/>
    <w:rsid w:val="00686D04"/>
    <w:rsid w:val="006D1C11"/>
    <w:rsid w:val="00766FE5"/>
    <w:rsid w:val="007F10A0"/>
    <w:rsid w:val="00916172"/>
    <w:rsid w:val="009600F3"/>
    <w:rsid w:val="009F4118"/>
    <w:rsid w:val="00A13C6F"/>
    <w:rsid w:val="00A35C3C"/>
    <w:rsid w:val="00BE55FC"/>
    <w:rsid w:val="00C15C66"/>
    <w:rsid w:val="00D34709"/>
    <w:rsid w:val="00D47C41"/>
    <w:rsid w:val="00D6392D"/>
    <w:rsid w:val="00E65B2E"/>
    <w:rsid w:val="00ED110A"/>
    <w:rsid w:val="00EE24ED"/>
    <w:rsid w:val="00EE6F75"/>
    <w:rsid w:val="00F02341"/>
    <w:rsid w:val="00F031E5"/>
    <w:rsid w:val="00FE0F7F"/>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AE41"/>
  <w15:chartTrackingRefBased/>
  <w15:docId w15:val="{BDD6C209-1DF4-42FF-A96D-8566AFC6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92D"/>
    <w:rPr>
      <w:lang w:bidi="bn-IN"/>
    </w:rPr>
  </w:style>
  <w:style w:type="paragraph" w:styleId="Heading1">
    <w:name w:val="heading 1"/>
    <w:basedOn w:val="Normal"/>
    <w:next w:val="Normal"/>
    <w:link w:val="Heading1Char"/>
    <w:uiPriority w:val="9"/>
    <w:qFormat/>
    <w:rsid w:val="00BE55F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BE55F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E55F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E55FC"/>
    <w:pPr>
      <w:keepNext/>
      <w:keepLines/>
      <w:spacing w:before="80" w:after="40"/>
      <w:outlineLvl w:val="3"/>
    </w:pPr>
    <w:rPr>
      <w:rFonts w:eastAsiaTheme="majorEastAsia" w:cstheme="majorBidi"/>
      <w:i/>
      <w:iCs/>
      <w:color w:val="0F4761" w:themeColor="accent1" w:themeShade="BF"/>
      <w:szCs w:val="28"/>
    </w:rPr>
  </w:style>
  <w:style w:type="paragraph" w:styleId="Heading5">
    <w:name w:val="heading 5"/>
    <w:basedOn w:val="Normal"/>
    <w:next w:val="Normal"/>
    <w:link w:val="Heading5Char"/>
    <w:uiPriority w:val="9"/>
    <w:semiHidden/>
    <w:unhideWhenUsed/>
    <w:qFormat/>
    <w:rsid w:val="00BE55FC"/>
    <w:pPr>
      <w:keepNext/>
      <w:keepLines/>
      <w:spacing w:before="80" w:after="40"/>
      <w:outlineLvl w:val="4"/>
    </w:pPr>
    <w:rPr>
      <w:rFonts w:eastAsiaTheme="majorEastAsia" w:cstheme="majorBidi"/>
      <w:color w:val="0F4761" w:themeColor="accent1" w:themeShade="BF"/>
      <w:szCs w:val="28"/>
    </w:rPr>
  </w:style>
  <w:style w:type="paragraph" w:styleId="Heading6">
    <w:name w:val="heading 6"/>
    <w:basedOn w:val="Normal"/>
    <w:next w:val="Normal"/>
    <w:link w:val="Heading6Char"/>
    <w:uiPriority w:val="9"/>
    <w:semiHidden/>
    <w:unhideWhenUsed/>
    <w:qFormat/>
    <w:rsid w:val="00BE55FC"/>
    <w:pPr>
      <w:keepNext/>
      <w:keepLines/>
      <w:spacing w:before="40" w:after="0"/>
      <w:outlineLvl w:val="5"/>
    </w:pPr>
    <w:rPr>
      <w:rFonts w:eastAsiaTheme="majorEastAsia" w:cstheme="majorBidi"/>
      <w:i/>
      <w:iCs/>
      <w:color w:val="595959" w:themeColor="text1" w:themeTint="A6"/>
      <w:szCs w:val="28"/>
    </w:rPr>
  </w:style>
  <w:style w:type="paragraph" w:styleId="Heading7">
    <w:name w:val="heading 7"/>
    <w:basedOn w:val="Normal"/>
    <w:next w:val="Normal"/>
    <w:link w:val="Heading7Char"/>
    <w:uiPriority w:val="9"/>
    <w:semiHidden/>
    <w:unhideWhenUsed/>
    <w:qFormat/>
    <w:rsid w:val="00BE55FC"/>
    <w:pPr>
      <w:keepNext/>
      <w:keepLines/>
      <w:spacing w:before="40" w:after="0"/>
      <w:outlineLvl w:val="6"/>
    </w:pPr>
    <w:rPr>
      <w:rFonts w:eastAsiaTheme="majorEastAsia" w:cstheme="majorBidi"/>
      <w:color w:val="595959" w:themeColor="text1" w:themeTint="A6"/>
      <w:szCs w:val="28"/>
    </w:rPr>
  </w:style>
  <w:style w:type="paragraph" w:styleId="Heading8">
    <w:name w:val="heading 8"/>
    <w:basedOn w:val="Normal"/>
    <w:next w:val="Normal"/>
    <w:link w:val="Heading8Char"/>
    <w:uiPriority w:val="9"/>
    <w:semiHidden/>
    <w:unhideWhenUsed/>
    <w:qFormat/>
    <w:rsid w:val="00BE55FC"/>
    <w:pPr>
      <w:keepNext/>
      <w:keepLines/>
      <w:spacing w:after="0"/>
      <w:outlineLvl w:val="7"/>
    </w:pPr>
    <w:rPr>
      <w:rFonts w:eastAsiaTheme="majorEastAsia" w:cstheme="majorBidi"/>
      <w:i/>
      <w:iCs/>
      <w:color w:val="272727" w:themeColor="text1" w:themeTint="D8"/>
      <w:szCs w:val="28"/>
    </w:rPr>
  </w:style>
  <w:style w:type="paragraph" w:styleId="Heading9">
    <w:name w:val="heading 9"/>
    <w:basedOn w:val="Normal"/>
    <w:next w:val="Normal"/>
    <w:link w:val="Heading9Char"/>
    <w:uiPriority w:val="9"/>
    <w:semiHidden/>
    <w:unhideWhenUsed/>
    <w:qFormat/>
    <w:rsid w:val="00BE55FC"/>
    <w:pPr>
      <w:keepNext/>
      <w:keepLines/>
      <w:spacing w:after="0"/>
      <w:outlineLvl w:val="8"/>
    </w:pPr>
    <w:rPr>
      <w:rFonts w:eastAsiaTheme="majorEastAsia" w:cstheme="majorBidi"/>
      <w:color w:val="272727" w:themeColor="text1" w:themeTint="D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FC"/>
    <w:rPr>
      <w:rFonts w:asciiTheme="majorHAnsi" w:eastAsiaTheme="majorEastAsia" w:hAnsiTheme="majorHAnsi" w:cstheme="majorBidi"/>
      <w:color w:val="0F4761" w:themeColor="accent1" w:themeShade="BF"/>
      <w:sz w:val="40"/>
      <w:szCs w:val="50"/>
      <w:lang w:bidi="bn-IN"/>
    </w:rPr>
  </w:style>
  <w:style w:type="character" w:customStyle="1" w:styleId="Heading2Char">
    <w:name w:val="Heading 2 Char"/>
    <w:basedOn w:val="DefaultParagraphFont"/>
    <w:link w:val="Heading2"/>
    <w:uiPriority w:val="9"/>
    <w:rsid w:val="00BE55FC"/>
    <w:rPr>
      <w:rFonts w:asciiTheme="majorHAnsi" w:eastAsiaTheme="majorEastAsia" w:hAnsiTheme="majorHAnsi" w:cstheme="majorBidi"/>
      <w:color w:val="0F4761" w:themeColor="accent1" w:themeShade="BF"/>
      <w:sz w:val="32"/>
      <w:szCs w:val="40"/>
      <w:lang w:bidi="bn-IN"/>
    </w:rPr>
  </w:style>
  <w:style w:type="character" w:customStyle="1" w:styleId="Heading3Char">
    <w:name w:val="Heading 3 Char"/>
    <w:basedOn w:val="DefaultParagraphFont"/>
    <w:link w:val="Heading3"/>
    <w:uiPriority w:val="9"/>
    <w:semiHidden/>
    <w:rsid w:val="00BE55FC"/>
    <w:rPr>
      <w:rFonts w:eastAsiaTheme="majorEastAsia" w:cstheme="majorBidi"/>
      <w:color w:val="0F4761" w:themeColor="accent1" w:themeShade="BF"/>
      <w:sz w:val="28"/>
      <w:szCs w:val="35"/>
      <w:lang w:bidi="bn-IN"/>
    </w:rPr>
  </w:style>
  <w:style w:type="character" w:customStyle="1" w:styleId="Heading4Char">
    <w:name w:val="Heading 4 Char"/>
    <w:basedOn w:val="DefaultParagraphFont"/>
    <w:link w:val="Heading4"/>
    <w:uiPriority w:val="9"/>
    <w:semiHidden/>
    <w:rsid w:val="00BE55FC"/>
    <w:rPr>
      <w:rFonts w:eastAsiaTheme="majorEastAsia" w:cstheme="majorBidi"/>
      <w:i/>
      <w:iCs/>
      <w:color w:val="0F4761" w:themeColor="accent1" w:themeShade="BF"/>
      <w:szCs w:val="28"/>
      <w:lang w:bidi="bn-IN"/>
    </w:rPr>
  </w:style>
  <w:style w:type="character" w:customStyle="1" w:styleId="Heading5Char">
    <w:name w:val="Heading 5 Char"/>
    <w:basedOn w:val="DefaultParagraphFont"/>
    <w:link w:val="Heading5"/>
    <w:uiPriority w:val="9"/>
    <w:semiHidden/>
    <w:rsid w:val="00BE55FC"/>
    <w:rPr>
      <w:rFonts w:eastAsiaTheme="majorEastAsia" w:cstheme="majorBidi"/>
      <w:color w:val="0F4761" w:themeColor="accent1" w:themeShade="BF"/>
      <w:szCs w:val="28"/>
      <w:lang w:bidi="bn-IN"/>
    </w:rPr>
  </w:style>
  <w:style w:type="character" w:customStyle="1" w:styleId="Heading6Char">
    <w:name w:val="Heading 6 Char"/>
    <w:basedOn w:val="DefaultParagraphFont"/>
    <w:link w:val="Heading6"/>
    <w:uiPriority w:val="9"/>
    <w:semiHidden/>
    <w:rsid w:val="00BE55FC"/>
    <w:rPr>
      <w:rFonts w:eastAsiaTheme="majorEastAsia" w:cstheme="majorBidi"/>
      <w:i/>
      <w:iCs/>
      <w:color w:val="595959" w:themeColor="text1" w:themeTint="A6"/>
      <w:szCs w:val="28"/>
      <w:lang w:bidi="bn-IN"/>
    </w:rPr>
  </w:style>
  <w:style w:type="character" w:customStyle="1" w:styleId="Heading7Char">
    <w:name w:val="Heading 7 Char"/>
    <w:basedOn w:val="DefaultParagraphFont"/>
    <w:link w:val="Heading7"/>
    <w:uiPriority w:val="9"/>
    <w:semiHidden/>
    <w:rsid w:val="00BE55FC"/>
    <w:rPr>
      <w:rFonts w:eastAsiaTheme="majorEastAsia" w:cstheme="majorBidi"/>
      <w:color w:val="595959" w:themeColor="text1" w:themeTint="A6"/>
      <w:szCs w:val="28"/>
      <w:lang w:bidi="bn-IN"/>
    </w:rPr>
  </w:style>
  <w:style w:type="character" w:customStyle="1" w:styleId="Heading8Char">
    <w:name w:val="Heading 8 Char"/>
    <w:basedOn w:val="DefaultParagraphFont"/>
    <w:link w:val="Heading8"/>
    <w:uiPriority w:val="9"/>
    <w:semiHidden/>
    <w:rsid w:val="00BE55FC"/>
    <w:rPr>
      <w:rFonts w:eastAsiaTheme="majorEastAsia" w:cstheme="majorBidi"/>
      <w:i/>
      <w:iCs/>
      <w:color w:val="272727" w:themeColor="text1" w:themeTint="D8"/>
      <w:szCs w:val="28"/>
      <w:lang w:bidi="bn-IN"/>
    </w:rPr>
  </w:style>
  <w:style w:type="character" w:customStyle="1" w:styleId="Heading9Char">
    <w:name w:val="Heading 9 Char"/>
    <w:basedOn w:val="DefaultParagraphFont"/>
    <w:link w:val="Heading9"/>
    <w:uiPriority w:val="9"/>
    <w:semiHidden/>
    <w:rsid w:val="00BE55FC"/>
    <w:rPr>
      <w:rFonts w:eastAsiaTheme="majorEastAsia" w:cstheme="majorBidi"/>
      <w:color w:val="272727" w:themeColor="text1" w:themeTint="D8"/>
      <w:szCs w:val="28"/>
      <w:lang w:bidi="bn-IN"/>
    </w:rPr>
  </w:style>
  <w:style w:type="paragraph" w:styleId="Title">
    <w:name w:val="Title"/>
    <w:basedOn w:val="Normal"/>
    <w:next w:val="Normal"/>
    <w:link w:val="TitleChar"/>
    <w:uiPriority w:val="10"/>
    <w:qFormat/>
    <w:rsid w:val="00BE55F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E55FC"/>
    <w:rPr>
      <w:rFonts w:asciiTheme="majorHAnsi" w:eastAsiaTheme="majorEastAsia" w:hAnsiTheme="majorHAnsi" w:cstheme="majorBidi"/>
      <w:spacing w:val="-10"/>
      <w:kern w:val="28"/>
      <w:sz w:val="56"/>
      <w:szCs w:val="71"/>
      <w:lang w:bidi="bn-IN"/>
    </w:rPr>
  </w:style>
  <w:style w:type="paragraph" w:styleId="Subtitle">
    <w:name w:val="Subtitle"/>
    <w:basedOn w:val="Normal"/>
    <w:next w:val="Normal"/>
    <w:link w:val="SubtitleChar"/>
    <w:uiPriority w:val="11"/>
    <w:qFormat/>
    <w:rsid w:val="00BE55F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E55FC"/>
    <w:rPr>
      <w:rFonts w:eastAsiaTheme="majorEastAsia" w:cstheme="majorBidi"/>
      <w:color w:val="595959" w:themeColor="text1" w:themeTint="A6"/>
      <w:spacing w:val="15"/>
      <w:sz w:val="28"/>
      <w:szCs w:val="35"/>
      <w:lang w:bidi="bn-IN"/>
    </w:rPr>
  </w:style>
  <w:style w:type="paragraph" w:styleId="Quote">
    <w:name w:val="Quote"/>
    <w:basedOn w:val="Normal"/>
    <w:next w:val="Normal"/>
    <w:link w:val="QuoteChar"/>
    <w:uiPriority w:val="29"/>
    <w:qFormat/>
    <w:rsid w:val="00BE55FC"/>
    <w:pPr>
      <w:spacing w:before="160"/>
      <w:jc w:val="center"/>
    </w:pPr>
    <w:rPr>
      <w:i/>
      <w:iCs/>
      <w:color w:val="404040" w:themeColor="text1" w:themeTint="BF"/>
      <w:szCs w:val="28"/>
    </w:rPr>
  </w:style>
  <w:style w:type="character" w:customStyle="1" w:styleId="QuoteChar">
    <w:name w:val="Quote Char"/>
    <w:basedOn w:val="DefaultParagraphFont"/>
    <w:link w:val="Quote"/>
    <w:uiPriority w:val="29"/>
    <w:rsid w:val="00BE55FC"/>
    <w:rPr>
      <w:i/>
      <w:iCs/>
      <w:color w:val="404040" w:themeColor="text1" w:themeTint="BF"/>
      <w:szCs w:val="28"/>
      <w:lang w:bidi="bn-IN"/>
    </w:rPr>
  </w:style>
  <w:style w:type="paragraph" w:styleId="ListParagraph">
    <w:name w:val="List Paragraph"/>
    <w:basedOn w:val="Normal"/>
    <w:uiPriority w:val="34"/>
    <w:qFormat/>
    <w:rsid w:val="00BE55FC"/>
    <w:pPr>
      <w:ind w:left="720"/>
      <w:contextualSpacing/>
    </w:pPr>
    <w:rPr>
      <w:szCs w:val="28"/>
    </w:rPr>
  </w:style>
  <w:style w:type="character" w:styleId="IntenseEmphasis">
    <w:name w:val="Intense Emphasis"/>
    <w:basedOn w:val="DefaultParagraphFont"/>
    <w:uiPriority w:val="21"/>
    <w:qFormat/>
    <w:rsid w:val="00BE55FC"/>
    <w:rPr>
      <w:i/>
      <w:iCs/>
      <w:color w:val="0F4761" w:themeColor="accent1" w:themeShade="BF"/>
    </w:rPr>
  </w:style>
  <w:style w:type="paragraph" w:styleId="IntenseQuote">
    <w:name w:val="Intense Quote"/>
    <w:basedOn w:val="Normal"/>
    <w:next w:val="Normal"/>
    <w:link w:val="IntenseQuoteChar"/>
    <w:uiPriority w:val="30"/>
    <w:qFormat/>
    <w:rsid w:val="00BE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8"/>
    </w:rPr>
  </w:style>
  <w:style w:type="character" w:customStyle="1" w:styleId="IntenseQuoteChar">
    <w:name w:val="Intense Quote Char"/>
    <w:basedOn w:val="DefaultParagraphFont"/>
    <w:link w:val="IntenseQuote"/>
    <w:uiPriority w:val="30"/>
    <w:rsid w:val="00BE55FC"/>
    <w:rPr>
      <w:i/>
      <w:iCs/>
      <w:color w:val="0F4761" w:themeColor="accent1" w:themeShade="BF"/>
      <w:szCs w:val="28"/>
      <w:lang w:bidi="bn-IN"/>
    </w:rPr>
  </w:style>
  <w:style w:type="character" w:styleId="IntenseReference">
    <w:name w:val="Intense Reference"/>
    <w:basedOn w:val="DefaultParagraphFont"/>
    <w:uiPriority w:val="32"/>
    <w:qFormat/>
    <w:rsid w:val="00BE55FC"/>
    <w:rPr>
      <w:b/>
      <w:bCs/>
      <w:smallCaps/>
      <w:color w:val="0F4761" w:themeColor="accent1" w:themeShade="BF"/>
      <w:spacing w:val="5"/>
    </w:rPr>
  </w:style>
  <w:style w:type="table" w:styleId="TableGrid">
    <w:name w:val="Table Grid"/>
    <w:basedOn w:val="TableNormal"/>
    <w:uiPriority w:val="39"/>
    <w:rsid w:val="00F02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5474">
      <w:bodyDiv w:val="1"/>
      <w:marLeft w:val="0"/>
      <w:marRight w:val="0"/>
      <w:marTop w:val="0"/>
      <w:marBottom w:val="0"/>
      <w:divBdr>
        <w:top w:val="none" w:sz="0" w:space="0" w:color="auto"/>
        <w:left w:val="none" w:sz="0" w:space="0" w:color="auto"/>
        <w:bottom w:val="none" w:sz="0" w:space="0" w:color="auto"/>
        <w:right w:val="none" w:sz="0" w:space="0" w:color="auto"/>
      </w:divBdr>
    </w:div>
    <w:div w:id="4602915">
      <w:bodyDiv w:val="1"/>
      <w:marLeft w:val="0"/>
      <w:marRight w:val="0"/>
      <w:marTop w:val="0"/>
      <w:marBottom w:val="0"/>
      <w:divBdr>
        <w:top w:val="none" w:sz="0" w:space="0" w:color="auto"/>
        <w:left w:val="none" w:sz="0" w:space="0" w:color="auto"/>
        <w:bottom w:val="none" w:sz="0" w:space="0" w:color="auto"/>
        <w:right w:val="none" w:sz="0" w:space="0" w:color="auto"/>
      </w:divBdr>
    </w:div>
    <w:div w:id="53161404">
      <w:bodyDiv w:val="1"/>
      <w:marLeft w:val="0"/>
      <w:marRight w:val="0"/>
      <w:marTop w:val="0"/>
      <w:marBottom w:val="0"/>
      <w:divBdr>
        <w:top w:val="none" w:sz="0" w:space="0" w:color="auto"/>
        <w:left w:val="none" w:sz="0" w:space="0" w:color="auto"/>
        <w:bottom w:val="none" w:sz="0" w:space="0" w:color="auto"/>
        <w:right w:val="none" w:sz="0" w:space="0" w:color="auto"/>
      </w:divBdr>
    </w:div>
    <w:div w:id="83571634">
      <w:bodyDiv w:val="1"/>
      <w:marLeft w:val="0"/>
      <w:marRight w:val="0"/>
      <w:marTop w:val="0"/>
      <w:marBottom w:val="0"/>
      <w:divBdr>
        <w:top w:val="none" w:sz="0" w:space="0" w:color="auto"/>
        <w:left w:val="none" w:sz="0" w:space="0" w:color="auto"/>
        <w:bottom w:val="none" w:sz="0" w:space="0" w:color="auto"/>
        <w:right w:val="none" w:sz="0" w:space="0" w:color="auto"/>
      </w:divBdr>
    </w:div>
    <w:div w:id="94592983">
      <w:bodyDiv w:val="1"/>
      <w:marLeft w:val="0"/>
      <w:marRight w:val="0"/>
      <w:marTop w:val="0"/>
      <w:marBottom w:val="0"/>
      <w:divBdr>
        <w:top w:val="none" w:sz="0" w:space="0" w:color="auto"/>
        <w:left w:val="none" w:sz="0" w:space="0" w:color="auto"/>
        <w:bottom w:val="none" w:sz="0" w:space="0" w:color="auto"/>
        <w:right w:val="none" w:sz="0" w:space="0" w:color="auto"/>
      </w:divBdr>
      <w:divsChild>
        <w:div w:id="345835214">
          <w:marLeft w:val="0"/>
          <w:marRight w:val="0"/>
          <w:marTop w:val="0"/>
          <w:marBottom w:val="240"/>
          <w:divBdr>
            <w:top w:val="none" w:sz="0" w:space="0" w:color="auto"/>
            <w:left w:val="none" w:sz="0" w:space="0" w:color="auto"/>
            <w:bottom w:val="none" w:sz="0" w:space="0" w:color="auto"/>
            <w:right w:val="none" w:sz="0" w:space="0" w:color="auto"/>
          </w:divBdr>
          <w:divsChild>
            <w:div w:id="1341930367">
              <w:marLeft w:val="0"/>
              <w:marRight w:val="0"/>
              <w:marTop w:val="0"/>
              <w:marBottom w:val="0"/>
              <w:divBdr>
                <w:top w:val="none" w:sz="0" w:space="0" w:color="auto"/>
                <w:left w:val="none" w:sz="0" w:space="0" w:color="auto"/>
                <w:bottom w:val="none" w:sz="0" w:space="0" w:color="auto"/>
                <w:right w:val="none" w:sz="0" w:space="0" w:color="auto"/>
              </w:divBdr>
              <w:divsChild>
                <w:div w:id="1459378119">
                  <w:marLeft w:val="0"/>
                  <w:marRight w:val="0"/>
                  <w:marTop w:val="0"/>
                  <w:marBottom w:val="0"/>
                  <w:divBdr>
                    <w:top w:val="none" w:sz="0" w:space="0" w:color="auto"/>
                    <w:left w:val="none" w:sz="0" w:space="0" w:color="auto"/>
                    <w:bottom w:val="none" w:sz="0" w:space="0" w:color="auto"/>
                    <w:right w:val="none" w:sz="0" w:space="0" w:color="auto"/>
                  </w:divBdr>
                  <w:divsChild>
                    <w:div w:id="1238829646">
                      <w:marLeft w:val="0"/>
                      <w:marRight w:val="0"/>
                      <w:marTop w:val="0"/>
                      <w:marBottom w:val="0"/>
                      <w:divBdr>
                        <w:top w:val="none" w:sz="0" w:space="0" w:color="auto"/>
                        <w:left w:val="none" w:sz="0" w:space="0" w:color="auto"/>
                        <w:bottom w:val="none" w:sz="0" w:space="0" w:color="auto"/>
                        <w:right w:val="none" w:sz="0" w:space="0" w:color="auto"/>
                      </w:divBdr>
                      <w:divsChild>
                        <w:div w:id="492837958">
                          <w:marLeft w:val="0"/>
                          <w:marRight w:val="0"/>
                          <w:marTop w:val="0"/>
                          <w:marBottom w:val="0"/>
                          <w:divBdr>
                            <w:top w:val="none" w:sz="0" w:space="0" w:color="auto"/>
                            <w:left w:val="none" w:sz="0" w:space="0" w:color="auto"/>
                            <w:bottom w:val="none" w:sz="0" w:space="0" w:color="auto"/>
                            <w:right w:val="none" w:sz="0" w:space="0" w:color="auto"/>
                          </w:divBdr>
                          <w:divsChild>
                            <w:div w:id="2109503133">
                              <w:marLeft w:val="0"/>
                              <w:marRight w:val="0"/>
                              <w:marTop w:val="0"/>
                              <w:marBottom w:val="0"/>
                              <w:divBdr>
                                <w:top w:val="none" w:sz="0" w:space="0" w:color="auto"/>
                                <w:left w:val="none" w:sz="0" w:space="0" w:color="auto"/>
                                <w:bottom w:val="none" w:sz="0" w:space="0" w:color="auto"/>
                                <w:right w:val="none" w:sz="0" w:space="0" w:color="auto"/>
                              </w:divBdr>
                              <w:divsChild>
                                <w:div w:id="20575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644809">
                  <w:marLeft w:val="0"/>
                  <w:marRight w:val="0"/>
                  <w:marTop w:val="0"/>
                  <w:marBottom w:val="0"/>
                  <w:divBdr>
                    <w:top w:val="none" w:sz="0" w:space="0" w:color="auto"/>
                    <w:left w:val="none" w:sz="0" w:space="0" w:color="auto"/>
                    <w:bottom w:val="none" w:sz="0" w:space="0" w:color="auto"/>
                    <w:right w:val="none" w:sz="0" w:space="0" w:color="auto"/>
                  </w:divBdr>
                  <w:divsChild>
                    <w:div w:id="881133845">
                      <w:marLeft w:val="0"/>
                      <w:marRight w:val="0"/>
                      <w:marTop w:val="0"/>
                      <w:marBottom w:val="0"/>
                      <w:divBdr>
                        <w:top w:val="none" w:sz="0" w:space="0" w:color="auto"/>
                        <w:left w:val="none" w:sz="0" w:space="0" w:color="auto"/>
                        <w:bottom w:val="none" w:sz="0" w:space="0" w:color="auto"/>
                        <w:right w:val="none" w:sz="0" w:space="0" w:color="auto"/>
                      </w:divBdr>
                      <w:divsChild>
                        <w:div w:id="1795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32365">
      <w:bodyDiv w:val="1"/>
      <w:marLeft w:val="0"/>
      <w:marRight w:val="0"/>
      <w:marTop w:val="0"/>
      <w:marBottom w:val="0"/>
      <w:divBdr>
        <w:top w:val="none" w:sz="0" w:space="0" w:color="auto"/>
        <w:left w:val="none" w:sz="0" w:space="0" w:color="auto"/>
        <w:bottom w:val="none" w:sz="0" w:space="0" w:color="auto"/>
        <w:right w:val="none" w:sz="0" w:space="0" w:color="auto"/>
      </w:divBdr>
    </w:div>
    <w:div w:id="146171782">
      <w:bodyDiv w:val="1"/>
      <w:marLeft w:val="0"/>
      <w:marRight w:val="0"/>
      <w:marTop w:val="0"/>
      <w:marBottom w:val="0"/>
      <w:divBdr>
        <w:top w:val="none" w:sz="0" w:space="0" w:color="auto"/>
        <w:left w:val="none" w:sz="0" w:space="0" w:color="auto"/>
        <w:bottom w:val="none" w:sz="0" w:space="0" w:color="auto"/>
        <w:right w:val="none" w:sz="0" w:space="0" w:color="auto"/>
      </w:divBdr>
    </w:div>
    <w:div w:id="228882106">
      <w:bodyDiv w:val="1"/>
      <w:marLeft w:val="0"/>
      <w:marRight w:val="0"/>
      <w:marTop w:val="0"/>
      <w:marBottom w:val="0"/>
      <w:divBdr>
        <w:top w:val="none" w:sz="0" w:space="0" w:color="auto"/>
        <w:left w:val="none" w:sz="0" w:space="0" w:color="auto"/>
        <w:bottom w:val="none" w:sz="0" w:space="0" w:color="auto"/>
        <w:right w:val="none" w:sz="0" w:space="0" w:color="auto"/>
      </w:divBdr>
    </w:div>
    <w:div w:id="234321951">
      <w:bodyDiv w:val="1"/>
      <w:marLeft w:val="0"/>
      <w:marRight w:val="0"/>
      <w:marTop w:val="0"/>
      <w:marBottom w:val="0"/>
      <w:divBdr>
        <w:top w:val="none" w:sz="0" w:space="0" w:color="auto"/>
        <w:left w:val="none" w:sz="0" w:space="0" w:color="auto"/>
        <w:bottom w:val="none" w:sz="0" w:space="0" w:color="auto"/>
        <w:right w:val="none" w:sz="0" w:space="0" w:color="auto"/>
      </w:divBdr>
    </w:div>
    <w:div w:id="241186726">
      <w:bodyDiv w:val="1"/>
      <w:marLeft w:val="0"/>
      <w:marRight w:val="0"/>
      <w:marTop w:val="0"/>
      <w:marBottom w:val="0"/>
      <w:divBdr>
        <w:top w:val="none" w:sz="0" w:space="0" w:color="auto"/>
        <w:left w:val="none" w:sz="0" w:space="0" w:color="auto"/>
        <w:bottom w:val="none" w:sz="0" w:space="0" w:color="auto"/>
        <w:right w:val="none" w:sz="0" w:space="0" w:color="auto"/>
      </w:divBdr>
    </w:div>
    <w:div w:id="250748491">
      <w:bodyDiv w:val="1"/>
      <w:marLeft w:val="0"/>
      <w:marRight w:val="0"/>
      <w:marTop w:val="0"/>
      <w:marBottom w:val="0"/>
      <w:divBdr>
        <w:top w:val="none" w:sz="0" w:space="0" w:color="auto"/>
        <w:left w:val="none" w:sz="0" w:space="0" w:color="auto"/>
        <w:bottom w:val="none" w:sz="0" w:space="0" w:color="auto"/>
        <w:right w:val="none" w:sz="0" w:space="0" w:color="auto"/>
      </w:divBdr>
      <w:divsChild>
        <w:div w:id="1646662817">
          <w:marLeft w:val="0"/>
          <w:marRight w:val="0"/>
          <w:marTop w:val="0"/>
          <w:marBottom w:val="0"/>
          <w:divBdr>
            <w:top w:val="none" w:sz="0" w:space="0" w:color="auto"/>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82264319">
                  <w:marLeft w:val="0"/>
                  <w:marRight w:val="0"/>
                  <w:marTop w:val="0"/>
                  <w:marBottom w:val="0"/>
                  <w:divBdr>
                    <w:top w:val="none" w:sz="0" w:space="0" w:color="auto"/>
                    <w:left w:val="none" w:sz="0" w:space="0" w:color="auto"/>
                    <w:bottom w:val="none" w:sz="0" w:space="0" w:color="auto"/>
                    <w:right w:val="none" w:sz="0" w:space="0" w:color="auto"/>
                  </w:divBdr>
                  <w:divsChild>
                    <w:div w:id="428896784">
                      <w:marLeft w:val="0"/>
                      <w:marRight w:val="0"/>
                      <w:marTop w:val="0"/>
                      <w:marBottom w:val="0"/>
                      <w:divBdr>
                        <w:top w:val="none" w:sz="0" w:space="0" w:color="auto"/>
                        <w:left w:val="none" w:sz="0" w:space="0" w:color="auto"/>
                        <w:bottom w:val="none" w:sz="0" w:space="0" w:color="auto"/>
                        <w:right w:val="none" w:sz="0" w:space="0" w:color="auto"/>
                      </w:divBdr>
                      <w:divsChild>
                        <w:div w:id="1979218700">
                          <w:marLeft w:val="0"/>
                          <w:marRight w:val="0"/>
                          <w:marTop w:val="0"/>
                          <w:marBottom w:val="0"/>
                          <w:divBdr>
                            <w:top w:val="none" w:sz="0" w:space="0" w:color="auto"/>
                            <w:left w:val="none" w:sz="0" w:space="0" w:color="auto"/>
                            <w:bottom w:val="none" w:sz="0" w:space="0" w:color="auto"/>
                            <w:right w:val="none" w:sz="0" w:space="0" w:color="auto"/>
                          </w:divBdr>
                          <w:divsChild>
                            <w:div w:id="230963446">
                              <w:marLeft w:val="0"/>
                              <w:marRight w:val="0"/>
                              <w:marTop w:val="0"/>
                              <w:marBottom w:val="0"/>
                              <w:divBdr>
                                <w:top w:val="none" w:sz="0" w:space="0" w:color="auto"/>
                                <w:left w:val="none" w:sz="0" w:space="0" w:color="auto"/>
                                <w:bottom w:val="none" w:sz="0" w:space="0" w:color="auto"/>
                                <w:right w:val="none" w:sz="0" w:space="0" w:color="auto"/>
                              </w:divBdr>
                              <w:divsChild>
                                <w:div w:id="2095668141">
                                  <w:marLeft w:val="0"/>
                                  <w:marRight w:val="0"/>
                                  <w:marTop w:val="0"/>
                                  <w:marBottom w:val="0"/>
                                  <w:divBdr>
                                    <w:top w:val="none" w:sz="0" w:space="0" w:color="auto"/>
                                    <w:left w:val="none" w:sz="0" w:space="0" w:color="auto"/>
                                    <w:bottom w:val="none" w:sz="0" w:space="0" w:color="auto"/>
                                    <w:right w:val="none" w:sz="0" w:space="0" w:color="auto"/>
                                  </w:divBdr>
                                  <w:divsChild>
                                    <w:div w:id="710619653">
                                      <w:marLeft w:val="0"/>
                                      <w:marRight w:val="0"/>
                                      <w:marTop w:val="0"/>
                                      <w:marBottom w:val="0"/>
                                      <w:divBdr>
                                        <w:top w:val="none" w:sz="0" w:space="0" w:color="auto"/>
                                        <w:left w:val="none" w:sz="0" w:space="0" w:color="auto"/>
                                        <w:bottom w:val="none" w:sz="0" w:space="0" w:color="auto"/>
                                        <w:right w:val="none" w:sz="0" w:space="0" w:color="auto"/>
                                      </w:divBdr>
                                      <w:divsChild>
                                        <w:div w:id="959143580">
                                          <w:marLeft w:val="0"/>
                                          <w:marRight w:val="0"/>
                                          <w:marTop w:val="0"/>
                                          <w:marBottom w:val="0"/>
                                          <w:divBdr>
                                            <w:top w:val="none" w:sz="0" w:space="0" w:color="auto"/>
                                            <w:left w:val="none" w:sz="0" w:space="0" w:color="auto"/>
                                            <w:bottom w:val="none" w:sz="0" w:space="0" w:color="auto"/>
                                            <w:right w:val="none" w:sz="0" w:space="0" w:color="auto"/>
                                          </w:divBdr>
                                          <w:divsChild>
                                            <w:div w:id="2038659055">
                                              <w:marLeft w:val="0"/>
                                              <w:marRight w:val="0"/>
                                              <w:marTop w:val="0"/>
                                              <w:marBottom w:val="0"/>
                                              <w:divBdr>
                                                <w:top w:val="none" w:sz="0" w:space="0" w:color="auto"/>
                                                <w:left w:val="none" w:sz="0" w:space="0" w:color="auto"/>
                                                <w:bottom w:val="none" w:sz="0" w:space="0" w:color="auto"/>
                                                <w:right w:val="none" w:sz="0" w:space="0" w:color="auto"/>
                                              </w:divBdr>
                                              <w:divsChild>
                                                <w:div w:id="1116363545">
                                                  <w:marLeft w:val="0"/>
                                                  <w:marRight w:val="0"/>
                                                  <w:marTop w:val="0"/>
                                                  <w:marBottom w:val="0"/>
                                                  <w:divBdr>
                                                    <w:top w:val="none" w:sz="0" w:space="0" w:color="auto"/>
                                                    <w:left w:val="none" w:sz="0" w:space="0" w:color="auto"/>
                                                    <w:bottom w:val="none" w:sz="0" w:space="0" w:color="auto"/>
                                                    <w:right w:val="none" w:sz="0" w:space="0" w:color="auto"/>
                                                  </w:divBdr>
                                                  <w:divsChild>
                                                    <w:div w:id="230194063">
                                                      <w:marLeft w:val="0"/>
                                                      <w:marRight w:val="0"/>
                                                      <w:marTop w:val="0"/>
                                                      <w:marBottom w:val="0"/>
                                                      <w:divBdr>
                                                        <w:top w:val="none" w:sz="0" w:space="0" w:color="auto"/>
                                                        <w:left w:val="single" w:sz="6" w:space="0" w:color="2B2B2B"/>
                                                        <w:bottom w:val="none" w:sz="0" w:space="0" w:color="auto"/>
                                                        <w:right w:val="none" w:sz="0" w:space="0" w:color="auto"/>
                                                      </w:divBdr>
                                                      <w:divsChild>
                                                        <w:div w:id="835219761">
                                                          <w:marLeft w:val="0"/>
                                                          <w:marRight w:val="0"/>
                                                          <w:marTop w:val="0"/>
                                                          <w:marBottom w:val="0"/>
                                                          <w:divBdr>
                                                            <w:top w:val="none" w:sz="0" w:space="0" w:color="auto"/>
                                                            <w:left w:val="none" w:sz="0" w:space="0" w:color="auto"/>
                                                            <w:bottom w:val="none" w:sz="0" w:space="0" w:color="auto"/>
                                                            <w:right w:val="none" w:sz="0" w:space="0" w:color="auto"/>
                                                          </w:divBdr>
                                                          <w:divsChild>
                                                            <w:div w:id="2048294612">
                                                              <w:marLeft w:val="0"/>
                                                              <w:marRight w:val="0"/>
                                                              <w:marTop w:val="0"/>
                                                              <w:marBottom w:val="0"/>
                                                              <w:divBdr>
                                                                <w:top w:val="none" w:sz="0" w:space="0" w:color="auto"/>
                                                                <w:left w:val="none" w:sz="0" w:space="0" w:color="auto"/>
                                                                <w:bottom w:val="none" w:sz="0" w:space="0" w:color="auto"/>
                                                                <w:right w:val="none" w:sz="0" w:space="0" w:color="auto"/>
                                                              </w:divBdr>
                                                              <w:divsChild>
                                                                <w:div w:id="892229431">
                                                                  <w:marLeft w:val="0"/>
                                                                  <w:marRight w:val="0"/>
                                                                  <w:marTop w:val="0"/>
                                                                  <w:marBottom w:val="0"/>
                                                                  <w:divBdr>
                                                                    <w:top w:val="none" w:sz="0" w:space="0" w:color="auto"/>
                                                                    <w:left w:val="none" w:sz="0" w:space="0" w:color="auto"/>
                                                                    <w:bottom w:val="none" w:sz="0" w:space="0" w:color="auto"/>
                                                                    <w:right w:val="none" w:sz="0" w:space="0" w:color="auto"/>
                                                                  </w:divBdr>
                                                                  <w:divsChild>
                                                                    <w:div w:id="1364818006">
                                                                      <w:marLeft w:val="0"/>
                                                                      <w:marRight w:val="0"/>
                                                                      <w:marTop w:val="0"/>
                                                                      <w:marBottom w:val="0"/>
                                                                      <w:divBdr>
                                                                        <w:top w:val="none" w:sz="0" w:space="0" w:color="auto"/>
                                                                        <w:left w:val="none" w:sz="0" w:space="0" w:color="auto"/>
                                                                        <w:bottom w:val="none" w:sz="0" w:space="0" w:color="auto"/>
                                                                        <w:right w:val="none" w:sz="0" w:space="0" w:color="auto"/>
                                                                      </w:divBdr>
                                                                      <w:divsChild>
                                                                        <w:div w:id="768282977">
                                                                          <w:marLeft w:val="0"/>
                                                                          <w:marRight w:val="0"/>
                                                                          <w:marTop w:val="0"/>
                                                                          <w:marBottom w:val="0"/>
                                                                          <w:divBdr>
                                                                            <w:top w:val="none" w:sz="0" w:space="0" w:color="auto"/>
                                                                            <w:left w:val="none" w:sz="0" w:space="0" w:color="auto"/>
                                                                            <w:bottom w:val="none" w:sz="0" w:space="0" w:color="auto"/>
                                                                            <w:right w:val="none" w:sz="0" w:space="0" w:color="auto"/>
                                                                          </w:divBdr>
                                                                          <w:divsChild>
                                                                            <w:div w:id="1626154915">
                                                                              <w:marLeft w:val="0"/>
                                                                              <w:marRight w:val="0"/>
                                                                              <w:marTop w:val="0"/>
                                                                              <w:marBottom w:val="0"/>
                                                                              <w:divBdr>
                                                                                <w:top w:val="none" w:sz="0" w:space="0" w:color="auto"/>
                                                                                <w:left w:val="none" w:sz="0" w:space="0" w:color="auto"/>
                                                                                <w:bottom w:val="none" w:sz="0" w:space="0" w:color="auto"/>
                                                                                <w:right w:val="none" w:sz="0" w:space="0" w:color="auto"/>
                                                                              </w:divBdr>
                                                                              <w:divsChild>
                                                                                <w:div w:id="647905093">
                                                                                  <w:marLeft w:val="0"/>
                                                                                  <w:marRight w:val="0"/>
                                                                                  <w:marTop w:val="0"/>
                                                                                  <w:marBottom w:val="0"/>
                                                                                  <w:divBdr>
                                                                                    <w:top w:val="none" w:sz="0" w:space="0" w:color="auto"/>
                                                                                    <w:left w:val="none" w:sz="0" w:space="0" w:color="auto"/>
                                                                                    <w:bottom w:val="none" w:sz="0" w:space="0" w:color="auto"/>
                                                                                    <w:right w:val="none" w:sz="0" w:space="0" w:color="auto"/>
                                                                                  </w:divBdr>
                                                                                  <w:divsChild>
                                                                                    <w:div w:id="1825972120">
                                                                                      <w:marLeft w:val="0"/>
                                                                                      <w:marRight w:val="0"/>
                                                                                      <w:marTop w:val="0"/>
                                                                                      <w:marBottom w:val="0"/>
                                                                                      <w:divBdr>
                                                                                        <w:top w:val="none" w:sz="0" w:space="0" w:color="auto"/>
                                                                                        <w:left w:val="none" w:sz="0" w:space="0" w:color="auto"/>
                                                                                        <w:bottom w:val="none" w:sz="0" w:space="0" w:color="auto"/>
                                                                                        <w:right w:val="none" w:sz="0" w:space="0" w:color="auto"/>
                                                                                      </w:divBdr>
                                                                                      <w:divsChild>
                                                                                        <w:div w:id="1250844852">
                                                                                          <w:marLeft w:val="0"/>
                                                                                          <w:marRight w:val="0"/>
                                                                                          <w:marTop w:val="0"/>
                                                                                          <w:marBottom w:val="0"/>
                                                                                          <w:divBdr>
                                                                                            <w:top w:val="none" w:sz="0" w:space="0" w:color="auto"/>
                                                                                            <w:left w:val="none" w:sz="0" w:space="0" w:color="auto"/>
                                                                                            <w:bottom w:val="none" w:sz="0" w:space="0" w:color="auto"/>
                                                                                            <w:right w:val="none" w:sz="0" w:space="0" w:color="auto"/>
                                                                                          </w:divBdr>
                                                                                          <w:divsChild>
                                                                                            <w:div w:id="1076442254">
                                                                                              <w:marLeft w:val="0"/>
                                                                                              <w:marRight w:val="0"/>
                                                                                              <w:marTop w:val="100"/>
                                                                                              <w:marBottom w:val="100"/>
                                                                                              <w:divBdr>
                                                                                                <w:top w:val="none" w:sz="0" w:space="0" w:color="auto"/>
                                                                                                <w:left w:val="none" w:sz="0" w:space="0" w:color="auto"/>
                                                                                                <w:bottom w:val="none" w:sz="0" w:space="0" w:color="auto"/>
                                                                                                <w:right w:val="none" w:sz="0" w:space="0" w:color="auto"/>
                                                                                              </w:divBdr>
                                                                                              <w:divsChild>
                                                                                                <w:div w:id="411699807">
                                                                                                  <w:marLeft w:val="0"/>
                                                                                                  <w:marRight w:val="0"/>
                                                                                                  <w:marTop w:val="0"/>
                                                                                                  <w:marBottom w:val="0"/>
                                                                                                  <w:divBdr>
                                                                                                    <w:top w:val="none" w:sz="0" w:space="0" w:color="auto"/>
                                                                                                    <w:left w:val="none" w:sz="0" w:space="0" w:color="auto"/>
                                                                                                    <w:bottom w:val="none" w:sz="0" w:space="0" w:color="auto"/>
                                                                                                    <w:right w:val="none" w:sz="0" w:space="0" w:color="auto"/>
                                                                                                  </w:divBdr>
                                                                                                  <w:divsChild>
                                                                                                    <w:div w:id="1444421805">
                                                                                                      <w:marLeft w:val="0"/>
                                                                                                      <w:marRight w:val="0"/>
                                                                                                      <w:marTop w:val="0"/>
                                                                                                      <w:marBottom w:val="0"/>
                                                                                                      <w:divBdr>
                                                                                                        <w:top w:val="none" w:sz="0" w:space="0" w:color="auto"/>
                                                                                                        <w:left w:val="none" w:sz="0" w:space="0" w:color="auto"/>
                                                                                                        <w:bottom w:val="none" w:sz="0" w:space="0" w:color="auto"/>
                                                                                                        <w:right w:val="none" w:sz="0" w:space="0" w:color="auto"/>
                                                                                                      </w:divBdr>
                                                                                                      <w:divsChild>
                                                                                                        <w:div w:id="687483579">
                                                                                                          <w:marLeft w:val="0"/>
                                                                                                          <w:marRight w:val="0"/>
                                                                                                          <w:marTop w:val="0"/>
                                                                                                          <w:marBottom w:val="0"/>
                                                                                                          <w:divBdr>
                                                                                                            <w:top w:val="none" w:sz="0" w:space="0" w:color="auto"/>
                                                                                                            <w:left w:val="none" w:sz="0" w:space="0" w:color="auto"/>
                                                                                                            <w:bottom w:val="none" w:sz="0" w:space="0" w:color="auto"/>
                                                                                                            <w:right w:val="none" w:sz="0" w:space="0" w:color="auto"/>
                                                                                                          </w:divBdr>
                                                                                                          <w:divsChild>
                                                                                                            <w:div w:id="5636631">
                                                                                                              <w:marLeft w:val="0"/>
                                                                                                              <w:marRight w:val="0"/>
                                                                                                              <w:marTop w:val="0"/>
                                                                                                              <w:marBottom w:val="0"/>
                                                                                                              <w:divBdr>
                                                                                                                <w:top w:val="none" w:sz="0" w:space="0" w:color="auto"/>
                                                                                                                <w:left w:val="none" w:sz="0" w:space="0" w:color="auto"/>
                                                                                                                <w:bottom w:val="none" w:sz="0" w:space="0" w:color="auto"/>
                                                                                                                <w:right w:val="none" w:sz="0" w:space="0" w:color="auto"/>
                                                                                                              </w:divBdr>
                                                                                                              <w:divsChild>
                                                                                                                <w:div w:id="2139100375">
                                                                                                                  <w:marLeft w:val="0"/>
                                                                                                                  <w:marRight w:val="0"/>
                                                                                                                  <w:marTop w:val="0"/>
                                                                                                                  <w:marBottom w:val="0"/>
                                                                                                                  <w:divBdr>
                                                                                                                    <w:top w:val="none" w:sz="0" w:space="0" w:color="auto"/>
                                                                                                                    <w:left w:val="none" w:sz="0" w:space="0" w:color="auto"/>
                                                                                                                    <w:bottom w:val="none" w:sz="0" w:space="0" w:color="auto"/>
                                                                                                                    <w:right w:val="none" w:sz="0" w:space="0" w:color="auto"/>
                                                                                                                  </w:divBdr>
                                                                                                                  <w:divsChild>
                                                                                                                    <w:div w:id="18240621">
                                                                                                                      <w:marLeft w:val="0"/>
                                                                                                                      <w:marRight w:val="0"/>
                                                                                                                      <w:marTop w:val="0"/>
                                                                                                                      <w:marBottom w:val="0"/>
                                                                                                                      <w:divBdr>
                                                                                                                        <w:top w:val="none" w:sz="0" w:space="0" w:color="auto"/>
                                                                                                                        <w:left w:val="none" w:sz="0" w:space="0" w:color="auto"/>
                                                                                                                        <w:bottom w:val="none" w:sz="0" w:space="0" w:color="auto"/>
                                                                                                                        <w:right w:val="none" w:sz="0" w:space="0" w:color="auto"/>
                                                                                                                      </w:divBdr>
                                                                                                                      <w:divsChild>
                                                                                                                        <w:div w:id="545993768">
                                                                                                                          <w:marLeft w:val="0"/>
                                                                                                                          <w:marRight w:val="0"/>
                                                                                                                          <w:marTop w:val="0"/>
                                                                                                                          <w:marBottom w:val="0"/>
                                                                                                                          <w:divBdr>
                                                                                                                            <w:top w:val="none" w:sz="0" w:space="0" w:color="auto"/>
                                                                                                                            <w:left w:val="none" w:sz="0" w:space="0" w:color="auto"/>
                                                                                                                            <w:bottom w:val="none" w:sz="0" w:space="0" w:color="auto"/>
                                                                                                                            <w:right w:val="none" w:sz="0" w:space="0" w:color="auto"/>
                                                                                                                          </w:divBdr>
                                                                                                                          <w:divsChild>
                                                                                                                            <w:div w:id="893586210">
                                                                                                                              <w:marLeft w:val="0"/>
                                                                                                                              <w:marRight w:val="0"/>
                                                                                                                              <w:marTop w:val="0"/>
                                                                                                                              <w:marBottom w:val="0"/>
                                                                                                                              <w:divBdr>
                                                                                                                                <w:top w:val="none" w:sz="0" w:space="0" w:color="auto"/>
                                                                                                                                <w:left w:val="none" w:sz="0" w:space="0" w:color="auto"/>
                                                                                                                                <w:bottom w:val="none" w:sz="0" w:space="0" w:color="auto"/>
                                                                                                                                <w:right w:val="none" w:sz="0" w:space="0" w:color="auto"/>
                                                                                                                              </w:divBdr>
                                                                                                                              <w:divsChild>
                                                                                                                                <w:div w:id="696202748">
                                                                                                                                  <w:marLeft w:val="0"/>
                                                                                                                                  <w:marRight w:val="0"/>
                                                                                                                                  <w:marTop w:val="0"/>
                                                                                                                                  <w:marBottom w:val="0"/>
                                                                                                                                  <w:divBdr>
                                                                                                                                    <w:top w:val="none" w:sz="0" w:space="0" w:color="auto"/>
                                                                                                                                    <w:left w:val="none" w:sz="0" w:space="0" w:color="auto"/>
                                                                                                                                    <w:bottom w:val="none" w:sz="0" w:space="0" w:color="auto"/>
                                                                                                                                    <w:right w:val="none" w:sz="0" w:space="0" w:color="auto"/>
                                                                                                                                  </w:divBdr>
                                                                                                                                  <w:divsChild>
                                                                                                                                    <w:div w:id="300694603">
                                                                                                                                      <w:marLeft w:val="0"/>
                                                                                                                                      <w:marRight w:val="0"/>
                                                                                                                                      <w:marTop w:val="0"/>
                                                                                                                                      <w:marBottom w:val="0"/>
                                                                                                                                      <w:divBdr>
                                                                                                                                        <w:top w:val="none" w:sz="0" w:space="0" w:color="auto"/>
                                                                                                                                        <w:left w:val="none" w:sz="0" w:space="0" w:color="auto"/>
                                                                                                                                        <w:bottom w:val="none" w:sz="0" w:space="0" w:color="auto"/>
                                                                                                                                        <w:right w:val="none" w:sz="0" w:space="0" w:color="auto"/>
                                                                                                                                      </w:divBdr>
                                                                                                                                    </w:div>
                                                                                                                                  </w:divsChild>
                                                                                                                                </w:div>
                                                                                                                                <w:div w:id="1109399825">
                                                                                                                                  <w:marLeft w:val="0"/>
                                                                                                                                  <w:marRight w:val="0"/>
                                                                                                                                  <w:marTop w:val="0"/>
                                                                                                                                  <w:marBottom w:val="0"/>
                                                                                                                                  <w:divBdr>
                                                                                                                                    <w:top w:val="none" w:sz="0" w:space="0" w:color="auto"/>
                                                                                                                                    <w:left w:val="none" w:sz="0" w:space="0" w:color="auto"/>
                                                                                                                                    <w:bottom w:val="none" w:sz="0" w:space="0" w:color="auto"/>
                                                                                                                                    <w:right w:val="none" w:sz="0" w:space="0" w:color="auto"/>
                                                                                                                                  </w:divBdr>
                                                                                                                                  <w:divsChild>
                                                                                                                                    <w:div w:id="1181236146">
                                                                                                                                      <w:marLeft w:val="0"/>
                                                                                                                                      <w:marRight w:val="0"/>
                                                                                                                                      <w:marTop w:val="0"/>
                                                                                                                                      <w:marBottom w:val="0"/>
                                                                                                                                      <w:divBdr>
                                                                                                                                        <w:top w:val="none" w:sz="0" w:space="0" w:color="auto"/>
                                                                                                                                        <w:left w:val="none" w:sz="0" w:space="0" w:color="auto"/>
                                                                                                                                        <w:bottom w:val="none" w:sz="0" w:space="0" w:color="auto"/>
                                                                                                                                        <w:right w:val="none" w:sz="0" w:space="0" w:color="auto"/>
                                                                                                                                      </w:divBdr>
                                                                                                                                      <w:divsChild>
                                                                                                                                        <w:div w:id="14593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333074">
                                                                                                  <w:marLeft w:val="240"/>
                                                                                                  <w:marRight w:val="240"/>
                                                                                                  <w:marTop w:val="0"/>
                                                                                                  <w:marBottom w:val="0"/>
                                                                                                  <w:divBdr>
                                                                                                    <w:top w:val="none" w:sz="0" w:space="0" w:color="auto"/>
                                                                                                    <w:left w:val="none" w:sz="0" w:space="0" w:color="auto"/>
                                                                                                    <w:bottom w:val="none" w:sz="0" w:space="0" w:color="auto"/>
                                                                                                    <w:right w:val="none" w:sz="0" w:space="0" w:color="auto"/>
                                                                                                  </w:divBdr>
                                                                                                  <w:divsChild>
                                                                                                    <w:div w:id="1416241448">
                                                                                                      <w:marLeft w:val="0"/>
                                                                                                      <w:marRight w:val="0"/>
                                                                                                      <w:marTop w:val="0"/>
                                                                                                      <w:marBottom w:val="0"/>
                                                                                                      <w:divBdr>
                                                                                                        <w:top w:val="none" w:sz="0" w:space="0" w:color="auto"/>
                                                                                                        <w:left w:val="none" w:sz="0" w:space="0" w:color="auto"/>
                                                                                                        <w:bottom w:val="none" w:sz="0" w:space="0" w:color="auto"/>
                                                                                                        <w:right w:val="none" w:sz="0" w:space="0" w:color="auto"/>
                                                                                                      </w:divBdr>
                                                                                                      <w:divsChild>
                                                                                                        <w:div w:id="476803826">
                                                                                                          <w:marLeft w:val="0"/>
                                                                                                          <w:marRight w:val="0"/>
                                                                                                          <w:marTop w:val="0"/>
                                                                                                          <w:marBottom w:val="0"/>
                                                                                                          <w:divBdr>
                                                                                                            <w:top w:val="none" w:sz="0" w:space="0" w:color="auto"/>
                                                                                                            <w:left w:val="none" w:sz="0" w:space="0" w:color="auto"/>
                                                                                                            <w:bottom w:val="none" w:sz="0" w:space="0" w:color="auto"/>
                                                                                                            <w:right w:val="none" w:sz="0" w:space="0" w:color="auto"/>
                                                                                                          </w:divBdr>
                                                                                                          <w:divsChild>
                                                                                                            <w:div w:id="1358580992">
                                                                                                              <w:marLeft w:val="0"/>
                                                                                                              <w:marRight w:val="0"/>
                                                                                                              <w:marTop w:val="90"/>
                                                                                                              <w:marBottom w:val="0"/>
                                                                                                              <w:divBdr>
                                                                                                                <w:top w:val="none" w:sz="0" w:space="0" w:color="auto"/>
                                                                                                                <w:left w:val="none" w:sz="0" w:space="0" w:color="auto"/>
                                                                                                                <w:bottom w:val="none" w:sz="0" w:space="0" w:color="auto"/>
                                                                                                                <w:right w:val="none" w:sz="0" w:space="0" w:color="auto"/>
                                                                                                              </w:divBdr>
                                                                                                              <w:divsChild>
                                                                                                                <w:div w:id="907765461">
                                                                                                                  <w:marLeft w:val="0"/>
                                                                                                                  <w:marRight w:val="0"/>
                                                                                                                  <w:marTop w:val="0"/>
                                                                                                                  <w:marBottom w:val="0"/>
                                                                                                                  <w:divBdr>
                                                                                                                    <w:top w:val="none" w:sz="0" w:space="0" w:color="auto"/>
                                                                                                                    <w:left w:val="none" w:sz="0" w:space="0" w:color="auto"/>
                                                                                                                    <w:bottom w:val="none" w:sz="0" w:space="0" w:color="auto"/>
                                                                                                                    <w:right w:val="none" w:sz="0" w:space="0" w:color="auto"/>
                                                                                                                  </w:divBdr>
                                                                                                                  <w:divsChild>
                                                                                                                    <w:div w:id="363988543">
                                                                                                                      <w:marLeft w:val="0"/>
                                                                                                                      <w:marRight w:val="0"/>
                                                                                                                      <w:marTop w:val="0"/>
                                                                                                                      <w:marBottom w:val="0"/>
                                                                                                                      <w:divBdr>
                                                                                                                        <w:top w:val="none" w:sz="0" w:space="0" w:color="auto"/>
                                                                                                                        <w:left w:val="none" w:sz="0" w:space="0" w:color="auto"/>
                                                                                                                        <w:bottom w:val="none" w:sz="0" w:space="0" w:color="auto"/>
                                                                                                                        <w:right w:val="none" w:sz="0" w:space="0" w:color="auto"/>
                                                                                                                      </w:divBdr>
                                                                                                                      <w:divsChild>
                                                                                                                        <w:div w:id="179478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3611">
                                                                                                                  <w:marLeft w:val="0"/>
                                                                                                                  <w:marRight w:val="0"/>
                                                                                                                  <w:marTop w:val="0"/>
                                                                                                                  <w:marBottom w:val="0"/>
                                                                                                                  <w:divBdr>
                                                                                                                    <w:top w:val="none" w:sz="0" w:space="0" w:color="auto"/>
                                                                                                                    <w:left w:val="none" w:sz="0" w:space="0" w:color="auto"/>
                                                                                                                    <w:bottom w:val="none" w:sz="0" w:space="0" w:color="auto"/>
                                                                                                                    <w:right w:val="none" w:sz="0" w:space="0" w:color="auto"/>
                                                                                                                  </w:divBdr>
                                                                                                                  <w:divsChild>
                                                                                                                    <w:div w:id="617369665">
                                                                                                                      <w:marLeft w:val="0"/>
                                                                                                                      <w:marRight w:val="0"/>
                                                                                                                      <w:marTop w:val="0"/>
                                                                                                                      <w:marBottom w:val="0"/>
                                                                                                                      <w:divBdr>
                                                                                                                        <w:top w:val="none" w:sz="0" w:space="0" w:color="auto"/>
                                                                                                                        <w:left w:val="none" w:sz="0" w:space="0" w:color="auto"/>
                                                                                                                        <w:bottom w:val="none" w:sz="0" w:space="0" w:color="auto"/>
                                                                                                                        <w:right w:val="none" w:sz="0" w:space="0" w:color="auto"/>
                                                                                                                      </w:divBdr>
                                                                                                                      <w:divsChild>
                                                                                                                        <w:div w:id="1266496727">
                                                                                                                          <w:marLeft w:val="0"/>
                                                                                                                          <w:marRight w:val="0"/>
                                                                                                                          <w:marTop w:val="0"/>
                                                                                                                          <w:marBottom w:val="0"/>
                                                                                                                          <w:divBdr>
                                                                                                                            <w:top w:val="none" w:sz="0" w:space="0" w:color="auto"/>
                                                                                                                            <w:left w:val="none" w:sz="0" w:space="0" w:color="auto"/>
                                                                                                                            <w:bottom w:val="none" w:sz="0" w:space="0" w:color="auto"/>
                                                                                                                            <w:right w:val="none" w:sz="0" w:space="0" w:color="auto"/>
                                                                                                                          </w:divBdr>
                                                                                                                          <w:divsChild>
                                                                                                                            <w:div w:id="3657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5469">
                                                                                                              <w:marLeft w:val="0"/>
                                                                                                              <w:marRight w:val="0"/>
                                                                                                              <w:marTop w:val="0"/>
                                                                                                              <w:marBottom w:val="0"/>
                                                                                                              <w:divBdr>
                                                                                                                <w:top w:val="none" w:sz="0" w:space="0" w:color="auto"/>
                                                                                                                <w:left w:val="none" w:sz="0" w:space="0" w:color="auto"/>
                                                                                                                <w:bottom w:val="none" w:sz="0" w:space="0" w:color="auto"/>
                                                                                                                <w:right w:val="none" w:sz="0" w:space="0" w:color="auto"/>
                                                                                                              </w:divBdr>
                                                                                                              <w:divsChild>
                                                                                                                <w:div w:id="413284189">
                                                                                                                  <w:marLeft w:val="0"/>
                                                                                                                  <w:marRight w:val="0"/>
                                                                                                                  <w:marTop w:val="0"/>
                                                                                                                  <w:marBottom w:val="0"/>
                                                                                                                  <w:divBdr>
                                                                                                                    <w:top w:val="none" w:sz="0" w:space="0" w:color="auto"/>
                                                                                                                    <w:left w:val="none" w:sz="0" w:space="0" w:color="auto"/>
                                                                                                                    <w:bottom w:val="none" w:sz="0" w:space="0" w:color="auto"/>
                                                                                                                    <w:right w:val="none" w:sz="0" w:space="0" w:color="auto"/>
                                                                                                                  </w:divBdr>
                                                                                                                  <w:divsChild>
                                                                                                                    <w:div w:id="683676427">
                                                                                                                      <w:marLeft w:val="0"/>
                                                                                                                      <w:marRight w:val="0"/>
                                                                                                                      <w:marTop w:val="0"/>
                                                                                                                      <w:marBottom w:val="0"/>
                                                                                                                      <w:divBdr>
                                                                                                                        <w:top w:val="none" w:sz="0" w:space="0" w:color="auto"/>
                                                                                                                        <w:left w:val="none" w:sz="0" w:space="0" w:color="auto"/>
                                                                                                                        <w:bottom w:val="none" w:sz="0" w:space="0" w:color="auto"/>
                                                                                                                        <w:right w:val="none" w:sz="0" w:space="0" w:color="auto"/>
                                                                                                                      </w:divBdr>
                                                                                                                    </w:div>
                                                                                                                  </w:divsChild>
                                                                                                                </w:div>
                                                                                                                <w:div w:id="1091198787">
                                                                                                                  <w:marLeft w:val="0"/>
                                                                                                                  <w:marRight w:val="0"/>
                                                                                                                  <w:marTop w:val="0"/>
                                                                                                                  <w:marBottom w:val="0"/>
                                                                                                                  <w:divBdr>
                                                                                                                    <w:top w:val="none" w:sz="0" w:space="0" w:color="auto"/>
                                                                                                                    <w:left w:val="none" w:sz="0" w:space="0" w:color="auto"/>
                                                                                                                    <w:bottom w:val="none" w:sz="0" w:space="0" w:color="auto"/>
                                                                                                                    <w:right w:val="none" w:sz="0" w:space="0" w:color="auto"/>
                                                                                                                  </w:divBdr>
                                                                                                                  <w:divsChild>
                                                                                                                    <w:div w:id="1832286021">
                                                                                                                      <w:marLeft w:val="0"/>
                                                                                                                      <w:marRight w:val="0"/>
                                                                                                                      <w:marTop w:val="0"/>
                                                                                                                      <w:marBottom w:val="0"/>
                                                                                                                      <w:divBdr>
                                                                                                                        <w:top w:val="none" w:sz="0" w:space="0" w:color="auto"/>
                                                                                                                        <w:left w:val="none" w:sz="0" w:space="0" w:color="auto"/>
                                                                                                                        <w:bottom w:val="none" w:sz="0" w:space="0" w:color="auto"/>
                                                                                                                        <w:right w:val="none" w:sz="0" w:space="0" w:color="auto"/>
                                                                                                                      </w:divBdr>
                                                                                                                      <w:divsChild>
                                                                                                                        <w:div w:id="1228221576">
                                                                                                                          <w:marLeft w:val="0"/>
                                                                                                                          <w:marRight w:val="0"/>
                                                                                                                          <w:marTop w:val="0"/>
                                                                                                                          <w:marBottom w:val="0"/>
                                                                                                                          <w:divBdr>
                                                                                                                            <w:top w:val="none" w:sz="0" w:space="0" w:color="auto"/>
                                                                                                                            <w:left w:val="none" w:sz="0" w:space="0" w:color="auto"/>
                                                                                                                            <w:bottom w:val="none" w:sz="0" w:space="0" w:color="auto"/>
                                                                                                                            <w:right w:val="none" w:sz="0" w:space="0" w:color="auto"/>
                                                                                                                          </w:divBdr>
                                                                                                                          <w:divsChild>
                                                                                                                            <w:div w:id="577903026">
                                                                                                                              <w:marLeft w:val="0"/>
                                                                                                                              <w:marRight w:val="0"/>
                                                                                                                              <w:marTop w:val="0"/>
                                                                                                                              <w:marBottom w:val="0"/>
                                                                                                                              <w:divBdr>
                                                                                                                                <w:top w:val="none" w:sz="0" w:space="0" w:color="auto"/>
                                                                                                                                <w:left w:val="none" w:sz="0" w:space="0" w:color="auto"/>
                                                                                                                                <w:bottom w:val="none" w:sz="0" w:space="0" w:color="auto"/>
                                                                                                                                <w:right w:val="none" w:sz="0" w:space="0" w:color="auto"/>
                                                                                                                              </w:divBdr>
                                                                                                                            </w:div>
                                                                                                                          </w:divsChild>
                                                                                                                        </w:div>
                                                                                                                        <w:div w:id="1028138450">
                                                                                                                          <w:marLeft w:val="0"/>
                                                                                                                          <w:marRight w:val="0"/>
                                                                                                                          <w:marTop w:val="0"/>
                                                                                                                          <w:marBottom w:val="0"/>
                                                                                                                          <w:divBdr>
                                                                                                                            <w:top w:val="none" w:sz="0" w:space="0" w:color="auto"/>
                                                                                                                            <w:left w:val="none" w:sz="0" w:space="0" w:color="auto"/>
                                                                                                                            <w:bottom w:val="none" w:sz="0" w:space="0" w:color="auto"/>
                                                                                                                            <w:right w:val="none" w:sz="0" w:space="0" w:color="auto"/>
                                                                                                                          </w:divBdr>
                                                                                                                          <w:divsChild>
                                                                                                                            <w:div w:id="20263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2111058">
                              <w:marLeft w:val="0"/>
                              <w:marRight w:val="0"/>
                              <w:marTop w:val="0"/>
                              <w:marBottom w:val="0"/>
                              <w:divBdr>
                                <w:top w:val="none" w:sz="0" w:space="0" w:color="auto"/>
                                <w:left w:val="none" w:sz="0" w:space="0" w:color="auto"/>
                                <w:bottom w:val="none" w:sz="0" w:space="0" w:color="auto"/>
                                <w:right w:val="none" w:sz="0" w:space="0" w:color="auto"/>
                              </w:divBdr>
                              <w:divsChild>
                                <w:div w:id="1265649812">
                                  <w:marLeft w:val="0"/>
                                  <w:marRight w:val="0"/>
                                  <w:marTop w:val="0"/>
                                  <w:marBottom w:val="0"/>
                                  <w:divBdr>
                                    <w:top w:val="none" w:sz="0" w:space="0" w:color="auto"/>
                                    <w:left w:val="none" w:sz="0" w:space="0" w:color="auto"/>
                                    <w:bottom w:val="none" w:sz="0" w:space="0" w:color="auto"/>
                                    <w:right w:val="none" w:sz="0" w:space="0" w:color="auto"/>
                                  </w:divBdr>
                                  <w:divsChild>
                                    <w:div w:id="1338340289">
                                      <w:marLeft w:val="0"/>
                                      <w:marRight w:val="0"/>
                                      <w:marTop w:val="0"/>
                                      <w:marBottom w:val="0"/>
                                      <w:divBdr>
                                        <w:top w:val="none" w:sz="0" w:space="0" w:color="auto"/>
                                        <w:left w:val="none" w:sz="0" w:space="0" w:color="auto"/>
                                        <w:bottom w:val="none" w:sz="0" w:space="0" w:color="auto"/>
                                        <w:right w:val="none" w:sz="0" w:space="0" w:color="auto"/>
                                      </w:divBdr>
                                    </w:div>
                                    <w:div w:id="1750346580">
                                      <w:marLeft w:val="0"/>
                                      <w:marRight w:val="0"/>
                                      <w:marTop w:val="0"/>
                                      <w:marBottom w:val="0"/>
                                      <w:divBdr>
                                        <w:top w:val="none" w:sz="0" w:space="0" w:color="auto"/>
                                        <w:left w:val="none" w:sz="0" w:space="0" w:color="auto"/>
                                        <w:bottom w:val="none" w:sz="0" w:space="0" w:color="auto"/>
                                        <w:right w:val="none" w:sz="0" w:space="0" w:color="auto"/>
                                      </w:divBdr>
                                    </w:div>
                                    <w:div w:id="970483047">
                                      <w:marLeft w:val="0"/>
                                      <w:marRight w:val="0"/>
                                      <w:marTop w:val="0"/>
                                      <w:marBottom w:val="0"/>
                                      <w:divBdr>
                                        <w:top w:val="none" w:sz="0" w:space="0" w:color="auto"/>
                                        <w:left w:val="none" w:sz="0" w:space="0" w:color="auto"/>
                                        <w:bottom w:val="none" w:sz="0" w:space="0" w:color="auto"/>
                                        <w:right w:val="none" w:sz="0" w:space="0" w:color="auto"/>
                                      </w:divBdr>
                                    </w:div>
                                    <w:div w:id="1083530045">
                                      <w:marLeft w:val="0"/>
                                      <w:marRight w:val="0"/>
                                      <w:marTop w:val="0"/>
                                      <w:marBottom w:val="0"/>
                                      <w:divBdr>
                                        <w:top w:val="none" w:sz="0" w:space="0" w:color="auto"/>
                                        <w:left w:val="none" w:sz="0" w:space="0" w:color="auto"/>
                                        <w:bottom w:val="none" w:sz="0" w:space="0" w:color="auto"/>
                                        <w:right w:val="none" w:sz="0" w:space="0" w:color="auto"/>
                                      </w:divBdr>
                                    </w:div>
                                  </w:divsChild>
                                </w:div>
                                <w:div w:id="560946592">
                                  <w:marLeft w:val="0"/>
                                  <w:marRight w:val="0"/>
                                  <w:marTop w:val="0"/>
                                  <w:marBottom w:val="0"/>
                                  <w:divBdr>
                                    <w:top w:val="none" w:sz="0" w:space="0" w:color="auto"/>
                                    <w:left w:val="none" w:sz="0" w:space="0" w:color="auto"/>
                                    <w:bottom w:val="none" w:sz="0" w:space="0" w:color="auto"/>
                                    <w:right w:val="none" w:sz="0" w:space="0" w:color="auto"/>
                                  </w:divBdr>
                                  <w:divsChild>
                                    <w:div w:id="1726752527">
                                      <w:marLeft w:val="0"/>
                                      <w:marRight w:val="0"/>
                                      <w:marTop w:val="0"/>
                                      <w:marBottom w:val="0"/>
                                      <w:divBdr>
                                        <w:top w:val="none" w:sz="0" w:space="0" w:color="auto"/>
                                        <w:left w:val="none" w:sz="0" w:space="0" w:color="auto"/>
                                        <w:bottom w:val="none" w:sz="0" w:space="0" w:color="auto"/>
                                        <w:right w:val="none" w:sz="0" w:space="0" w:color="auto"/>
                                      </w:divBdr>
                                    </w:div>
                                    <w:div w:id="241567028">
                                      <w:marLeft w:val="0"/>
                                      <w:marRight w:val="0"/>
                                      <w:marTop w:val="0"/>
                                      <w:marBottom w:val="0"/>
                                      <w:divBdr>
                                        <w:top w:val="none" w:sz="0" w:space="0" w:color="auto"/>
                                        <w:left w:val="none" w:sz="0" w:space="0" w:color="auto"/>
                                        <w:bottom w:val="none" w:sz="0" w:space="0" w:color="auto"/>
                                        <w:right w:val="none" w:sz="0" w:space="0" w:color="auto"/>
                                      </w:divBdr>
                                    </w:div>
                                    <w:div w:id="388456711">
                                      <w:marLeft w:val="0"/>
                                      <w:marRight w:val="0"/>
                                      <w:marTop w:val="0"/>
                                      <w:marBottom w:val="0"/>
                                      <w:divBdr>
                                        <w:top w:val="none" w:sz="0" w:space="0" w:color="auto"/>
                                        <w:left w:val="none" w:sz="0" w:space="0" w:color="auto"/>
                                        <w:bottom w:val="none" w:sz="0" w:space="0" w:color="auto"/>
                                        <w:right w:val="none" w:sz="0" w:space="0" w:color="auto"/>
                                      </w:divBdr>
                                    </w:div>
                                    <w:div w:id="2036079879">
                                      <w:marLeft w:val="0"/>
                                      <w:marRight w:val="0"/>
                                      <w:marTop w:val="0"/>
                                      <w:marBottom w:val="0"/>
                                      <w:divBdr>
                                        <w:top w:val="none" w:sz="0" w:space="0" w:color="auto"/>
                                        <w:left w:val="none" w:sz="0" w:space="0" w:color="auto"/>
                                        <w:bottom w:val="none" w:sz="0" w:space="0" w:color="auto"/>
                                        <w:right w:val="none" w:sz="0" w:space="0" w:color="auto"/>
                                      </w:divBdr>
                                    </w:div>
                                    <w:div w:id="530456362">
                                      <w:marLeft w:val="0"/>
                                      <w:marRight w:val="0"/>
                                      <w:marTop w:val="0"/>
                                      <w:marBottom w:val="0"/>
                                      <w:divBdr>
                                        <w:top w:val="none" w:sz="0" w:space="0" w:color="auto"/>
                                        <w:left w:val="none" w:sz="0" w:space="0" w:color="auto"/>
                                        <w:bottom w:val="none" w:sz="0" w:space="0" w:color="auto"/>
                                        <w:right w:val="none" w:sz="0" w:space="0" w:color="auto"/>
                                      </w:divBdr>
                                    </w:div>
                                    <w:div w:id="6297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894310">
          <w:marLeft w:val="0"/>
          <w:marRight w:val="0"/>
          <w:marTop w:val="0"/>
          <w:marBottom w:val="0"/>
          <w:divBdr>
            <w:top w:val="none" w:sz="0" w:space="0" w:color="auto"/>
            <w:left w:val="none" w:sz="0" w:space="0" w:color="auto"/>
            <w:bottom w:val="none" w:sz="0" w:space="0" w:color="auto"/>
            <w:right w:val="none" w:sz="0" w:space="0" w:color="auto"/>
          </w:divBdr>
          <w:divsChild>
            <w:div w:id="1939945883">
              <w:marLeft w:val="0"/>
              <w:marRight w:val="0"/>
              <w:marTop w:val="0"/>
              <w:marBottom w:val="0"/>
              <w:divBdr>
                <w:top w:val="none" w:sz="0" w:space="0" w:color="auto"/>
                <w:left w:val="none" w:sz="0" w:space="0" w:color="auto"/>
                <w:bottom w:val="none" w:sz="0" w:space="0" w:color="auto"/>
                <w:right w:val="none" w:sz="0" w:space="0" w:color="auto"/>
              </w:divBdr>
            </w:div>
            <w:div w:id="58022380">
              <w:marLeft w:val="0"/>
              <w:marRight w:val="0"/>
              <w:marTop w:val="0"/>
              <w:marBottom w:val="0"/>
              <w:divBdr>
                <w:top w:val="none" w:sz="0" w:space="0" w:color="auto"/>
                <w:left w:val="none" w:sz="0" w:space="0" w:color="auto"/>
                <w:bottom w:val="none" w:sz="0" w:space="0" w:color="auto"/>
                <w:right w:val="none" w:sz="0" w:space="0" w:color="auto"/>
              </w:divBdr>
            </w:div>
          </w:divsChild>
        </w:div>
        <w:div w:id="721445798">
          <w:marLeft w:val="0"/>
          <w:marRight w:val="0"/>
          <w:marTop w:val="0"/>
          <w:marBottom w:val="0"/>
          <w:divBdr>
            <w:top w:val="none" w:sz="0" w:space="0" w:color="auto"/>
            <w:left w:val="none" w:sz="0" w:space="0" w:color="auto"/>
            <w:bottom w:val="none" w:sz="0" w:space="0" w:color="auto"/>
            <w:right w:val="none" w:sz="0" w:space="0" w:color="auto"/>
          </w:divBdr>
          <w:divsChild>
            <w:div w:id="2069717143">
              <w:marLeft w:val="0"/>
              <w:marRight w:val="0"/>
              <w:marTop w:val="30"/>
              <w:marBottom w:val="30"/>
              <w:divBdr>
                <w:top w:val="none" w:sz="0" w:space="0" w:color="auto"/>
                <w:left w:val="none" w:sz="0" w:space="0" w:color="auto"/>
                <w:bottom w:val="none" w:sz="0" w:space="0" w:color="auto"/>
                <w:right w:val="none" w:sz="0" w:space="0" w:color="auto"/>
              </w:divBdr>
              <w:divsChild>
                <w:div w:id="174730827">
                  <w:marLeft w:val="0"/>
                  <w:marRight w:val="0"/>
                  <w:marTop w:val="0"/>
                  <w:marBottom w:val="0"/>
                  <w:divBdr>
                    <w:top w:val="none" w:sz="0" w:space="0" w:color="auto"/>
                    <w:left w:val="none" w:sz="0" w:space="0" w:color="auto"/>
                    <w:bottom w:val="none" w:sz="0" w:space="0" w:color="auto"/>
                    <w:right w:val="none" w:sz="0" w:space="0" w:color="auto"/>
                  </w:divBdr>
                  <w:divsChild>
                    <w:div w:id="596670439">
                      <w:marLeft w:val="0"/>
                      <w:marRight w:val="0"/>
                      <w:marTop w:val="0"/>
                      <w:marBottom w:val="0"/>
                      <w:divBdr>
                        <w:top w:val="none" w:sz="0" w:space="0" w:color="auto"/>
                        <w:left w:val="none" w:sz="0" w:space="0" w:color="auto"/>
                        <w:bottom w:val="none" w:sz="0" w:space="0" w:color="auto"/>
                        <w:right w:val="none" w:sz="0" w:space="0" w:color="auto"/>
                      </w:divBdr>
                      <w:divsChild>
                        <w:div w:id="170880776">
                          <w:marLeft w:val="0"/>
                          <w:marRight w:val="0"/>
                          <w:marTop w:val="0"/>
                          <w:marBottom w:val="0"/>
                          <w:divBdr>
                            <w:top w:val="none" w:sz="0" w:space="0" w:color="auto"/>
                            <w:left w:val="none" w:sz="0" w:space="0" w:color="auto"/>
                            <w:bottom w:val="none" w:sz="0" w:space="0" w:color="auto"/>
                            <w:right w:val="none" w:sz="0" w:space="0" w:color="auto"/>
                          </w:divBdr>
                          <w:divsChild>
                            <w:div w:id="666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20553">
      <w:bodyDiv w:val="1"/>
      <w:marLeft w:val="0"/>
      <w:marRight w:val="0"/>
      <w:marTop w:val="0"/>
      <w:marBottom w:val="0"/>
      <w:divBdr>
        <w:top w:val="none" w:sz="0" w:space="0" w:color="auto"/>
        <w:left w:val="none" w:sz="0" w:space="0" w:color="auto"/>
        <w:bottom w:val="none" w:sz="0" w:space="0" w:color="auto"/>
        <w:right w:val="none" w:sz="0" w:space="0" w:color="auto"/>
      </w:divBdr>
    </w:div>
    <w:div w:id="320699104">
      <w:bodyDiv w:val="1"/>
      <w:marLeft w:val="0"/>
      <w:marRight w:val="0"/>
      <w:marTop w:val="0"/>
      <w:marBottom w:val="0"/>
      <w:divBdr>
        <w:top w:val="none" w:sz="0" w:space="0" w:color="auto"/>
        <w:left w:val="none" w:sz="0" w:space="0" w:color="auto"/>
        <w:bottom w:val="none" w:sz="0" w:space="0" w:color="auto"/>
        <w:right w:val="none" w:sz="0" w:space="0" w:color="auto"/>
      </w:divBdr>
    </w:div>
    <w:div w:id="357974350">
      <w:bodyDiv w:val="1"/>
      <w:marLeft w:val="0"/>
      <w:marRight w:val="0"/>
      <w:marTop w:val="0"/>
      <w:marBottom w:val="0"/>
      <w:divBdr>
        <w:top w:val="none" w:sz="0" w:space="0" w:color="auto"/>
        <w:left w:val="none" w:sz="0" w:space="0" w:color="auto"/>
        <w:bottom w:val="none" w:sz="0" w:space="0" w:color="auto"/>
        <w:right w:val="none" w:sz="0" w:space="0" w:color="auto"/>
      </w:divBdr>
    </w:div>
    <w:div w:id="462963347">
      <w:bodyDiv w:val="1"/>
      <w:marLeft w:val="0"/>
      <w:marRight w:val="0"/>
      <w:marTop w:val="0"/>
      <w:marBottom w:val="0"/>
      <w:divBdr>
        <w:top w:val="none" w:sz="0" w:space="0" w:color="auto"/>
        <w:left w:val="none" w:sz="0" w:space="0" w:color="auto"/>
        <w:bottom w:val="none" w:sz="0" w:space="0" w:color="auto"/>
        <w:right w:val="none" w:sz="0" w:space="0" w:color="auto"/>
      </w:divBdr>
    </w:div>
    <w:div w:id="484392172">
      <w:bodyDiv w:val="1"/>
      <w:marLeft w:val="0"/>
      <w:marRight w:val="0"/>
      <w:marTop w:val="0"/>
      <w:marBottom w:val="0"/>
      <w:divBdr>
        <w:top w:val="none" w:sz="0" w:space="0" w:color="auto"/>
        <w:left w:val="none" w:sz="0" w:space="0" w:color="auto"/>
        <w:bottom w:val="none" w:sz="0" w:space="0" w:color="auto"/>
        <w:right w:val="none" w:sz="0" w:space="0" w:color="auto"/>
      </w:divBdr>
    </w:div>
    <w:div w:id="595359722">
      <w:bodyDiv w:val="1"/>
      <w:marLeft w:val="0"/>
      <w:marRight w:val="0"/>
      <w:marTop w:val="0"/>
      <w:marBottom w:val="0"/>
      <w:divBdr>
        <w:top w:val="none" w:sz="0" w:space="0" w:color="auto"/>
        <w:left w:val="none" w:sz="0" w:space="0" w:color="auto"/>
        <w:bottom w:val="none" w:sz="0" w:space="0" w:color="auto"/>
        <w:right w:val="none" w:sz="0" w:space="0" w:color="auto"/>
      </w:divBdr>
    </w:div>
    <w:div w:id="598753181">
      <w:bodyDiv w:val="1"/>
      <w:marLeft w:val="0"/>
      <w:marRight w:val="0"/>
      <w:marTop w:val="0"/>
      <w:marBottom w:val="0"/>
      <w:divBdr>
        <w:top w:val="none" w:sz="0" w:space="0" w:color="auto"/>
        <w:left w:val="none" w:sz="0" w:space="0" w:color="auto"/>
        <w:bottom w:val="none" w:sz="0" w:space="0" w:color="auto"/>
        <w:right w:val="none" w:sz="0" w:space="0" w:color="auto"/>
      </w:divBdr>
      <w:divsChild>
        <w:div w:id="1771658694">
          <w:marLeft w:val="0"/>
          <w:marRight w:val="0"/>
          <w:marTop w:val="0"/>
          <w:marBottom w:val="0"/>
          <w:divBdr>
            <w:top w:val="none" w:sz="0" w:space="0" w:color="auto"/>
            <w:left w:val="none" w:sz="0" w:space="0" w:color="auto"/>
            <w:bottom w:val="none" w:sz="0" w:space="0" w:color="auto"/>
            <w:right w:val="none" w:sz="0" w:space="0" w:color="auto"/>
          </w:divBdr>
          <w:divsChild>
            <w:div w:id="1820531843">
              <w:marLeft w:val="0"/>
              <w:marRight w:val="0"/>
              <w:marTop w:val="0"/>
              <w:marBottom w:val="0"/>
              <w:divBdr>
                <w:top w:val="none" w:sz="0" w:space="0" w:color="auto"/>
                <w:left w:val="none" w:sz="0" w:space="0" w:color="auto"/>
                <w:bottom w:val="none" w:sz="0" w:space="0" w:color="auto"/>
                <w:right w:val="none" w:sz="0" w:space="0" w:color="auto"/>
              </w:divBdr>
              <w:divsChild>
                <w:div w:id="1556090243">
                  <w:marLeft w:val="0"/>
                  <w:marRight w:val="0"/>
                  <w:marTop w:val="0"/>
                  <w:marBottom w:val="0"/>
                  <w:divBdr>
                    <w:top w:val="none" w:sz="0" w:space="0" w:color="auto"/>
                    <w:left w:val="none" w:sz="0" w:space="0" w:color="auto"/>
                    <w:bottom w:val="none" w:sz="0" w:space="0" w:color="auto"/>
                    <w:right w:val="none" w:sz="0" w:space="0" w:color="auto"/>
                  </w:divBdr>
                  <w:divsChild>
                    <w:div w:id="278531552">
                      <w:marLeft w:val="0"/>
                      <w:marRight w:val="0"/>
                      <w:marTop w:val="0"/>
                      <w:marBottom w:val="0"/>
                      <w:divBdr>
                        <w:top w:val="none" w:sz="0" w:space="0" w:color="auto"/>
                        <w:left w:val="none" w:sz="0" w:space="0" w:color="auto"/>
                        <w:bottom w:val="none" w:sz="0" w:space="0" w:color="auto"/>
                        <w:right w:val="none" w:sz="0" w:space="0" w:color="auto"/>
                      </w:divBdr>
                      <w:divsChild>
                        <w:div w:id="993488978">
                          <w:marLeft w:val="0"/>
                          <w:marRight w:val="0"/>
                          <w:marTop w:val="0"/>
                          <w:marBottom w:val="0"/>
                          <w:divBdr>
                            <w:top w:val="none" w:sz="0" w:space="0" w:color="auto"/>
                            <w:left w:val="none" w:sz="0" w:space="0" w:color="auto"/>
                            <w:bottom w:val="none" w:sz="0" w:space="0" w:color="auto"/>
                            <w:right w:val="none" w:sz="0" w:space="0" w:color="auto"/>
                          </w:divBdr>
                          <w:divsChild>
                            <w:div w:id="1454329699">
                              <w:marLeft w:val="0"/>
                              <w:marRight w:val="0"/>
                              <w:marTop w:val="0"/>
                              <w:marBottom w:val="0"/>
                              <w:divBdr>
                                <w:top w:val="none" w:sz="0" w:space="0" w:color="auto"/>
                                <w:left w:val="none" w:sz="0" w:space="0" w:color="auto"/>
                                <w:bottom w:val="none" w:sz="0" w:space="0" w:color="auto"/>
                                <w:right w:val="none" w:sz="0" w:space="0" w:color="auto"/>
                              </w:divBdr>
                              <w:divsChild>
                                <w:div w:id="474445077">
                                  <w:marLeft w:val="0"/>
                                  <w:marRight w:val="0"/>
                                  <w:marTop w:val="0"/>
                                  <w:marBottom w:val="0"/>
                                  <w:divBdr>
                                    <w:top w:val="none" w:sz="0" w:space="0" w:color="auto"/>
                                    <w:left w:val="none" w:sz="0" w:space="0" w:color="auto"/>
                                    <w:bottom w:val="none" w:sz="0" w:space="0" w:color="auto"/>
                                    <w:right w:val="none" w:sz="0" w:space="0" w:color="auto"/>
                                  </w:divBdr>
                                  <w:divsChild>
                                    <w:div w:id="1859350647">
                                      <w:marLeft w:val="0"/>
                                      <w:marRight w:val="0"/>
                                      <w:marTop w:val="0"/>
                                      <w:marBottom w:val="0"/>
                                      <w:divBdr>
                                        <w:top w:val="none" w:sz="0" w:space="0" w:color="auto"/>
                                        <w:left w:val="none" w:sz="0" w:space="0" w:color="auto"/>
                                        <w:bottom w:val="none" w:sz="0" w:space="0" w:color="auto"/>
                                        <w:right w:val="none" w:sz="0" w:space="0" w:color="auto"/>
                                      </w:divBdr>
                                      <w:divsChild>
                                        <w:div w:id="155734158">
                                          <w:marLeft w:val="0"/>
                                          <w:marRight w:val="0"/>
                                          <w:marTop w:val="0"/>
                                          <w:marBottom w:val="0"/>
                                          <w:divBdr>
                                            <w:top w:val="none" w:sz="0" w:space="0" w:color="auto"/>
                                            <w:left w:val="none" w:sz="0" w:space="0" w:color="auto"/>
                                            <w:bottom w:val="none" w:sz="0" w:space="0" w:color="auto"/>
                                            <w:right w:val="none" w:sz="0" w:space="0" w:color="auto"/>
                                          </w:divBdr>
                                          <w:divsChild>
                                            <w:div w:id="33965061">
                                              <w:marLeft w:val="0"/>
                                              <w:marRight w:val="0"/>
                                              <w:marTop w:val="0"/>
                                              <w:marBottom w:val="0"/>
                                              <w:divBdr>
                                                <w:top w:val="none" w:sz="0" w:space="0" w:color="auto"/>
                                                <w:left w:val="none" w:sz="0" w:space="0" w:color="auto"/>
                                                <w:bottom w:val="none" w:sz="0" w:space="0" w:color="auto"/>
                                                <w:right w:val="none" w:sz="0" w:space="0" w:color="auto"/>
                                              </w:divBdr>
                                              <w:divsChild>
                                                <w:div w:id="1958365689">
                                                  <w:marLeft w:val="0"/>
                                                  <w:marRight w:val="0"/>
                                                  <w:marTop w:val="0"/>
                                                  <w:marBottom w:val="0"/>
                                                  <w:divBdr>
                                                    <w:top w:val="none" w:sz="0" w:space="0" w:color="auto"/>
                                                    <w:left w:val="none" w:sz="0" w:space="0" w:color="auto"/>
                                                    <w:bottom w:val="none" w:sz="0" w:space="0" w:color="auto"/>
                                                    <w:right w:val="none" w:sz="0" w:space="0" w:color="auto"/>
                                                  </w:divBdr>
                                                  <w:divsChild>
                                                    <w:div w:id="1180705013">
                                                      <w:marLeft w:val="0"/>
                                                      <w:marRight w:val="0"/>
                                                      <w:marTop w:val="0"/>
                                                      <w:marBottom w:val="0"/>
                                                      <w:divBdr>
                                                        <w:top w:val="none" w:sz="0" w:space="0" w:color="auto"/>
                                                        <w:left w:val="single" w:sz="6" w:space="0" w:color="2B2B2B"/>
                                                        <w:bottom w:val="none" w:sz="0" w:space="0" w:color="auto"/>
                                                        <w:right w:val="none" w:sz="0" w:space="0" w:color="auto"/>
                                                      </w:divBdr>
                                                      <w:divsChild>
                                                        <w:div w:id="1099108892">
                                                          <w:marLeft w:val="0"/>
                                                          <w:marRight w:val="0"/>
                                                          <w:marTop w:val="0"/>
                                                          <w:marBottom w:val="0"/>
                                                          <w:divBdr>
                                                            <w:top w:val="none" w:sz="0" w:space="0" w:color="auto"/>
                                                            <w:left w:val="none" w:sz="0" w:space="0" w:color="auto"/>
                                                            <w:bottom w:val="none" w:sz="0" w:space="0" w:color="auto"/>
                                                            <w:right w:val="none" w:sz="0" w:space="0" w:color="auto"/>
                                                          </w:divBdr>
                                                          <w:divsChild>
                                                            <w:div w:id="1455438664">
                                                              <w:marLeft w:val="0"/>
                                                              <w:marRight w:val="0"/>
                                                              <w:marTop w:val="0"/>
                                                              <w:marBottom w:val="0"/>
                                                              <w:divBdr>
                                                                <w:top w:val="none" w:sz="0" w:space="0" w:color="auto"/>
                                                                <w:left w:val="none" w:sz="0" w:space="0" w:color="auto"/>
                                                                <w:bottom w:val="none" w:sz="0" w:space="0" w:color="auto"/>
                                                                <w:right w:val="none" w:sz="0" w:space="0" w:color="auto"/>
                                                              </w:divBdr>
                                                              <w:divsChild>
                                                                <w:div w:id="526527016">
                                                                  <w:marLeft w:val="0"/>
                                                                  <w:marRight w:val="0"/>
                                                                  <w:marTop w:val="0"/>
                                                                  <w:marBottom w:val="0"/>
                                                                  <w:divBdr>
                                                                    <w:top w:val="none" w:sz="0" w:space="0" w:color="auto"/>
                                                                    <w:left w:val="none" w:sz="0" w:space="0" w:color="auto"/>
                                                                    <w:bottom w:val="none" w:sz="0" w:space="0" w:color="auto"/>
                                                                    <w:right w:val="none" w:sz="0" w:space="0" w:color="auto"/>
                                                                  </w:divBdr>
                                                                  <w:divsChild>
                                                                    <w:div w:id="1312514542">
                                                                      <w:marLeft w:val="0"/>
                                                                      <w:marRight w:val="0"/>
                                                                      <w:marTop w:val="0"/>
                                                                      <w:marBottom w:val="0"/>
                                                                      <w:divBdr>
                                                                        <w:top w:val="none" w:sz="0" w:space="0" w:color="auto"/>
                                                                        <w:left w:val="none" w:sz="0" w:space="0" w:color="auto"/>
                                                                        <w:bottom w:val="none" w:sz="0" w:space="0" w:color="auto"/>
                                                                        <w:right w:val="none" w:sz="0" w:space="0" w:color="auto"/>
                                                                      </w:divBdr>
                                                                      <w:divsChild>
                                                                        <w:div w:id="802885171">
                                                                          <w:marLeft w:val="0"/>
                                                                          <w:marRight w:val="0"/>
                                                                          <w:marTop w:val="0"/>
                                                                          <w:marBottom w:val="0"/>
                                                                          <w:divBdr>
                                                                            <w:top w:val="none" w:sz="0" w:space="0" w:color="auto"/>
                                                                            <w:left w:val="none" w:sz="0" w:space="0" w:color="auto"/>
                                                                            <w:bottom w:val="none" w:sz="0" w:space="0" w:color="auto"/>
                                                                            <w:right w:val="none" w:sz="0" w:space="0" w:color="auto"/>
                                                                          </w:divBdr>
                                                                          <w:divsChild>
                                                                            <w:div w:id="10955133">
                                                                              <w:marLeft w:val="0"/>
                                                                              <w:marRight w:val="0"/>
                                                                              <w:marTop w:val="0"/>
                                                                              <w:marBottom w:val="0"/>
                                                                              <w:divBdr>
                                                                                <w:top w:val="none" w:sz="0" w:space="0" w:color="auto"/>
                                                                                <w:left w:val="none" w:sz="0" w:space="0" w:color="auto"/>
                                                                                <w:bottom w:val="none" w:sz="0" w:space="0" w:color="auto"/>
                                                                                <w:right w:val="none" w:sz="0" w:space="0" w:color="auto"/>
                                                                              </w:divBdr>
                                                                              <w:divsChild>
                                                                                <w:div w:id="1054280014">
                                                                                  <w:marLeft w:val="0"/>
                                                                                  <w:marRight w:val="0"/>
                                                                                  <w:marTop w:val="0"/>
                                                                                  <w:marBottom w:val="0"/>
                                                                                  <w:divBdr>
                                                                                    <w:top w:val="none" w:sz="0" w:space="0" w:color="auto"/>
                                                                                    <w:left w:val="none" w:sz="0" w:space="0" w:color="auto"/>
                                                                                    <w:bottom w:val="none" w:sz="0" w:space="0" w:color="auto"/>
                                                                                    <w:right w:val="none" w:sz="0" w:space="0" w:color="auto"/>
                                                                                  </w:divBdr>
                                                                                  <w:divsChild>
                                                                                    <w:div w:id="2073849101">
                                                                                      <w:marLeft w:val="0"/>
                                                                                      <w:marRight w:val="0"/>
                                                                                      <w:marTop w:val="0"/>
                                                                                      <w:marBottom w:val="0"/>
                                                                                      <w:divBdr>
                                                                                        <w:top w:val="none" w:sz="0" w:space="0" w:color="auto"/>
                                                                                        <w:left w:val="none" w:sz="0" w:space="0" w:color="auto"/>
                                                                                        <w:bottom w:val="none" w:sz="0" w:space="0" w:color="auto"/>
                                                                                        <w:right w:val="none" w:sz="0" w:space="0" w:color="auto"/>
                                                                                      </w:divBdr>
                                                                                      <w:divsChild>
                                                                                        <w:div w:id="1901936257">
                                                                                          <w:marLeft w:val="0"/>
                                                                                          <w:marRight w:val="0"/>
                                                                                          <w:marTop w:val="0"/>
                                                                                          <w:marBottom w:val="0"/>
                                                                                          <w:divBdr>
                                                                                            <w:top w:val="none" w:sz="0" w:space="0" w:color="auto"/>
                                                                                            <w:left w:val="none" w:sz="0" w:space="0" w:color="auto"/>
                                                                                            <w:bottom w:val="none" w:sz="0" w:space="0" w:color="auto"/>
                                                                                            <w:right w:val="none" w:sz="0" w:space="0" w:color="auto"/>
                                                                                          </w:divBdr>
                                                                                          <w:divsChild>
                                                                                            <w:div w:id="1902669701">
                                                                                              <w:marLeft w:val="0"/>
                                                                                              <w:marRight w:val="0"/>
                                                                                              <w:marTop w:val="100"/>
                                                                                              <w:marBottom w:val="100"/>
                                                                                              <w:divBdr>
                                                                                                <w:top w:val="none" w:sz="0" w:space="0" w:color="auto"/>
                                                                                                <w:left w:val="none" w:sz="0" w:space="0" w:color="auto"/>
                                                                                                <w:bottom w:val="none" w:sz="0" w:space="0" w:color="auto"/>
                                                                                                <w:right w:val="none" w:sz="0" w:space="0" w:color="auto"/>
                                                                                              </w:divBdr>
                                                                                              <w:divsChild>
                                                                                                <w:div w:id="1586912099">
                                                                                                  <w:marLeft w:val="0"/>
                                                                                                  <w:marRight w:val="0"/>
                                                                                                  <w:marTop w:val="0"/>
                                                                                                  <w:marBottom w:val="0"/>
                                                                                                  <w:divBdr>
                                                                                                    <w:top w:val="none" w:sz="0" w:space="0" w:color="auto"/>
                                                                                                    <w:left w:val="none" w:sz="0" w:space="0" w:color="auto"/>
                                                                                                    <w:bottom w:val="none" w:sz="0" w:space="0" w:color="auto"/>
                                                                                                    <w:right w:val="none" w:sz="0" w:space="0" w:color="auto"/>
                                                                                                  </w:divBdr>
                                                                                                  <w:divsChild>
                                                                                                    <w:div w:id="1373577107">
                                                                                                      <w:marLeft w:val="0"/>
                                                                                                      <w:marRight w:val="0"/>
                                                                                                      <w:marTop w:val="0"/>
                                                                                                      <w:marBottom w:val="0"/>
                                                                                                      <w:divBdr>
                                                                                                        <w:top w:val="none" w:sz="0" w:space="0" w:color="auto"/>
                                                                                                        <w:left w:val="none" w:sz="0" w:space="0" w:color="auto"/>
                                                                                                        <w:bottom w:val="none" w:sz="0" w:space="0" w:color="auto"/>
                                                                                                        <w:right w:val="none" w:sz="0" w:space="0" w:color="auto"/>
                                                                                                      </w:divBdr>
                                                                                                      <w:divsChild>
                                                                                                        <w:div w:id="1913587084">
                                                                                                          <w:marLeft w:val="0"/>
                                                                                                          <w:marRight w:val="0"/>
                                                                                                          <w:marTop w:val="0"/>
                                                                                                          <w:marBottom w:val="0"/>
                                                                                                          <w:divBdr>
                                                                                                            <w:top w:val="none" w:sz="0" w:space="0" w:color="auto"/>
                                                                                                            <w:left w:val="none" w:sz="0" w:space="0" w:color="auto"/>
                                                                                                            <w:bottom w:val="none" w:sz="0" w:space="0" w:color="auto"/>
                                                                                                            <w:right w:val="none" w:sz="0" w:space="0" w:color="auto"/>
                                                                                                          </w:divBdr>
                                                                                                          <w:divsChild>
                                                                                                            <w:div w:id="1983266626">
                                                                                                              <w:marLeft w:val="0"/>
                                                                                                              <w:marRight w:val="0"/>
                                                                                                              <w:marTop w:val="0"/>
                                                                                                              <w:marBottom w:val="0"/>
                                                                                                              <w:divBdr>
                                                                                                                <w:top w:val="none" w:sz="0" w:space="0" w:color="auto"/>
                                                                                                                <w:left w:val="none" w:sz="0" w:space="0" w:color="auto"/>
                                                                                                                <w:bottom w:val="none" w:sz="0" w:space="0" w:color="auto"/>
                                                                                                                <w:right w:val="none" w:sz="0" w:space="0" w:color="auto"/>
                                                                                                              </w:divBdr>
                                                                                                              <w:divsChild>
                                                                                                                <w:div w:id="260338452">
                                                                                                                  <w:marLeft w:val="0"/>
                                                                                                                  <w:marRight w:val="0"/>
                                                                                                                  <w:marTop w:val="0"/>
                                                                                                                  <w:marBottom w:val="0"/>
                                                                                                                  <w:divBdr>
                                                                                                                    <w:top w:val="none" w:sz="0" w:space="0" w:color="auto"/>
                                                                                                                    <w:left w:val="none" w:sz="0" w:space="0" w:color="auto"/>
                                                                                                                    <w:bottom w:val="none" w:sz="0" w:space="0" w:color="auto"/>
                                                                                                                    <w:right w:val="none" w:sz="0" w:space="0" w:color="auto"/>
                                                                                                                  </w:divBdr>
                                                                                                                  <w:divsChild>
                                                                                                                    <w:div w:id="2015301747">
                                                                                                                      <w:marLeft w:val="0"/>
                                                                                                                      <w:marRight w:val="0"/>
                                                                                                                      <w:marTop w:val="0"/>
                                                                                                                      <w:marBottom w:val="0"/>
                                                                                                                      <w:divBdr>
                                                                                                                        <w:top w:val="none" w:sz="0" w:space="0" w:color="auto"/>
                                                                                                                        <w:left w:val="none" w:sz="0" w:space="0" w:color="auto"/>
                                                                                                                        <w:bottom w:val="none" w:sz="0" w:space="0" w:color="auto"/>
                                                                                                                        <w:right w:val="none" w:sz="0" w:space="0" w:color="auto"/>
                                                                                                                      </w:divBdr>
                                                                                                                      <w:divsChild>
                                                                                                                        <w:div w:id="1748963435">
                                                                                                                          <w:marLeft w:val="0"/>
                                                                                                                          <w:marRight w:val="0"/>
                                                                                                                          <w:marTop w:val="0"/>
                                                                                                                          <w:marBottom w:val="0"/>
                                                                                                                          <w:divBdr>
                                                                                                                            <w:top w:val="none" w:sz="0" w:space="0" w:color="auto"/>
                                                                                                                            <w:left w:val="none" w:sz="0" w:space="0" w:color="auto"/>
                                                                                                                            <w:bottom w:val="none" w:sz="0" w:space="0" w:color="auto"/>
                                                                                                                            <w:right w:val="none" w:sz="0" w:space="0" w:color="auto"/>
                                                                                                                          </w:divBdr>
                                                                                                                          <w:divsChild>
                                                                                                                            <w:div w:id="1874265368">
                                                                                                                              <w:marLeft w:val="0"/>
                                                                                                                              <w:marRight w:val="0"/>
                                                                                                                              <w:marTop w:val="0"/>
                                                                                                                              <w:marBottom w:val="0"/>
                                                                                                                              <w:divBdr>
                                                                                                                                <w:top w:val="none" w:sz="0" w:space="0" w:color="auto"/>
                                                                                                                                <w:left w:val="none" w:sz="0" w:space="0" w:color="auto"/>
                                                                                                                                <w:bottom w:val="none" w:sz="0" w:space="0" w:color="auto"/>
                                                                                                                                <w:right w:val="none" w:sz="0" w:space="0" w:color="auto"/>
                                                                                                                              </w:divBdr>
                                                                                                                              <w:divsChild>
                                                                                                                                <w:div w:id="206455445">
                                                                                                                                  <w:marLeft w:val="0"/>
                                                                                                                                  <w:marRight w:val="0"/>
                                                                                                                                  <w:marTop w:val="0"/>
                                                                                                                                  <w:marBottom w:val="0"/>
                                                                                                                                  <w:divBdr>
                                                                                                                                    <w:top w:val="none" w:sz="0" w:space="0" w:color="auto"/>
                                                                                                                                    <w:left w:val="none" w:sz="0" w:space="0" w:color="auto"/>
                                                                                                                                    <w:bottom w:val="none" w:sz="0" w:space="0" w:color="auto"/>
                                                                                                                                    <w:right w:val="none" w:sz="0" w:space="0" w:color="auto"/>
                                                                                                                                  </w:divBdr>
                                                                                                                                  <w:divsChild>
                                                                                                                                    <w:div w:id="620191557">
                                                                                                                                      <w:marLeft w:val="0"/>
                                                                                                                                      <w:marRight w:val="0"/>
                                                                                                                                      <w:marTop w:val="0"/>
                                                                                                                                      <w:marBottom w:val="0"/>
                                                                                                                                      <w:divBdr>
                                                                                                                                        <w:top w:val="none" w:sz="0" w:space="0" w:color="auto"/>
                                                                                                                                        <w:left w:val="none" w:sz="0" w:space="0" w:color="auto"/>
                                                                                                                                        <w:bottom w:val="none" w:sz="0" w:space="0" w:color="auto"/>
                                                                                                                                        <w:right w:val="none" w:sz="0" w:space="0" w:color="auto"/>
                                                                                                                                      </w:divBdr>
                                                                                                                                    </w:div>
                                                                                                                                  </w:divsChild>
                                                                                                                                </w:div>
                                                                                                                                <w:div w:id="1354500560">
                                                                                                                                  <w:marLeft w:val="0"/>
                                                                                                                                  <w:marRight w:val="0"/>
                                                                                                                                  <w:marTop w:val="0"/>
                                                                                                                                  <w:marBottom w:val="0"/>
                                                                                                                                  <w:divBdr>
                                                                                                                                    <w:top w:val="none" w:sz="0" w:space="0" w:color="auto"/>
                                                                                                                                    <w:left w:val="none" w:sz="0" w:space="0" w:color="auto"/>
                                                                                                                                    <w:bottom w:val="none" w:sz="0" w:space="0" w:color="auto"/>
                                                                                                                                    <w:right w:val="none" w:sz="0" w:space="0" w:color="auto"/>
                                                                                                                                  </w:divBdr>
                                                                                                                                  <w:divsChild>
                                                                                                                                    <w:div w:id="655383917">
                                                                                                                                      <w:marLeft w:val="0"/>
                                                                                                                                      <w:marRight w:val="0"/>
                                                                                                                                      <w:marTop w:val="0"/>
                                                                                                                                      <w:marBottom w:val="0"/>
                                                                                                                                      <w:divBdr>
                                                                                                                                        <w:top w:val="none" w:sz="0" w:space="0" w:color="auto"/>
                                                                                                                                        <w:left w:val="none" w:sz="0" w:space="0" w:color="auto"/>
                                                                                                                                        <w:bottom w:val="none" w:sz="0" w:space="0" w:color="auto"/>
                                                                                                                                        <w:right w:val="none" w:sz="0" w:space="0" w:color="auto"/>
                                                                                                                                      </w:divBdr>
                                                                                                                                      <w:divsChild>
                                                                                                                                        <w:div w:id="1922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989547">
                                                                                                  <w:marLeft w:val="240"/>
                                                                                                  <w:marRight w:val="240"/>
                                                                                                  <w:marTop w:val="0"/>
                                                                                                  <w:marBottom w:val="0"/>
                                                                                                  <w:divBdr>
                                                                                                    <w:top w:val="none" w:sz="0" w:space="0" w:color="auto"/>
                                                                                                    <w:left w:val="none" w:sz="0" w:space="0" w:color="auto"/>
                                                                                                    <w:bottom w:val="none" w:sz="0" w:space="0" w:color="auto"/>
                                                                                                    <w:right w:val="none" w:sz="0" w:space="0" w:color="auto"/>
                                                                                                  </w:divBdr>
                                                                                                  <w:divsChild>
                                                                                                    <w:div w:id="995961830">
                                                                                                      <w:marLeft w:val="0"/>
                                                                                                      <w:marRight w:val="0"/>
                                                                                                      <w:marTop w:val="0"/>
                                                                                                      <w:marBottom w:val="0"/>
                                                                                                      <w:divBdr>
                                                                                                        <w:top w:val="none" w:sz="0" w:space="0" w:color="auto"/>
                                                                                                        <w:left w:val="none" w:sz="0" w:space="0" w:color="auto"/>
                                                                                                        <w:bottom w:val="none" w:sz="0" w:space="0" w:color="auto"/>
                                                                                                        <w:right w:val="none" w:sz="0" w:space="0" w:color="auto"/>
                                                                                                      </w:divBdr>
                                                                                                      <w:divsChild>
                                                                                                        <w:div w:id="1827240370">
                                                                                                          <w:marLeft w:val="0"/>
                                                                                                          <w:marRight w:val="0"/>
                                                                                                          <w:marTop w:val="0"/>
                                                                                                          <w:marBottom w:val="0"/>
                                                                                                          <w:divBdr>
                                                                                                            <w:top w:val="none" w:sz="0" w:space="0" w:color="auto"/>
                                                                                                            <w:left w:val="none" w:sz="0" w:space="0" w:color="auto"/>
                                                                                                            <w:bottom w:val="none" w:sz="0" w:space="0" w:color="auto"/>
                                                                                                            <w:right w:val="none" w:sz="0" w:space="0" w:color="auto"/>
                                                                                                          </w:divBdr>
                                                                                                          <w:divsChild>
                                                                                                            <w:div w:id="202596240">
                                                                                                              <w:marLeft w:val="0"/>
                                                                                                              <w:marRight w:val="0"/>
                                                                                                              <w:marTop w:val="90"/>
                                                                                                              <w:marBottom w:val="0"/>
                                                                                                              <w:divBdr>
                                                                                                                <w:top w:val="none" w:sz="0" w:space="0" w:color="auto"/>
                                                                                                                <w:left w:val="none" w:sz="0" w:space="0" w:color="auto"/>
                                                                                                                <w:bottom w:val="none" w:sz="0" w:space="0" w:color="auto"/>
                                                                                                                <w:right w:val="none" w:sz="0" w:space="0" w:color="auto"/>
                                                                                                              </w:divBdr>
                                                                                                              <w:divsChild>
                                                                                                                <w:div w:id="1642537362">
                                                                                                                  <w:marLeft w:val="0"/>
                                                                                                                  <w:marRight w:val="0"/>
                                                                                                                  <w:marTop w:val="0"/>
                                                                                                                  <w:marBottom w:val="0"/>
                                                                                                                  <w:divBdr>
                                                                                                                    <w:top w:val="none" w:sz="0" w:space="0" w:color="auto"/>
                                                                                                                    <w:left w:val="none" w:sz="0" w:space="0" w:color="auto"/>
                                                                                                                    <w:bottom w:val="none" w:sz="0" w:space="0" w:color="auto"/>
                                                                                                                    <w:right w:val="none" w:sz="0" w:space="0" w:color="auto"/>
                                                                                                                  </w:divBdr>
                                                                                                                  <w:divsChild>
                                                                                                                    <w:div w:id="1090156848">
                                                                                                                      <w:marLeft w:val="0"/>
                                                                                                                      <w:marRight w:val="0"/>
                                                                                                                      <w:marTop w:val="0"/>
                                                                                                                      <w:marBottom w:val="0"/>
                                                                                                                      <w:divBdr>
                                                                                                                        <w:top w:val="none" w:sz="0" w:space="0" w:color="auto"/>
                                                                                                                        <w:left w:val="none" w:sz="0" w:space="0" w:color="auto"/>
                                                                                                                        <w:bottom w:val="none" w:sz="0" w:space="0" w:color="auto"/>
                                                                                                                        <w:right w:val="none" w:sz="0" w:space="0" w:color="auto"/>
                                                                                                                      </w:divBdr>
                                                                                                                      <w:divsChild>
                                                                                                                        <w:div w:id="4260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425">
                                                                                                                  <w:marLeft w:val="0"/>
                                                                                                                  <w:marRight w:val="0"/>
                                                                                                                  <w:marTop w:val="0"/>
                                                                                                                  <w:marBottom w:val="0"/>
                                                                                                                  <w:divBdr>
                                                                                                                    <w:top w:val="none" w:sz="0" w:space="0" w:color="auto"/>
                                                                                                                    <w:left w:val="none" w:sz="0" w:space="0" w:color="auto"/>
                                                                                                                    <w:bottom w:val="none" w:sz="0" w:space="0" w:color="auto"/>
                                                                                                                    <w:right w:val="none" w:sz="0" w:space="0" w:color="auto"/>
                                                                                                                  </w:divBdr>
                                                                                                                  <w:divsChild>
                                                                                                                    <w:div w:id="626161697">
                                                                                                                      <w:marLeft w:val="0"/>
                                                                                                                      <w:marRight w:val="0"/>
                                                                                                                      <w:marTop w:val="0"/>
                                                                                                                      <w:marBottom w:val="0"/>
                                                                                                                      <w:divBdr>
                                                                                                                        <w:top w:val="none" w:sz="0" w:space="0" w:color="auto"/>
                                                                                                                        <w:left w:val="none" w:sz="0" w:space="0" w:color="auto"/>
                                                                                                                        <w:bottom w:val="none" w:sz="0" w:space="0" w:color="auto"/>
                                                                                                                        <w:right w:val="none" w:sz="0" w:space="0" w:color="auto"/>
                                                                                                                      </w:divBdr>
                                                                                                                      <w:divsChild>
                                                                                                                        <w:div w:id="1621297037">
                                                                                                                          <w:marLeft w:val="0"/>
                                                                                                                          <w:marRight w:val="0"/>
                                                                                                                          <w:marTop w:val="0"/>
                                                                                                                          <w:marBottom w:val="0"/>
                                                                                                                          <w:divBdr>
                                                                                                                            <w:top w:val="none" w:sz="0" w:space="0" w:color="auto"/>
                                                                                                                            <w:left w:val="none" w:sz="0" w:space="0" w:color="auto"/>
                                                                                                                            <w:bottom w:val="none" w:sz="0" w:space="0" w:color="auto"/>
                                                                                                                            <w:right w:val="none" w:sz="0" w:space="0" w:color="auto"/>
                                                                                                                          </w:divBdr>
                                                                                                                          <w:divsChild>
                                                                                                                            <w:div w:id="17691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38765">
                                                                                                              <w:marLeft w:val="0"/>
                                                                                                              <w:marRight w:val="0"/>
                                                                                                              <w:marTop w:val="0"/>
                                                                                                              <w:marBottom w:val="0"/>
                                                                                                              <w:divBdr>
                                                                                                                <w:top w:val="none" w:sz="0" w:space="0" w:color="auto"/>
                                                                                                                <w:left w:val="none" w:sz="0" w:space="0" w:color="auto"/>
                                                                                                                <w:bottom w:val="none" w:sz="0" w:space="0" w:color="auto"/>
                                                                                                                <w:right w:val="none" w:sz="0" w:space="0" w:color="auto"/>
                                                                                                              </w:divBdr>
                                                                                                              <w:divsChild>
                                                                                                                <w:div w:id="727342847">
                                                                                                                  <w:marLeft w:val="0"/>
                                                                                                                  <w:marRight w:val="0"/>
                                                                                                                  <w:marTop w:val="0"/>
                                                                                                                  <w:marBottom w:val="0"/>
                                                                                                                  <w:divBdr>
                                                                                                                    <w:top w:val="none" w:sz="0" w:space="0" w:color="auto"/>
                                                                                                                    <w:left w:val="none" w:sz="0" w:space="0" w:color="auto"/>
                                                                                                                    <w:bottom w:val="none" w:sz="0" w:space="0" w:color="auto"/>
                                                                                                                    <w:right w:val="none" w:sz="0" w:space="0" w:color="auto"/>
                                                                                                                  </w:divBdr>
                                                                                                                  <w:divsChild>
                                                                                                                    <w:div w:id="77021129">
                                                                                                                      <w:marLeft w:val="0"/>
                                                                                                                      <w:marRight w:val="0"/>
                                                                                                                      <w:marTop w:val="0"/>
                                                                                                                      <w:marBottom w:val="0"/>
                                                                                                                      <w:divBdr>
                                                                                                                        <w:top w:val="none" w:sz="0" w:space="0" w:color="auto"/>
                                                                                                                        <w:left w:val="none" w:sz="0" w:space="0" w:color="auto"/>
                                                                                                                        <w:bottom w:val="none" w:sz="0" w:space="0" w:color="auto"/>
                                                                                                                        <w:right w:val="none" w:sz="0" w:space="0" w:color="auto"/>
                                                                                                                      </w:divBdr>
                                                                                                                    </w:div>
                                                                                                                  </w:divsChild>
                                                                                                                </w:div>
                                                                                                                <w:div w:id="1233008726">
                                                                                                                  <w:marLeft w:val="0"/>
                                                                                                                  <w:marRight w:val="0"/>
                                                                                                                  <w:marTop w:val="0"/>
                                                                                                                  <w:marBottom w:val="0"/>
                                                                                                                  <w:divBdr>
                                                                                                                    <w:top w:val="none" w:sz="0" w:space="0" w:color="auto"/>
                                                                                                                    <w:left w:val="none" w:sz="0" w:space="0" w:color="auto"/>
                                                                                                                    <w:bottom w:val="none" w:sz="0" w:space="0" w:color="auto"/>
                                                                                                                    <w:right w:val="none" w:sz="0" w:space="0" w:color="auto"/>
                                                                                                                  </w:divBdr>
                                                                                                                  <w:divsChild>
                                                                                                                    <w:div w:id="973365190">
                                                                                                                      <w:marLeft w:val="0"/>
                                                                                                                      <w:marRight w:val="0"/>
                                                                                                                      <w:marTop w:val="0"/>
                                                                                                                      <w:marBottom w:val="0"/>
                                                                                                                      <w:divBdr>
                                                                                                                        <w:top w:val="none" w:sz="0" w:space="0" w:color="auto"/>
                                                                                                                        <w:left w:val="none" w:sz="0" w:space="0" w:color="auto"/>
                                                                                                                        <w:bottom w:val="none" w:sz="0" w:space="0" w:color="auto"/>
                                                                                                                        <w:right w:val="none" w:sz="0" w:space="0" w:color="auto"/>
                                                                                                                      </w:divBdr>
                                                                                                                      <w:divsChild>
                                                                                                                        <w:div w:id="640766930">
                                                                                                                          <w:marLeft w:val="0"/>
                                                                                                                          <w:marRight w:val="0"/>
                                                                                                                          <w:marTop w:val="0"/>
                                                                                                                          <w:marBottom w:val="0"/>
                                                                                                                          <w:divBdr>
                                                                                                                            <w:top w:val="none" w:sz="0" w:space="0" w:color="auto"/>
                                                                                                                            <w:left w:val="none" w:sz="0" w:space="0" w:color="auto"/>
                                                                                                                            <w:bottom w:val="none" w:sz="0" w:space="0" w:color="auto"/>
                                                                                                                            <w:right w:val="none" w:sz="0" w:space="0" w:color="auto"/>
                                                                                                                          </w:divBdr>
                                                                                                                          <w:divsChild>
                                                                                                                            <w:div w:id="264654291">
                                                                                                                              <w:marLeft w:val="0"/>
                                                                                                                              <w:marRight w:val="0"/>
                                                                                                                              <w:marTop w:val="0"/>
                                                                                                                              <w:marBottom w:val="0"/>
                                                                                                                              <w:divBdr>
                                                                                                                                <w:top w:val="none" w:sz="0" w:space="0" w:color="auto"/>
                                                                                                                                <w:left w:val="none" w:sz="0" w:space="0" w:color="auto"/>
                                                                                                                                <w:bottom w:val="none" w:sz="0" w:space="0" w:color="auto"/>
                                                                                                                                <w:right w:val="none" w:sz="0" w:space="0" w:color="auto"/>
                                                                                                                              </w:divBdr>
                                                                                                                            </w:div>
                                                                                                                          </w:divsChild>
                                                                                                                        </w:div>
                                                                                                                        <w:div w:id="738752969">
                                                                                                                          <w:marLeft w:val="0"/>
                                                                                                                          <w:marRight w:val="0"/>
                                                                                                                          <w:marTop w:val="0"/>
                                                                                                                          <w:marBottom w:val="0"/>
                                                                                                                          <w:divBdr>
                                                                                                                            <w:top w:val="none" w:sz="0" w:space="0" w:color="auto"/>
                                                                                                                            <w:left w:val="none" w:sz="0" w:space="0" w:color="auto"/>
                                                                                                                            <w:bottom w:val="none" w:sz="0" w:space="0" w:color="auto"/>
                                                                                                                            <w:right w:val="none" w:sz="0" w:space="0" w:color="auto"/>
                                                                                                                          </w:divBdr>
                                                                                                                          <w:divsChild>
                                                                                                                            <w:div w:id="13792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6266822">
                              <w:marLeft w:val="0"/>
                              <w:marRight w:val="0"/>
                              <w:marTop w:val="0"/>
                              <w:marBottom w:val="0"/>
                              <w:divBdr>
                                <w:top w:val="none" w:sz="0" w:space="0" w:color="auto"/>
                                <w:left w:val="none" w:sz="0" w:space="0" w:color="auto"/>
                                <w:bottom w:val="none" w:sz="0" w:space="0" w:color="auto"/>
                                <w:right w:val="none" w:sz="0" w:space="0" w:color="auto"/>
                              </w:divBdr>
                              <w:divsChild>
                                <w:div w:id="2077169732">
                                  <w:marLeft w:val="0"/>
                                  <w:marRight w:val="0"/>
                                  <w:marTop w:val="0"/>
                                  <w:marBottom w:val="0"/>
                                  <w:divBdr>
                                    <w:top w:val="none" w:sz="0" w:space="0" w:color="auto"/>
                                    <w:left w:val="none" w:sz="0" w:space="0" w:color="auto"/>
                                    <w:bottom w:val="none" w:sz="0" w:space="0" w:color="auto"/>
                                    <w:right w:val="none" w:sz="0" w:space="0" w:color="auto"/>
                                  </w:divBdr>
                                  <w:divsChild>
                                    <w:div w:id="975723493">
                                      <w:marLeft w:val="0"/>
                                      <w:marRight w:val="0"/>
                                      <w:marTop w:val="0"/>
                                      <w:marBottom w:val="0"/>
                                      <w:divBdr>
                                        <w:top w:val="none" w:sz="0" w:space="0" w:color="auto"/>
                                        <w:left w:val="none" w:sz="0" w:space="0" w:color="auto"/>
                                        <w:bottom w:val="none" w:sz="0" w:space="0" w:color="auto"/>
                                        <w:right w:val="none" w:sz="0" w:space="0" w:color="auto"/>
                                      </w:divBdr>
                                    </w:div>
                                    <w:div w:id="320933389">
                                      <w:marLeft w:val="0"/>
                                      <w:marRight w:val="0"/>
                                      <w:marTop w:val="0"/>
                                      <w:marBottom w:val="0"/>
                                      <w:divBdr>
                                        <w:top w:val="none" w:sz="0" w:space="0" w:color="auto"/>
                                        <w:left w:val="none" w:sz="0" w:space="0" w:color="auto"/>
                                        <w:bottom w:val="none" w:sz="0" w:space="0" w:color="auto"/>
                                        <w:right w:val="none" w:sz="0" w:space="0" w:color="auto"/>
                                      </w:divBdr>
                                    </w:div>
                                    <w:div w:id="507672218">
                                      <w:marLeft w:val="0"/>
                                      <w:marRight w:val="0"/>
                                      <w:marTop w:val="0"/>
                                      <w:marBottom w:val="0"/>
                                      <w:divBdr>
                                        <w:top w:val="none" w:sz="0" w:space="0" w:color="auto"/>
                                        <w:left w:val="none" w:sz="0" w:space="0" w:color="auto"/>
                                        <w:bottom w:val="none" w:sz="0" w:space="0" w:color="auto"/>
                                        <w:right w:val="none" w:sz="0" w:space="0" w:color="auto"/>
                                      </w:divBdr>
                                    </w:div>
                                    <w:div w:id="573592281">
                                      <w:marLeft w:val="0"/>
                                      <w:marRight w:val="0"/>
                                      <w:marTop w:val="0"/>
                                      <w:marBottom w:val="0"/>
                                      <w:divBdr>
                                        <w:top w:val="none" w:sz="0" w:space="0" w:color="auto"/>
                                        <w:left w:val="none" w:sz="0" w:space="0" w:color="auto"/>
                                        <w:bottom w:val="none" w:sz="0" w:space="0" w:color="auto"/>
                                        <w:right w:val="none" w:sz="0" w:space="0" w:color="auto"/>
                                      </w:divBdr>
                                    </w:div>
                                  </w:divsChild>
                                </w:div>
                                <w:div w:id="29644847">
                                  <w:marLeft w:val="0"/>
                                  <w:marRight w:val="0"/>
                                  <w:marTop w:val="0"/>
                                  <w:marBottom w:val="0"/>
                                  <w:divBdr>
                                    <w:top w:val="none" w:sz="0" w:space="0" w:color="auto"/>
                                    <w:left w:val="none" w:sz="0" w:space="0" w:color="auto"/>
                                    <w:bottom w:val="none" w:sz="0" w:space="0" w:color="auto"/>
                                    <w:right w:val="none" w:sz="0" w:space="0" w:color="auto"/>
                                  </w:divBdr>
                                  <w:divsChild>
                                    <w:div w:id="2120491628">
                                      <w:marLeft w:val="0"/>
                                      <w:marRight w:val="0"/>
                                      <w:marTop w:val="0"/>
                                      <w:marBottom w:val="0"/>
                                      <w:divBdr>
                                        <w:top w:val="none" w:sz="0" w:space="0" w:color="auto"/>
                                        <w:left w:val="none" w:sz="0" w:space="0" w:color="auto"/>
                                        <w:bottom w:val="none" w:sz="0" w:space="0" w:color="auto"/>
                                        <w:right w:val="none" w:sz="0" w:space="0" w:color="auto"/>
                                      </w:divBdr>
                                    </w:div>
                                    <w:div w:id="639729409">
                                      <w:marLeft w:val="0"/>
                                      <w:marRight w:val="0"/>
                                      <w:marTop w:val="0"/>
                                      <w:marBottom w:val="0"/>
                                      <w:divBdr>
                                        <w:top w:val="none" w:sz="0" w:space="0" w:color="auto"/>
                                        <w:left w:val="none" w:sz="0" w:space="0" w:color="auto"/>
                                        <w:bottom w:val="none" w:sz="0" w:space="0" w:color="auto"/>
                                        <w:right w:val="none" w:sz="0" w:space="0" w:color="auto"/>
                                      </w:divBdr>
                                    </w:div>
                                    <w:div w:id="68112739">
                                      <w:marLeft w:val="0"/>
                                      <w:marRight w:val="0"/>
                                      <w:marTop w:val="0"/>
                                      <w:marBottom w:val="0"/>
                                      <w:divBdr>
                                        <w:top w:val="none" w:sz="0" w:space="0" w:color="auto"/>
                                        <w:left w:val="none" w:sz="0" w:space="0" w:color="auto"/>
                                        <w:bottom w:val="none" w:sz="0" w:space="0" w:color="auto"/>
                                        <w:right w:val="none" w:sz="0" w:space="0" w:color="auto"/>
                                      </w:divBdr>
                                    </w:div>
                                    <w:div w:id="1863780862">
                                      <w:marLeft w:val="0"/>
                                      <w:marRight w:val="0"/>
                                      <w:marTop w:val="0"/>
                                      <w:marBottom w:val="0"/>
                                      <w:divBdr>
                                        <w:top w:val="none" w:sz="0" w:space="0" w:color="auto"/>
                                        <w:left w:val="none" w:sz="0" w:space="0" w:color="auto"/>
                                        <w:bottom w:val="none" w:sz="0" w:space="0" w:color="auto"/>
                                        <w:right w:val="none" w:sz="0" w:space="0" w:color="auto"/>
                                      </w:divBdr>
                                    </w:div>
                                    <w:div w:id="17501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725098">
          <w:marLeft w:val="0"/>
          <w:marRight w:val="0"/>
          <w:marTop w:val="0"/>
          <w:marBottom w:val="0"/>
          <w:divBdr>
            <w:top w:val="none" w:sz="0" w:space="0" w:color="auto"/>
            <w:left w:val="none" w:sz="0" w:space="0" w:color="auto"/>
            <w:bottom w:val="none" w:sz="0" w:space="0" w:color="auto"/>
            <w:right w:val="none" w:sz="0" w:space="0" w:color="auto"/>
          </w:divBdr>
          <w:divsChild>
            <w:div w:id="640117354">
              <w:marLeft w:val="0"/>
              <w:marRight w:val="0"/>
              <w:marTop w:val="0"/>
              <w:marBottom w:val="0"/>
              <w:divBdr>
                <w:top w:val="none" w:sz="0" w:space="0" w:color="auto"/>
                <w:left w:val="none" w:sz="0" w:space="0" w:color="auto"/>
                <w:bottom w:val="none" w:sz="0" w:space="0" w:color="auto"/>
                <w:right w:val="none" w:sz="0" w:space="0" w:color="auto"/>
              </w:divBdr>
            </w:div>
            <w:div w:id="4816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9">
      <w:bodyDiv w:val="1"/>
      <w:marLeft w:val="0"/>
      <w:marRight w:val="0"/>
      <w:marTop w:val="0"/>
      <w:marBottom w:val="0"/>
      <w:divBdr>
        <w:top w:val="none" w:sz="0" w:space="0" w:color="auto"/>
        <w:left w:val="none" w:sz="0" w:space="0" w:color="auto"/>
        <w:bottom w:val="none" w:sz="0" w:space="0" w:color="auto"/>
        <w:right w:val="none" w:sz="0" w:space="0" w:color="auto"/>
      </w:divBdr>
    </w:div>
    <w:div w:id="799032203">
      <w:bodyDiv w:val="1"/>
      <w:marLeft w:val="0"/>
      <w:marRight w:val="0"/>
      <w:marTop w:val="0"/>
      <w:marBottom w:val="0"/>
      <w:divBdr>
        <w:top w:val="none" w:sz="0" w:space="0" w:color="auto"/>
        <w:left w:val="none" w:sz="0" w:space="0" w:color="auto"/>
        <w:bottom w:val="none" w:sz="0" w:space="0" w:color="auto"/>
        <w:right w:val="none" w:sz="0" w:space="0" w:color="auto"/>
      </w:divBdr>
    </w:div>
    <w:div w:id="825512654">
      <w:bodyDiv w:val="1"/>
      <w:marLeft w:val="0"/>
      <w:marRight w:val="0"/>
      <w:marTop w:val="0"/>
      <w:marBottom w:val="0"/>
      <w:divBdr>
        <w:top w:val="none" w:sz="0" w:space="0" w:color="auto"/>
        <w:left w:val="none" w:sz="0" w:space="0" w:color="auto"/>
        <w:bottom w:val="none" w:sz="0" w:space="0" w:color="auto"/>
        <w:right w:val="none" w:sz="0" w:space="0" w:color="auto"/>
      </w:divBdr>
    </w:div>
    <w:div w:id="837119100">
      <w:bodyDiv w:val="1"/>
      <w:marLeft w:val="0"/>
      <w:marRight w:val="0"/>
      <w:marTop w:val="0"/>
      <w:marBottom w:val="0"/>
      <w:divBdr>
        <w:top w:val="none" w:sz="0" w:space="0" w:color="auto"/>
        <w:left w:val="none" w:sz="0" w:space="0" w:color="auto"/>
        <w:bottom w:val="none" w:sz="0" w:space="0" w:color="auto"/>
        <w:right w:val="none" w:sz="0" w:space="0" w:color="auto"/>
      </w:divBdr>
    </w:div>
    <w:div w:id="876813273">
      <w:bodyDiv w:val="1"/>
      <w:marLeft w:val="0"/>
      <w:marRight w:val="0"/>
      <w:marTop w:val="0"/>
      <w:marBottom w:val="0"/>
      <w:divBdr>
        <w:top w:val="none" w:sz="0" w:space="0" w:color="auto"/>
        <w:left w:val="none" w:sz="0" w:space="0" w:color="auto"/>
        <w:bottom w:val="none" w:sz="0" w:space="0" w:color="auto"/>
        <w:right w:val="none" w:sz="0" w:space="0" w:color="auto"/>
      </w:divBdr>
    </w:div>
    <w:div w:id="884298760">
      <w:bodyDiv w:val="1"/>
      <w:marLeft w:val="0"/>
      <w:marRight w:val="0"/>
      <w:marTop w:val="0"/>
      <w:marBottom w:val="0"/>
      <w:divBdr>
        <w:top w:val="none" w:sz="0" w:space="0" w:color="auto"/>
        <w:left w:val="none" w:sz="0" w:space="0" w:color="auto"/>
        <w:bottom w:val="none" w:sz="0" w:space="0" w:color="auto"/>
        <w:right w:val="none" w:sz="0" w:space="0" w:color="auto"/>
      </w:divBdr>
    </w:div>
    <w:div w:id="929780112">
      <w:bodyDiv w:val="1"/>
      <w:marLeft w:val="0"/>
      <w:marRight w:val="0"/>
      <w:marTop w:val="0"/>
      <w:marBottom w:val="0"/>
      <w:divBdr>
        <w:top w:val="none" w:sz="0" w:space="0" w:color="auto"/>
        <w:left w:val="none" w:sz="0" w:space="0" w:color="auto"/>
        <w:bottom w:val="none" w:sz="0" w:space="0" w:color="auto"/>
        <w:right w:val="none" w:sz="0" w:space="0" w:color="auto"/>
      </w:divBdr>
    </w:div>
    <w:div w:id="952783179">
      <w:bodyDiv w:val="1"/>
      <w:marLeft w:val="0"/>
      <w:marRight w:val="0"/>
      <w:marTop w:val="0"/>
      <w:marBottom w:val="0"/>
      <w:divBdr>
        <w:top w:val="none" w:sz="0" w:space="0" w:color="auto"/>
        <w:left w:val="none" w:sz="0" w:space="0" w:color="auto"/>
        <w:bottom w:val="none" w:sz="0" w:space="0" w:color="auto"/>
        <w:right w:val="none" w:sz="0" w:space="0" w:color="auto"/>
      </w:divBdr>
    </w:div>
    <w:div w:id="978147350">
      <w:bodyDiv w:val="1"/>
      <w:marLeft w:val="0"/>
      <w:marRight w:val="0"/>
      <w:marTop w:val="0"/>
      <w:marBottom w:val="0"/>
      <w:divBdr>
        <w:top w:val="none" w:sz="0" w:space="0" w:color="auto"/>
        <w:left w:val="none" w:sz="0" w:space="0" w:color="auto"/>
        <w:bottom w:val="none" w:sz="0" w:space="0" w:color="auto"/>
        <w:right w:val="none" w:sz="0" w:space="0" w:color="auto"/>
      </w:divBdr>
    </w:div>
    <w:div w:id="993415095">
      <w:bodyDiv w:val="1"/>
      <w:marLeft w:val="0"/>
      <w:marRight w:val="0"/>
      <w:marTop w:val="0"/>
      <w:marBottom w:val="0"/>
      <w:divBdr>
        <w:top w:val="none" w:sz="0" w:space="0" w:color="auto"/>
        <w:left w:val="none" w:sz="0" w:space="0" w:color="auto"/>
        <w:bottom w:val="none" w:sz="0" w:space="0" w:color="auto"/>
        <w:right w:val="none" w:sz="0" w:space="0" w:color="auto"/>
      </w:divBdr>
    </w:div>
    <w:div w:id="1076636732">
      <w:bodyDiv w:val="1"/>
      <w:marLeft w:val="0"/>
      <w:marRight w:val="0"/>
      <w:marTop w:val="0"/>
      <w:marBottom w:val="0"/>
      <w:divBdr>
        <w:top w:val="none" w:sz="0" w:space="0" w:color="auto"/>
        <w:left w:val="none" w:sz="0" w:space="0" w:color="auto"/>
        <w:bottom w:val="none" w:sz="0" w:space="0" w:color="auto"/>
        <w:right w:val="none" w:sz="0" w:space="0" w:color="auto"/>
      </w:divBdr>
    </w:div>
    <w:div w:id="1101610300">
      <w:bodyDiv w:val="1"/>
      <w:marLeft w:val="0"/>
      <w:marRight w:val="0"/>
      <w:marTop w:val="0"/>
      <w:marBottom w:val="0"/>
      <w:divBdr>
        <w:top w:val="none" w:sz="0" w:space="0" w:color="auto"/>
        <w:left w:val="none" w:sz="0" w:space="0" w:color="auto"/>
        <w:bottom w:val="none" w:sz="0" w:space="0" w:color="auto"/>
        <w:right w:val="none" w:sz="0" w:space="0" w:color="auto"/>
      </w:divBdr>
    </w:div>
    <w:div w:id="1132744799">
      <w:bodyDiv w:val="1"/>
      <w:marLeft w:val="0"/>
      <w:marRight w:val="0"/>
      <w:marTop w:val="0"/>
      <w:marBottom w:val="0"/>
      <w:divBdr>
        <w:top w:val="none" w:sz="0" w:space="0" w:color="auto"/>
        <w:left w:val="none" w:sz="0" w:space="0" w:color="auto"/>
        <w:bottom w:val="none" w:sz="0" w:space="0" w:color="auto"/>
        <w:right w:val="none" w:sz="0" w:space="0" w:color="auto"/>
      </w:divBdr>
    </w:div>
    <w:div w:id="1143962281">
      <w:bodyDiv w:val="1"/>
      <w:marLeft w:val="0"/>
      <w:marRight w:val="0"/>
      <w:marTop w:val="0"/>
      <w:marBottom w:val="0"/>
      <w:divBdr>
        <w:top w:val="none" w:sz="0" w:space="0" w:color="auto"/>
        <w:left w:val="none" w:sz="0" w:space="0" w:color="auto"/>
        <w:bottom w:val="none" w:sz="0" w:space="0" w:color="auto"/>
        <w:right w:val="none" w:sz="0" w:space="0" w:color="auto"/>
      </w:divBdr>
    </w:div>
    <w:div w:id="1212034948">
      <w:bodyDiv w:val="1"/>
      <w:marLeft w:val="0"/>
      <w:marRight w:val="0"/>
      <w:marTop w:val="0"/>
      <w:marBottom w:val="0"/>
      <w:divBdr>
        <w:top w:val="none" w:sz="0" w:space="0" w:color="auto"/>
        <w:left w:val="none" w:sz="0" w:space="0" w:color="auto"/>
        <w:bottom w:val="none" w:sz="0" w:space="0" w:color="auto"/>
        <w:right w:val="none" w:sz="0" w:space="0" w:color="auto"/>
      </w:divBdr>
      <w:divsChild>
        <w:div w:id="1811096862">
          <w:marLeft w:val="0"/>
          <w:marRight w:val="0"/>
          <w:marTop w:val="0"/>
          <w:marBottom w:val="0"/>
          <w:divBdr>
            <w:top w:val="none" w:sz="0" w:space="0" w:color="auto"/>
            <w:left w:val="none" w:sz="0" w:space="0" w:color="auto"/>
            <w:bottom w:val="none" w:sz="0" w:space="0" w:color="auto"/>
            <w:right w:val="none" w:sz="0" w:space="0" w:color="auto"/>
          </w:divBdr>
          <w:divsChild>
            <w:div w:id="1425564471">
              <w:marLeft w:val="0"/>
              <w:marRight w:val="0"/>
              <w:marTop w:val="0"/>
              <w:marBottom w:val="0"/>
              <w:divBdr>
                <w:top w:val="none" w:sz="0" w:space="0" w:color="auto"/>
                <w:left w:val="none" w:sz="0" w:space="0" w:color="auto"/>
                <w:bottom w:val="none" w:sz="0" w:space="0" w:color="auto"/>
                <w:right w:val="none" w:sz="0" w:space="0" w:color="auto"/>
              </w:divBdr>
              <w:divsChild>
                <w:div w:id="1847133904">
                  <w:marLeft w:val="0"/>
                  <w:marRight w:val="0"/>
                  <w:marTop w:val="0"/>
                  <w:marBottom w:val="0"/>
                  <w:divBdr>
                    <w:top w:val="none" w:sz="0" w:space="0" w:color="auto"/>
                    <w:left w:val="none" w:sz="0" w:space="0" w:color="auto"/>
                    <w:bottom w:val="none" w:sz="0" w:space="0" w:color="auto"/>
                    <w:right w:val="none" w:sz="0" w:space="0" w:color="auto"/>
                  </w:divBdr>
                  <w:divsChild>
                    <w:div w:id="1422066728">
                      <w:marLeft w:val="0"/>
                      <w:marRight w:val="0"/>
                      <w:marTop w:val="0"/>
                      <w:marBottom w:val="0"/>
                      <w:divBdr>
                        <w:top w:val="none" w:sz="0" w:space="0" w:color="auto"/>
                        <w:left w:val="none" w:sz="0" w:space="0" w:color="auto"/>
                        <w:bottom w:val="none" w:sz="0" w:space="0" w:color="auto"/>
                        <w:right w:val="none" w:sz="0" w:space="0" w:color="auto"/>
                      </w:divBdr>
                      <w:divsChild>
                        <w:div w:id="317732261">
                          <w:marLeft w:val="0"/>
                          <w:marRight w:val="0"/>
                          <w:marTop w:val="0"/>
                          <w:marBottom w:val="0"/>
                          <w:divBdr>
                            <w:top w:val="none" w:sz="0" w:space="0" w:color="auto"/>
                            <w:left w:val="none" w:sz="0" w:space="0" w:color="auto"/>
                            <w:bottom w:val="none" w:sz="0" w:space="0" w:color="auto"/>
                            <w:right w:val="none" w:sz="0" w:space="0" w:color="auto"/>
                          </w:divBdr>
                          <w:divsChild>
                            <w:div w:id="1080834453">
                              <w:marLeft w:val="0"/>
                              <w:marRight w:val="0"/>
                              <w:marTop w:val="0"/>
                              <w:marBottom w:val="0"/>
                              <w:divBdr>
                                <w:top w:val="none" w:sz="0" w:space="0" w:color="auto"/>
                                <w:left w:val="none" w:sz="0" w:space="0" w:color="auto"/>
                                <w:bottom w:val="none" w:sz="0" w:space="0" w:color="auto"/>
                                <w:right w:val="none" w:sz="0" w:space="0" w:color="auto"/>
                              </w:divBdr>
                            </w:div>
                          </w:divsChild>
                        </w:div>
                        <w:div w:id="1663048785">
                          <w:marLeft w:val="0"/>
                          <w:marRight w:val="0"/>
                          <w:marTop w:val="0"/>
                          <w:marBottom w:val="0"/>
                          <w:divBdr>
                            <w:top w:val="none" w:sz="0" w:space="0" w:color="auto"/>
                            <w:left w:val="none" w:sz="0" w:space="0" w:color="auto"/>
                            <w:bottom w:val="none" w:sz="0" w:space="0" w:color="auto"/>
                            <w:right w:val="none" w:sz="0" w:space="0" w:color="auto"/>
                          </w:divBdr>
                          <w:divsChild>
                            <w:div w:id="1171531608">
                              <w:marLeft w:val="0"/>
                              <w:marRight w:val="0"/>
                              <w:marTop w:val="0"/>
                              <w:marBottom w:val="0"/>
                              <w:divBdr>
                                <w:top w:val="none" w:sz="0" w:space="0" w:color="auto"/>
                                <w:left w:val="none" w:sz="0" w:space="0" w:color="auto"/>
                                <w:bottom w:val="none" w:sz="0" w:space="0" w:color="auto"/>
                                <w:right w:val="none" w:sz="0" w:space="0" w:color="auto"/>
                              </w:divBdr>
                              <w:divsChild>
                                <w:div w:id="1209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035446">
          <w:marLeft w:val="0"/>
          <w:marRight w:val="0"/>
          <w:marTop w:val="0"/>
          <w:marBottom w:val="0"/>
          <w:divBdr>
            <w:top w:val="none" w:sz="0" w:space="0" w:color="auto"/>
            <w:left w:val="none" w:sz="0" w:space="0" w:color="auto"/>
            <w:bottom w:val="none" w:sz="0" w:space="0" w:color="auto"/>
            <w:right w:val="none" w:sz="0" w:space="0" w:color="auto"/>
          </w:divBdr>
          <w:divsChild>
            <w:div w:id="1825923950">
              <w:marLeft w:val="0"/>
              <w:marRight w:val="0"/>
              <w:marTop w:val="0"/>
              <w:marBottom w:val="0"/>
              <w:divBdr>
                <w:top w:val="none" w:sz="0" w:space="0" w:color="auto"/>
                <w:left w:val="none" w:sz="0" w:space="0" w:color="auto"/>
                <w:bottom w:val="none" w:sz="0" w:space="0" w:color="auto"/>
                <w:right w:val="none" w:sz="0" w:space="0" w:color="auto"/>
              </w:divBdr>
              <w:divsChild>
                <w:div w:id="1092816846">
                  <w:marLeft w:val="0"/>
                  <w:marRight w:val="0"/>
                  <w:marTop w:val="0"/>
                  <w:marBottom w:val="0"/>
                  <w:divBdr>
                    <w:top w:val="none" w:sz="0" w:space="0" w:color="auto"/>
                    <w:left w:val="none" w:sz="0" w:space="0" w:color="auto"/>
                    <w:bottom w:val="none" w:sz="0" w:space="0" w:color="auto"/>
                    <w:right w:val="none" w:sz="0" w:space="0" w:color="auto"/>
                  </w:divBdr>
                  <w:divsChild>
                    <w:div w:id="391923362">
                      <w:marLeft w:val="0"/>
                      <w:marRight w:val="0"/>
                      <w:marTop w:val="0"/>
                      <w:marBottom w:val="0"/>
                      <w:divBdr>
                        <w:top w:val="none" w:sz="0" w:space="0" w:color="auto"/>
                        <w:left w:val="none" w:sz="0" w:space="0" w:color="auto"/>
                        <w:bottom w:val="none" w:sz="0" w:space="0" w:color="auto"/>
                        <w:right w:val="none" w:sz="0" w:space="0" w:color="auto"/>
                      </w:divBdr>
                      <w:divsChild>
                        <w:div w:id="2050955610">
                          <w:marLeft w:val="0"/>
                          <w:marRight w:val="0"/>
                          <w:marTop w:val="0"/>
                          <w:marBottom w:val="120"/>
                          <w:divBdr>
                            <w:top w:val="none" w:sz="0" w:space="0" w:color="auto"/>
                            <w:left w:val="none" w:sz="0" w:space="0" w:color="auto"/>
                            <w:bottom w:val="none" w:sz="0" w:space="0" w:color="auto"/>
                            <w:right w:val="none" w:sz="0" w:space="0" w:color="auto"/>
                          </w:divBdr>
                          <w:divsChild>
                            <w:div w:id="461460686">
                              <w:marLeft w:val="-30"/>
                              <w:marRight w:val="-30"/>
                              <w:marTop w:val="0"/>
                              <w:marBottom w:val="0"/>
                              <w:divBdr>
                                <w:top w:val="none" w:sz="0" w:space="0" w:color="auto"/>
                                <w:left w:val="none" w:sz="0" w:space="0" w:color="auto"/>
                                <w:bottom w:val="none" w:sz="0" w:space="0" w:color="auto"/>
                                <w:right w:val="none" w:sz="0" w:space="0" w:color="auto"/>
                              </w:divBdr>
                              <w:divsChild>
                                <w:div w:id="255747170">
                                  <w:marLeft w:val="0"/>
                                  <w:marRight w:val="0"/>
                                  <w:marTop w:val="0"/>
                                  <w:marBottom w:val="0"/>
                                  <w:divBdr>
                                    <w:top w:val="none" w:sz="0" w:space="0" w:color="auto"/>
                                    <w:left w:val="none" w:sz="0" w:space="0" w:color="auto"/>
                                    <w:bottom w:val="none" w:sz="0" w:space="0" w:color="auto"/>
                                    <w:right w:val="none" w:sz="0" w:space="0" w:color="auto"/>
                                  </w:divBdr>
                                  <w:divsChild>
                                    <w:div w:id="289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663165">
      <w:bodyDiv w:val="1"/>
      <w:marLeft w:val="0"/>
      <w:marRight w:val="0"/>
      <w:marTop w:val="0"/>
      <w:marBottom w:val="0"/>
      <w:divBdr>
        <w:top w:val="none" w:sz="0" w:space="0" w:color="auto"/>
        <w:left w:val="none" w:sz="0" w:space="0" w:color="auto"/>
        <w:bottom w:val="none" w:sz="0" w:space="0" w:color="auto"/>
        <w:right w:val="none" w:sz="0" w:space="0" w:color="auto"/>
      </w:divBdr>
      <w:divsChild>
        <w:div w:id="226305654">
          <w:marLeft w:val="0"/>
          <w:marRight w:val="0"/>
          <w:marTop w:val="0"/>
          <w:marBottom w:val="0"/>
          <w:divBdr>
            <w:top w:val="none" w:sz="0" w:space="0" w:color="auto"/>
            <w:left w:val="none" w:sz="0" w:space="0" w:color="auto"/>
            <w:bottom w:val="none" w:sz="0" w:space="0" w:color="auto"/>
            <w:right w:val="none" w:sz="0" w:space="0" w:color="auto"/>
          </w:divBdr>
          <w:divsChild>
            <w:div w:id="1969965522">
              <w:marLeft w:val="0"/>
              <w:marRight w:val="0"/>
              <w:marTop w:val="0"/>
              <w:marBottom w:val="0"/>
              <w:divBdr>
                <w:top w:val="none" w:sz="0" w:space="0" w:color="auto"/>
                <w:left w:val="none" w:sz="0" w:space="0" w:color="auto"/>
                <w:bottom w:val="none" w:sz="0" w:space="0" w:color="auto"/>
                <w:right w:val="none" w:sz="0" w:space="0" w:color="auto"/>
              </w:divBdr>
              <w:divsChild>
                <w:div w:id="1094204313">
                  <w:marLeft w:val="0"/>
                  <w:marRight w:val="0"/>
                  <w:marTop w:val="0"/>
                  <w:marBottom w:val="0"/>
                  <w:divBdr>
                    <w:top w:val="none" w:sz="0" w:space="0" w:color="auto"/>
                    <w:left w:val="none" w:sz="0" w:space="0" w:color="auto"/>
                    <w:bottom w:val="none" w:sz="0" w:space="0" w:color="auto"/>
                    <w:right w:val="none" w:sz="0" w:space="0" w:color="auto"/>
                  </w:divBdr>
                  <w:divsChild>
                    <w:div w:id="1236089742">
                      <w:marLeft w:val="0"/>
                      <w:marRight w:val="0"/>
                      <w:marTop w:val="0"/>
                      <w:marBottom w:val="0"/>
                      <w:divBdr>
                        <w:top w:val="none" w:sz="0" w:space="0" w:color="auto"/>
                        <w:left w:val="none" w:sz="0" w:space="0" w:color="auto"/>
                        <w:bottom w:val="none" w:sz="0" w:space="0" w:color="auto"/>
                        <w:right w:val="none" w:sz="0" w:space="0" w:color="auto"/>
                      </w:divBdr>
                      <w:divsChild>
                        <w:div w:id="1712344161">
                          <w:marLeft w:val="0"/>
                          <w:marRight w:val="0"/>
                          <w:marTop w:val="0"/>
                          <w:marBottom w:val="0"/>
                          <w:divBdr>
                            <w:top w:val="none" w:sz="0" w:space="0" w:color="auto"/>
                            <w:left w:val="none" w:sz="0" w:space="0" w:color="auto"/>
                            <w:bottom w:val="none" w:sz="0" w:space="0" w:color="auto"/>
                            <w:right w:val="none" w:sz="0" w:space="0" w:color="auto"/>
                          </w:divBdr>
                          <w:divsChild>
                            <w:div w:id="179196797">
                              <w:marLeft w:val="0"/>
                              <w:marRight w:val="0"/>
                              <w:marTop w:val="0"/>
                              <w:marBottom w:val="0"/>
                              <w:divBdr>
                                <w:top w:val="none" w:sz="0" w:space="0" w:color="auto"/>
                                <w:left w:val="none" w:sz="0" w:space="0" w:color="auto"/>
                                <w:bottom w:val="none" w:sz="0" w:space="0" w:color="auto"/>
                                <w:right w:val="none" w:sz="0" w:space="0" w:color="auto"/>
                              </w:divBdr>
                              <w:divsChild>
                                <w:div w:id="1835485062">
                                  <w:marLeft w:val="0"/>
                                  <w:marRight w:val="0"/>
                                  <w:marTop w:val="0"/>
                                  <w:marBottom w:val="0"/>
                                  <w:divBdr>
                                    <w:top w:val="none" w:sz="0" w:space="0" w:color="auto"/>
                                    <w:left w:val="none" w:sz="0" w:space="0" w:color="auto"/>
                                    <w:bottom w:val="none" w:sz="0" w:space="0" w:color="auto"/>
                                    <w:right w:val="none" w:sz="0" w:space="0" w:color="auto"/>
                                  </w:divBdr>
                                  <w:divsChild>
                                    <w:div w:id="1972710316">
                                      <w:marLeft w:val="0"/>
                                      <w:marRight w:val="0"/>
                                      <w:marTop w:val="0"/>
                                      <w:marBottom w:val="0"/>
                                      <w:divBdr>
                                        <w:top w:val="none" w:sz="0" w:space="0" w:color="auto"/>
                                        <w:left w:val="none" w:sz="0" w:space="0" w:color="auto"/>
                                        <w:bottom w:val="none" w:sz="0" w:space="0" w:color="auto"/>
                                        <w:right w:val="none" w:sz="0" w:space="0" w:color="auto"/>
                                      </w:divBdr>
                                      <w:divsChild>
                                        <w:div w:id="1108621069">
                                          <w:marLeft w:val="0"/>
                                          <w:marRight w:val="0"/>
                                          <w:marTop w:val="0"/>
                                          <w:marBottom w:val="0"/>
                                          <w:divBdr>
                                            <w:top w:val="none" w:sz="0" w:space="0" w:color="auto"/>
                                            <w:left w:val="none" w:sz="0" w:space="0" w:color="auto"/>
                                            <w:bottom w:val="none" w:sz="0" w:space="0" w:color="auto"/>
                                            <w:right w:val="none" w:sz="0" w:space="0" w:color="auto"/>
                                          </w:divBdr>
                                          <w:divsChild>
                                            <w:div w:id="516580841">
                                              <w:marLeft w:val="0"/>
                                              <w:marRight w:val="0"/>
                                              <w:marTop w:val="0"/>
                                              <w:marBottom w:val="0"/>
                                              <w:divBdr>
                                                <w:top w:val="none" w:sz="0" w:space="0" w:color="auto"/>
                                                <w:left w:val="none" w:sz="0" w:space="0" w:color="auto"/>
                                                <w:bottom w:val="none" w:sz="0" w:space="0" w:color="auto"/>
                                                <w:right w:val="none" w:sz="0" w:space="0" w:color="auto"/>
                                              </w:divBdr>
                                              <w:divsChild>
                                                <w:div w:id="927540791">
                                                  <w:marLeft w:val="0"/>
                                                  <w:marRight w:val="0"/>
                                                  <w:marTop w:val="0"/>
                                                  <w:marBottom w:val="0"/>
                                                  <w:divBdr>
                                                    <w:top w:val="none" w:sz="0" w:space="0" w:color="auto"/>
                                                    <w:left w:val="none" w:sz="0" w:space="0" w:color="auto"/>
                                                    <w:bottom w:val="none" w:sz="0" w:space="0" w:color="auto"/>
                                                    <w:right w:val="none" w:sz="0" w:space="0" w:color="auto"/>
                                                  </w:divBdr>
                                                  <w:divsChild>
                                                    <w:div w:id="856886191">
                                                      <w:marLeft w:val="0"/>
                                                      <w:marRight w:val="0"/>
                                                      <w:marTop w:val="0"/>
                                                      <w:marBottom w:val="0"/>
                                                      <w:divBdr>
                                                        <w:top w:val="none" w:sz="0" w:space="0" w:color="auto"/>
                                                        <w:left w:val="single" w:sz="6" w:space="0" w:color="2B2B2B"/>
                                                        <w:bottom w:val="none" w:sz="0" w:space="0" w:color="auto"/>
                                                        <w:right w:val="none" w:sz="0" w:space="0" w:color="auto"/>
                                                      </w:divBdr>
                                                      <w:divsChild>
                                                        <w:div w:id="2104177469">
                                                          <w:marLeft w:val="0"/>
                                                          <w:marRight w:val="0"/>
                                                          <w:marTop w:val="0"/>
                                                          <w:marBottom w:val="0"/>
                                                          <w:divBdr>
                                                            <w:top w:val="none" w:sz="0" w:space="0" w:color="auto"/>
                                                            <w:left w:val="none" w:sz="0" w:space="0" w:color="auto"/>
                                                            <w:bottom w:val="none" w:sz="0" w:space="0" w:color="auto"/>
                                                            <w:right w:val="none" w:sz="0" w:space="0" w:color="auto"/>
                                                          </w:divBdr>
                                                          <w:divsChild>
                                                            <w:div w:id="1643339813">
                                                              <w:marLeft w:val="0"/>
                                                              <w:marRight w:val="0"/>
                                                              <w:marTop w:val="0"/>
                                                              <w:marBottom w:val="0"/>
                                                              <w:divBdr>
                                                                <w:top w:val="none" w:sz="0" w:space="0" w:color="auto"/>
                                                                <w:left w:val="none" w:sz="0" w:space="0" w:color="auto"/>
                                                                <w:bottom w:val="none" w:sz="0" w:space="0" w:color="auto"/>
                                                                <w:right w:val="none" w:sz="0" w:space="0" w:color="auto"/>
                                                              </w:divBdr>
                                                              <w:divsChild>
                                                                <w:div w:id="1173103104">
                                                                  <w:marLeft w:val="0"/>
                                                                  <w:marRight w:val="0"/>
                                                                  <w:marTop w:val="0"/>
                                                                  <w:marBottom w:val="0"/>
                                                                  <w:divBdr>
                                                                    <w:top w:val="none" w:sz="0" w:space="0" w:color="auto"/>
                                                                    <w:left w:val="none" w:sz="0" w:space="0" w:color="auto"/>
                                                                    <w:bottom w:val="none" w:sz="0" w:space="0" w:color="auto"/>
                                                                    <w:right w:val="none" w:sz="0" w:space="0" w:color="auto"/>
                                                                  </w:divBdr>
                                                                  <w:divsChild>
                                                                    <w:div w:id="1409620408">
                                                                      <w:marLeft w:val="0"/>
                                                                      <w:marRight w:val="0"/>
                                                                      <w:marTop w:val="0"/>
                                                                      <w:marBottom w:val="0"/>
                                                                      <w:divBdr>
                                                                        <w:top w:val="none" w:sz="0" w:space="0" w:color="auto"/>
                                                                        <w:left w:val="none" w:sz="0" w:space="0" w:color="auto"/>
                                                                        <w:bottom w:val="none" w:sz="0" w:space="0" w:color="auto"/>
                                                                        <w:right w:val="none" w:sz="0" w:space="0" w:color="auto"/>
                                                                      </w:divBdr>
                                                                      <w:divsChild>
                                                                        <w:div w:id="1136995703">
                                                                          <w:marLeft w:val="0"/>
                                                                          <w:marRight w:val="0"/>
                                                                          <w:marTop w:val="0"/>
                                                                          <w:marBottom w:val="0"/>
                                                                          <w:divBdr>
                                                                            <w:top w:val="none" w:sz="0" w:space="0" w:color="auto"/>
                                                                            <w:left w:val="none" w:sz="0" w:space="0" w:color="auto"/>
                                                                            <w:bottom w:val="none" w:sz="0" w:space="0" w:color="auto"/>
                                                                            <w:right w:val="none" w:sz="0" w:space="0" w:color="auto"/>
                                                                          </w:divBdr>
                                                                          <w:divsChild>
                                                                            <w:div w:id="917405486">
                                                                              <w:marLeft w:val="0"/>
                                                                              <w:marRight w:val="0"/>
                                                                              <w:marTop w:val="0"/>
                                                                              <w:marBottom w:val="0"/>
                                                                              <w:divBdr>
                                                                                <w:top w:val="none" w:sz="0" w:space="0" w:color="auto"/>
                                                                                <w:left w:val="none" w:sz="0" w:space="0" w:color="auto"/>
                                                                                <w:bottom w:val="none" w:sz="0" w:space="0" w:color="auto"/>
                                                                                <w:right w:val="none" w:sz="0" w:space="0" w:color="auto"/>
                                                                              </w:divBdr>
                                                                              <w:divsChild>
                                                                                <w:div w:id="666715996">
                                                                                  <w:marLeft w:val="0"/>
                                                                                  <w:marRight w:val="0"/>
                                                                                  <w:marTop w:val="0"/>
                                                                                  <w:marBottom w:val="0"/>
                                                                                  <w:divBdr>
                                                                                    <w:top w:val="none" w:sz="0" w:space="0" w:color="auto"/>
                                                                                    <w:left w:val="none" w:sz="0" w:space="0" w:color="auto"/>
                                                                                    <w:bottom w:val="none" w:sz="0" w:space="0" w:color="auto"/>
                                                                                    <w:right w:val="none" w:sz="0" w:space="0" w:color="auto"/>
                                                                                  </w:divBdr>
                                                                                  <w:divsChild>
                                                                                    <w:div w:id="346099694">
                                                                                      <w:marLeft w:val="0"/>
                                                                                      <w:marRight w:val="0"/>
                                                                                      <w:marTop w:val="0"/>
                                                                                      <w:marBottom w:val="0"/>
                                                                                      <w:divBdr>
                                                                                        <w:top w:val="none" w:sz="0" w:space="0" w:color="auto"/>
                                                                                        <w:left w:val="none" w:sz="0" w:space="0" w:color="auto"/>
                                                                                        <w:bottom w:val="none" w:sz="0" w:space="0" w:color="auto"/>
                                                                                        <w:right w:val="none" w:sz="0" w:space="0" w:color="auto"/>
                                                                                      </w:divBdr>
                                                                                      <w:divsChild>
                                                                                        <w:div w:id="500044448">
                                                                                          <w:marLeft w:val="0"/>
                                                                                          <w:marRight w:val="0"/>
                                                                                          <w:marTop w:val="0"/>
                                                                                          <w:marBottom w:val="0"/>
                                                                                          <w:divBdr>
                                                                                            <w:top w:val="none" w:sz="0" w:space="0" w:color="auto"/>
                                                                                            <w:left w:val="none" w:sz="0" w:space="0" w:color="auto"/>
                                                                                            <w:bottom w:val="none" w:sz="0" w:space="0" w:color="auto"/>
                                                                                            <w:right w:val="none" w:sz="0" w:space="0" w:color="auto"/>
                                                                                          </w:divBdr>
                                                                                          <w:divsChild>
                                                                                            <w:div w:id="1560625704">
                                                                                              <w:marLeft w:val="0"/>
                                                                                              <w:marRight w:val="0"/>
                                                                                              <w:marTop w:val="100"/>
                                                                                              <w:marBottom w:val="100"/>
                                                                                              <w:divBdr>
                                                                                                <w:top w:val="none" w:sz="0" w:space="0" w:color="auto"/>
                                                                                                <w:left w:val="none" w:sz="0" w:space="0" w:color="auto"/>
                                                                                                <w:bottom w:val="none" w:sz="0" w:space="0" w:color="auto"/>
                                                                                                <w:right w:val="none" w:sz="0" w:space="0" w:color="auto"/>
                                                                                              </w:divBdr>
                                                                                              <w:divsChild>
                                                                                                <w:div w:id="404568728">
                                                                                                  <w:marLeft w:val="0"/>
                                                                                                  <w:marRight w:val="0"/>
                                                                                                  <w:marTop w:val="0"/>
                                                                                                  <w:marBottom w:val="0"/>
                                                                                                  <w:divBdr>
                                                                                                    <w:top w:val="none" w:sz="0" w:space="0" w:color="auto"/>
                                                                                                    <w:left w:val="none" w:sz="0" w:space="0" w:color="auto"/>
                                                                                                    <w:bottom w:val="none" w:sz="0" w:space="0" w:color="auto"/>
                                                                                                    <w:right w:val="none" w:sz="0" w:space="0" w:color="auto"/>
                                                                                                  </w:divBdr>
                                                                                                  <w:divsChild>
                                                                                                    <w:div w:id="2039499705">
                                                                                                      <w:marLeft w:val="0"/>
                                                                                                      <w:marRight w:val="0"/>
                                                                                                      <w:marTop w:val="0"/>
                                                                                                      <w:marBottom w:val="0"/>
                                                                                                      <w:divBdr>
                                                                                                        <w:top w:val="none" w:sz="0" w:space="0" w:color="auto"/>
                                                                                                        <w:left w:val="none" w:sz="0" w:space="0" w:color="auto"/>
                                                                                                        <w:bottom w:val="none" w:sz="0" w:space="0" w:color="auto"/>
                                                                                                        <w:right w:val="none" w:sz="0" w:space="0" w:color="auto"/>
                                                                                                      </w:divBdr>
                                                                                                      <w:divsChild>
                                                                                                        <w:div w:id="1987129090">
                                                                                                          <w:marLeft w:val="0"/>
                                                                                                          <w:marRight w:val="0"/>
                                                                                                          <w:marTop w:val="0"/>
                                                                                                          <w:marBottom w:val="0"/>
                                                                                                          <w:divBdr>
                                                                                                            <w:top w:val="none" w:sz="0" w:space="0" w:color="auto"/>
                                                                                                            <w:left w:val="none" w:sz="0" w:space="0" w:color="auto"/>
                                                                                                            <w:bottom w:val="none" w:sz="0" w:space="0" w:color="auto"/>
                                                                                                            <w:right w:val="none" w:sz="0" w:space="0" w:color="auto"/>
                                                                                                          </w:divBdr>
                                                                                                          <w:divsChild>
                                                                                                            <w:div w:id="2088653846">
                                                                                                              <w:marLeft w:val="0"/>
                                                                                                              <w:marRight w:val="0"/>
                                                                                                              <w:marTop w:val="0"/>
                                                                                                              <w:marBottom w:val="0"/>
                                                                                                              <w:divBdr>
                                                                                                                <w:top w:val="none" w:sz="0" w:space="0" w:color="auto"/>
                                                                                                                <w:left w:val="none" w:sz="0" w:space="0" w:color="auto"/>
                                                                                                                <w:bottom w:val="none" w:sz="0" w:space="0" w:color="auto"/>
                                                                                                                <w:right w:val="none" w:sz="0" w:space="0" w:color="auto"/>
                                                                                                              </w:divBdr>
                                                                                                              <w:divsChild>
                                                                                                                <w:div w:id="1550648437">
                                                                                                                  <w:marLeft w:val="0"/>
                                                                                                                  <w:marRight w:val="0"/>
                                                                                                                  <w:marTop w:val="0"/>
                                                                                                                  <w:marBottom w:val="0"/>
                                                                                                                  <w:divBdr>
                                                                                                                    <w:top w:val="none" w:sz="0" w:space="0" w:color="auto"/>
                                                                                                                    <w:left w:val="none" w:sz="0" w:space="0" w:color="auto"/>
                                                                                                                    <w:bottom w:val="none" w:sz="0" w:space="0" w:color="auto"/>
                                                                                                                    <w:right w:val="none" w:sz="0" w:space="0" w:color="auto"/>
                                                                                                                  </w:divBdr>
                                                                                                                  <w:divsChild>
                                                                                                                    <w:div w:id="57552948">
                                                                                                                      <w:marLeft w:val="0"/>
                                                                                                                      <w:marRight w:val="0"/>
                                                                                                                      <w:marTop w:val="0"/>
                                                                                                                      <w:marBottom w:val="0"/>
                                                                                                                      <w:divBdr>
                                                                                                                        <w:top w:val="none" w:sz="0" w:space="0" w:color="auto"/>
                                                                                                                        <w:left w:val="none" w:sz="0" w:space="0" w:color="auto"/>
                                                                                                                        <w:bottom w:val="none" w:sz="0" w:space="0" w:color="auto"/>
                                                                                                                        <w:right w:val="none" w:sz="0" w:space="0" w:color="auto"/>
                                                                                                                      </w:divBdr>
                                                                                                                      <w:divsChild>
                                                                                                                        <w:div w:id="2001959888">
                                                                                                                          <w:marLeft w:val="0"/>
                                                                                                                          <w:marRight w:val="0"/>
                                                                                                                          <w:marTop w:val="0"/>
                                                                                                                          <w:marBottom w:val="0"/>
                                                                                                                          <w:divBdr>
                                                                                                                            <w:top w:val="none" w:sz="0" w:space="0" w:color="auto"/>
                                                                                                                            <w:left w:val="none" w:sz="0" w:space="0" w:color="auto"/>
                                                                                                                            <w:bottom w:val="none" w:sz="0" w:space="0" w:color="auto"/>
                                                                                                                            <w:right w:val="none" w:sz="0" w:space="0" w:color="auto"/>
                                                                                                                          </w:divBdr>
                                                                                                                          <w:divsChild>
                                                                                                                            <w:div w:id="1621645898">
                                                                                                                              <w:marLeft w:val="0"/>
                                                                                                                              <w:marRight w:val="0"/>
                                                                                                                              <w:marTop w:val="0"/>
                                                                                                                              <w:marBottom w:val="0"/>
                                                                                                                              <w:divBdr>
                                                                                                                                <w:top w:val="none" w:sz="0" w:space="0" w:color="auto"/>
                                                                                                                                <w:left w:val="none" w:sz="0" w:space="0" w:color="auto"/>
                                                                                                                                <w:bottom w:val="none" w:sz="0" w:space="0" w:color="auto"/>
                                                                                                                                <w:right w:val="none" w:sz="0" w:space="0" w:color="auto"/>
                                                                                                                              </w:divBdr>
                                                                                                                              <w:divsChild>
                                                                                                                                <w:div w:id="890851340">
                                                                                                                                  <w:marLeft w:val="0"/>
                                                                                                                                  <w:marRight w:val="0"/>
                                                                                                                                  <w:marTop w:val="0"/>
                                                                                                                                  <w:marBottom w:val="0"/>
                                                                                                                                  <w:divBdr>
                                                                                                                                    <w:top w:val="none" w:sz="0" w:space="0" w:color="auto"/>
                                                                                                                                    <w:left w:val="none" w:sz="0" w:space="0" w:color="auto"/>
                                                                                                                                    <w:bottom w:val="none" w:sz="0" w:space="0" w:color="auto"/>
                                                                                                                                    <w:right w:val="none" w:sz="0" w:space="0" w:color="auto"/>
                                                                                                                                  </w:divBdr>
                                                                                                                                  <w:divsChild>
                                                                                                                                    <w:div w:id="546920555">
                                                                                                                                      <w:marLeft w:val="0"/>
                                                                                                                                      <w:marRight w:val="0"/>
                                                                                                                                      <w:marTop w:val="0"/>
                                                                                                                                      <w:marBottom w:val="0"/>
                                                                                                                                      <w:divBdr>
                                                                                                                                        <w:top w:val="none" w:sz="0" w:space="0" w:color="auto"/>
                                                                                                                                        <w:left w:val="none" w:sz="0" w:space="0" w:color="auto"/>
                                                                                                                                        <w:bottom w:val="none" w:sz="0" w:space="0" w:color="auto"/>
                                                                                                                                        <w:right w:val="none" w:sz="0" w:space="0" w:color="auto"/>
                                                                                                                                      </w:divBdr>
                                                                                                                                    </w:div>
                                                                                                                                  </w:divsChild>
                                                                                                                                </w:div>
                                                                                                                                <w:div w:id="2012683862">
                                                                                                                                  <w:marLeft w:val="0"/>
                                                                                                                                  <w:marRight w:val="0"/>
                                                                                                                                  <w:marTop w:val="0"/>
                                                                                                                                  <w:marBottom w:val="0"/>
                                                                                                                                  <w:divBdr>
                                                                                                                                    <w:top w:val="none" w:sz="0" w:space="0" w:color="auto"/>
                                                                                                                                    <w:left w:val="none" w:sz="0" w:space="0" w:color="auto"/>
                                                                                                                                    <w:bottom w:val="none" w:sz="0" w:space="0" w:color="auto"/>
                                                                                                                                    <w:right w:val="none" w:sz="0" w:space="0" w:color="auto"/>
                                                                                                                                  </w:divBdr>
                                                                                                                                  <w:divsChild>
                                                                                                                                    <w:div w:id="334190384">
                                                                                                                                      <w:marLeft w:val="0"/>
                                                                                                                                      <w:marRight w:val="0"/>
                                                                                                                                      <w:marTop w:val="0"/>
                                                                                                                                      <w:marBottom w:val="0"/>
                                                                                                                                      <w:divBdr>
                                                                                                                                        <w:top w:val="none" w:sz="0" w:space="0" w:color="auto"/>
                                                                                                                                        <w:left w:val="none" w:sz="0" w:space="0" w:color="auto"/>
                                                                                                                                        <w:bottom w:val="none" w:sz="0" w:space="0" w:color="auto"/>
                                                                                                                                        <w:right w:val="none" w:sz="0" w:space="0" w:color="auto"/>
                                                                                                                                      </w:divBdr>
                                                                                                                                      <w:divsChild>
                                                                                                                                        <w:div w:id="806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473744">
                                                                                                  <w:marLeft w:val="240"/>
                                                                                                  <w:marRight w:val="240"/>
                                                                                                  <w:marTop w:val="0"/>
                                                                                                  <w:marBottom w:val="0"/>
                                                                                                  <w:divBdr>
                                                                                                    <w:top w:val="none" w:sz="0" w:space="0" w:color="auto"/>
                                                                                                    <w:left w:val="none" w:sz="0" w:space="0" w:color="auto"/>
                                                                                                    <w:bottom w:val="none" w:sz="0" w:space="0" w:color="auto"/>
                                                                                                    <w:right w:val="none" w:sz="0" w:space="0" w:color="auto"/>
                                                                                                  </w:divBdr>
                                                                                                  <w:divsChild>
                                                                                                    <w:div w:id="1229196497">
                                                                                                      <w:marLeft w:val="0"/>
                                                                                                      <w:marRight w:val="0"/>
                                                                                                      <w:marTop w:val="0"/>
                                                                                                      <w:marBottom w:val="0"/>
                                                                                                      <w:divBdr>
                                                                                                        <w:top w:val="none" w:sz="0" w:space="0" w:color="auto"/>
                                                                                                        <w:left w:val="none" w:sz="0" w:space="0" w:color="auto"/>
                                                                                                        <w:bottom w:val="none" w:sz="0" w:space="0" w:color="auto"/>
                                                                                                        <w:right w:val="none" w:sz="0" w:space="0" w:color="auto"/>
                                                                                                      </w:divBdr>
                                                                                                      <w:divsChild>
                                                                                                        <w:div w:id="702487856">
                                                                                                          <w:marLeft w:val="0"/>
                                                                                                          <w:marRight w:val="0"/>
                                                                                                          <w:marTop w:val="0"/>
                                                                                                          <w:marBottom w:val="0"/>
                                                                                                          <w:divBdr>
                                                                                                            <w:top w:val="none" w:sz="0" w:space="0" w:color="auto"/>
                                                                                                            <w:left w:val="none" w:sz="0" w:space="0" w:color="auto"/>
                                                                                                            <w:bottom w:val="none" w:sz="0" w:space="0" w:color="auto"/>
                                                                                                            <w:right w:val="none" w:sz="0" w:space="0" w:color="auto"/>
                                                                                                          </w:divBdr>
                                                                                                          <w:divsChild>
                                                                                                            <w:div w:id="842282286">
                                                                                                              <w:marLeft w:val="0"/>
                                                                                                              <w:marRight w:val="0"/>
                                                                                                              <w:marTop w:val="90"/>
                                                                                                              <w:marBottom w:val="0"/>
                                                                                                              <w:divBdr>
                                                                                                                <w:top w:val="none" w:sz="0" w:space="0" w:color="auto"/>
                                                                                                                <w:left w:val="none" w:sz="0" w:space="0" w:color="auto"/>
                                                                                                                <w:bottom w:val="none" w:sz="0" w:space="0" w:color="auto"/>
                                                                                                                <w:right w:val="none" w:sz="0" w:space="0" w:color="auto"/>
                                                                                                              </w:divBdr>
                                                                                                              <w:divsChild>
                                                                                                                <w:div w:id="749892114">
                                                                                                                  <w:marLeft w:val="0"/>
                                                                                                                  <w:marRight w:val="0"/>
                                                                                                                  <w:marTop w:val="0"/>
                                                                                                                  <w:marBottom w:val="0"/>
                                                                                                                  <w:divBdr>
                                                                                                                    <w:top w:val="none" w:sz="0" w:space="0" w:color="auto"/>
                                                                                                                    <w:left w:val="none" w:sz="0" w:space="0" w:color="auto"/>
                                                                                                                    <w:bottom w:val="none" w:sz="0" w:space="0" w:color="auto"/>
                                                                                                                    <w:right w:val="none" w:sz="0" w:space="0" w:color="auto"/>
                                                                                                                  </w:divBdr>
                                                                                                                  <w:divsChild>
                                                                                                                    <w:div w:id="670131">
                                                                                                                      <w:marLeft w:val="0"/>
                                                                                                                      <w:marRight w:val="0"/>
                                                                                                                      <w:marTop w:val="0"/>
                                                                                                                      <w:marBottom w:val="0"/>
                                                                                                                      <w:divBdr>
                                                                                                                        <w:top w:val="none" w:sz="0" w:space="0" w:color="auto"/>
                                                                                                                        <w:left w:val="none" w:sz="0" w:space="0" w:color="auto"/>
                                                                                                                        <w:bottom w:val="none" w:sz="0" w:space="0" w:color="auto"/>
                                                                                                                        <w:right w:val="none" w:sz="0" w:space="0" w:color="auto"/>
                                                                                                                      </w:divBdr>
                                                                                                                      <w:divsChild>
                                                                                                                        <w:div w:id="6392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4285">
                                                                                                                  <w:marLeft w:val="0"/>
                                                                                                                  <w:marRight w:val="0"/>
                                                                                                                  <w:marTop w:val="0"/>
                                                                                                                  <w:marBottom w:val="0"/>
                                                                                                                  <w:divBdr>
                                                                                                                    <w:top w:val="none" w:sz="0" w:space="0" w:color="auto"/>
                                                                                                                    <w:left w:val="none" w:sz="0" w:space="0" w:color="auto"/>
                                                                                                                    <w:bottom w:val="none" w:sz="0" w:space="0" w:color="auto"/>
                                                                                                                    <w:right w:val="none" w:sz="0" w:space="0" w:color="auto"/>
                                                                                                                  </w:divBdr>
                                                                                                                  <w:divsChild>
                                                                                                                    <w:div w:id="536620337">
                                                                                                                      <w:marLeft w:val="0"/>
                                                                                                                      <w:marRight w:val="0"/>
                                                                                                                      <w:marTop w:val="0"/>
                                                                                                                      <w:marBottom w:val="0"/>
                                                                                                                      <w:divBdr>
                                                                                                                        <w:top w:val="none" w:sz="0" w:space="0" w:color="auto"/>
                                                                                                                        <w:left w:val="none" w:sz="0" w:space="0" w:color="auto"/>
                                                                                                                        <w:bottom w:val="none" w:sz="0" w:space="0" w:color="auto"/>
                                                                                                                        <w:right w:val="none" w:sz="0" w:space="0" w:color="auto"/>
                                                                                                                      </w:divBdr>
                                                                                                                      <w:divsChild>
                                                                                                                        <w:div w:id="253322858">
                                                                                                                          <w:marLeft w:val="0"/>
                                                                                                                          <w:marRight w:val="0"/>
                                                                                                                          <w:marTop w:val="0"/>
                                                                                                                          <w:marBottom w:val="0"/>
                                                                                                                          <w:divBdr>
                                                                                                                            <w:top w:val="none" w:sz="0" w:space="0" w:color="auto"/>
                                                                                                                            <w:left w:val="none" w:sz="0" w:space="0" w:color="auto"/>
                                                                                                                            <w:bottom w:val="none" w:sz="0" w:space="0" w:color="auto"/>
                                                                                                                            <w:right w:val="none" w:sz="0" w:space="0" w:color="auto"/>
                                                                                                                          </w:divBdr>
                                                                                                                          <w:divsChild>
                                                                                                                            <w:div w:id="10306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49013">
                                                                                                              <w:marLeft w:val="0"/>
                                                                                                              <w:marRight w:val="0"/>
                                                                                                              <w:marTop w:val="0"/>
                                                                                                              <w:marBottom w:val="0"/>
                                                                                                              <w:divBdr>
                                                                                                                <w:top w:val="none" w:sz="0" w:space="0" w:color="auto"/>
                                                                                                                <w:left w:val="none" w:sz="0" w:space="0" w:color="auto"/>
                                                                                                                <w:bottom w:val="none" w:sz="0" w:space="0" w:color="auto"/>
                                                                                                                <w:right w:val="none" w:sz="0" w:space="0" w:color="auto"/>
                                                                                                              </w:divBdr>
                                                                                                              <w:divsChild>
                                                                                                                <w:div w:id="73821567">
                                                                                                                  <w:marLeft w:val="0"/>
                                                                                                                  <w:marRight w:val="0"/>
                                                                                                                  <w:marTop w:val="0"/>
                                                                                                                  <w:marBottom w:val="0"/>
                                                                                                                  <w:divBdr>
                                                                                                                    <w:top w:val="none" w:sz="0" w:space="0" w:color="auto"/>
                                                                                                                    <w:left w:val="none" w:sz="0" w:space="0" w:color="auto"/>
                                                                                                                    <w:bottom w:val="none" w:sz="0" w:space="0" w:color="auto"/>
                                                                                                                    <w:right w:val="none" w:sz="0" w:space="0" w:color="auto"/>
                                                                                                                  </w:divBdr>
                                                                                                                  <w:divsChild>
                                                                                                                    <w:div w:id="668018697">
                                                                                                                      <w:marLeft w:val="0"/>
                                                                                                                      <w:marRight w:val="0"/>
                                                                                                                      <w:marTop w:val="0"/>
                                                                                                                      <w:marBottom w:val="0"/>
                                                                                                                      <w:divBdr>
                                                                                                                        <w:top w:val="none" w:sz="0" w:space="0" w:color="auto"/>
                                                                                                                        <w:left w:val="none" w:sz="0" w:space="0" w:color="auto"/>
                                                                                                                        <w:bottom w:val="none" w:sz="0" w:space="0" w:color="auto"/>
                                                                                                                        <w:right w:val="none" w:sz="0" w:space="0" w:color="auto"/>
                                                                                                                      </w:divBdr>
                                                                                                                    </w:div>
                                                                                                                  </w:divsChild>
                                                                                                                </w:div>
                                                                                                                <w:div w:id="1940916733">
                                                                                                                  <w:marLeft w:val="0"/>
                                                                                                                  <w:marRight w:val="0"/>
                                                                                                                  <w:marTop w:val="0"/>
                                                                                                                  <w:marBottom w:val="0"/>
                                                                                                                  <w:divBdr>
                                                                                                                    <w:top w:val="none" w:sz="0" w:space="0" w:color="auto"/>
                                                                                                                    <w:left w:val="none" w:sz="0" w:space="0" w:color="auto"/>
                                                                                                                    <w:bottom w:val="none" w:sz="0" w:space="0" w:color="auto"/>
                                                                                                                    <w:right w:val="none" w:sz="0" w:space="0" w:color="auto"/>
                                                                                                                  </w:divBdr>
                                                                                                                  <w:divsChild>
                                                                                                                    <w:div w:id="234127292">
                                                                                                                      <w:marLeft w:val="0"/>
                                                                                                                      <w:marRight w:val="0"/>
                                                                                                                      <w:marTop w:val="0"/>
                                                                                                                      <w:marBottom w:val="0"/>
                                                                                                                      <w:divBdr>
                                                                                                                        <w:top w:val="none" w:sz="0" w:space="0" w:color="auto"/>
                                                                                                                        <w:left w:val="none" w:sz="0" w:space="0" w:color="auto"/>
                                                                                                                        <w:bottom w:val="none" w:sz="0" w:space="0" w:color="auto"/>
                                                                                                                        <w:right w:val="none" w:sz="0" w:space="0" w:color="auto"/>
                                                                                                                      </w:divBdr>
                                                                                                                      <w:divsChild>
                                                                                                                        <w:div w:id="672999434">
                                                                                                                          <w:marLeft w:val="0"/>
                                                                                                                          <w:marRight w:val="0"/>
                                                                                                                          <w:marTop w:val="0"/>
                                                                                                                          <w:marBottom w:val="0"/>
                                                                                                                          <w:divBdr>
                                                                                                                            <w:top w:val="none" w:sz="0" w:space="0" w:color="auto"/>
                                                                                                                            <w:left w:val="none" w:sz="0" w:space="0" w:color="auto"/>
                                                                                                                            <w:bottom w:val="none" w:sz="0" w:space="0" w:color="auto"/>
                                                                                                                            <w:right w:val="none" w:sz="0" w:space="0" w:color="auto"/>
                                                                                                                          </w:divBdr>
                                                                                                                          <w:divsChild>
                                                                                                                            <w:div w:id="1411544203">
                                                                                                                              <w:marLeft w:val="0"/>
                                                                                                                              <w:marRight w:val="0"/>
                                                                                                                              <w:marTop w:val="0"/>
                                                                                                                              <w:marBottom w:val="0"/>
                                                                                                                              <w:divBdr>
                                                                                                                                <w:top w:val="none" w:sz="0" w:space="0" w:color="auto"/>
                                                                                                                                <w:left w:val="none" w:sz="0" w:space="0" w:color="auto"/>
                                                                                                                                <w:bottom w:val="none" w:sz="0" w:space="0" w:color="auto"/>
                                                                                                                                <w:right w:val="none" w:sz="0" w:space="0" w:color="auto"/>
                                                                                                                              </w:divBdr>
                                                                                                                            </w:div>
                                                                                                                          </w:divsChild>
                                                                                                                        </w:div>
                                                                                                                        <w:div w:id="1729299406">
                                                                                                                          <w:marLeft w:val="0"/>
                                                                                                                          <w:marRight w:val="0"/>
                                                                                                                          <w:marTop w:val="0"/>
                                                                                                                          <w:marBottom w:val="0"/>
                                                                                                                          <w:divBdr>
                                                                                                                            <w:top w:val="none" w:sz="0" w:space="0" w:color="auto"/>
                                                                                                                            <w:left w:val="none" w:sz="0" w:space="0" w:color="auto"/>
                                                                                                                            <w:bottom w:val="none" w:sz="0" w:space="0" w:color="auto"/>
                                                                                                                            <w:right w:val="none" w:sz="0" w:space="0" w:color="auto"/>
                                                                                                                          </w:divBdr>
                                                                                                                          <w:divsChild>
                                                                                                                            <w:div w:id="3389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769369">
                              <w:marLeft w:val="0"/>
                              <w:marRight w:val="0"/>
                              <w:marTop w:val="0"/>
                              <w:marBottom w:val="0"/>
                              <w:divBdr>
                                <w:top w:val="none" w:sz="0" w:space="0" w:color="auto"/>
                                <w:left w:val="none" w:sz="0" w:space="0" w:color="auto"/>
                                <w:bottom w:val="none" w:sz="0" w:space="0" w:color="auto"/>
                                <w:right w:val="none" w:sz="0" w:space="0" w:color="auto"/>
                              </w:divBdr>
                              <w:divsChild>
                                <w:div w:id="1680618221">
                                  <w:marLeft w:val="0"/>
                                  <w:marRight w:val="0"/>
                                  <w:marTop w:val="0"/>
                                  <w:marBottom w:val="0"/>
                                  <w:divBdr>
                                    <w:top w:val="none" w:sz="0" w:space="0" w:color="auto"/>
                                    <w:left w:val="none" w:sz="0" w:space="0" w:color="auto"/>
                                    <w:bottom w:val="none" w:sz="0" w:space="0" w:color="auto"/>
                                    <w:right w:val="none" w:sz="0" w:space="0" w:color="auto"/>
                                  </w:divBdr>
                                  <w:divsChild>
                                    <w:div w:id="104690627">
                                      <w:marLeft w:val="0"/>
                                      <w:marRight w:val="0"/>
                                      <w:marTop w:val="0"/>
                                      <w:marBottom w:val="0"/>
                                      <w:divBdr>
                                        <w:top w:val="none" w:sz="0" w:space="0" w:color="auto"/>
                                        <w:left w:val="none" w:sz="0" w:space="0" w:color="auto"/>
                                        <w:bottom w:val="none" w:sz="0" w:space="0" w:color="auto"/>
                                        <w:right w:val="none" w:sz="0" w:space="0" w:color="auto"/>
                                      </w:divBdr>
                                    </w:div>
                                    <w:div w:id="938028613">
                                      <w:marLeft w:val="0"/>
                                      <w:marRight w:val="0"/>
                                      <w:marTop w:val="0"/>
                                      <w:marBottom w:val="0"/>
                                      <w:divBdr>
                                        <w:top w:val="none" w:sz="0" w:space="0" w:color="auto"/>
                                        <w:left w:val="none" w:sz="0" w:space="0" w:color="auto"/>
                                        <w:bottom w:val="none" w:sz="0" w:space="0" w:color="auto"/>
                                        <w:right w:val="none" w:sz="0" w:space="0" w:color="auto"/>
                                      </w:divBdr>
                                    </w:div>
                                    <w:div w:id="443622406">
                                      <w:marLeft w:val="0"/>
                                      <w:marRight w:val="0"/>
                                      <w:marTop w:val="0"/>
                                      <w:marBottom w:val="0"/>
                                      <w:divBdr>
                                        <w:top w:val="none" w:sz="0" w:space="0" w:color="auto"/>
                                        <w:left w:val="none" w:sz="0" w:space="0" w:color="auto"/>
                                        <w:bottom w:val="none" w:sz="0" w:space="0" w:color="auto"/>
                                        <w:right w:val="none" w:sz="0" w:space="0" w:color="auto"/>
                                      </w:divBdr>
                                    </w:div>
                                    <w:div w:id="453596108">
                                      <w:marLeft w:val="0"/>
                                      <w:marRight w:val="0"/>
                                      <w:marTop w:val="0"/>
                                      <w:marBottom w:val="0"/>
                                      <w:divBdr>
                                        <w:top w:val="none" w:sz="0" w:space="0" w:color="auto"/>
                                        <w:left w:val="none" w:sz="0" w:space="0" w:color="auto"/>
                                        <w:bottom w:val="none" w:sz="0" w:space="0" w:color="auto"/>
                                        <w:right w:val="none" w:sz="0" w:space="0" w:color="auto"/>
                                      </w:divBdr>
                                    </w:div>
                                  </w:divsChild>
                                </w:div>
                                <w:div w:id="138965575">
                                  <w:marLeft w:val="0"/>
                                  <w:marRight w:val="0"/>
                                  <w:marTop w:val="0"/>
                                  <w:marBottom w:val="0"/>
                                  <w:divBdr>
                                    <w:top w:val="none" w:sz="0" w:space="0" w:color="auto"/>
                                    <w:left w:val="none" w:sz="0" w:space="0" w:color="auto"/>
                                    <w:bottom w:val="none" w:sz="0" w:space="0" w:color="auto"/>
                                    <w:right w:val="none" w:sz="0" w:space="0" w:color="auto"/>
                                  </w:divBdr>
                                  <w:divsChild>
                                    <w:div w:id="1168248627">
                                      <w:marLeft w:val="0"/>
                                      <w:marRight w:val="0"/>
                                      <w:marTop w:val="0"/>
                                      <w:marBottom w:val="0"/>
                                      <w:divBdr>
                                        <w:top w:val="none" w:sz="0" w:space="0" w:color="auto"/>
                                        <w:left w:val="none" w:sz="0" w:space="0" w:color="auto"/>
                                        <w:bottom w:val="none" w:sz="0" w:space="0" w:color="auto"/>
                                        <w:right w:val="none" w:sz="0" w:space="0" w:color="auto"/>
                                      </w:divBdr>
                                    </w:div>
                                    <w:div w:id="597912662">
                                      <w:marLeft w:val="0"/>
                                      <w:marRight w:val="0"/>
                                      <w:marTop w:val="0"/>
                                      <w:marBottom w:val="0"/>
                                      <w:divBdr>
                                        <w:top w:val="none" w:sz="0" w:space="0" w:color="auto"/>
                                        <w:left w:val="none" w:sz="0" w:space="0" w:color="auto"/>
                                        <w:bottom w:val="none" w:sz="0" w:space="0" w:color="auto"/>
                                        <w:right w:val="none" w:sz="0" w:space="0" w:color="auto"/>
                                      </w:divBdr>
                                    </w:div>
                                    <w:div w:id="1069495251">
                                      <w:marLeft w:val="0"/>
                                      <w:marRight w:val="0"/>
                                      <w:marTop w:val="0"/>
                                      <w:marBottom w:val="0"/>
                                      <w:divBdr>
                                        <w:top w:val="none" w:sz="0" w:space="0" w:color="auto"/>
                                        <w:left w:val="none" w:sz="0" w:space="0" w:color="auto"/>
                                        <w:bottom w:val="none" w:sz="0" w:space="0" w:color="auto"/>
                                        <w:right w:val="none" w:sz="0" w:space="0" w:color="auto"/>
                                      </w:divBdr>
                                    </w:div>
                                    <w:div w:id="758067570">
                                      <w:marLeft w:val="0"/>
                                      <w:marRight w:val="0"/>
                                      <w:marTop w:val="0"/>
                                      <w:marBottom w:val="0"/>
                                      <w:divBdr>
                                        <w:top w:val="none" w:sz="0" w:space="0" w:color="auto"/>
                                        <w:left w:val="none" w:sz="0" w:space="0" w:color="auto"/>
                                        <w:bottom w:val="none" w:sz="0" w:space="0" w:color="auto"/>
                                        <w:right w:val="none" w:sz="0" w:space="0" w:color="auto"/>
                                      </w:divBdr>
                                    </w:div>
                                    <w:div w:id="1328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72637">
          <w:marLeft w:val="0"/>
          <w:marRight w:val="0"/>
          <w:marTop w:val="0"/>
          <w:marBottom w:val="0"/>
          <w:divBdr>
            <w:top w:val="none" w:sz="0" w:space="0" w:color="auto"/>
            <w:left w:val="none" w:sz="0" w:space="0" w:color="auto"/>
            <w:bottom w:val="none" w:sz="0" w:space="0" w:color="auto"/>
            <w:right w:val="none" w:sz="0" w:space="0" w:color="auto"/>
          </w:divBdr>
          <w:divsChild>
            <w:div w:id="493305068">
              <w:marLeft w:val="0"/>
              <w:marRight w:val="0"/>
              <w:marTop w:val="0"/>
              <w:marBottom w:val="0"/>
              <w:divBdr>
                <w:top w:val="none" w:sz="0" w:space="0" w:color="auto"/>
                <w:left w:val="none" w:sz="0" w:space="0" w:color="auto"/>
                <w:bottom w:val="none" w:sz="0" w:space="0" w:color="auto"/>
                <w:right w:val="none" w:sz="0" w:space="0" w:color="auto"/>
              </w:divBdr>
            </w:div>
            <w:div w:id="11221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831">
      <w:bodyDiv w:val="1"/>
      <w:marLeft w:val="0"/>
      <w:marRight w:val="0"/>
      <w:marTop w:val="0"/>
      <w:marBottom w:val="0"/>
      <w:divBdr>
        <w:top w:val="none" w:sz="0" w:space="0" w:color="auto"/>
        <w:left w:val="none" w:sz="0" w:space="0" w:color="auto"/>
        <w:bottom w:val="none" w:sz="0" w:space="0" w:color="auto"/>
        <w:right w:val="none" w:sz="0" w:space="0" w:color="auto"/>
      </w:divBdr>
    </w:div>
    <w:div w:id="1331980123">
      <w:bodyDiv w:val="1"/>
      <w:marLeft w:val="0"/>
      <w:marRight w:val="0"/>
      <w:marTop w:val="0"/>
      <w:marBottom w:val="0"/>
      <w:divBdr>
        <w:top w:val="none" w:sz="0" w:space="0" w:color="auto"/>
        <w:left w:val="none" w:sz="0" w:space="0" w:color="auto"/>
        <w:bottom w:val="none" w:sz="0" w:space="0" w:color="auto"/>
        <w:right w:val="none" w:sz="0" w:space="0" w:color="auto"/>
      </w:divBdr>
    </w:div>
    <w:div w:id="1338927078">
      <w:bodyDiv w:val="1"/>
      <w:marLeft w:val="0"/>
      <w:marRight w:val="0"/>
      <w:marTop w:val="0"/>
      <w:marBottom w:val="0"/>
      <w:divBdr>
        <w:top w:val="none" w:sz="0" w:space="0" w:color="auto"/>
        <w:left w:val="none" w:sz="0" w:space="0" w:color="auto"/>
        <w:bottom w:val="none" w:sz="0" w:space="0" w:color="auto"/>
        <w:right w:val="none" w:sz="0" w:space="0" w:color="auto"/>
      </w:divBdr>
    </w:div>
    <w:div w:id="1366982296">
      <w:bodyDiv w:val="1"/>
      <w:marLeft w:val="0"/>
      <w:marRight w:val="0"/>
      <w:marTop w:val="0"/>
      <w:marBottom w:val="0"/>
      <w:divBdr>
        <w:top w:val="none" w:sz="0" w:space="0" w:color="auto"/>
        <w:left w:val="none" w:sz="0" w:space="0" w:color="auto"/>
        <w:bottom w:val="none" w:sz="0" w:space="0" w:color="auto"/>
        <w:right w:val="none" w:sz="0" w:space="0" w:color="auto"/>
      </w:divBdr>
    </w:div>
    <w:div w:id="1400790996">
      <w:bodyDiv w:val="1"/>
      <w:marLeft w:val="0"/>
      <w:marRight w:val="0"/>
      <w:marTop w:val="0"/>
      <w:marBottom w:val="0"/>
      <w:divBdr>
        <w:top w:val="none" w:sz="0" w:space="0" w:color="auto"/>
        <w:left w:val="none" w:sz="0" w:space="0" w:color="auto"/>
        <w:bottom w:val="none" w:sz="0" w:space="0" w:color="auto"/>
        <w:right w:val="none" w:sz="0" w:space="0" w:color="auto"/>
      </w:divBdr>
    </w:div>
    <w:div w:id="1414931207">
      <w:bodyDiv w:val="1"/>
      <w:marLeft w:val="0"/>
      <w:marRight w:val="0"/>
      <w:marTop w:val="0"/>
      <w:marBottom w:val="0"/>
      <w:divBdr>
        <w:top w:val="none" w:sz="0" w:space="0" w:color="auto"/>
        <w:left w:val="none" w:sz="0" w:space="0" w:color="auto"/>
        <w:bottom w:val="none" w:sz="0" w:space="0" w:color="auto"/>
        <w:right w:val="none" w:sz="0" w:space="0" w:color="auto"/>
      </w:divBdr>
    </w:div>
    <w:div w:id="1446969642">
      <w:bodyDiv w:val="1"/>
      <w:marLeft w:val="0"/>
      <w:marRight w:val="0"/>
      <w:marTop w:val="0"/>
      <w:marBottom w:val="0"/>
      <w:divBdr>
        <w:top w:val="none" w:sz="0" w:space="0" w:color="auto"/>
        <w:left w:val="none" w:sz="0" w:space="0" w:color="auto"/>
        <w:bottom w:val="none" w:sz="0" w:space="0" w:color="auto"/>
        <w:right w:val="none" w:sz="0" w:space="0" w:color="auto"/>
      </w:divBdr>
    </w:div>
    <w:div w:id="1483035552">
      <w:bodyDiv w:val="1"/>
      <w:marLeft w:val="0"/>
      <w:marRight w:val="0"/>
      <w:marTop w:val="0"/>
      <w:marBottom w:val="0"/>
      <w:divBdr>
        <w:top w:val="none" w:sz="0" w:space="0" w:color="auto"/>
        <w:left w:val="none" w:sz="0" w:space="0" w:color="auto"/>
        <w:bottom w:val="none" w:sz="0" w:space="0" w:color="auto"/>
        <w:right w:val="none" w:sz="0" w:space="0" w:color="auto"/>
      </w:divBdr>
    </w:div>
    <w:div w:id="1489175332">
      <w:bodyDiv w:val="1"/>
      <w:marLeft w:val="0"/>
      <w:marRight w:val="0"/>
      <w:marTop w:val="0"/>
      <w:marBottom w:val="0"/>
      <w:divBdr>
        <w:top w:val="none" w:sz="0" w:space="0" w:color="auto"/>
        <w:left w:val="none" w:sz="0" w:space="0" w:color="auto"/>
        <w:bottom w:val="none" w:sz="0" w:space="0" w:color="auto"/>
        <w:right w:val="none" w:sz="0" w:space="0" w:color="auto"/>
      </w:divBdr>
    </w:div>
    <w:div w:id="1507555787">
      <w:bodyDiv w:val="1"/>
      <w:marLeft w:val="0"/>
      <w:marRight w:val="0"/>
      <w:marTop w:val="0"/>
      <w:marBottom w:val="0"/>
      <w:divBdr>
        <w:top w:val="none" w:sz="0" w:space="0" w:color="auto"/>
        <w:left w:val="none" w:sz="0" w:space="0" w:color="auto"/>
        <w:bottom w:val="none" w:sz="0" w:space="0" w:color="auto"/>
        <w:right w:val="none" w:sz="0" w:space="0" w:color="auto"/>
      </w:divBdr>
    </w:div>
    <w:div w:id="1511799360">
      <w:bodyDiv w:val="1"/>
      <w:marLeft w:val="0"/>
      <w:marRight w:val="0"/>
      <w:marTop w:val="0"/>
      <w:marBottom w:val="0"/>
      <w:divBdr>
        <w:top w:val="none" w:sz="0" w:space="0" w:color="auto"/>
        <w:left w:val="none" w:sz="0" w:space="0" w:color="auto"/>
        <w:bottom w:val="none" w:sz="0" w:space="0" w:color="auto"/>
        <w:right w:val="none" w:sz="0" w:space="0" w:color="auto"/>
      </w:divBdr>
    </w:div>
    <w:div w:id="1518883537">
      <w:bodyDiv w:val="1"/>
      <w:marLeft w:val="0"/>
      <w:marRight w:val="0"/>
      <w:marTop w:val="0"/>
      <w:marBottom w:val="0"/>
      <w:divBdr>
        <w:top w:val="none" w:sz="0" w:space="0" w:color="auto"/>
        <w:left w:val="none" w:sz="0" w:space="0" w:color="auto"/>
        <w:bottom w:val="none" w:sz="0" w:space="0" w:color="auto"/>
        <w:right w:val="none" w:sz="0" w:space="0" w:color="auto"/>
      </w:divBdr>
      <w:divsChild>
        <w:div w:id="1739550467">
          <w:marLeft w:val="0"/>
          <w:marRight w:val="0"/>
          <w:marTop w:val="0"/>
          <w:marBottom w:val="0"/>
          <w:divBdr>
            <w:top w:val="none" w:sz="0" w:space="0" w:color="auto"/>
            <w:left w:val="none" w:sz="0" w:space="0" w:color="auto"/>
            <w:bottom w:val="none" w:sz="0" w:space="0" w:color="auto"/>
            <w:right w:val="none" w:sz="0" w:space="0" w:color="auto"/>
          </w:divBdr>
          <w:divsChild>
            <w:div w:id="1253781777">
              <w:marLeft w:val="0"/>
              <w:marRight w:val="0"/>
              <w:marTop w:val="0"/>
              <w:marBottom w:val="0"/>
              <w:divBdr>
                <w:top w:val="none" w:sz="0" w:space="0" w:color="auto"/>
                <w:left w:val="none" w:sz="0" w:space="0" w:color="auto"/>
                <w:bottom w:val="none" w:sz="0" w:space="0" w:color="auto"/>
                <w:right w:val="none" w:sz="0" w:space="0" w:color="auto"/>
              </w:divBdr>
              <w:divsChild>
                <w:div w:id="1042169092">
                  <w:marLeft w:val="0"/>
                  <w:marRight w:val="0"/>
                  <w:marTop w:val="0"/>
                  <w:marBottom w:val="0"/>
                  <w:divBdr>
                    <w:top w:val="none" w:sz="0" w:space="0" w:color="auto"/>
                    <w:left w:val="none" w:sz="0" w:space="0" w:color="auto"/>
                    <w:bottom w:val="none" w:sz="0" w:space="0" w:color="auto"/>
                    <w:right w:val="none" w:sz="0" w:space="0" w:color="auto"/>
                  </w:divBdr>
                  <w:divsChild>
                    <w:div w:id="1741635466">
                      <w:marLeft w:val="0"/>
                      <w:marRight w:val="0"/>
                      <w:marTop w:val="0"/>
                      <w:marBottom w:val="0"/>
                      <w:divBdr>
                        <w:top w:val="none" w:sz="0" w:space="0" w:color="auto"/>
                        <w:left w:val="none" w:sz="0" w:space="0" w:color="auto"/>
                        <w:bottom w:val="none" w:sz="0" w:space="0" w:color="auto"/>
                        <w:right w:val="none" w:sz="0" w:space="0" w:color="auto"/>
                      </w:divBdr>
                      <w:divsChild>
                        <w:div w:id="874342323">
                          <w:marLeft w:val="0"/>
                          <w:marRight w:val="0"/>
                          <w:marTop w:val="0"/>
                          <w:marBottom w:val="0"/>
                          <w:divBdr>
                            <w:top w:val="none" w:sz="0" w:space="0" w:color="auto"/>
                            <w:left w:val="none" w:sz="0" w:space="0" w:color="auto"/>
                            <w:bottom w:val="none" w:sz="0" w:space="0" w:color="auto"/>
                            <w:right w:val="none" w:sz="0" w:space="0" w:color="auto"/>
                          </w:divBdr>
                          <w:divsChild>
                            <w:div w:id="1720014759">
                              <w:marLeft w:val="0"/>
                              <w:marRight w:val="0"/>
                              <w:marTop w:val="0"/>
                              <w:marBottom w:val="0"/>
                              <w:divBdr>
                                <w:top w:val="none" w:sz="0" w:space="0" w:color="auto"/>
                                <w:left w:val="none" w:sz="0" w:space="0" w:color="auto"/>
                                <w:bottom w:val="none" w:sz="0" w:space="0" w:color="auto"/>
                                <w:right w:val="none" w:sz="0" w:space="0" w:color="auto"/>
                              </w:divBdr>
                            </w:div>
                          </w:divsChild>
                        </w:div>
                        <w:div w:id="1863129446">
                          <w:marLeft w:val="0"/>
                          <w:marRight w:val="0"/>
                          <w:marTop w:val="0"/>
                          <w:marBottom w:val="0"/>
                          <w:divBdr>
                            <w:top w:val="none" w:sz="0" w:space="0" w:color="auto"/>
                            <w:left w:val="none" w:sz="0" w:space="0" w:color="auto"/>
                            <w:bottom w:val="none" w:sz="0" w:space="0" w:color="auto"/>
                            <w:right w:val="none" w:sz="0" w:space="0" w:color="auto"/>
                          </w:divBdr>
                          <w:divsChild>
                            <w:div w:id="519205328">
                              <w:marLeft w:val="0"/>
                              <w:marRight w:val="0"/>
                              <w:marTop w:val="0"/>
                              <w:marBottom w:val="0"/>
                              <w:divBdr>
                                <w:top w:val="none" w:sz="0" w:space="0" w:color="auto"/>
                                <w:left w:val="none" w:sz="0" w:space="0" w:color="auto"/>
                                <w:bottom w:val="none" w:sz="0" w:space="0" w:color="auto"/>
                                <w:right w:val="none" w:sz="0" w:space="0" w:color="auto"/>
                              </w:divBdr>
                              <w:divsChild>
                                <w:div w:id="6559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786903">
          <w:marLeft w:val="0"/>
          <w:marRight w:val="0"/>
          <w:marTop w:val="0"/>
          <w:marBottom w:val="0"/>
          <w:divBdr>
            <w:top w:val="none" w:sz="0" w:space="0" w:color="auto"/>
            <w:left w:val="none" w:sz="0" w:space="0" w:color="auto"/>
            <w:bottom w:val="none" w:sz="0" w:space="0" w:color="auto"/>
            <w:right w:val="none" w:sz="0" w:space="0" w:color="auto"/>
          </w:divBdr>
          <w:divsChild>
            <w:div w:id="1839734344">
              <w:marLeft w:val="0"/>
              <w:marRight w:val="0"/>
              <w:marTop w:val="0"/>
              <w:marBottom w:val="0"/>
              <w:divBdr>
                <w:top w:val="none" w:sz="0" w:space="0" w:color="auto"/>
                <w:left w:val="none" w:sz="0" w:space="0" w:color="auto"/>
                <w:bottom w:val="none" w:sz="0" w:space="0" w:color="auto"/>
                <w:right w:val="none" w:sz="0" w:space="0" w:color="auto"/>
              </w:divBdr>
              <w:divsChild>
                <w:div w:id="1489206550">
                  <w:marLeft w:val="0"/>
                  <w:marRight w:val="0"/>
                  <w:marTop w:val="0"/>
                  <w:marBottom w:val="0"/>
                  <w:divBdr>
                    <w:top w:val="none" w:sz="0" w:space="0" w:color="auto"/>
                    <w:left w:val="none" w:sz="0" w:space="0" w:color="auto"/>
                    <w:bottom w:val="none" w:sz="0" w:space="0" w:color="auto"/>
                    <w:right w:val="none" w:sz="0" w:space="0" w:color="auto"/>
                  </w:divBdr>
                  <w:divsChild>
                    <w:div w:id="1205829536">
                      <w:marLeft w:val="0"/>
                      <w:marRight w:val="0"/>
                      <w:marTop w:val="0"/>
                      <w:marBottom w:val="0"/>
                      <w:divBdr>
                        <w:top w:val="none" w:sz="0" w:space="0" w:color="auto"/>
                        <w:left w:val="none" w:sz="0" w:space="0" w:color="auto"/>
                        <w:bottom w:val="none" w:sz="0" w:space="0" w:color="auto"/>
                        <w:right w:val="none" w:sz="0" w:space="0" w:color="auto"/>
                      </w:divBdr>
                      <w:divsChild>
                        <w:div w:id="93980481">
                          <w:marLeft w:val="0"/>
                          <w:marRight w:val="0"/>
                          <w:marTop w:val="0"/>
                          <w:marBottom w:val="120"/>
                          <w:divBdr>
                            <w:top w:val="none" w:sz="0" w:space="0" w:color="auto"/>
                            <w:left w:val="none" w:sz="0" w:space="0" w:color="auto"/>
                            <w:bottom w:val="none" w:sz="0" w:space="0" w:color="auto"/>
                            <w:right w:val="none" w:sz="0" w:space="0" w:color="auto"/>
                          </w:divBdr>
                          <w:divsChild>
                            <w:div w:id="21790465">
                              <w:marLeft w:val="-30"/>
                              <w:marRight w:val="-30"/>
                              <w:marTop w:val="0"/>
                              <w:marBottom w:val="0"/>
                              <w:divBdr>
                                <w:top w:val="none" w:sz="0" w:space="0" w:color="auto"/>
                                <w:left w:val="none" w:sz="0" w:space="0" w:color="auto"/>
                                <w:bottom w:val="none" w:sz="0" w:space="0" w:color="auto"/>
                                <w:right w:val="none" w:sz="0" w:space="0" w:color="auto"/>
                              </w:divBdr>
                              <w:divsChild>
                                <w:div w:id="1773090243">
                                  <w:marLeft w:val="0"/>
                                  <w:marRight w:val="0"/>
                                  <w:marTop w:val="0"/>
                                  <w:marBottom w:val="0"/>
                                  <w:divBdr>
                                    <w:top w:val="none" w:sz="0" w:space="0" w:color="auto"/>
                                    <w:left w:val="none" w:sz="0" w:space="0" w:color="auto"/>
                                    <w:bottom w:val="none" w:sz="0" w:space="0" w:color="auto"/>
                                    <w:right w:val="none" w:sz="0" w:space="0" w:color="auto"/>
                                  </w:divBdr>
                                  <w:divsChild>
                                    <w:div w:id="18882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7958">
      <w:bodyDiv w:val="1"/>
      <w:marLeft w:val="0"/>
      <w:marRight w:val="0"/>
      <w:marTop w:val="0"/>
      <w:marBottom w:val="0"/>
      <w:divBdr>
        <w:top w:val="none" w:sz="0" w:space="0" w:color="auto"/>
        <w:left w:val="none" w:sz="0" w:space="0" w:color="auto"/>
        <w:bottom w:val="none" w:sz="0" w:space="0" w:color="auto"/>
        <w:right w:val="none" w:sz="0" w:space="0" w:color="auto"/>
      </w:divBdr>
    </w:div>
    <w:div w:id="1616206198">
      <w:bodyDiv w:val="1"/>
      <w:marLeft w:val="0"/>
      <w:marRight w:val="0"/>
      <w:marTop w:val="0"/>
      <w:marBottom w:val="0"/>
      <w:divBdr>
        <w:top w:val="none" w:sz="0" w:space="0" w:color="auto"/>
        <w:left w:val="none" w:sz="0" w:space="0" w:color="auto"/>
        <w:bottom w:val="none" w:sz="0" w:space="0" w:color="auto"/>
        <w:right w:val="none" w:sz="0" w:space="0" w:color="auto"/>
      </w:divBdr>
    </w:div>
    <w:div w:id="1674796906">
      <w:bodyDiv w:val="1"/>
      <w:marLeft w:val="0"/>
      <w:marRight w:val="0"/>
      <w:marTop w:val="0"/>
      <w:marBottom w:val="0"/>
      <w:divBdr>
        <w:top w:val="none" w:sz="0" w:space="0" w:color="auto"/>
        <w:left w:val="none" w:sz="0" w:space="0" w:color="auto"/>
        <w:bottom w:val="none" w:sz="0" w:space="0" w:color="auto"/>
        <w:right w:val="none" w:sz="0" w:space="0" w:color="auto"/>
      </w:divBdr>
      <w:divsChild>
        <w:div w:id="1257177617">
          <w:marLeft w:val="0"/>
          <w:marRight w:val="0"/>
          <w:marTop w:val="0"/>
          <w:marBottom w:val="240"/>
          <w:divBdr>
            <w:top w:val="none" w:sz="0" w:space="0" w:color="auto"/>
            <w:left w:val="none" w:sz="0" w:space="0" w:color="auto"/>
            <w:bottom w:val="none" w:sz="0" w:space="0" w:color="auto"/>
            <w:right w:val="none" w:sz="0" w:space="0" w:color="auto"/>
          </w:divBdr>
          <w:divsChild>
            <w:div w:id="2025741677">
              <w:marLeft w:val="0"/>
              <w:marRight w:val="0"/>
              <w:marTop w:val="0"/>
              <w:marBottom w:val="0"/>
              <w:divBdr>
                <w:top w:val="none" w:sz="0" w:space="0" w:color="auto"/>
                <w:left w:val="none" w:sz="0" w:space="0" w:color="auto"/>
                <w:bottom w:val="none" w:sz="0" w:space="0" w:color="auto"/>
                <w:right w:val="none" w:sz="0" w:space="0" w:color="auto"/>
              </w:divBdr>
              <w:divsChild>
                <w:div w:id="351879464">
                  <w:marLeft w:val="0"/>
                  <w:marRight w:val="0"/>
                  <w:marTop w:val="0"/>
                  <w:marBottom w:val="0"/>
                  <w:divBdr>
                    <w:top w:val="none" w:sz="0" w:space="0" w:color="auto"/>
                    <w:left w:val="none" w:sz="0" w:space="0" w:color="auto"/>
                    <w:bottom w:val="none" w:sz="0" w:space="0" w:color="auto"/>
                    <w:right w:val="none" w:sz="0" w:space="0" w:color="auto"/>
                  </w:divBdr>
                  <w:divsChild>
                    <w:div w:id="44989633">
                      <w:marLeft w:val="0"/>
                      <w:marRight w:val="0"/>
                      <w:marTop w:val="0"/>
                      <w:marBottom w:val="0"/>
                      <w:divBdr>
                        <w:top w:val="none" w:sz="0" w:space="0" w:color="auto"/>
                        <w:left w:val="none" w:sz="0" w:space="0" w:color="auto"/>
                        <w:bottom w:val="none" w:sz="0" w:space="0" w:color="auto"/>
                        <w:right w:val="none" w:sz="0" w:space="0" w:color="auto"/>
                      </w:divBdr>
                      <w:divsChild>
                        <w:div w:id="651065312">
                          <w:marLeft w:val="0"/>
                          <w:marRight w:val="0"/>
                          <w:marTop w:val="0"/>
                          <w:marBottom w:val="0"/>
                          <w:divBdr>
                            <w:top w:val="none" w:sz="0" w:space="0" w:color="auto"/>
                            <w:left w:val="none" w:sz="0" w:space="0" w:color="auto"/>
                            <w:bottom w:val="none" w:sz="0" w:space="0" w:color="auto"/>
                            <w:right w:val="none" w:sz="0" w:space="0" w:color="auto"/>
                          </w:divBdr>
                          <w:divsChild>
                            <w:div w:id="415589397">
                              <w:marLeft w:val="0"/>
                              <w:marRight w:val="0"/>
                              <w:marTop w:val="0"/>
                              <w:marBottom w:val="0"/>
                              <w:divBdr>
                                <w:top w:val="none" w:sz="0" w:space="0" w:color="auto"/>
                                <w:left w:val="none" w:sz="0" w:space="0" w:color="auto"/>
                                <w:bottom w:val="none" w:sz="0" w:space="0" w:color="auto"/>
                                <w:right w:val="none" w:sz="0" w:space="0" w:color="auto"/>
                              </w:divBdr>
                              <w:divsChild>
                                <w:div w:id="245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367629">
                  <w:marLeft w:val="0"/>
                  <w:marRight w:val="0"/>
                  <w:marTop w:val="0"/>
                  <w:marBottom w:val="0"/>
                  <w:divBdr>
                    <w:top w:val="none" w:sz="0" w:space="0" w:color="auto"/>
                    <w:left w:val="none" w:sz="0" w:space="0" w:color="auto"/>
                    <w:bottom w:val="none" w:sz="0" w:space="0" w:color="auto"/>
                    <w:right w:val="none" w:sz="0" w:space="0" w:color="auto"/>
                  </w:divBdr>
                  <w:divsChild>
                    <w:div w:id="601569062">
                      <w:marLeft w:val="0"/>
                      <w:marRight w:val="0"/>
                      <w:marTop w:val="0"/>
                      <w:marBottom w:val="0"/>
                      <w:divBdr>
                        <w:top w:val="none" w:sz="0" w:space="0" w:color="auto"/>
                        <w:left w:val="none" w:sz="0" w:space="0" w:color="auto"/>
                        <w:bottom w:val="none" w:sz="0" w:space="0" w:color="auto"/>
                        <w:right w:val="none" w:sz="0" w:space="0" w:color="auto"/>
                      </w:divBdr>
                      <w:divsChild>
                        <w:div w:id="2514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526795">
      <w:bodyDiv w:val="1"/>
      <w:marLeft w:val="0"/>
      <w:marRight w:val="0"/>
      <w:marTop w:val="0"/>
      <w:marBottom w:val="0"/>
      <w:divBdr>
        <w:top w:val="none" w:sz="0" w:space="0" w:color="auto"/>
        <w:left w:val="none" w:sz="0" w:space="0" w:color="auto"/>
        <w:bottom w:val="none" w:sz="0" w:space="0" w:color="auto"/>
        <w:right w:val="none" w:sz="0" w:space="0" w:color="auto"/>
      </w:divBdr>
    </w:div>
    <w:div w:id="1709835621">
      <w:bodyDiv w:val="1"/>
      <w:marLeft w:val="0"/>
      <w:marRight w:val="0"/>
      <w:marTop w:val="0"/>
      <w:marBottom w:val="0"/>
      <w:divBdr>
        <w:top w:val="none" w:sz="0" w:space="0" w:color="auto"/>
        <w:left w:val="none" w:sz="0" w:space="0" w:color="auto"/>
        <w:bottom w:val="none" w:sz="0" w:space="0" w:color="auto"/>
        <w:right w:val="none" w:sz="0" w:space="0" w:color="auto"/>
      </w:divBdr>
    </w:div>
    <w:div w:id="1727945337">
      <w:bodyDiv w:val="1"/>
      <w:marLeft w:val="0"/>
      <w:marRight w:val="0"/>
      <w:marTop w:val="0"/>
      <w:marBottom w:val="0"/>
      <w:divBdr>
        <w:top w:val="none" w:sz="0" w:space="0" w:color="auto"/>
        <w:left w:val="none" w:sz="0" w:space="0" w:color="auto"/>
        <w:bottom w:val="none" w:sz="0" w:space="0" w:color="auto"/>
        <w:right w:val="none" w:sz="0" w:space="0" w:color="auto"/>
      </w:divBdr>
    </w:div>
    <w:div w:id="1778480301">
      <w:bodyDiv w:val="1"/>
      <w:marLeft w:val="0"/>
      <w:marRight w:val="0"/>
      <w:marTop w:val="0"/>
      <w:marBottom w:val="0"/>
      <w:divBdr>
        <w:top w:val="none" w:sz="0" w:space="0" w:color="auto"/>
        <w:left w:val="none" w:sz="0" w:space="0" w:color="auto"/>
        <w:bottom w:val="none" w:sz="0" w:space="0" w:color="auto"/>
        <w:right w:val="none" w:sz="0" w:space="0" w:color="auto"/>
      </w:divBdr>
    </w:div>
    <w:div w:id="1780833403">
      <w:bodyDiv w:val="1"/>
      <w:marLeft w:val="0"/>
      <w:marRight w:val="0"/>
      <w:marTop w:val="0"/>
      <w:marBottom w:val="0"/>
      <w:divBdr>
        <w:top w:val="none" w:sz="0" w:space="0" w:color="auto"/>
        <w:left w:val="none" w:sz="0" w:space="0" w:color="auto"/>
        <w:bottom w:val="none" w:sz="0" w:space="0" w:color="auto"/>
        <w:right w:val="none" w:sz="0" w:space="0" w:color="auto"/>
      </w:divBdr>
    </w:div>
    <w:div w:id="1820418013">
      <w:bodyDiv w:val="1"/>
      <w:marLeft w:val="0"/>
      <w:marRight w:val="0"/>
      <w:marTop w:val="0"/>
      <w:marBottom w:val="0"/>
      <w:divBdr>
        <w:top w:val="none" w:sz="0" w:space="0" w:color="auto"/>
        <w:left w:val="none" w:sz="0" w:space="0" w:color="auto"/>
        <w:bottom w:val="none" w:sz="0" w:space="0" w:color="auto"/>
        <w:right w:val="none" w:sz="0" w:space="0" w:color="auto"/>
      </w:divBdr>
    </w:div>
    <w:div w:id="1857619560">
      <w:bodyDiv w:val="1"/>
      <w:marLeft w:val="0"/>
      <w:marRight w:val="0"/>
      <w:marTop w:val="0"/>
      <w:marBottom w:val="0"/>
      <w:divBdr>
        <w:top w:val="none" w:sz="0" w:space="0" w:color="auto"/>
        <w:left w:val="none" w:sz="0" w:space="0" w:color="auto"/>
        <w:bottom w:val="none" w:sz="0" w:space="0" w:color="auto"/>
        <w:right w:val="none" w:sz="0" w:space="0" w:color="auto"/>
      </w:divBdr>
    </w:div>
    <w:div w:id="1986153734">
      <w:bodyDiv w:val="1"/>
      <w:marLeft w:val="0"/>
      <w:marRight w:val="0"/>
      <w:marTop w:val="0"/>
      <w:marBottom w:val="0"/>
      <w:divBdr>
        <w:top w:val="none" w:sz="0" w:space="0" w:color="auto"/>
        <w:left w:val="none" w:sz="0" w:space="0" w:color="auto"/>
        <w:bottom w:val="none" w:sz="0" w:space="0" w:color="auto"/>
        <w:right w:val="none" w:sz="0" w:space="0" w:color="auto"/>
      </w:divBdr>
    </w:div>
    <w:div w:id="2030718743">
      <w:bodyDiv w:val="1"/>
      <w:marLeft w:val="0"/>
      <w:marRight w:val="0"/>
      <w:marTop w:val="0"/>
      <w:marBottom w:val="0"/>
      <w:divBdr>
        <w:top w:val="none" w:sz="0" w:space="0" w:color="auto"/>
        <w:left w:val="none" w:sz="0" w:space="0" w:color="auto"/>
        <w:bottom w:val="none" w:sz="0" w:space="0" w:color="auto"/>
        <w:right w:val="none" w:sz="0" w:space="0" w:color="auto"/>
      </w:divBdr>
    </w:div>
    <w:div w:id="2053528300">
      <w:bodyDiv w:val="1"/>
      <w:marLeft w:val="0"/>
      <w:marRight w:val="0"/>
      <w:marTop w:val="0"/>
      <w:marBottom w:val="0"/>
      <w:divBdr>
        <w:top w:val="none" w:sz="0" w:space="0" w:color="auto"/>
        <w:left w:val="none" w:sz="0" w:space="0" w:color="auto"/>
        <w:bottom w:val="none" w:sz="0" w:space="0" w:color="auto"/>
        <w:right w:val="none" w:sz="0" w:space="0" w:color="auto"/>
      </w:divBdr>
      <w:divsChild>
        <w:div w:id="1430732786">
          <w:marLeft w:val="0"/>
          <w:marRight w:val="0"/>
          <w:marTop w:val="0"/>
          <w:marBottom w:val="0"/>
          <w:divBdr>
            <w:top w:val="none" w:sz="0" w:space="0" w:color="auto"/>
            <w:left w:val="none" w:sz="0" w:space="0" w:color="auto"/>
            <w:bottom w:val="none" w:sz="0" w:space="0" w:color="auto"/>
            <w:right w:val="none" w:sz="0" w:space="0" w:color="auto"/>
          </w:divBdr>
          <w:divsChild>
            <w:div w:id="858202924">
              <w:marLeft w:val="0"/>
              <w:marRight w:val="0"/>
              <w:marTop w:val="0"/>
              <w:marBottom w:val="0"/>
              <w:divBdr>
                <w:top w:val="none" w:sz="0" w:space="0" w:color="auto"/>
                <w:left w:val="none" w:sz="0" w:space="0" w:color="auto"/>
                <w:bottom w:val="none" w:sz="0" w:space="0" w:color="auto"/>
                <w:right w:val="none" w:sz="0" w:space="0" w:color="auto"/>
              </w:divBdr>
              <w:divsChild>
                <w:div w:id="1452093451">
                  <w:marLeft w:val="0"/>
                  <w:marRight w:val="0"/>
                  <w:marTop w:val="0"/>
                  <w:marBottom w:val="0"/>
                  <w:divBdr>
                    <w:top w:val="none" w:sz="0" w:space="0" w:color="auto"/>
                    <w:left w:val="none" w:sz="0" w:space="0" w:color="auto"/>
                    <w:bottom w:val="none" w:sz="0" w:space="0" w:color="auto"/>
                    <w:right w:val="none" w:sz="0" w:space="0" w:color="auto"/>
                  </w:divBdr>
                  <w:divsChild>
                    <w:div w:id="1607082946">
                      <w:marLeft w:val="0"/>
                      <w:marRight w:val="0"/>
                      <w:marTop w:val="0"/>
                      <w:marBottom w:val="0"/>
                      <w:divBdr>
                        <w:top w:val="none" w:sz="0" w:space="0" w:color="auto"/>
                        <w:left w:val="none" w:sz="0" w:space="0" w:color="auto"/>
                        <w:bottom w:val="none" w:sz="0" w:space="0" w:color="auto"/>
                        <w:right w:val="none" w:sz="0" w:space="0" w:color="auto"/>
                      </w:divBdr>
                      <w:divsChild>
                        <w:div w:id="2035229040">
                          <w:marLeft w:val="0"/>
                          <w:marRight w:val="0"/>
                          <w:marTop w:val="0"/>
                          <w:marBottom w:val="0"/>
                          <w:divBdr>
                            <w:top w:val="none" w:sz="0" w:space="0" w:color="auto"/>
                            <w:left w:val="none" w:sz="0" w:space="0" w:color="auto"/>
                            <w:bottom w:val="none" w:sz="0" w:space="0" w:color="auto"/>
                            <w:right w:val="none" w:sz="0" w:space="0" w:color="auto"/>
                          </w:divBdr>
                          <w:divsChild>
                            <w:div w:id="2117216793">
                              <w:marLeft w:val="0"/>
                              <w:marRight w:val="0"/>
                              <w:marTop w:val="0"/>
                              <w:marBottom w:val="0"/>
                              <w:divBdr>
                                <w:top w:val="none" w:sz="0" w:space="0" w:color="auto"/>
                                <w:left w:val="none" w:sz="0" w:space="0" w:color="auto"/>
                                <w:bottom w:val="none" w:sz="0" w:space="0" w:color="auto"/>
                                <w:right w:val="none" w:sz="0" w:space="0" w:color="auto"/>
                              </w:divBdr>
                              <w:divsChild>
                                <w:div w:id="1563641901">
                                  <w:marLeft w:val="0"/>
                                  <w:marRight w:val="0"/>
                                  <w:marTop w:val="0"/>
                                  <w:marBottom w:val="0"/>
                                  <w:divBdr>
                                    <w:top w:val="none" w:sz="0" w:space="0" w:color="auto"/>
                                    <w:left w:val="none" w:sz="0" w:space="0" w:color="auto"/>
                                    <w:bottom w:val="none" w:sz="0" w:space="0" w:color="auto"/>
                                    <w:right w:val="none" w:sz="0" w:space="0" w:color="auto"/>
                                  </w:divBdr>
                                  <w:divsChild>
                                    <w:div w:id="711612301">
                                      <w:marLeft w:val="0"/>
                                      <w:marRight w:val="0"/>
                                      <w:marTop w:val="0"/>
                                      <w:marBottom w:val="0"/>
                                      <w:divBdr>
                                        <w:top w:val="none" w:sz="0" w:space="0" w:color="auto"/>
                                        <w:left w:val="none" w:sz="0" w:space="0" w:color="auto"/>
                                        <w:bottom w:val="none" w:sz="0" w:space="0" w:color="auto"/>
                                        <w:right w:val="none" w:sz="0" w:space="0" w:color="auto"/>
                                      </w:divBdr>
                                      <w:divsChild>
                                        <w:div w:id="1860970687">
                                          <w:marLeft w:val="0"/>
                                          <w:marRight w:val="0"/>
                                          <w:marTop w:val="0"/>
                                          <w:marBottom w:val="0"/>
                                          <w:divBdr>
                                            <w:top w:val="none" w:sz="0" w:space="0" w:color="auto"/>
                                            <w:left w:val="none" w:sz="0" w:space="0" w:color="auto"/>
                                            <w:bottom w:val="none" w:sz="0" w:space="0" w:color="auto"/>
                                            <w:right w:val="none" w:sz="0" w:space="0" w:color="auto"/>
                                          </w:divBdr>
                                          <w:divsChild>
                                            <w:div w:id="1150488506">
                                              <w:marLeft w:val="0"/>
                                              <w:marRight w:val="0"/>
                                              <w:marTop w:val="0"/>
                                              <w:marBottom w:val="0"/>
                                              <w:divBdr>
                                                <w:top w:val="none" w:sz="0" w:space="0" w:color="auto"/>
                                                <w:left w:val="none" w:sz="0" w:space="0" w:color="auto"/>
                                                <w:bottom w:val="none" w:sz="0" w:space="0" w:color="auto"/>
                                                <w:right w:val="none" w:sz="0" w:space="0" w:color="auto"/>
                                              </w:divBdr>
                                              <w:divsChild>
                                                <w:div w:id="32970679">
                                                  <w:marLeft w:val="0"/>
                                                  <w:marRight w:val="0"/>
                                                  <w:marTop w:val="0"/>
                                                  <w:marBottom w:val="0"/>
                                                  <w:divBdr>
                                                    <w:top w:val="none" w:sz="0" w:space="0" w:color="auto"/>
                                                    <w:left w:val="none" w:sz="0" w:space="0" w:color="auto"/>
                                                    <w:bottom w:val="none" w:sz="0" w:space="0" w:color="auto"/>
                                                    <w:right w:val="none" w:sz="0" w:space="0" w:color="auto"/>
                                                  </w:divBdr>
                                                  <w:divsChild>
                                                    <w:div w:id="1923760743">
                                                      <w:marLeft w:val="0"/>
                                                      <w:marRight w:val="0"/>
                                                      <w:marTop w:val="0"/>
                                                      <w:marBottom w:val="0"/>
                                                      <w:divBdr>
                                                        <w:top w:val="none" w:sz="0" w:space="0" w:color="auto"/>
                                                        <w:left w:val="single" w:sz="6" w:space="0" w:color="2B2B2B"/>
                                                        <w:bottom w:val="none" w:sz="0" w:space="0" w:color="auto"/>
                                                        <w:right w:val="none" w:sz="0" w:space="0" w:color="auto"/>
                                                      </w:divBdr>
                                                      <w:divsChild>
                                                        <w:div w:id="1971280989">
                                                          <w:marLeft w:val="0"/>
                                                          <w:marRight w:val="0"/>
                                                          <w:marTop w:val="0"/>
                                                          <w:marBottom w:val="0"/>
                                                          <w:divBdr>
                                                            <w:top w:val="none" w:sz="0" w:space="0" w:color="auto"/>
                                                            <w:left w:val="none" w:sz="0" w:space="0" w:color="auto"/>
                                                            <w:bottom w:val="none" w:sz="0" w:space="0" w:color="auto"/>
                                                            <w:right w:val="none" w:sz="0" w:space="0" w:color="auto"/>
                                                          </w:divBdr>
                                                          <w:divsChild>
                                                            <w:div w:id="2007399416">
                                                              <w:marLeft w:val="0"/>
                                                              <w:marRight w:val="0"/>
                                                              <w:marTop w:val="0"/>
                                                              <w:marBottom w:val="0"/>
                                                              <w:divBdr>
                                                                <w:top w:val="none" w:sz="0" w:space="0" w:color="auto"/>
                                                                <w:left w:val="none" w:sz="0" w:space="0" w:color="auto"/>
                                                                <w:bottom w:val="none" w:sz="0" w:space="0" w:color="auto"/>
                                                                <w:right w:val="none" w:sz="0" w:space="0" w:color="auto"/>
                                                              </w:divBdr>
                                                              <w:divsChild>
                                                                <w:div w:id="1882744539">
                                                                  <w:marLeft w:val="0"/>
                                                                  <w:marRight w:val="0"/>
                                                                  <w:marTop w:val="0"/>
                                                                  <w:marBottom w:val="0"/>
                                                                  <w:divBdr>
                                                                    <w:top w:val="none" w:sz="0" w:space="0" w:color="auto"/>
                                                                    <w:left w:val="none" w:sz="0" w:space="0" w:color="auto"/>
                                                                    <w:bottom w:val="none" w:sz="0" w:space="0" w:color="auto"/>
                                                                    <w:right w:val="none" w:sz="0" w:space="0" w:color="auto"/>
                                                                  </w:divBdr>
                                                                  <w:divsChild>
                                                                    <w:div w:id="312490114">
                                                                      <w:marLeft w:val="0"/>
                                                                      <w:marRight w:val="0"/>
                                                                      <w:marTop w:val="0"/>
                                                                      <w:marBottom w:val="0"/>
                                                                      <w:divBdr>
                                                                        <w:top w:val="none" w:sz="0" w:space="0" w:color="auto"/>
                                                                        <w:left w:val="none" w:sz="0" w:space="0" w:color="auto"/>
                                                                        <w:bottom w:val="none" w:sz="0" w:space="0" w:color="auto"/>
                                                                        <w:right w:val="none" w:sz="0" w:space="0" w:color="auto"/>
                                                                      </w:divBdr>
                                                                      <w:divsChild>
                                                                        <w:div w:id="75832246">
                                                                          <w:marLeft w:val="0"/>
                                                                          <w:marRight w:val="0"/>
                                                                          <w:marTop w:val="0"/>
                                                                          <w:marBottom w:val="0"/>
                                                                          <w:divBdr>
                                                                            <w:top w:val="none" w:sz="0" w:space="0" w:color="auto"/>
                                                                            <w:left w:val="none" w:sz="0" w:space="0" w:color="auto"/>
                                                                            <w:bottom w:val="none" w:sz="0" w:space="0" w:color="auto"/>
                                                                            <w:right w:val="none" w:sz="0" w:space="0" w:color="auto"/>
                                                                          </w:divBdr>
                                                                          <w:divsChild>
                                                                            <w:div w:id="103306079">
                                                                              <w:marLeft w:val="0"/>
                                                                              <w:marRight w:val="0"/>
                                                                              <w:marTop w:val="0"/>
                                                                              <w:marBottom w:val="0"/>
                                                                              <w:divBdr>
                                                                                <w:top w:val="none" w:sz="0" w:space="0" w:color="auto"/>
                                                                                <w:left w:val="none" w:sz="0" w:space="0" w:color="auto"/>
                                                                                <w:bottom w:val="none" w:sz="0" w:space="0" w:color="auto"/>
                                                                                <w:right w:val="none" w:sz="0" w:space="0" w:color="auto"/>
                                                                              </w:divBdr>
                                                                              <w:divsChild>
                                                                                <w:div w:id="1568764202">
                                                                                  <w:marLeft w:val="0"/>
                                                                                  <w:marRight w:val="0"/>
                                                                                  <w:marTop w:val="0"/>
                                                                                  <w:marBottom w:val="0"/>
                                                                                  <w:divBdr>
                                                                                    <w:top w:val="none" w:sz="0" w:space="0" w:color="auto"/>
                                                                                    <w:left w:val="none" w:sz="0" w:space="0" w:color="auto"/>
                                                                                    <w:bottom w:val="none" w:sz="0" w:space="0" w:color="auto"/>
                                                                                    <w:right w:val="none" w:sz="0" w:space="0" w:color="auto"/>
                                                                                  </w:divBdr>
                                                                                  <w:divsChild>
                                                                                    <w:div w:id="1109859609">
                                                                                      <w:marLeft w:val="0"/>
                                                                                      <w:marRight w:val="0"/>
                                                                                      <w:marTop w:val="0"/>
                                                                                      <w:marBottom w:val="0"/>
                                                                                      <w:divBdr>
                                                                                        <w:top w:val="none" w:sz="0" w:space="0" w:color="auto"/>
                                                                                        <w:left w:val="none" w:sz="0" w:space="0" w:color="auto"/>
                                                                                        <w:bottom w:val="none" w:sz="0" w:space="0" w:color="auto"/>
                                                                                        <w:right w:val="none" w:sz="0" w:space="0" w:color="auto"/>
                                                                                      </w:divBdr>
                                                                                      <w:divsChild>
                                                                                        <w:div w:id="893471107">
                                                                                          <w:marLeft w:val="0"/>
                                                                                          <w:marRight w:val="0"/>
                                                                                          <w:marTop w:val="0"/>
                                                                                          <w:marBottom w:val="0"/>
                                                                                          <w:divBdr>
                                                                                            <w:top w:val="none" w:sz="0" w:space="0" w:color="auto"/>
                                                                                            <w:left w:val="none" w:sz="0" w:space="0" w:color="auto"/>
                                                                                            <w:bottom w:val="none" w:sz="0" w:space="0" w:color="auto"/>
                                                                                            <w:right w:val="none" w:sz="0" w:space="0" w:color="auto"/>
                                                                                          </w:divBdr>
                                                                                          <w:divsChild>
                                                                                            <w:div w:id="873732346">
                                                                                              <w:marLeft w:val="0"/>
                                                                                              <w:marRight w:val="0"/>
                                                                                              <w:marTop w:val="100"/>
                                                                                              <w:marBottom w:val="100"/>
                                                                                              <w:divBdr>
                                                                                                <w:top w:val="none" w:sz="0" w:space="0" w:color="auto"/>
                                                                                                <w:left w:val="none" w:sz="0" w:space="0" w:color="auto"/>
                                                                                                <w:bottom w:val="none" w:sz="0" w:space="0" w:color="auto"/>
                                                                                                <w:right w:val="none" w:sz="0" w:space="0" w:color="auto"/>
                                                                                              </w:divBdr>
                                                                                              <w:divsChild>
                                                                                                <w:div w:id="923146926">
                                                                                                  <w:marLeft w:val="0"/>
                                                                                                  <w:marRight w:val="0"/>
                                                                                                  <w:marTop w:val="0"/>
                                                                                                  <w:marBottom w:val="0"/>
                                                                                                  <w:divBdr>
                                                                                                    <w:top w:val="none" w:sz="0" w:space="0" w:color="auto"/>
                                                                                                    <w:left w:val="none" w:sz="0" w:space="0" w:color="auto"/>
                                                                                                    <w:bottom w:val="none" w:sz="0" w:space="0" w:color="auto"/>
                                                                                                    <w:right w:val="none" w:sz="0" w:space="0" w:color="auto"/>
                                                                                                  </w:divBdr>
                                                                                                  <w:divsChild>
                                                                                                    <w:div w:id="444038861">
                                                                                                      <w:marLeft w:val="0"/>
                                                                                                      <w:marRight w:val="0"/>
                                                                                                      <w:marTop w:val="0"/>
                                                                                                      <w:marBottom w:val="0"/>
                                                                                                      <w:divBdr>
                                                                                                        <w:top w:val="none" w:sz="0" w:space="0" w:color="auto"/>
                                                                                                        <w:left w:val="none" w:sz="0" w:space="0" w:color="auto"/>
                                                                                                        <w:bottom w:val="none" w:sz="0" w:space="0" w:color="auto"/>
                                                                                                        <w:right w:val="none" w:sz="0" w:space="0" w:color="auto"/>
                                                                                                      </w:divBdr>
                                                                                                      <w:divsChild>
                                                                                                        <w:div w:id="810712567">
                                                                                                          <w:marLeft w:val="0"/>
                                                                                                          <w:marRight w:val="0"/>
                                                                                                          <w:marTop w:val="0"/>
                                                                                                          <w:marBottom w:val="0"/>
                                                                                                          <w:divBdr>
                                                                                                            <w:top w:val="none" w:sz="0" w:space="0" w:color="auto"/>
                                                                                                            <w:left w:val="none" w:sz="0" w:space="0" w:color="auto"/>
                                                                                                            <w:bottom w:val="none" w:sz="0" w:space="0" w:color="auto"/>
                                                                                                            <w:right w:val="none" w:sz="0" w:space="0" w:color="auto"/>
                                                                                                          </w:divBdr>
                                                                                                          <w:divsChild>
                                                                                                            <w:div w:id="502089394">
                                                                                                              <w:marLeft w:val="0"/>
                                                                                                              <w:marRight w:val="0"/>
                                                                                                              <w:marTop w:val="0"/>
                                                                                                              <w:marBottom w:val="0"/>
                                                                                                              <w:divBdr>
                                                                                                                <w:top w:val="none" w:sz="0" w:space="0" w:color="auto"/>
                                                                                                                <w:left w:val="none" w:sz="0" w:space="0" w:color="auto"/>
                                                                                                                <w:bottom w:val="none" w:sz="0" w:space="0" w:color="auto"/>
                                                                                                                <w:right w:val="none" w:sz="0" w:space="0" w:color="auto"/>
                                                                                                              </w:divBdr>
                                                                                                              <w:divsChild>
                                                                                                                <w:div w:id="501510476">
                                                                                                                  <w:marLeft w:val="0"/>
                                                                                                                  <w:marRight w:val="0"/>
                                                                                                                  <w:marTop w:val="0"/>
                                                                                                                  <w:marBottom w:val="0"/>
                                                                                                                  <w:divBdr>
                                                                                                                    <w:top w:val="none" w:sz="0" w:space="0" w:color="auto"/>
                                                                                                                    <w:left w:val="none" w:sz="0" w:space="0" w:color="auto"/>
                                                                                                                    <w:bottom w:val="none" w:sz="0" w:space="0" w:color="auto"/>
                                                                                                                    <w:right w:val="none" w:sz="0" w:space="0" w:color="auto"/>
                                                                                                                  </w:divBdr>
                                                                                                                  <w:divsChild>
                                                                                                                    <w:div w:id="1502427050">
                                                                                                                      <w:marLeft w:val="0"/>
                                                                                                                      <w:marRight w:val="0"/>
                                                                                                                      <w:marTop w:val="0"/>
                                                                                                                      <w:marBottom w:val="0"/>
                                                                                                                      <w:divBdr>
                                                                                                                        <w:top w:val="none" w:sz="0" w:space="0" w:color="auto"/>
                                                                                                                        <w:left w:val="none" w:sz="0" w:space="0" w:color="auto"/>
                                                                                                                        <w:bottom w:val="none" w:sz="0" w:space="0" w:color="auto"/>
                                                                                                                        <w:right w:val="none" w:sz="0" w:space="0" w:color="auto"/>
                                                                                                                      </w:divBdr>
                                                                                                                      <w:divsChild>
                                                                                                                        <w:div w:id="279805096">
                                                                                                                          <w:marLeft w:val="0"/>
                                                                                                                          <w:marRight w:val="0"/>
                                                                                                                          <w:marTop w:val="0"/>
                                                                                                                          <w:marBottom w:val="0"/>
                                                                                                                          <w:divBdr>
                                                                                                                            <w:top w:val="none" w:sz="0" w:space="0" w:color="auto"/>
                                                                                                                            <w:left w:val="none" w:sz="0" w:space="0" w:color="auto"/>
                                                                                                                            <w:bottom w:val="none" w:sz="0" w:space="0" w:color="auto"/>
                                                                                                                            <w:right w:val="none" w:sz="0" w:space="0" w:color="auto"/>
                                                                                                                          </w:divBdr>
                                                                                                                          <w:divsChild>
                                                                                                                            <w:div w:id="431434468">
                                                                                                                              <w:marLeft w:val="0"/>
                                                                                                                              <w:marRight w:val="0"/>
                                                                                                                              <w:marTop w:val="0"/>
                                                                                                                              <w:marBottom w:val="0"/>
                                                                                                                              <w:divBdr>
                                                                                                                                <w:top w:val="none" w:sz="0" w:space="0" w:color="auto"/>
                                                                                                                                <w:left w:val="none" w:sz="0" w:space="0" w:color="auto"/>
                                                                                                                                <w:bottom w:val="none" w:sz="0" w:space="0" w:color="auto"/>
                                                                                                                                <w:right w:val="none" w:sz="0" w:space="0" w:color="auto"/>
                                                                                                                              </w:divBdr>
                                                                                                                              <w:divsChild>
                                                                                                                                <w:div w:id="2100516776">
                                                                                                                                  <w:marLeft w:val="0"/>
                                                                                                                                  <w:marRight w:val="0"/>
                                                                                                                                  <w:marTop w:val="0"/>
                                                                                                                                  <w:marBottom w:val="0"/>
                                                                                                                                  <w:divBdr>
                                                                                                                                    <w:top w:val="none" w:sz="0" w:space="0" w:color="auto"/>
                                                                                                                                    <w:left w:val="none" w:sz="0" w:space="0" w:color="auto"/>
                                                                                                                                    <w:bottom w:val="none" w:sz="0" w:space="0" w:color="auto"/>
                                                                                                                                    <w:right w:val="none" w:sz="0" w:space="0" w:color="auto"/>
                                                                                                                                  </w:divBdr>
                                                                                                                                  <w:divsChild>
                                                                                                                                    <w:div w:id="587076596">
                                                                                                                                      <w:marLeft w:val="0"/>
                                                                                                                                      <w:marRight w:val="0"/>
                                                                                                                                      <w:marTop w:val="0"/>
                                                                                                                                      <w:marBottom w:val="0"/>
                                                                                                                                      <w:divBdr>
                                                                                                                                        <w:top w:val="none" w:sz="0" w:space="0" w:color="auto"/>
                                                                                                                                        <w:left w:val="none" w:sz="0" w:space="0" w:color="auto"/>
                                                                                                                                        <w:bottom w:val="none" w:sz="0" w:space="0" w:color="auto"/>
                                                                                                                                        <w:right w:val="none" w:sz="0" w:space="0" w:color="auto"/>
                                                                                                                                      </w:divBdr>
                                                                                                                                    </w:div>
                                                                                                                                  </w:divsChild>
                                                                                                                                </w:div>
                                                                                                                                <w:div w:id="785927291">
                                                                                                                                  <w:marLeft w:val="0"/>
                                                                                                                                  <w:marRight w:val="0"/>
                                                                                                                                  <w:marTop w:val="0"/>
                                                                                                                                  <w:marBottom w:val="0"/>
                                                                                                                                  <w:divBdr>
                                                                                                                                    <w:top w:val="none" w:sz="0" w:space="0" w:color="auto"/>
                                                                                                                                    <w:left w:val="none" w:sz="0" w:space="0" w:color="auto"/>
                                                                                                                                    <w:bottom w:val="none" w:sz="0" w:space="0" w:color="auto"/>
                                                                                                                                    <w:right w:val="none" w:sz="0" w:space="0" w:color="auto"/>
                                                                                                                                  </w:divBdr>
                                                                                                                                  <w:divsChild>
                                                                                                                                    <w:div w:id="139079624">
                                                                                                                                      <w:marLeft w:val="0"/>
                                                                                                                                      <w:marRight w:val="0"/>
                                                                                                                                      <w:marTop w:val="0"/>
                                                                                                                                      <w:marBottom w:val="0"/>
                                                                                                                                      <w:divBdr>
                                                                                                                                        <w:top w:val="none" w:sz="0" w:space="0" w:color="auto"/>
                                                                                                                                        <w:left w:val="none" w:sz="0" w:space="0" w:color="auto"/>
                                                                                                                                        <w:bottom w:val="none" w:sz="0" w:space="0" w:color="auto"/>
                                                                                                                                        <w:right w:val="none" w:sz="0" w:space="0" w:color="auto"/>
                                                                                                                                      </w:divBdr>
                                                                                                                                      <w:divsChild>
                                                                                                                                        <w:div w:id="1044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652287">
                                                                                                  <w:marLeft w:val="240"/>
                                                                                                  <w:marRight w:val="240"/>
                                                                                                  <w:marTop w:val="0"/>
                                                                                                  <w:marBottom w:val="0"/>
                                                                                                  <w:divBdr>
                                                                                                    <w:top w:val="none" w:sz="0" w:space="0" w:color="auto"/>
                                                                                                    <w:left w:val="none" w:sz="0" w:space="0" w:color="auto"/>
                                                                                                    <w:bottom w:val="none" w:sz="0" w:space="0" w:color="auto"/>
                                                                                                    <w:right w:val="none" w:sz="0" w:space="0" w:color="auto"/>
                                                                                                  </w:divBdr>
                                                                                                  <w:divsChild>
                                                                                                    <w:div w:id="85855310">
                                                                                                      <w:marLeft w:val="0"/>
                                                                                                      <w:marRight w:val="0"/>
                                                                                                      <w:marTop w:val="0"/>
                                                                                                      <w:marBottom w:val="0"/>
                                                                                                      <w:divBdr>
                                                                                                        <w:top w:val="none" w:sz="0" w:space="0" w:color="auto"/>
                                                                                                        <w:left w:val="none" w:sz="0" w:space="0" w:color="auto"/>
                                                                                                        <w:bottom w:val="none" w:sz="0" w:space="0" w:color="auto"/>
                                                                                                        <w:right w:val="none" w:sz="0" w:space="0" w:color="auto"/>
                                                                                                      </w:divBdr>
                                                                                                      <w:divsChild>
                                                                                                        <w:div w:id="2009601252">
                                                                                                          <w:marLeft w:val="0"/>
                                                                                                          <w:marRight w:val="0"/>
                                                                                                          <w:marTop w:val="0"/>
                                                                                                          <w:marBottom w:val="0"/>
                                                                                                          <w:divBdr>
                                                                                                            <w:top w:val="none" w:sz="0" w:space="0" w:color="auto"/>
                                                                                                            <w:left w:val="none" w:sz="0" w:space="0" w:color="auto"/>
                                                                                                            <w:bottom w:val="none" w:sz="0" w:space="0" w:color="auto"/>
                                                                                                            <w:right w:val="none" w:sz="0" w:space="0" w:color="auto"/>
                                                                                                          </w:divBdr>
                                                                                                          <w:divsChild>
                                                                                                            <w:div w:id="1779451375">
                                                                                                              <w:marLeft w:val="0"/>
                                                                                                              <w:marRight w:val="0"/>
                                                                                                              <w:marTop w:val="90"/>
                                                                                                              <w:marBottom w:val="0"/>
                                                                                                              <w:divBdr>
                                                                                                                <w:top w:val="none" w:sz="0" w:space="0" w:color="auto"/>
                                                                                                                <w:left w:val="none" w:sz="0" w:space="0" w:color="auto"/>
                                                                                                                <w:bottom w:val="none" w:sz="0" w:space="0" w:color="auto"/>
                                                                                                                <w:right w:val="none" w:sz="0" w:space="0" w:color="auto"/>
                                                                                                              </w:divBdr>
                                                                                                              <w:divsChild>
                                                                                                                <w:div w:id="823618995">
                                                                                                                  <w:marLeft w:val="0"/>
                                                                                                                  <w:marRight w:val="0"/>
                                                                                                                  <w:marTop w:val="0"/>
                                                                                                                  <w:marBottom w:val="0"/>
                                                                                                                  <w:divBdr>
                                                                                                                    <w:top w:val="none" w:sz="0" w:space="0" w:color="auto"/>
                                                                                                                    <w:left w:val="none" w:sz="0" w:space="0" w:color="auto"/>
                                                                                                                    <w:bottom w:val="none" w:sz="0" w:space="0" w:color="auto"/>
                                                                                                                    <w:right w:val="none" w:sz="0" w:space="0" w:color="auto"/>
                                                                                                                  </w:divBdr>
                                                                                                                  <w:divsChild>
                                                                                                                    <w:div w:id="999842814">
                                                                                                                      <w:marLeft w:val="0"/>
                                                                                                                      <w:marRight w:val="0"/>
                                                                                                                      <w:marTop w:val="0"/>
                                                                                                                      <w:marBottom w:val="0"/>
                                                                                                                      <w:divBdr>
                                                                                                                        <w:top w:val="none" w:sz="0" w:space="0" w:color="auto"/>
                                                                                                                        <w:left w:val="none" w:sz="0" w:space="0" w:color="auto"/>
                                                                                                                        <w:bottom w:val="none" w:sz="0" w:space="0" w:color="auto"/>
                                                                                                                        <w:right w:val="none" w:sz="0" w:space="0" w:color="auto"/>
                                                                                                                      </w:divBdr>
                                                                                                                      <w:divsChild>
                                                                                                                        <w:div w:id="3657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015">
                                                                                                                  <w:marLeft w:val="0"/>
                                                                                                                  <w:marRight w:val="0"/>
                                                                                                                  <w:marTop w:val="0"/>
                                                                                                                  <w:marBottom w:val="0"/>
                                                                                                                  <w:divBdr>
                                                                                                                    <w:top w:val="none" w:sz="0" w:space="0" w:color="auto"/>
                                                                                                                    <w:left w:val="none" w:sz="0" w:space="0" w:color="auto"/>
                                                                                                                    <w:bottom w:val="none" w:sz="0" w:space="0" w:color="auto"/>
                                                                                                                    <w:right w:val="none" w:sz="0" w:space="0" w:color="auto"/>
                                                                                                                  </w:divBdr>
                                                                                                                  <w:divsChild>
                                                                                                                    <w:div w:id="221140873">
                                                                                                                      <w:marLeft w:val="0"/>
                                                                                                                      <w:marRight w:val="0"/>
                                                                                                                      <w:marTop w:val="0"/>
                                                                                                                      <w:marBottom w:val="0"/>
                                                                                                                      <w:divBdr>
                                                                                                                        <w:top w:val="none" w:sz="0" w:space="0" w:color="auto"/>
                                                                                                                        <w:left w:val="none" w:sz="0" w:space="0" w:color="auto"/>
                                                                                                                        <w:bottom w:val="none" w:sz="0" w:space="0" w:color="auto"/>
                                                                                                                        <w:right w:val="none" w:sz="0" w:space="0" w:color="auto"/>
                                                                                                                      </w:divBdr>
                                                                                                                      <w:divsChild>
                                                                                                                        <w:div w:id="1464810197">
                                                                                                                          <w:marLeft w:val="0"/>
                                                                                                                          <w:marRight w:val="0"/>
                                                                                                                          <w:marTop w:val="0"/>
                                                                                                                          <w:marBottom w:val="0"/>
                                                                                                                          <w:divBdr>
                                                                                                                            <w:top w:val="none" w:sz="0" w:space="0" w:color="auto"/>
                                                                                                                            <w:left w:val="none" w:sz="0" w:space="0" w:color="auto"/>
                                                                                                                            <w:bottom w:val="none" w:sz="0" w:space="0" w:color="auto"/>
                                                                                                                            <w:right w:val="none" w:sz="0" w:space="0" w:color="auto"/>
                                                                                                                          </w:divBdr>
                                                                                                                          <w:divsChild>
                                                                                                                            <w:div w:id="3488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9549">
                                                                                                              <w:marLeft w:val="0"/>
                                                                                                              <w:marRight w:val="0"/>
                                                                                                              <w:marTop w:val="0"/>
                                                                                                              <w:marBottom w:val="0"/>
                                                                                                              <w:divBdr>
                                                                                                                <w:top w:val="none" w:sz="0" w:space="0" w:color="auto"/>
                                                                                                                <w:left w:val="none" w:sz="0" w:space="0" w:color="auto"/>
                                                                                                                <w:bottom w:val="none" w:sz="0" w:space="0" w:color="auto"/>
                                                                                                                <w:right w:val="none" w:sz="0" w:space="0" w:color="auto"/>
                                                                                                              </w:divBdr>
                                                                                                              <w:divsChild>
                                                                                                                <w:div w:id="1561672906">
                                                                                                                  <w:marLeft w:val="0"/>
                                                                                                                  <w:marRight w:val="0"/>
                                                                                                                  <w:marTop w:val="0"/>
                                                                                                                  <w:marBottom w:val="0"/>
                                                                                                                  <w:divBdr>
                                                                                                                    <w:top w:val="none" w:sz="0" w:space="0" w:color="auto"/>
                                                                                                                    <w:left w:val="none" w:sz="0" w:space="0" w:color="auto"/>
                                                                                                                    <w:bottom w:val="none" w:sz="0" w:space="0" w:color="auto"/>
                                                                                                                    <w:right w:val="none" w:sz="0" w:space="0" w:color="auto"/>
                                                                                                                  </w:divBdr>
                                                                                                                  <w:divsChild>
                                                                                                                    <w:div w:id="1762530104">
                                                                                                                      <w:marLeft w:val="0"/>
                                                                                                                      <w:marRight w:val="0"/>
                                                                                                                      <w:marTop w:val="0"/>
                                                                                                                      <w:marBottom w:val="0"/>
                                                                                                                      <w:divBdr>
                                                                                                                        <w:top w:val="none" w:sz="0" w:space="0" w:color="auto"/>
                                                                                                                        <w:left w:val="none" w:sz="0" w:space="0" w:color="auto"/>
                                                                                                                        <w:bottom w:val="none" w:sz="0" w:space="0" w:color="auto"/>
                                                                                                                        <w:right w:val="none" w:sz="0" w:space="0" w:color="auto"/>
                                                                                                                      </w:divBdr>
                                                                                                                    </w:div>
                                                                                                                  </w:divsChild>
                                                                                                                </w:div>
                                                                                                                <w:div w:id="43677298">
                                                                                                                  <w:marLeft w:val="0"/>
                                                                                                                  <w:marRight w:val="0"/>
                                                                                                                  <w:marTop w:val="0"/>
                                                                                                                  <w:marBottom w:val="0"/>
                                                                                                                  <w:divBdr>
                                                                                                                    <w:top w:val="none" w:sz="0" w:space="0" w:color="auto"/>
                                                                                                                    <w:left w:val="none" w:sz="0" w:space="0" w:color="auto"/>
                                                                                                                    <w:bottom w:val="none" w:sz="0" w:space="0" w:color="auto"/>
                                                                                                                    <w:right w:val="none" w:sz="0" w:space="0" w:color="auto"/>
                                                                                                                  </w:divBdr>
                                                                                                                  <w:divsChild>
                                                                                                                    <w:div w:id="800344780">
                                                                                                                      <w:marLeft w:val="0"/>
                                                                                                                      <w:marRight w:val="0"/>
                                                                                                                      <w:marTop w:val="0"/>
                                                                                                                      <w:marBottom w:val="0"/>
                                                                                                                      <w:divBdr>
                                                                                                                        <w:top w:val="none" w:sz="0" w:space="0" w:color="auto"/>
                                                                                                                        <w:left w:val="none" w:sz="0" w:space="0" w:color="auto"/>
                                                                                                                        <w:bottom w:val="none" w:sz="0" w:space="0" w:color="auto"/>
                                                                                                                        <w:right w:val="none" w:sz="0" w:space="0" w:color="auto"/>
                                                                                                                      </w:divBdr>
                                                                                                                      <w:divsChild>
                                                                                                                        <w:div w:id="1389107892">
                                                                                                                          <w:marLeft w:val="0"/>
                                                                                                                          <w:marRight w:val="0"/>
                                                                                                                          <w:marTop w:val="0"/>
                                                                                                                          <w:marBottom w:val="0"/>
                                                                                                                          <w:divBdr>
                                                                                                                            <w:top w:val="none" w:sz="0" w:space="0" w:color="auto"/>
                                                                                                                            <w:left w:val="none" w:sz="0" w:space="0" w:color="auto"/>
                                                                                                                            <w:bottom w:val="none" w:sz="0" w:space="0" w:color="auto"/>
                                                                                                                            <w:right w:val="none" w:sz="0" w:space="0" w:color="auto"/>
                                                                                                                          </w:divBdr>
                                                                                                                          <w:divsChild>
                                                                                                                            <w:div w:id="1472209537">
                                                                                                                              <w:marLeft w:val="0"/>
                                                                                                                              <w:marRight w:val="0"/>
                                                                                                                              <w:marTop w:val="0"/>
                                                                                                                              <w:marBottom w:val="0"/>
                                                                                                                              <w:divBdr>
                                                                                                                                <w:top w:val="none" w:sz="0" w:space="0" w:color="auto"/>
                                                                                                                                <w:left w:val="none" w:sz="0" w:space="0" w:color="auto"/>
                                                                                                                                <w:bottom w:val="none" w:sz="0" w:space="0" w:color="auto"/>
                                                                                                                                <w:right w:val="none" w:sz="0" w:space="0" w:color="auto"/>
                                                                                                                              </w:divBdr>
                                                                                                                            </w:div>
                                                                                                                          </w:divsChild>
                                                                                                                        </w:div>
                                                                                                                        <w:div w:id="25564616">
                                                                                                                          <w:marLeft w:val="0"/>
                                                                                                                          <w:marRight w:val="0"/>
                                                                                                                          <w:marTop w:val="0"/>
                                                                                                                          <w:marBottom w:val="0"/>
                                                                                                                          <w:divBdr>
                                                                                                                            <w:top w:val="none" w:sz="0" w:space="0" w:color="auto"/>
                                                                                                                            <w:left w:val="none" w:sz="0" w:space="0" w:color="auto"/>
                                                                                                                            <w:bottom w:val="none" w:sz="0" w:space="0" w:color="auto"/>
                                                                                                                            <w:right w:val="none" w:sz="0" w:space="0" w:color="auto"/>
                                                                                                                          </w:divBdr>
                                                                                                                          <w:divsChild>
                                                                                                                            <w:div w:id="172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7756878">
                              <w:marLeft w:val="0"/>
                              <w:marRight w:val="0"/>
                              <w:marTop w:val="0"/>
                              <w:marBottom w:val="0"/>
                              <w:divBdr>
                                <w:top w:val="none" w:sz="0" w:space="0" w:color="auto"/>
                                <w:left w:val="none" w:sz="0" w:space="0" w:color="auto"/>
                                <w:bottom w:val="none" w:sz="0" w:space="0" w:color="auto"/>
                                <w:right w:val="none" w:sz="0" w:space="0" w:color="auto"/>
                              </w:divBdr>
                              <w:divsChild>
                                <w:div w:id="620772221">
                                  <w:marLeft w:val="0"/>
                                  <w:marRight w:val="0"/>
                                  <w:marTop w:val="0"/>
                                  <w:marBottom w:val="0"/>
                                  <w:divBdr>
                                    <w:top w:val="none" w:sz="0" w:space="0" w:color="auto"/>
                                    <w:left w:val="none" w:sz="0" w:space="0" w:color="auto"/>
                                    <w:bottom w:val="none" w:sz="0" w:space="0" w:color="auto"/>
                                    <w:right w:val="none" w:sz="0" w:space="0" w:color="auto"/>
                                  </w:divBdr>
                                  <w:divsChild>
                                    <w:div w:id="349720613">
                                      <w:marLeft w:val="0"/>
                                      <w:marRight w:val="0"/>
                                      <w:marTop w:val="0"/>
                                      <w:marBottom w:val="0"/>
                                      <w:divBdr>
                                        <w:top w:val="none" w:sz="0" w:space="0" w:color="auto"/>
                                        <w:left w:val="none" w:sz="0" w:space="0" w:color="auto"/>
                                        <w:bottom w:val="none" w:sz="0" w:space="0" w:color="auto"/>
                                        <w:right w:val="none" w:sz="0" w:space="0" w:color="auto"/>
                                      </w:divBdr>
                                    </w:div>
                                    <w:div w:id="1224484760">
                                      <w:marLeft w:val="0"/>
                                      <w:marRight w:val="0"/>
                                      <w:marTop w:val="0"/>
                                      <w:marBottom w:val="0"/>
                                      <w:divBdr>
                                        <w:top w:val="none" w:sz="0" w:space="0" w:color="auto"/>
                                        <w:left w:val="none" w:sz="0" w:space="0" w:color="auto"/>
                                        <w:bottom w:val="none" w:sz="0" w:space="0" w:color="auto"/>
                                        <w:right w:val="none" w:sz="0" w:space="0" w:color="auto"/>
                                      </w:divBdr>
                                    </w:div>
                                    <w:div w:id="233243716">
                                      <w:marLeft w:val="0"/>
                                      <w:marRight w:val="0"/>
                                      <w:marTop w:val="0"/>
                                      <w:marBottom w:val="0"/>
                                      <w:divBdr>
                                        <w:top w:val="none" w:sz="0" w:space="0" w:color="auto"/>
                                        <w:left w:val="none" w:sz="0" w:space="0" w:color="auto"/>
                                        <w:bottom w:val="none" w:sz="0" w:space="0" w:color="auto"/>
                                        <w:right w:val="none" w:sz="0" w:space="0" w:color="auto"/>
                                      </w:divBdr>
                                    </w:div>
                                    <w:div w:id="862668532">
                                      <w:marLeft w:val="0"/>
                                      <w:marRight w:val="0"/>
                                      <w:marTop w:val="0"/>
                                      <w:marBottom w:val="0"/>
                                      <w:divBdr>
                                        <w:top w:val="none" w:sz="0" w:space="0" w:color="auto"/>
                                        <w:left w:val="none" w:sz="0" w:space="0" w:color="auto"/>
                                        <w:bottom w:val="none" w:sz="0" w:space="0" w:color="auto"/>
                                        <w:right w:val="none" w:sz="0" w:space="0" w:color="auto"/>
                                      </w:divBdr>
                                    </w:div>
                                  </w:divsChild>
                                </w:div>
                                <w:div w:id="639842035">
                                  <w:marLeft w:val="0"/>
                                  <w:marRight w:val="0"/>
                                  <w:marTop w:val="0"/>
                                  <w:marBottom w:val="0"/>
                                  <w:divBdr>
                                    <w:top w:val="none" w:sz="0" w:space="0" w:color="auto"/>
                                    <w:left w:val="none" w:sz="0" w:space="0" w:color="auto"/>
                                    <w:bottom w:val="none" w:sz="0" w:space="0" w:color="auto"/>
                                    <w:right w:val="none" w:sz="0" w:space="0" w:color="auto"/>
                                  </w:divBdr>
                                  <w:divsChild>
                                    <w:div w:id="986518712">
                                      <w:marLeft w:val="0"/>
                                      <w:marRight w:val="0"/>
                                      <w:marTop w:val="0"/>
                                      <w:marBottom w:val="0"/>
                                      <w:divBdr>
                                        <w:top w:val="none" w:sz="0" w:space="0" w:color="auto"/>
                                        <w:left w:val="none" w:sz="0" w:space="0" w:color="auto"/>
                                        <w:bottom w:val="none" w:sz="0" w:space="0" w:color="auto"/>
                                        <w:right w:val="none" w:sz="0" w:space="0" w:color="auto"/>
                                      </w:divBdr>
                                    </w:div>
                                    <w:div w:id="1576626827">
                                      <w:marLeft w:val="0"/>
                                      <w:marRight w:val="0"/>
                                      <w:marTop w:val="0"/>
                                      <w:marBottom w:val="0"/>
                                      <w:divBdr>
                                        <w:top w:val="none" w:sz="0" w:space="0" w:color="auto"/>
                                        <w:left w:val="none" w:sz="0" w:space="0" w:color="auto"/>
                                        <w:bottom w:val="none" w:sz="0" w:space="0" w:color="auto"/>
                                        <w:right w:val="none" w:sz="0" w:space="0" w:color="auto"/>
                                      </w:divBdr>
                                    </w:div>
                                    <w:div w:id="2070882750">
                                      <w:marLeft w:val="0"/>
                                      <w:marRight w:val="0"/>
                                      <w:marTop w:val="0"/>
                                      <w:marBottom w:val="0"/>
                                      <w:divBdr>
                                        <w:top w:val="none" w:sz="0" w:space="0" w:color="auto"/>
                                        <w:left w:val="none" w:sz="0" w:space="0" w:color="auto"/>
                                        <w:bottom w:val="none" w:sz="0" w:space="0" w:color="auto"/>
                                        <w:right w:val="none" w:sz="0" w:space="0" w:color="auto"/>
                                      </w:divBdr>
                                    </w:div>
                                    <w:div w:id="1778796404">
                                      <w:marLeft w:val="0"/>
                                      <w:marRight w:val="0"/>
                                      <w:marTop w:val="0"/>
                                      <w:marBottom w:val="0"/>
                                      <w:divBdr>
                                        <w:top w:val="none" w:sz="0" w:space="0" w:color="auto"/>
                                        <w:left w:val="none" w:sz="0" w:space="0" w:color="auto"/>
                                        <w:bottom w:val="none" w:sz="0" w:space="0" w:color="auto"/>
                                        <w:right w:val="none" w:sz="0" w:space="0" w:color="auto"/>
                                      </w:divBdr>
                                    </w:div>
                                    <w:div w:id="1084646492">
                                      <w:marLeft w:val="0"/>
                                      <w:marRight w:val="0"/>
                                      <w:marTop w:val="0"/>
                                      <w:marBottom w:val="0"/>
                                      <w:divBdr>
                                        <w:top w:val="none" w:sz="0" w:space="0" w:color="auto"/>
                                        <w:left w:val="none" w:sz="0" w:space="0" w:color="auto"/>
                                        <w:bottom w:val="none" w:sz="0" w:space="0" w:color="auto"/>
                                        <w:right w:val="none" w:sz="0" w:space="0" w:color="auto"/>
                                      </w:divBdr>
                                    </w:div>
                                    <w:div w:id="12144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01699">
          <w:marLeft w:val="0"/>
          <w:marRight w:val="0"/>
          <w:marTop w:val="0"/>
          <w:marBottom w:val="0"/>
          <w:divBdr>
            <w:top w:val="none" w:sz="0" w:space="0" w:color="auto"/>
            <w:left w:val="none" w:sz="0" w:space="0" w:color="auto"/>
            <w:bottom w:val="none" w:sz="0" w:space="0" w:color="auto"/>
            <w:right w:val="none" w:sz="0" w:space="0" w:color="auto"/>
          </w:divBdr>
          <w:divsChild>
            <w:div w:id="1015112301">
              <w:marLeft w:val="0"/>
              <w:marRight w:val="0"/>
              <w:marTop w:val="0"/>
              <w:marBottom w:val="0"/>
              <w:divBdr>
                <w:top w:val="none" w:sz="0" w:space="0" w:color="auto"/>
                <w:left w:val="none" w:sz="0" w:space="0" w:color="auto"/>
                <w:bottom w:val="none" w:sz="0" w:space="0" w:color="auto"/>
                <w:right w:val="none" w:sz="0" w:space="0" w:color="auto"/>
              </w:divBdr>
            </w:div>
            <w:div w:id="385643372">
              <w:marLeft w:val="0"/>
              <w:marRight w:val="0"/>
              <w:marTop w:val="0"/>
              <w:marBottom w:val="0"/>
              <w:divBdr>
                <w:top w:val="none" w:sz="0" w:space="0" w:color="auto"/>
                <w:left w:val="none" w:sz="0" w:space="0" w:color="auto"/>
                <w:bottom w:val="none" w:sz="0" w:space="0" w:color="auto"/>
                <w:right w:val="none" w:sz="0" w:space="0" w:color="auto"/>
              </w:divBdr>
            </w:div>
          </w:divsChild>
        </w:div>
        <w:div w:id="1077675769">
          <w:marLeft w:val="0"/>
          <w:marRight w:val="0"/>
          <w:marTop w:val="0"/>
          <w:marBottom w:val="0"/>
          <w:divBdr>
            <w:top w:val="none" w:sz="0" w:space="0" w:color="auto"/>
            <w:left w:val="none" w:sz="0" w:space="0" w:color="auto"/>
            <w:bottom w:val="none" w:sz="0" w:space="0" w:color="auto"/>
            <w:right w:val="none" w:sz="0" w:space="0" w:color="auto"/>
          </w:divBdr>
          <w:divsChild>
            <w:div w:id="537933776">
              <w:marLeft w:val="0"/>
              <w:marRight w:val="0"/>
              <w:marTop w:val="30"/>
              <w:marBottom w:val="30"/>
              <w:divBdr>
                <w:top w:val="none" w:sz="0" w:space="0" w:color="auto"/>
                <w:left w:val="none" w:sz="0" w:space="0" w:color="auto"/>
                <w:bottom w:val="none" w:sz="0" w:space="0" w:color="auto"/>
                <w:right w:val="none" w:sz="0" w:space="0" w:color="auto"/>
              </w:divBdr>
              <w:divsChild>
                <w:div w:id="2055764594">
                  <w:marLeft w:val="0"/>
                  <w:marRight w:val="0"/>
                  <w:marTop w:val="0"/>
                  <w:marBottom w:val="0"/>
                  <w:divBdr>
                    <w:top w:val="none" w:sz="0" w:space="0" w:color="auto"/>
                    <w:left w:val="none" w:sz="0" w:space="0" w:color="auto"/>
                    <w:bottom w:val="none" w:sz="0" w:space="0" w:color="auto"/>
                    <w:right w:val="none" w:sz="0" w:space="0" w:color="auto"/>
                  </w:divBdr>
                  <w:divsChild>
                    <w:div w:id="1464153792">
                      <w:marLeft w:val="0"/>
                      <w:marRight w:val="0"/>
                      <w:marTop w:val="0"/>
                      <w:marBottom w:val="0"/>
                      <w:divBdr>
                        <w:top w:val="none" w:sz="0" w:space="0" w:color="auto"/>
                        <w:left w:val="none" w:sz="0" w:space="0" w:color="auto"/>
                        <w:bottom w:val="none" w:sz="0" w:space="0" w:color="auto"/>
                        <w:right w:val="none" w:sz="0" w:space="0" w:color="auto"/>
                      </w:divBdr>
                      <w:divsChild>
                        <w:div w:id="1390349041">
                          <w:marLeft w:val="0"/>
                          <w:marRight w:val="0"/>
                          <w:marTop w:val="0"/>
                          <w:marBottom w:val="0"/>
                          <w:divBdr>
                            <w:top w:val="none" w:sz="0" w:space="0" w:color="auto"/>
                            <w:left w:val="none" w:sz="0" w:space="0" w:color="auto"/>
                            <w:bottom w:val="none" w:sz="0" w:space="0" w:color="auto"/>
                            <w:right w:val="none" w:sz="0" w:space="0" w:color="auto"/>
                          </w:divBdr>
                          <w:divsChild>
                            <w:div w:id="9578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359878">
      <w:bodyDiv w:val="1"/>
      <w:marLeft w:val="0"/>
      <w:marRight w:val="0"/>
      <w:marTop w:val="0"/>
      <w:marBottom w:val="0"/>
      <w:divBdr>
        <w:top w:val="none" w:sz="0" w:space="0" w:color="auto"/>
        <w:left w:val="none" w:sz="0" w:space="0" w:color="auto"/>
        <w:bottom w:val="none" w:sz="0" w:space="0" w:color="auto"/>
        <w:right w:val="none" w:sz="0" w:space="0" w:color="auto"/>
      </w:divBdr>
    </w:div>
    <w:div w:id="2063090002">
      <w:bodyDiv w:val="1"/>
      <w:marLeft w:val="0"/>
      <w:marRight w:val="0"/>
      <w:marTop w:val="0"/>
      <w:marBottom w:val="0"/>
      <w:divBdr>
        <w:top w:val="none" w:sz="0" w:space="0" w:color="auto"/>
        <w:left w:val="none" w:sz="0" w:space="0" w:color="auto"/>
        <w:bottom w:val="none" w:sz="0" w:space="0" w:color="auto"/>
        <w:right w:val="none" w:sz="0" w:space="0" w:color="auto"/>
      </w:divBdr>
    </w:div>
    <w:div w:id="208884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6836-AB6A-4147-B59C-0131EB0B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22</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srujal sau</dc:creator>
  <cp:keywords/>
  <dc:description/>
  <cp:lastModifiedBy>srujal sau</cp:lastModifiedBy>
  <cp:revision>12</cp:revision>
  <dcterms:created xsi:type="dcterms:W3CDTF">2025-06-05T16:14:00Z</dcterms:created>
  <dcterms:modified xsi:type="dcterms:W3CDTF">2025-06-09T10:58:00Z</dcterms:modified>
</cp:coreProperties>
</file>