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E032010" w14:textId="77777777" w:rsidR="00D04A9C" w:rsidRPr="00D04A9C" w:rsidRDefault="00D04A9C" w:rsidP="00D04A9C">
      <w:pPr>
        <w:shd w:val="clear" w:color="auto" w:fill="0D0E13"/>
        <w:spacing w:after="0" w:line="240" w:lineRule="auto"/>
        <w:rPr>
          <w:rFonts w:ascii="Arial" w:eastAsia="Times New Roman" w:hAnsi="Arial" w:cs="Arial"/>
          <w:color w:val="CED6E1"/>
          <w:kern w:val="0"/>
          <w:sz w:val="21"/>
          <w:szCs w:val="21"/>
          <w14:ligatures w14:val="none"/>
        </w:rPr>
      </w:pPr>
      <w:proofErr w:type="spellStart"/>
      <w:r w:rsidRPr="00D04A9C">
        <w:rPr>
          <w:rFonts w:ascii="Arial" w:eastAsia="Times New Roman" w:hAnsi="Arial" w:cs="Arial"/>
          <w:color w:val="CED6E1"/>
          <w:kern w:val="0"/>
          <w:sz w:val="42"/>
          <w:szCs w:val="42"/>
          <w14:ligatures w14:val="none"/>
        </w:rPr>
        <w:t>HTMl</w:t>
      </w:r>
      <w:proofErr w:type="spellEnd"/>
      <w:r w:rsidRPr="00D04A9C">
        <w:rPr>
          <w:rFonts w:ascii="Arial" w:eastAsia="Times New Roman" w:hAnsi="Arial" w:cs="Arial"/>
          <w:color w:val="CED6E1"/>
          <w:kern w:val="0"/>
          <w:sz w:val="42"/>
          <w:szCs w:val="42"/>
          <w14:ligatures w14:val="none"/>
        </w:rPr>
        <w:t xml:space="preserve"> all tags and format</w:t>
      </w:r>
    </w:p>
    <w:p w14:paraId="48F1C0C8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HTML tags and their uses</w:t>
      </w:r>
    </w:p>
    <w:p w14:paraId="7D7D909E" w14:textId="77777777" w:rsidR="00D04A9C" w:rsidRPr="00D04A9C" w:rsidRDefault="00D04A9C" w:rsidP="00D04A9C">
      <w:pPr>
        <w:shd w:val="clear" w:color="auto" w:fill="0D0E13"/>
        <w:spacing w:after="0" w:line="240" w:lineRule="auto"/>
        <w:rPr>
          <w:rFonts w:ascii="Roboto" w:eastAsia="Times New Roman" w:hAnsi="Roboto" w:cs="Arial"/>
          <w:color w:val="CED6E1"/>
          <w:kern w:val="0"/>
          <w:sz w:val="21"/>
          <w:szCs w:val="21"/>
          <w14:ligatures w14:val="none"/>
        </w:rPr>
      </w:pPr>
      <w:r w:rsidRPr="00D04A9C">
        <w:rPr>
          <w:rFonts w:ascii="Roboto" w:eastAsia="Times New Roman" w:hAnsi="Roboto" w:cs="Arial"/>
          <w:noProof/>
          <w:color w:val="CED6E1"/>
          <w:kern w:val="0"/>
          <w:sz w:val="21"/>
          <w:szCs w:val="21"/>
          <w14:ligatures w14:val="none"/>
        </w:rPr>
        <w:drawing>
          <wp:inline distT="0" distB="0" distL="0" distR="0" wp14:anchorId="06E87B1D" wp14:editId="1FC7C3B4">
            <wp:extent cx="5638800" cy="2949575"/>
            <wp:effectExtent l="0" t="0" r="0" b="3175"/>
            <wp:docPr id="11" name="Picture 14" descr="Introduction to HTML Tags: A Complete Guid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roduction to HTML Tags: A Complete Guide with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070A" w14:textId="77777777" w:rsidR="00D04A9C" w:rsidRPr="00D04A9C" w:rsidRDefault="00D04A9C" w:rsidP="00D04A9C">
      <w:pPr>
        <w:shd w:val="clear" w:color="auto" w:fill="0D0E13"/>
        <w:spacing w:after="0" w:line="240" w:lineRule="auto"/>
        <w:rPr>
          <w:rFonts w:ascii="Roboto" w:eastAsia="Times New Roman" w:hAnsi="Roboto" w:cs="Arial"/>
          <w:color w:val="CED6E1"/>
          <w:kern w:val="0"/>
          <w:sz w:val="21"/>
          <w:szCs w:val="21"/>
          <w14:ligatures w14:val="none"/>
        </w:rPr>
      </w:pPr>
      <w:r w:rsidRPr="00D04A9C">
        <w:rPr>
          <w:rFonts w:ascii="Roboto" w:eastAsia="Times New Roman" w:hAnsi="Roboto" w:cs="Arial"/>
          <w:noProof/>
          <w:color w:val="CED6E1"/>
          <w:kern w:val="0"/>
          <w:sz w:val="21"/>
          <w:szCs w:val="21"/>
          <w14:ligatures w14:val="none"/>
        </w:rPr>
        <w:drawing>
          <wp:inline distT="0" distB="0" distL="0" distR="0" wp14:anchorId="4DABA4C2" wp14:editId="4CDC948C">
            <wp:extent cx="5638800" cy="3923030"/>
            <wp:effectExtent l="0" t="0" r="0" b="1270"/>
            <wp:docPr id="12" name="Picture 13" descr="HTML Introducti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ML Introduction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FE66" w14:textId="77777777" w:rsidR="00D04A9C" w:rsidRPr="00D04A9C" w:rsidRDefault="00D04A9C" w:rsidP="00D04A9C">
      <w:pPr>
        <w:shd w:val="clear" w:color="auto" w:fill="0D0E13"/>
        <w:spacing w:after="0" w:line="240" w:lineRule="auto"/>
        <w:rPr>
          <w:rFonts w:ascii="Roboto" w:eastAsia="Times New Roman" w:hAnsi="Roboto" w:cs="Arial"/>
          <w:color w:val="CED6E1"/>
          <w:kern w:val="0"/>
          <w:sz w:val="21"/>
          <w:szCs w:val="21"/>
          <w14:ligatures w14:val="none"/>
        </w:rPr>
      </w:pPr>
      <w:r w:rsidRPr="00D04A9C">
        <w:rPr>
          <w:rFonts w:ascii="Roboto" w:eastAsia="Times New Roman" w:hAnsi="Roboto" w:cs="Arial"/>
          <w:noProof/>
          <w:color w:val="CED6E1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53B922E" wp14:editId="1963C7F4">
            <wp:extent cx="3677285" cy="3018790"/>
            <wp:effectExtent l="0" t="0" r="0" b="0"/>
            <wp:docPr id="13" name="Picture 12" descr="HTML form Ta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ML form Tag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5AE2" w14:textId="77777777" w:rsidR="00D04A9C" w:rsidRPr="00D04A9C" w:rsidRDefault="00D04A9C" w:rsidP="00D04A9C">
      <w:pPr>
        <w:shd w:val="clear" w:color="auto" w:fill="0D0E13"/>
        <w:spacing w:after="0" w:line="240" w:lineRule="auto"/>
        <w:rPr>
          <w:rFonts w:ascii="Roboto" w:eastAsia="Times New Roman" w:hAnsi="Roboto" w:cs="Arial"/>
          <w:color w:val="CED6E1"/>
          <w:kern w:val="0"/>
          <w:sz w:val="21"/>
          <w:szCs w:val="21"/>
          <w14:ligatures w14:val="none"/>
        </w:rPr>
      </w:pPr>
      <w:r w:rsidRPr="00D04A9C">
        <w:rPr>
          <w:rFonts w:ascii="Roboto" w:eastAsia="Times New Roman" w:hAnsi="Roboto" w:cs="Arial"/>
          <w:noProof/>
          <w:color w:val="CED6E1"/>
          <w:kern w:val="0"/>
          <w:sz w:val="21"/>
          <w:szCs w:val="21"/>
          <w14:ligatures w14:val="none"/>
        </w:rPr>
        <w:drawing>
          <wp:inline distT="0" distB="0" distL="0" distR="0" wp14:anchorId="23FA9BEE" wp14:editId="603CCD74">
            <wp:extent cx="5638800" cy="2821940"/>
            <wp:effectExtent l="0" t="0" r="0" b="0"/>
            <wp:docPr id="14" name="Picture 11" descr="HTML Tags: Basic and Advanced Tag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ML Tags: Basic and Advanced Tags Li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630C" w14:textId="77777777" w:rsidR="00D04A9C" w:rsidRPr="00D04A9C" w:rsidRDefault="00D04A9C" w:rsidP="00D04A9C">
      <w:pPr>
        <w:shd w:val="clear" w:color="auto" w:fill="0D0E13"/>
        <w:spacing w:after="0" w:line="240" w:lineRule="auto"/>
        <w:rPr>
          <w:rFonts w:ascii="Roboto" w:eastAsia="Times New Roman" w:hAnsi="Roboto" w:cs="Arial"/>
          <w:color w:val="CED6E1"/>
          <w:kern w:val="0"/>
          <w:sz w:val="21"/>
          <w:szCs w:val="21"/>
          <w14:ligatures w14:val="none"/>
        </w:rPr>
      </w:pPr>
      <w:r w:rsidRPr="00D04A9C">
        <w:rPr>
          <w:rFonts w:ascii="Roboto" w:eastAsia="Times New Roman" w:hAnsi="Roboto" w:cs="Arial"/>
          <w:noProof/>
          <w:color w:val="CED6E1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7A2CCBC" wp14:editId="5B9509DC">
            <wp:extent cx="5638800" cy="4724400"/>
            <wp:effectExtent l="0" t="0" r="0" b="0"/>
            <wp:docPr id="15" name="Picture 10" descr="HTML Basic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ML Basics - GeeksforGeek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A020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HTML (Hypertext Markup Language) uses tags to define the structure and content of a web page. Tags are keywords enclosed in angle brackets (</w:t>
      </w: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 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), and they typically come in pairs: an opening tag and a closing tag (which includes a forward slash before the tag name). Some tags are self-closing, meaning they don't require a closing tag, such as </w:t>
      </w: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img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 and </w:t>
      </w: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br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. </w:t>
      </w:r>
    </w:p>
    <w:p w14:paraId="45B29A28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Here's a breakdown of common HTML tags and their categories:</w:t>
      </w:r>
    </w:p>
    <w:p w14:paraId="6FD0C2A6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1. Document Structure Tags</w:t>
      </w:r>
    </w:p>
    <w:p w14:paraId="36C85D81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provide the basic framework for an HTML document. </w:t>
      </w:r>
    </w:p>
    <w:p w14:paraId="3FB7F9CD" w14:textId="77777777" w:rsidR="00D04A9C" w:rsidRPr="00D04A9C" w:rsidRDefault="00D04A9C" w:rsidP="00D04A9C">
      <w:pPr>
        <w:numPr>
          <w:ilvl w:val="0"/>
          <w:numId w:val="1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&lt;!DOCTYPE html&gt;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Declares the document type, specifying it as an HTML5 document.</w:t>
      </w:r>
    </w:p>
    <w:p w14:paraId="0FF70272" w14:textId="77777777" w:rsidR="00D04A9C" w:rsidRPr="00D04A9C" w:rsidRDefault="00D04A9C" w:rsidP="00D04A9C">
      <w:pPr>
        <w:numPr>
          <w:ilvl w:val="0"/>
          <w:numId w:val="1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&lt;html&gt;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The root element of an HTML document, enclosing all other HTML elements.</w:t>
      </w:r>
    </w:p>
    <w:p w14:paraId="12258225" w14:textId="77777777" w:rsidR="00D04A9C" w:rsidRPr="00D04A9C" w:rsidRDefault="00D04A9C" w:rsidP="00D04A9C">
      <w:pPr>
        <w:numPr>
          <w:ilvl w:val="0"/>
          <w:numId w:val="1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lastRenderedPageBreak/>
        <w:t>&lt;head&gt;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Contains metadata about the document, such as the title, character set, and links to stylesheets.</w:t>
      </w:r>
    </w:p>
    <w:p w14:paraId="43FE77CB" w14:textId="77777777" w:rsidR="00D04A9C" w:rsidRPr="00D04A9C" w:rsidRDefault="00D04A9C" w:rsidP="00D04A9C">
      <w:pPr>
        <w:numPr>
          <w:ilvl w:val="0"/>
          <w:numId w:val="1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&lt;title&gt;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Specifies the title of the HTML document, which appears in the browser tab or window title bar.</w:t>
      </w:r>
    </w:p>
    <w:p w14:paraId="144682FC" w14:textId="77777777" w:rsidR="00D04A9C" w:rsidRPr="00D04A9C" w:rsidRDefault="00D04A9C" w:rsidP="00D04A9C">
      <w:pPr>
        <w:numPr>
          <w:ilvl w:val="0"/>
          <w:numId w:val="1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&lt;body&gt;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Contains the visible content of the HTML document, including text, images, links, etc. </w:t>
      </w:r>
    </w:p>
    <w:p w14:paraId="701BC806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2. Text Formatting Tags</w:t>
      </w:r>
    </w:p>
    <w:p w14:paraId="74D57D25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are used to format and style text within a web page. </w:t>
      </w:r>
    </w:p>
    <w:p w14:paraId="3D2EF518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&lt;h1&gt;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 to </w:t>
      </w: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&lt;h6&gt;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 headings of different levels, with </w:t>
      </w: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&lt;h1&gt;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 being the most important and </w:t>
      </w: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&lt;h6&gt;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 the least important.</w:t>
      </w:r>
    </w:p>
    <w:p w14:paraId="4D7D6EE9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&lt;p&gt;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paragraph of text.</w:t>
      </w:r>
    </w:p>
    <w:p w14:paraId="6014CEA3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&lt;strong&gt;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Indicates strongly important text, typically displayed as bold.</w:t>
      </w:r>
    </w:p>
    <w:p w14:paraId="194835EF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em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Emphasizes text, usually displayed as italic.</w:t>
      </w:r>
    </w:p>
    <w:p w14:paraId="0249C8D3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&lt;b&gt;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Visually bolds text without adding semantic importance.</w:t>
      </w:r>
    </w:p>
    <w:p w14:paraId="63AA0690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i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Italicizes text without adding semantic importance.</w:t>
      </w:r>
    </w:p>
    <w:p w14:paraId="0CCAC033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&lt;u&gt;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Underlines text.</w:t>
      </w:r>
    </w:p>
    <w:p w14:paraId="593C0EA3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&lt;mark&gt;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Highlights text with a background color.</w:t>
      </w:r>
    </w:p>
    <w:p w14:paraId="700A6033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&lt;small&gt;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Displays text in a smaller font size.</w:t>
      </w:r>
    </w:p>
    <w:p w14:paraId="59196E53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&lt;del&gt;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Indicates deleted text, usually displayed with a strikethrough.</w:t>
      </w:r>
    </w:p>
    <w:p w14:paraId="3FAA5246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&lt;ins&gt;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Indicates inserted text, usually displayed with an underline.</w:t>
      </w:r>
    </w:p>
    <w:p w14:paraId="04232565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&lt;sup&gt;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Displays superscripted text (e.g., exponents).</w:t>
      </w:r>
    </w:p>
    <w:p w14:paraId="535E3EA0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&lt;sub&gt;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Displays subscripted text (e.g., chemical formulas).</w:t>
      </w:r>
    </w:p>
    <w:p w14:paraId="61955D09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hr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Creates a horizontal rule (line) to separate content.</w:t>
      </w:r>
    </w:p>
    <w:p w14:paraId="3A1F051A" w14:textId="77777777" w:rsidR="00D04A9C" w:rsidRPr="00D04A9C" w:rsidRDefault="00D04A9C" w:rsidP="00D04A9C">
      <w:pPr>
        <w:numPr>
          <w:ilvl w:val="0"/>
          <w:numId w:val="2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br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Inserts a line break. </w:t>
      </w:r>
    </w:p>
    <w:p w14:paraId="53138053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lastRenderedPageBreak/>
        <w:t>3. Link &amp; Anchor Tags</w:t>
      </w:r>
    </w:p>
    <w:p w14:paraId="2E2ECDBD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are used to create links between web pages or sections within a page. </w:t>
      </w:r>
    </w:p>
    <w:p w14:paraId="5497A07A" w14:textId="77777777" w:rsidR="00D04A9C" w:rsidRPr="00D04A9C" w:rsidRDefault="00D04A9C" w:rsidP="00D04A9C">
      <w:pPr>
        <w:numPr>
          <w:ilvl w:val="0"/>
          <w:numId w:val="3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&lt;a&gt;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hyperlink, allowing users to navigate to other pages or resources.</w:t>
      </w:r>
    </w:p>
    <w:p w14:paraId="57F459D6" w14:textId="77777777" w:rsidR="00D04A9C" w:rsidRPr="00D04A9C" w:rsidRDefault="00D04A9C" w:rsidP="00D04A9C">
      <w:pPr>
        <w:numPr>
          <w:ilvl w:val="0"/>
          <w:numId w:val="3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&lt;link&gt;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Links external resources, such as stylesheets, to the HTML document. </w:t>
      </w:r>
    </w:p>
    <w:p w14:paraId="542747B3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4. Media Tags</w:t>
      </w:r>
    </w:p>
    <w:p w14:paraId="01F67985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are used to embed multimedia content, such as images, audio, and video, into a web page. </w:t>
      </w:r>
    </w:p>
    <w:p w14:paraId="67A08E79" w14:textId="77777777" w:rsidR="00D04A9C" w:rsidRPr="00D04A9C" w:rsidRDefault="00D04A9C" w:rsidP="00D04A9C">
      <w:pPr>
        <w:numPr>
          <w:ilvl w:val="0"/>
          <w:numId w:val="4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img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Embeds an image in a web page. It's a self-closing tag.</w:t>
      </w:r>
    </w:p>
    <w:p w14:paraId="1586A9C7" w14:textId="77777777" w:rsidR="00D04A9C" w:rsidRPr="00D04A9C" w:rsidRDefault="00D04A9C" w:rsidP="00D04A9C">
      <w:pPr>
        <w:numPr>
          <w:ilvl w:val="0"/>
          <w:numId w:val="4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&lt;video&gt;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Embeds a video file in the document.</w:t>
      </w:r>
    </w:p>
    <w:p w14:paraId="6A2BFE66" w14:textId="77777777" w:rsidR="00D04A9C" w:rsidRPr="00D04A9C" w:rsidRDefault="00D04A9C" w:rsidP="00D04A9C">
      <w:pPr>
        <w:numPr>
          <w:ilvl w:val="0"/>
          <w:numId w:val="4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&lt;audio&gt;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Embeds an audio file in the document. </w:t>
      </w:r>
    </w:p>
    <w:p w14:paraId="34CB775B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5. List Tags</w:t>
      </w:r>
    </w:p>
    <w:p w14:paraId="7CAEB1E6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are used to create organized lists of items. </w:t>
      </w:r>
    </w:p>
    <w:p w14:paraId="54EBCE92" w14:textId="77777777" w:rsidR="00D04A9C" w:rsidRPr="00D04A9C" w:rsidRDefault="00D04A9C" w:rsidP="00D04A9C">
      <w:pPr>
        <w:numPr>
          <w:ilvl w:val="0"/>
          <w:numId w:val="5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&lt;ul&gt;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an unordered (bulleted) list.</w:t>
      </w:r>
    </w:p>
    <w:p w14:paraId="7560A75B" w14:textId="77777777" w:rsidR="00D04A9C" w:rsidRPr="00D04A9C" w:rsidRDefault="00D04A9C" w:rsidP="00D04A9C">
      <w:pPr>
        <w:numPr>
          <w:ilvl w:val="0"/>
          <w:numId w:val="5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ol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an ordered (numbered) list.</w:t>
      </w:r>
    </w:p>
    <w:p w14:paraId="1801329D" w14:textId="77777777" w:rsidR="00D04A9C" w:rsidRPr="00D04A9C" w:rsidRDefault="00D04A9C" w:rsidP="00D04A9C">
      <w:pPr>
        <w:numPr>
          <w:ilvl w:val="0"/>
          <w:numId w:val="5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&lt;li&gt;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Represents an individual item within a list. </w:t>
      </w:r>
    </w:p>
    <w:p w14:paraId="00FF81E3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6. Table Tags</w:t>
      </w:r>
    </w:p>
    <w:p w14:paraId="65269490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are used to create tables for organizing and displaying data in rows and columns. </w:t>
      </w:r>
    </w:p>
    <w:p w14:paraId="141E53E0" w14:textId="77777777" w:rsidR="00D04A9C" w:rsidRPr="00D04A9C" w:rsidRDefault="00D04A9C" w:rsidP="00D04A9C">
      <w:pPr>
        <w:numPr>
          <w:ilvl w:val="0"/>
          <w:numId w:val="6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&lt;table&gt;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the overall structure of the table.</w:t>
      </w:r>
    </w:p>
    <w:p w14:paraId="6A84651B" w14:textId="77777777" w:rsidR="00D04A9C" w:rsidRPr="00D04A9C" w:rsidRDefault="00D04A9C" w:rsidP="00D04A9C">
      <w:pPr>
        <w:numPr>
          <w:ilvl w:val="0"/>
          <w:numId w:val="6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&lt;tr&gt;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row within the table.</w:t>
      </w:r>
    </w:p>
    <w:p w14:paraId="7427A781" w14:textId="77777777" w:rsidR="00D04A9C" w:rsidRPr="00D04A9C" w:rsidRDefault="00D04A9C" w:rsidP="00D04A9C">
      <w:pPr>
        <w:numPr>
          <w:ilvl w:val="0"/>
          <w:numId w:val="6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th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header cell within a table row.</w:t>
      </w:r>
    </w:p>
    <w:p w14:paraId="3051F2E1" w14:textId="77777777" w:rsidR="00D04A9C" w:rsidRPr="00D04A9C" w:rsidRDefault="00D04A9C" w:rsidP="00D04A9C">
      <w:pPr>
        <w:numPr>
          <w:ilvl w:val="0"/>
          <w:numId w:val="6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&lt;td&gt;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standard data cell within a table row. </w:t>
      </w:r>
    </w:p>
    <w:p w14:paraId="52DF74AF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7. Form Tags</w:t>
      </w:r>
    </w:p>
    <w:p w14:paraId="618C3A55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are essential for creating interactive forms to collect user input. </w:t>
      </w:r>
    </w:p>
    <w:p w14:paraId="5BA6CA22" w14:textId="77777777" w:rsidR="00D04A9C" w:rsidRPr="00D04A9C" w:rsidRDefault="00D04A9C" w:rsidP="00D04A9C">
      <w:pPr>
        <w:numPr>
          <w:ilvl w:val="0"/>
          <w:numId w:val="7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&lt;form&gt;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form that collects user input.</w:t>
      </w:r>
    </w:p>
    <w:p w14:paraId="28A572D7" w14:textId="77777777" w:rsidR="00D04A9C" w:rsidRPr="00D04A9C" w:rsidRDefault="00D04A9C" w:rsidP="00D04A9C">
      <w:pPr>
        <w:numPr>
          <w:ilvl w:val="0"/>
          <w:numId w:val="7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&lt;input&gt;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Creates various types of input controls (text fields, checkboxes, etc.).</w:t>
      </w:r>
    </w:p>
    <w:p w14:paraId="6E335893" w14:textId="77777777" w:rsidR="00D04A9C" w:rsidRPr="00D04A9C" w:rsidRDefault="00D04A9C" w:rsidP="00D04A9C">
      <w:pPr>
        <w:numPr>
          <w:ilvl w:val="0"/>
          <w:numId w:val="7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lastRenderedPageBreak/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textarea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Creates a multi-line text input field.</w:t>
      </w:r>
    </w:p>
    <w:p w14:paraId="42DA01A1" w14:textId="77777777" w:rsidR="00D04A9C" w:rsidRPr="00D04A9C" w:rsidRDefault="00D04A9C" w:rsidP="00D04A9C">
      <w:pPr>
        <w:numPr>
          <w:ilvl w:val="0"/>
          <w:numId w:val="7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&lt;button&gt;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clickable button.</w:t>
      </w:r>
    </w:p>
    <w:p w14:paraId="407D4BA4" w14:textId="77777777" w:rsidR="00D04A9C" w:rsidRPr="00D04A9C" w:rsidRDefault="00D04A9C" w:rsidP="00D04A9C">
      <w:pPr>
        <w:numPr>
          <w:ilvl w:val="0"/>
          <w:numId w:val="7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&lt;label&gt;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label for an input element. </w:t>
      </w:r>
    </w:p>
    <w:p w14:paraId="21CB975D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8. Semantic Layout Tags</w:t>
      </w:r>
    </w:p>
    <w:p w14:paraId="1A7A9AE3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provide semantic meaning to different sections of a web page, aiding in accessibility and SEO. </w:t>
      </w:r>
    </w:p>
    <w:p w14:paraId="6C94B09B" w14:textId="77777777" w:rsidR="00D04A9C" w:rsidRPr="00D04A9C" w:rsidRDefault="00D04A9C" w:rsidP="00D04A9C">
      <w:pPr>
        <w:numPr>
          <w:ilvl w:val="0"/>
          <w:numId w:val="8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&lt;header&gt;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Represents introductory content for a document or section.</w:t>
      </w:r>
    </w:p>
    <w:p w14:paraId="1F4828B7" w14:textId="77777777" w:rsidR="00D04A9C" w:rsidRPr="00D04A9C" w:rsidRDefault="00D04A9C" w:rsidP="00D04A9C">
      <w:pPr>
        <w:numPr>
          <w:ilvl w:val="0"/>
          <w:numId w:val="8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&lt;nav&gt;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section containing navigation links.</w:t>
      </w:r>
    </w:p>
    <w:p w14:paraId="2E4EB871" w14:textId="77777777" w:rsidR="00D04A9C" w:rsidRPr="00D04A9C" w:rsidRDefault="00D04A9C" w:rsidP="00D04A9C">
      <w:pPr>
        <w:numPr>
          <w:ilvl w:val="0"/>
          <w:numId w:val="8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&lt;section&gt;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standalone section within a document.</w:t>
      </w:r>
    </w:p>
    <w:p w14:paraId="1D06973A" w14:textId="77777777" w:rsidR="00D04A9C" w:rsidRPr="00D04A9C" w:rsidRDefault="00D04A9C" w:rsidP="00D04A9C">
      <w:pPr>
        <w:numPr>
          <w:ilvl w:val="0"/>
          <w:numId w:val="8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&lt;article&gt;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independent, self-contained content, such as a blog post.</w:t>
      </w:r>
    </w:p>
    <w:p w14:paraId="20E44D2F" w14:textId="77777777" w:rsidR="00D04A9C" w:rsidRPr="00D04A9C" w:rsidRDefault="00D04A9C" w:rsidP="00D04A9C">
      <w:pPr>
        <w:numPr>
          <w:ilvl w:val="0"/>
          <w:numId w:val="8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&lt;aside&gt;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content tangentially related to the main content (e.g., a sidebar).</w:t>
      </w:r>
    </w:p>
    <w:p w14:paraId="7171D7FE" w14:textId="77777777" w:rsidR="00D04A9C" w:rsidRPr="00D04A9C" w:rsidRDefault="00D04A9C" w:rsidP="00D04A9C">
      <w:pPr>
        <w:numPr>
          <w:ilvl w:val="0"/>
          <w:numId w:val="8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&lt;footer&gt;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the footer of a document or section. </w:t>
      </w:r>
    </w:p>
    <w:p w14:paraId="377815E6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9. Scripting &amp; Meta Tags</w:t>
      </w:r>
    </w:p>
    <w:p w14:paraId="14ECDE51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These tags are used for embedding scripts and providing metadata. </w:t>
      </w:r>
    </w:p>
    <w:p w14:paraId="5E198105" w14:textId="77777777" w:rsidR="00D04A9C" w:rsidRPr="00D04A9C" w:rsidRDefault="00D04A9C" w:rsidP="00D04A9C">
      <w:pPr>
        <w:numPr>
          <w:ilvl w:val="0"/>
          <w:numId w:val="9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&lt;script&gt;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Embeds client-side script (JavaScript) within the HTML document.</w:t>
      </w:r>
    </w:p>
    <w:p w14:paraId="1377947B" w14:textId="77777777" w:rsidR="00D04A9C" w:rsidRPr="00D04A9C" w:rsidRDefault="00D04A9C" w:rsidP="00D04A9C">
      <w:pPr>
        <w:numPr>
          <w:ilvl w:val="0"/>
          <w:numId w:val="9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&lt;meta&gt;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Provides metadata about the HTML document (e.g., character set, description).</w:t>
      </w:r>
    </w:p>
    <w:p w14:paraId="6D87E93B" w14:textId="77777777" w:rsidR="00D04A9C" w:rsidRPr="00D04A9C" w:rsidRDefault="00D04A9C" w:rsidP="00D04A9C">
      <w:pPr>
        <w:numPr>
          <w:ilvl w:val="0"/>
          <w:numId w:val="9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&lt;style&gt;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internal CSS styling rules for the document. </w:t>
      </w:r>
    </w:p>
    <w:p w14:paraId="120B5F44" w14:textId="77777777" w:rsidR="00D04A9C" w:rsidRPr="00D04A9C" w:rsidRDefault="00D04A9C" w:rsidP="00D04A9C">
      <w:pPr>
        <w:shd w:val="clear" w:color="auto" w:fill="0D0E13"/>
        <w:spacing w:after="0" w:line="420" w:lineRule="atLeast"/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:sz w:val="30"/>
          <w:szCs w:val="30"/>
          <w14:ligatures w14:val="none"/>
        </w:rPr>
        <w:t>10. Miscellaneous Tags</w:t>
      </w:r>
    </w:p>
    <w:p w14:paraId="59527DA8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Other useful HTML tags include: </w:t>
      </w:r>
    </w:p>
    <w:p w14:paraId="4CAB7A96" w14:textId="77777777" w:rsidR="00D04A9C" w:rsidRPr="00D04A9C" w:rsidRDefault="00D04A9C" w:rsidP="00D04A9C">
      <w:pPr>
        <w:numPr>
          <w:ilvl w:val="0"/>
          <w:numId w:val="10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&lt;div&gt;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A generic block-level container for grouping content, often used with CSS for layout and styling.</w:t>
      </w:r>
    </w:p>
    <w:p w14:paraId="698A9D30" w14:textId="77777777" w:rsidR="00D04A9C" w:rsidRPr="00D04A9C" w:rsidRDefault="00D04A9C" w:rsidP="00D04A9C">
      <w:pPr>
        <w:numPr>
          <w:ilvl w:val="0"/>
          <w:numId w:val="10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&lt;span&gt;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A generic inline container for text or other inline elements, often used for applying CSS styles to specific parts of text.</w:t>
      </w:r>
    </w:p>
    <w:p w14:paraId="05BD2C55" w14:textId="77777777" w:rsidR="00D04A9C" w:rsidRPr="00D04A9C" w:rsidRDefault="00D04A9C" w:rsidP="00D04A9C">
      <w:pPr>
        <w:numPr>
          <w:ilvl w:val="0"/>
          <w:numId w:val="10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</w:t>
      </w:r>
      <w:proofErr w:type="spellStart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iframe</w:t>
      </w:r>
      <w:proofErr w:type="spellEnd"/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Embeds another HTML page within the current document.</w:t>
      </w:r>
    </w:p>
    <w:p w14:paraId="455A6FF4" w14:textId="77777777" w:rsidR="00D04A9C" w:rsidRPr="00D04A9C" w:rsidRDefault="00D04A9C" w:rsidP="00D04A9C">
      <w:pPr>
        <w:numPr>
          <w:ilvl w:val="0"/>
          <w:numId w:val="10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lastRenderedPageBreak/>
        <w:t>&lt;canvas&gt;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Provides a drawing surface for graphics and animations using JavaScript.</w:t>
      </w:r>
    </w:p>
    <w:p w14:paraId="3985AA86" w14:textId="77777777" w:rsidR="00D04A9C" w:rsidRPr="00D04A9C" w:rsidRDefault="00D04A9C" w:rsidP="00D04A9C">
      <w:pPr>
        <w:numPr>
          <w:ilvl w:val="0"/>
          <w:numId w:val="10"/>
        </w:numPr>
        <w:shd w:val="clear" w:color="auto" w:fill="0D0E13"/>
        <w:spacing w:after="24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Courier New" w:eastAsia="Times New Roman" w:hAnsi="Courier New" w:cs="Courier New"/>
          <w:color w:val="CED6E1"/>
          <w:kern w:val="0"/>
          <w:sz w:val="21"/>
          <w:szCs w:val="21"/>
          <w:bdr w:val="single" w:sz="4" w:space="2" w:color="81786A" w:frame="1"/>
          <w:shd w:val="clear" w:color="auto" w:fill="17181E"/>
          <w14:ligatures w14:val="none"/>
        </w:rPr>
        <w:t>&lt;template&gt;</w:t>
      </w: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: Defines a container for reusable content fragments that can be cloned and inserted into the document using JavaScript. </w:t>
      </w:r>
    </w:p>
    <w:p w14:paraId="57EBAA13" w14:textId="77777777" w:rsidR="00D04A9C" w:rsidRPr="00D04A9C" w:rsidRDefault="00D04A9C" w:rsidP="00D04A9C">
      <w:pPr>
        <w:shd w:val="clear" w:color="auto" w:fill="0D0E13"/>
        <w:spacing w:after="0" w:line="360" w:lineRule="atLeast"/>
        <w:rPr>
          <w:rFonts w:ascii="Roboto" w:eastAsia="Times New Roman" w:hAnsi="Roboto" w:cs="Arial"/>
          <w:color w:val="CED6E1"/>
          <w:kern w:val="0"/>
          <w14:ligatures w14:val="none"/>
        </w:rPr>
      </w:pPr>
      <w:r w:rsidRPr="00D04A9C">
        <w:rPr>
          <w:rFonts w:ascii="Roboto" w:eastAsia="Times New Roman" w:hAnsi="Roboto" w:cs="Arial"/>
          <w:color w:val="CED6E1"/>
          <w:kern w:val="0"/>
          <w14:ligatures w14:val="none"/>
        </w:rPr>
        <w:t>Understanding these HTML tags and their proper usage is crucial for structuring web content, ensuring accessibility, improving search engine optimization (SEO), and creating a consistent user experience across different devices. </w:t>
      </w:r>
    </w:p>
    <w:p w14:paraId="37FF75BC" w14:textId="77777777" w:rsidR="00EF4ECA" w:rsidRDefault="00EF4ECA"/>
    <w:sectPr w:rsidR="00EF4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902C5"/>
    <w:multiLevelType w:val="multilevel"/>
    <w:tmpl w:val="C3B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33095"/>
    <w:multiLevelType w:val="multilevel"/>
    <w:tmpl w:val="EB1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559C"/>
    <w:multiLevelType w:val="multilevel"/>
    <w:tmpl w:val="2344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97CBF"/>
    <w:multiLevelType w:val="multilevel"/>
    <w:tmpl w:val="E80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E0775"/>
    <w:multiLevelType w:val="multilevel"/>
    <w:tmpl w:val="869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F2643"/>
    <w:multiLevelType w:val="multilevel"/>
    <w:tmpl w:val="0E1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A6D82"/>
    <w:multiLevelType w:val="multilevel"/>
    <w:tmpl w:val="CD2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460AE"/>
    <w:multiLevelType w:val="multilevel"/>
    <w:tmpl w:val="8C9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B6D3B"/>
    <w:multiLevelType w:val="multilevel"/>
    <w:tmpl w:val="841A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B0603"/>
    <w:multiLevelType w:val="multilevel"/>
    <w:tmpl w:val="B64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58122">
    <w:abstractNumId w:val="8"/>
  </w:num>
  <w:num w:numId="2" w16cid:durableId="1950890555">
    <w:abstractNumId w:val="3"/>
  </w:num>
  <w:num w:numId="3" w16cid:durableId="430702934">
    <w:abstractNumId w:val="1"/>
  </w:num>
  <w:num w:numId="4" w16cid:durableId="1998990323">
    <w:abstractNumId w:val="9"/>
  </w:num>
  <w:num w:numId="5" w16cid:durableId="2135053137">
    <w:abstractNumId w:val="4"/>
  </w:num>
  <w:num w:numId="6" w16cid:durableId="955797084">
    <w:abstractNumId w:val="0"/>
  </w:num>
  <w:num w:numId="7" w16cid:durableId="1890797790">
    <w:abstractNumId w:val="7"/>
  </w:num>
  <w:num w:numId="8" w16cid:durableId="778572692">
    <w:abstractNumId w:val="2"/>
  </w:num>
  <w:num w:numId="9" w16cid:durableId="603850116">
    <w:abstractNumId w:val="5"/>
  </w:num>
  <w:num w:numId="10" w16cid:durableId="1291785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AE"/>
    <w:rsid w:val="0022230B"/>
    <w:rsid w:val="004E4667"/>
    <w:rsid w:val="005369AE"/>
    <w:rsid w:val="00741868"/>
    <w:rsid w:val="00AA7194"/>
    <w:rsid w:val="00D04A9C"/>
    <w:rsid w:val="00EF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7B46B-9432-4736-8ED3-972A34E2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0ADF8-9579-49D9-8F65-EE76B4290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Sharik Ahmed</dc:creator>
  <cp:keywords/>
  <dc:description/>
  <cp:lastModifiedBy>Sharik Ahmed</cp:lastModifiedBy>
  <cp:revision>2</cp:revision>
  <dcterms:created xsi:type="dcterms:W3CDTF">2025-08-20T15:59:00Z</dcterms:created>
  <dcterms:modified xsi:type="dcterms:W3CDTF">2025-08-20T16:01:00Z</dcterms:modified>
</cp:coreProperties>
</file>