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749CC" w14:textId="77777777" w:rsidR="00B22DF1" w:rsidRPr="00B22DF1" w:rsidRDefault="00B22DF1" w:rsidP="00B22DF1">
      <w:pPr>
        <w:rPr>
          <w:b/>
          <w:bCs/>
        </w:rPr>
      </w:pPr>
      <w:r w:rsidRPr="00B22DF1">
        <w:rPr>
          <w:b/>
          <w:bCs/>
        </w:rPr>
        <w:t xml:space="preserve">Báo </w:t>
      </w:r>
      <w:proofErr w:type="spellStart"/>
      <w:r w:rsidRPr="00B22DF1">
        <w:rPr>
          <w:b/>
          <w:bCs/>
        </w:rPr>
        <w:t>cáo</w:t>
      </w:r>
      <w:proofErr w:type="spellEnd"/>
      <w:r w:rsidRPr="00B22DF1">
        <w:rPr>
          <w:b/>
          <w:bCs/>
        </w:rPr>
        <w:t xml:space="preserve"> LSTM </w:t>
      </w:r>
      <w:proofErr w:type="spellStart"/>
      <w:r w:rsidRPr="00B22DF1">
        <w:rPr>
          <w:b/>
          <w:bCs/>
        </w:rPr>
        <w:t>cho</w:t>
      </w:r>
      <w:proofErr w:type="spellEnd"/>
      <w:r w:rsidRPr="00B22DF1">
        <w:rPr>
          <w:b/>
          <w:bCs/>
        </w:rPr>
        <w:t xml:space="preserve"> </w:t>
      </w:r>
      <w:proofErr w:type="spellStart"/>
      <w:r w:rsidRPr="00B22DF1">
        <w:rPr>
          <w:b/>
          <w:bCs/>
        </w:rPr>
        <w:t>Dự</w:t>
      </w:r>
      <w:proofErr w:type="spellEnd"/>
      <w:r w:rsidRPr="00B22DF1">
        <w:rPr>
          <w:b/>
          <w:bCs/>
        </w:rPr>
        <w:t xml:space="preserve"> Báo </w:t>
      </w:r>
      <w:proofErr w:type="spellStart"/>
      <w:r w:rsidRPr="00B22DF1">
        <w:rPr>
          <w:b/>
          <w:bCs/>
        </w:rPr>
        <w:t>Giá</w:t>
      </w:r>
      <w:proofErr w:type="spellEnd"/>
      <w:r w:rsidRPr="00B22DF1">
        <w:rPr>
          <w:b/>
          <w:bCs/>
        </w:rPr>
        <w:t xml:space="preserve"> </w:t>
      </w:r>
      <w:proofErr w:type="spellStart"/>
      <w:r w:rsidRPr="00B22DF1">
        <w:rPr>
          <w:b/>
          <w:bCs/>
        </w:rPr>
        <w:t>Cổ</w:t>
      </w:r>
      <w:proofErr w:type="spellEnd"/>
      <w:r w:rsidRPr="00B22DF1">
        <w:rPr>
          <w:b/>
          <w:bCs/>
        </w:rPr>
        <w:t xml:space="preserve"> </w:t>
      </w:r>
      <w:proofErr w:type="spellStart"/>
      <w:r w:rsidRPr="00B22DF1">
        <w:rPr>
          <w:b/>
          <w:bCs/>
        </w:rPr>
        <w:t>Phiếu</w:t>
      </w:r>
      <w:proofErr w:type="spellEnd"/>
      <w:r w:rsidRPr="00B22DF1">
        <w:rPr>
          <w:b/>
          <w:bCs/>
        </w:rPr>
        <w:t xml:space="preserve"> Tesla</w:t>
      </w:r>
    </w:p>
    <w:p w14:paraId="7FD7094C" w14:textId="77777777" w:rsidR="00B22DF1" w:rsidRPr="00B22DF1" w:rsidRDefault="00B22DF1" w:rsidP="00B22DF1">
      <w:r w:rsidRPr="00B22DF1">
        <w:rPr>
          <w:b/>
          <w:bCs/>
        </w:rPr>
        <w:t xml:space="preserve">1. Lý do </w:t>
      </w:r>
      <w:proofErr w:type="spellStart"/>
      <w:r w:rsidRPr="00B22DF1">
        <w:rPr>
          <w:b/>
          <w:bCs/>
        </w:rPr>
        <w:t>sử</w:t>
      </w:r>
      <w:proofErr w:type="spellEnd"/>
      <w:r w:rsidRPr="00B22DF1">
        <w:rPr>
          <w:b/>
          <w:bCs/>
        </w:rPr>
        <w:t xml:space="preserve"> </w:t>
      </w:r>
      <w:proofErr w:type="spellStart"/>
      <w:r w:rsidRPr="00B22DF1">
        <w:rPr>
          <w:b/>
          <w:bCs/>
        </w:rPr>
        <w:t>dụng</w:t>
      </w:r>
      <w:proofErr w:type="spellEnd"/>
      <w:r w:rsidRPr="00B22DF1">
        <w:rPr>
          <w:b/>
          <w:bCs/>
        </w:rPr>
        <w:t xml:space="preserve"> </w:t>
      </w:r>
      <w:proofErr w:type="spellStart"/>
      <w:r w:rsidRPr="00B22DF1">
        <w:rPr>
          <w:b/>
          <w:bCs/>
        </w:rPr>
        <w:t>mô</w:t>
      </w:r>
      <w:proofErr w:type="spellEnd"/>
      <w:r w:rsidRPr="00B22DF1">
        <w:rPr>
          <w:b/>
          <w:bCs/>
        </w:rPr>
        <w:t xml:space="preserve"> </w:t>
      </w:r>
      <w:proofErr w:type="spellStart"/>
      <w:r w:rsidRPr="00B22DF1">
        <w:rPr>
          <w:b/>
          <w:bCs/>
        </w:rPr>
        <w:t>hình</w:t>
      </w:r>
      <w:proofErr w:type="spellEnd"/>
      <w:r w:rsidRPr="00B22DF1">
        <w:rPr>
          <w:b/>
          <w:bCs/>
        </w:rPr>
        <w:t xml:space="preserve"> LSTM:</w:t>
      </w:r>
    </w:p>
    <w:p w14:paraId="778CA1EA" w14:textId="77777777" w:rsidR="00B22DF1" w:rsidRPr="00B22DF1" w:rsidRDefault="00B22DF1" w:rsidP="00B22DF1">
      <w:pPr>
        <w:numPr>
          <w:ilvl w:val="0"/>
          <w:numId w:val="1"/>
        </w:numPr>
      </w:pPr>
      <w:proofErr w:type="spellStart"/>
      <w:r w:rsidRPr="00B22DF1">
        <w:rPr>
          <w:b/>
          <w:bCs/>
        </w:rPr>
        <w:t>Xử</w:t>
      </w:r>
      <w:proofErr w:type="spellEnd"/>
      <w:r w:rsidRPr="00B22DF1">
        <w:rPr>
          <w:b/>
          <w:bCs/>
        </w:rPr>
        <w:t xml:space="preserve"> </w:t>
      </w:r>
      <w:proofErr w:type="spellStart"/>
      <w:r w:rsidRPr="00B22DF1">
        <w:rPr>
          <w:b/>
          <w:bCs/>
        </w:rPr>
        <w:t>lý</w:t>
      </w:r>
      <w:proofErr w:type="spellEnd"/>
      <w:r w:rsidRPr="00B22DF1">
        <w:rPr>
          <w:b/>
          <w:bCs/>
        </w:rPr>
        <w:t xml:space="preserve"> </w:t>
      </w:r>
      <w:proofErr w:type="spellStart"/>
      <w:r w:rsidRPr="00B22DF1">
        <w:rPr>
          <w:b/>
          <w:bCs/>
        </w:rPr>
        <w:t>dữ</w:t>
      </w:r>
      <w:proofErr w:type="spellEnd"/>
      <w:r w:rsidRPr="00B22DF1">
        <w:rPr>
          <w:b/>
          <w:bCs/>
        </w:rPr>
        <w:t xml:space="preserve"> </w:t>
      </w:r>
      <w:proofErr w:type="spellStart"/>
      <w:r w:rsidRPr="00B22DF1">
        <w:rPr>
          <w:b/>
          <w:bCs/>
        </w:rPr>
        <w:t>liệu</w:t>
      </w:r>
      <w:proofErr w:type="spellEnd"/>
      <w:r w:rsidRPr="00B22DF1">
        <w:rPr>
          <w:b/>
          <w:bCs/>
        </w:rPr>
        <w:t xml:space="preserve"> </w:t>
      </w:r>
      <w:proofErr w:type="spellStart"/>
      <w:r w:rsidRPr="00B22DF1">
        <w:rPr>
          <w:b/>
          <w:bCs/>
        </w:rPr>
        <w:t>chuỗi</w:t>
      </w:r>
      <w:proofErr w:type="spellEnd"/>
      <w:r w:rsidRPr="00B22DF1">
        <w:rPr>
          <w:b/>
          <w:bCs/>
        </w:rPr>
        <w:t xml:space="preserve"> </w:t>
      </w:r>
      <w:proofErr w:type="spellStart"/>
      <w:r w:rsidRPr="00B22DF1">
        <w:rPr>
          <w:b/>
          <w:bCs/>
        </w:rPr>
        <w:t>thời</w:t>
      </w:r>
      <w:proofErr w:type="spellEnd"/>
      <w:r w:rsidRPr="00B22DF1">
        <w:rPr>
          <w:b/>
          <w:bCs/>
        </w:rPr>
        <w:t xml:space="preserve"> </w:t>
      </w:r>
      <w:proofErr w:type="spellStart"/>
      <w:r w:rsidRPr="00B22DF1">
        <w:rPr>
          <w:b/>
          <w:bCs/>
        </w:rPr>
        <w:t>gian</w:t>
      </w:r>
      <w:proofErr w:type="spellEnd"/>
      <w:r w:rsidRPr="00B22DF1">
        <w:t xml:space="preserve">: LSTM (Long Short-Term Memory) </w:t>
      </w:r>
      <w:proofErr w:type="spellStart"/>
      <w:r w:rsidRPr="00B22DF1">
        <w:t>là</w:t>
      </w:r>
      <w:proofErr w:type="spellEnd"/>
      <w:r w:rsidRPr="00B22DF1">
        <w:t xml:space="preserve"> </w:t>
      </w:r>
      <w:proofErr w:type="spellStart"/>
      <w:r w:rsidRPr="00B22DF1">
        <w:t>một</w:t>
      </w:r>
      <w:proofErr w:type="spellEnd"/>
      <w:r w:rsidRPr="00B22DF1">
        <w:t xml:space="preserve"> </w:t>
      </w:r>
      <w:proofErr w:type="spellStart"/>
      <w:r w:rsidRPr="00B22DF1">
        <w:t>loại</w:t>
      </w:r>
      <w:proofErr w:type="spellEnd"/>
      <w:r w:rsidRPr="00B22DF1">
        <w:t xml:space="preserve"> </w:t>
      </w:r>
      <w:proofErr w:type="spellStart"/>
      <w:r w:rsidRPr="00B22DF1">
        <w:t>mạng</w:t>
      </w:r>
      <w:proofErr w:type="spellEnd"/>
      <w:r w:rsidRPr="00B22DF1">
        <w:t xml:space="preserve"> </w:t>
      </w:r>
      <w:proofErr w:type="spellStart"/>
      <w:r w:rsidRPr="00B22DF1">
        <w:t>nơ-ron</w:t>
      </w:r>
      <w:proofErr w:type="spellEnd"/>
      <w:r w:rsidRPr="00B22DF1">
        <w:t xml:space="preserve"> </w:t>
      </w:r>
      <w:proofErr w:type="spellStart"/>
      <w:r w:rsidRPr="00B22DF1">
        <w:t>hồi</w:t>
      </w:r>
      <w:proofErr w:type="spellEnd"/>
      <w:r w:rsidRPr="00B22DF1">
        <w:t xml:space="preserve"> </w:t>
      </w:r>
      <w:proofErr w:type="spellStart"/>
      <w:r w:rsidRPr="00B22DF1">
        <w:t>tiếp</w:t>
      </w:r>
      <w:proofErr w:type="spellEnd"/>
      <w:r w:rsidRPr="00B22DF1">
        <w:t xml:space="preserve"> (RNN) </w:t>
      </w:r>
      <w:proofErr w:type="spellStart"/>
      <w:r w:rsidRPr="00B22DF1">
        <w:t>đặc</w:t>
      </w:r>
      <w:proofErr w:type="spellEnd"/>
      <w:r w:rsidRPr="00B22DF1">
        <w:t xml:space="preserve"> </w:t>
      </w:r>
      <w:proofErr w:type="spellStart"/>
      <w:r w:rsidRPr="00B22DF1">
        <w:t>biệt</w:t>
      </w:r>
      <w:proofErr w:type="spellEnd"/>
      <w:r w:rsidRPr="00B22DF1">
        <w:t xml:space="preserve"> </w:t>
      </w:r>
      <w:proofErr w:type="spellStart"/>
      <w:r w:rsidRPr="00B22DF1">
        <w:t>hiệu</w:t>
      </w:r>
      <w:proofErr w:type="spellEnd"/>
      <w:r w:rsidRPr="00B22DF1">
        <w:t xml:space="preserve"> </w:t>
      </w:r>
      <w:proofErr w:type="spellStart"/>
      <w:r w:rsidRPr="00B22DF1">
        <w:t>quả</w:t>
      </w:r>
      <w:proofErr w:type="spellEnd"/>
      <w:r w:rsidRPr="00B22DF1">
        <w:t xml:space="preserve"> </w:t>
      </w:r>
      <w:proofErr w:type="spellStart"/>
      <w:r w:rsidRPr="00B22DF1">
        <w:t>cho</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chuỗi</w:t>
      </w:r>
      <w:proofErr w:type="spellEnd"/>
      <w:r w:rsidRPr="00B22DF1">
        <w:t xml:space="preserve"> </w:t>
      </w:r>
      <w:proofErr w:type="spellStart"/>
      <w:r w:rsidRPr="00B22DF1">
        <w:t>thời</w:t>
      </w:r>
      <w:proofErr w:type="spellEnd"/>
      <w:r w:rsidRPr="00B22DF1">
        <w:t xml:space="preserve"> </w:t>
      </w:r>
      <w:proofErr w:type="spellStart"/>
      <w:r w:rsidRPr="00B22DF1">
        <w:t>gian</w:t>
      </w:r>
      <w:proofErr w:type="spellEnd"/>
      <w:r w:rsidRPr="00B22DF1">
        <w:t xml:space="preserve"> </w:t>
      </w:r>
      <w:proofErr w:type="spellStart"/>
      <w:r w:rsidRPr="00B22DF1">
        <w:t>nhờ</w:t>
      </w:r>
      <w:proofErr w:type="spellEnd"/>
      <w:r w:rsidRPr="00B22DF1">
        <w:t xml:space="preserve"> </w:t>
      </w:r>
      <w:proofErr w:type="spellStart"/>
      <w:r w:rsidRPr="00B22DF1">
        <w:t>vào</w:t>
      </w:r>
      <w:proofErr w:type="spellEnd"/>
      <w:r w:rsidRPr="00B22DF1">
        <w:t xml:space="preserve"> </w:t>
      </w:r>
      <w:proofErr w:type="spellStart"/>
      <w:r w:rsidRPr="00B22DF1">
        <w:t>khả</w:t>
      </w:r>
      <w:proofErr w:type="spellEnd"/>
      <w:r w:rsidRPr="00B22DF1">
        <w:t xml:space="preserve"> </w:t>
      </w:r>
      <w:proofErr w:type="spellStart"/>
      <w:r w:rsidRPr="00B22DF1">
        <w:t>năng</w:t>
      </w:r>
      <w:proofErr w:type="spellEnd"/>
      <w:r w:rsidRPr="00B22DF1">
        <w:t xml:space="preserve"> </w:t>
      </w:r>
      <w:proofErr w:type="spellStart"/>
      <w:r w:rsidRPr="00B22DF1">
        <w:t>ghi</w:t>
      </w:r>
      <w:proofErr w:type="spellEnd"/>
      <w:r w:rsidRPr="00B22DF1">
        <w:t xml:space="preserve"> </w:t>
      </w:r>
      <w:proofErr w:type="spellStart"/>
      <w:r w:rsidRPr="00B22DF1">
        <w:t>nhớ</w:t>
      </w:r>
      <w:proofErr w:type="spellEnd"/>
      <w:r w:rsidRPr="00B22DF1">
        <w:t xml:space="preserve"> </w:t>
      </w:r>
      <w:proofErr w:type="spellStart"/>
      <w:r w:rsidRPr="00B22DF1">
        <w:t>thông</w:t>
      </w:r>
      <w:proofErr w:type="spellEnd"/>
      <w:r w:rsidRPr="00B22DF1">
        <w:t xml:space="preserve"> tin </w:t>
      </w:r>
      <w:proofErr w:type="spellStart"/>
      <w:r w:rsidRPr="00B22DF1">
        <w:t>trong</w:t>
      </w:r>
      <w:proofErr w:type="spellEnd"/>
      <w:r w:rsidRPr="00B22DF1">
        <w:t xml:space="preserve"> </w:t>
      </w:r>
      <w:proofErr w:type="spellStart"/>
      <w:r w:rsidRPr="00B22DF1">
        <w:t>thời</w:t>
      </w:r>
      <w:proofErr w:type="spellEnd"/>
      <w:r w:rsidRPr="00B22DF1">
        <w:t xml:space="preserve"> </w:t>
      </w:r>
      <w:proofErr w:type="spellStart"/>
      <w:r w:rsidRPr="00B22DF1">
        <w:t>gian</w:t>
      </w:r>
      <w:proofErr w:type="spellEnd"/>
      <w:r w:rsidRPr="00B22DF1">
        <w:t xml:space="preserve"> </w:t>
      </w:r>
      <w:proofErr w:type="spellStart"/>
      <w:r w:rsidRPr="00B22DF1">
        <w:t>dài</w:t>
      </w:r>
      <w:proofErr w:type="spellEnd"/>
      <w:r w:rsidRPr="00B22DF1">
        <w:t xml:space="preserve"> </w:t>
      </w:r>
      <w:proofErr w:type="spellStart"/>
      <w:r w:rsidRPr="00B22DF1">
        <w:t>và</w:t>
      </w:r>
      <w:proofErr w:type="spellEnd"/>
      <w:r w:rsidRPr="00B22DF1">
        <w:t xml:space="preserve"> </w:t>
      </w:r>
      <w:proofErr w:type="spellStart"/>
      <w:r w:rsidRPr="00B22DF1">
        <w:t>tránh</w:t>
      </w:r>
      <w:proofErr w:type="spellEnd"/>
      <w:r w:rsidRPr="00B22DF1">
        <w:t xml:space="preserve"> </w:t>
      </w:r>
      <w:proofErr w:type="spellStart"/>
      <w:r w:rsidRPr="00B22DF1">
        <w:t>vấn</w:t>
      </w:r>
      <w:proofErr w:type="spellEnd"/>
      <w:r w:rsidRPr="00B22DF1">
        <w:t xml:space="preserve"> </w:t>
      </w:r>
      <w:proofErr w:type="spellStart"/>
      <w:r w:rsidRPr="00B22DF1">
        <w:t>đề</w:t>
      </w:r>
      <w:proofErr w:type="spellEnd"/>
      <w:r w:rsidRPr="00B22DF1">
        <w:t xml:space="preserve"> </w:t>
      </w:r>
      <w:proofErr w:type="spellStart"/>
      <w:r w:rsidRPr="00B22DF1">
        <w:t>biến</w:t>
      </w:r>
      <w:proofErr w:type="spellEnd"/>
      <w:r w:rsidRPr="00B22DF1">
        <w:t xml:space="preserve"> </w:t>
      </w:r>
      <w:proofErr w:type="spellStart"/>
      <w:r w:rsidRPr="00B22DF1">
        <w:t>mất</w:t>
      </w:r>
      <w:proofErr w:type="spellEnd"/>
      <w:r w:rsidRPr="00B22DF1">
        <w:t xml:space="preserve"> gradient.</w:t>
      </w:r>
    </w:p>
    <w:p w14:paraId="692C9134" w14:textId="77777777" w:rsidR="00B22DF1" w:rsidRPr="00B22DF1" w:rsidRDefault="00B22DF1" w:rsidP="00B22DF1">
      <w:pPr>
        <w:numPr>
          <w:ilvl w:val="0"/>
          <w:numId w:val="1"/>
        </w:numPr>
      </w:pPr>
      <w:proofErr w:type="spellStart"/>
      <w:r w:rsidRPr="00B22DF1">
        <w:rPr>
          <w:b/>
          <w:bCs/>
        </w:rPr>
        <w:t>Phù</w:t>
      </w:r>
      <w:proofErr w:type="spellEnd"/>
      <w:r w:rsidRPr="00B22DF1">
        <w:rPr>
          <w:b/>
          <w:bCs/>
        </w:rPr>
        <w:t xml:space="preserve"> </w:t>
      </w:r>
      <w:proofErr w:type="spellStart"/>
      <w:r w:rsidRPr="00B22DF1">
        <w:rPr>
          <w:b/>
          <w:bCs/>
        </w:rPr>
        <w:t>hợp</w:t>
      </w:r>
      <w:proofErr w:type="spellEnd"/>
      <w:r w:rsidRPr="00B22DF1">
        <w:rPr>
          <w:b/>
          <w:bCs/>
        </w:rPr>
        <w:t xml:space="preserve"> </w:t>
      </w:r>
      <w:proofErr w:type="spellStart"/>
      <w:r w:rsidRPr="00B22DF1">
        <w:rPr>
          <w:b/>
          <w:bCs/>
        </w:rPr>
        <w:t>với</w:t>
      </w:r>
      <w:proofErr w:type="spellEnd"/>
      <w:r w:rsidRPr="00B22DF1">
        <w:rPr>
          <w:b/>
          <w:bCs/>
        </w:rPr>
        <w:t xml:space="preserve"> </w:t>
      </w:r>
      <w:proofErr w:type="spellStart"/>
      <w:r w:rsidRPr="00B22DF1">
        <w:rPr>
          <w:b/>
          <w:bCs/>
        </w:rPr>
        <w:t>dữ</w:t>
      </w:r>
      <w:proofErr w:type="spellEnd"/>
      <w:r w:rsidRPr="00B22DF1">
        <w:rPr>
          <w:b/>
          <w:bCs/>
        </w:rPr>
        <w:t xml:space="preserve"> </w:t>
      </w:r>
      <w:proofErr w:type="spellStart"/>
      <w:r w:rsidRPr="00B22DF1">
        <w:rPr>
          <w:b/>
          <w:bCs/>
        </w:rPr>
        <w:t>liệu</w:t>
      </w:r>
      <w:proofErr w:type="spellEnd"/>
      <w:r w:rsidRPr="00B22DF1">
        <w:rPr>
          <w:b/>
          <w:bCs/>
        </w:rPr>
        <w:t xml:space="preserve"> </w:t>
      </w:r>
      <w:proofErr w:type="spellStart"/>
      <w:r w:rsidRPr="00B22DF1">
        <w:rPr>
          <w:b/>
          <w:bCs/>
        </w:rPr>
        <w:t>tài</w:t>
      </w:r>
      <w:proofErr w:type="spellEnd"/>
      <w:r w:rsidRPr="00B22DF1">
        <w:rPr>
          <w:b/>
          <w:bCs/>
        </w:rPr>
        <w:t xml:space="preserve"> </w:t>
      </w:r>
      <w:proofErr w:type="spellStart"/>
      <w:r w:rsidRPr="00B22DF1">
        <w:rPr>
          <w:b/>
          <w:bCs/>
        </w:rPr>
        <w:t>chính</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 xml:space="preserve"> </w:t>
      </w:r>
      <w:proofErr w:type="spellStart"/>
      <w:r w:rsidRPr="00B22DF1">
        <w:t>này</w:t>
      </w:r>
      <w:proofErr w:type="spellEnd"/>
      <w:r w:rsidRPr="00B22DF1">
        <w:t xml:space="preserve"> </w:t>
      </w:r>
      <w:proofErr w:type="spellStart"/>
      <w:r w:rsidRPr="00B22DF1">
        <w:t>có</w:t>
      </w:r>
      <w:proofErr w:type="spellEnd"/>
      <w:r w:rsidRPr="00B22DF1">
        <w:t xml:space="preserve"> </w:t>
      </w:r>
      <w:proofErr w:type="spellStart"/>
      <w:r w:rsidRPr="00B22DF1">
        <w:t>thể</w:t>
      </w:r>
      <w:proofErr w:type="spellEnd"/>
      <w:r w:rsidRPr="00B22DF1">
        <w:t xml:space="preserve"> </w:t>
      </w:r>
      <w:proofErr w:type="spellStart"/>
      <w:r w:rsidRPr="00B22DF1">
        <w:t>xử</w:t>
      </w:r>
      <w:proofErr w:type="spellEnd"/>
      <w:r w:rsidRPr="00B22DF1">
        <w:t xml:space="preserve"> </w:t>
      </w:r>
      <w:proofErr w:type="spellStart"/>
      <w:r w:rsidRPr="00B22DF1">
        <w:t>lý</w:t>
      </w:r>
      <w:proofErr w:type="spellEnd"/>
      <w:r w:rsidRPr="00B22DF1">
        <w:t xml:space="preserve"> </w:t>
      </w:r>
      <w:proofErr w:type="spellStart"/>
      <w:r w:rsidRPr="00B22DF1">
        <w:t>sự</w:t>
      </w:r>
      <w:proofErr w:type="spellEnd"/>
      <w:r w:rsidRPr="00B22DF1">
        <w:t xml:space="preserve"> </w:t>
      </w:r>
      <w:proofErr w:type="spellStart"/>
      <w:r w:rsidRPr="00B22DF1">
        <w:t>phụ</w:t>
      </w:r>
      <w:proofErr w:type="spellEnd"/>
      <w:r w:rsidRPr="00B22DF1">
        <w:t xml:space="preserve"> </w:t>
      </w:r>
      <w:proofErr w:type="spellStart"/>
      <w:r w:rsidRPr="00B22DF1">
        <w:t>thuộc</w:t>
      </w:r>
      <w:proofErr w:type="spellEnd"/>
      <w:r w:rsidRPr="00B22DF1">
        <w:t xml:space="preserve"> </w:t>
      </w:r>
      <w:proofErr w:type="spellStart"/>
      <w:r w:rsidRPr="00B22DF1">
        <w:t>dài</w:t>
      </w:r>
      <w:proofErr w:type="spellEnd"/>
      <w:r w:rsidRPr="00B22DF1">
        <w:t xml:space="preserve"> </w:t>
      </w:r>
      <w:proofErr w:type="spellStart"/>
      <w:r w:rsidRPr="00B22DF1">
        <w:t>hạn</w:t>
      </w:r>
      <w:proofErr w:type="spellEnd"/>
      <w:r w:rsidRPr="00B22DF1">
        <w:t xml:space="preserve"> </w:t>
      </w:r>
      <w:proofErr w:type="spellStart"/>
      <w:r w:rsidRPr="00B22DF1">
        <w:t>trong</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giá</w:t>
      </w:r>
      <w:proofErr w:type="spellEnd"/>
      <w:r w:rsidRPr="00B22DF1">
        <w:t xml:space="preserve"> </w:t>
      </w:r>
      <w:proofErr w:type="spellStart"/>
      <w:r w:rsidRPr="00B22DF1">
        <w:t>cổ</w:t>
      </w:r>
      <w:proofErr w:type="spellEnd"/>
      <w:r w:rsidRPr="00B22DF1">
        <w:t xml:space="preserve"> </w:t>
      </w:r>
      <w:proofErr w:type="spellStart"/>
      <w:r w:rsidRPr="00B22DF1">
        <w:t>phiếu</w:t>
      </w:r>
      <w:proofErr w:type="spellEnd"/>
      <w:r w:rsidRPr="00B22DF1">
        <w:t xml:space="preserve"> </w:t>
      </w:r>
      <w:proofErr w:type="spellStart"/>
      <w:r w:rsidRPr="00B22DF1">
        <w:t>và</w:t>
      </w:r>
      <w:proofErr w:type="spellEnd"/>
      <w:r w:rsidRPr="00B22DF1">
        <w:t xml:space="preserve"> </w:t>
      </w:r>
      <w:proofErr w:type="spellStart"/>
      <w:r w:rsidRPr="00B22DF1">
        <w:t>các</w:t>
      </w:r>
      <w:proofErr w:type="spellEnd"/>
      <w:r w:rsidRPr="00B22DF1">
        <w:t xml:space="preserve"> </w:t>
      </w:r>
      <w:proofErr w:type="spellStart"/>
      <w:r w:rsidRPr="00B22DF1">
        <w:t>biến</w:t>
      </w:r>
      <w:proofErr w:type="spellEnd"/>
      <w:r w:rsidRPr="00B22DF1">
        <w:t xml:space="preserve"> </w:t>
      </w:r>
      <w:proofErr w:type="spellStart"/>
      <w:r w:rsidRPr="00B22DF1">
        <w:t>ngoại</w:t>
      </w:r>
      <w:proofErr w:type="spellEnd"/>
      <w:r w:rsidRPr="00B22DF1">
        <w:t xml:space="preserve"> </w:t>
      </w:r>
      <w:proofErr w:type="spellStart"/>
      <w:r w:rsidRPr="00B22DF1">
        <w:t>sinh</w:t>
      </w:r>
      <w:proofErr w:type="spellEnd"/>
      <w:r w:rsidRPr="00B22DF1">
        <w:t xml:space="preserve"> </w:t>
      </w:r>
      <w:proofErr w:type="spellStart"/>
      <w:r w:rsidRPr="00B22DF1">
        <w:t>như</w:t>
      </w:r>
      <w:proofErr w:type="spellEnd"/>
      <w:r w:rsidRPr="00B22DF1">
        <w:t xml:space="preserve"> </w:t>
      </w:r>
      <w:proofErr w:type="spellStart"/>
      <w:r w:rsidRPr="00B22DF1">
        <w:t>chỉ</w:t>
      </w:r>
      <w:proofErr w:type="spellEnd"/>
      <w:r w:rsidRPr="00B22DF1">
        <w:t xml:space="preserve"> </w:t>
      </w:r>
      <w:proofErr w:type="spellStart"/>
      <w:r w:rsidRPr="00B22DF1">
        <w:t>số</w:t>
      </w:r>
      <w:proofErr w:type="spellEnd"/>
      <w:r w:rsidRPr="00B22DF1">
        <w:t xml:space="preserve"> S&amp;P 500 </w:t>
      </w:r>
      <w:proofErr w:type="spellStart"/>
      <w:r w:rsidRPr="00B22DF1">
        <w:t>và</w:t>
      </w:r>
      <w:proofErr w:type="spellEnd"/>
      <w:r w:rsidRPr="00B22DF1">
        <w:t xml:space="preserve"> NASDAQ (IXIC), </w:t>
      </w:r>
      <w:proofErr w:type="spellStart"/>
      <w:r w:rsidRPr="00B22DF1">
        <w:t>giúp</w:t>
      </w:r>
      <w:proofErr w:type="spellEnd"/>
      <w:r w:rsidRPr="00B22DF1">
        <w:t xml:space="preserve"> </w:t>
      </w:r>
      <w:proofErr w:type="spellStart"/>
      <w:r w:rsidRPr="00B22DF1">
        <w:t>cải</w:t>
      </w:r>
      <w:proofErr w:type="spellEnd"/>
      <w:r w:rsidRPr="00B22DF1">
        <w:t xml:space="preserve"> </w:t>
      </w:r>
      <w:proofErr w:type="spellStart"/>
      <w:r w:rsidRPr="00B22DF1">
        <w:t>thiện</w:t>
      </w:r>
      <w:proofErr w:type="spellEnd"/>
      <w:r w:rsidRPr="00B22DF1">
        <w:t xml:space="preserve"> </w:t>
      </w:r>
      <w:proofErr w:type="spellStart"/>
      <w:r w:rsidRPr="00B22DF1">
        <w:t>độ</w:t>
      </w:r>
      <w:proofErr w:type="spellEnd"/>
      <w:r w:rsidRPr="00B22DF1">
        <w:t xml:space="preserve"> </w:t>
      </w:r>
      <w:proofErr w:type="spellStart"/>
      <w:r w:rsidRPr="00B22DF1">
        <w:t>chính</w:t>
      </w:r>
      <w:proofErr w:type="spellEnd"/>
      <w:r w:rsidRPr="00B22DF1">
        <w:t xml:space="preserve"> </w:t>
      </w:r>
      <w:proofErr w:type="spellStart"/>
      <w:r w:rsidRPr="00B22DF1">
        <w:t>xác</w:t>
      </w:r>
      <w:proofErr w:type="spellEnd"/>
      <w:r w:rsidRPr="00B22DF1">
        <w:t xml:space="preserve"> </w:t>
      </w:r>
      <w:proofErr w:type="spellStart"/>
      <w:r w:rsidRPr="00B22DF1">
        <w:t>dự</w:t>
      </w:r>
      <w:proofErr w:type="spellEnd"/>
      <w:r w:rsidRPr="00B22DF1">
        <w:t xml:space="preserve"> </w:t>
      </w:r>
      <w:proofErr w:type="spellStart"/>
      <w:r w:rsidRPr="00B22DF1">
        <w:t>báo</w:t>
      </w:r>
      <w:proofErr w:type="spellEnd"/>
      <w:r w:rsidRPr="00B22DF1">
        <w:t>.</w:t>
      </w:r>
    </w:p>
    <w:p w14:paraId="6DCB7A30" w14:textId="77777777" w:rsidR="00B22DF1" w:rsidRPr="00B22DF1" w:rsidRDefault="00B22DF1" w:rsidP="00B22DF1">
      <w:r w:rsidRPr="00B22DF1">
        <w:rPr>
          <w:b/>
          <w:bCs/>
        </w:rPr>
        <w:t xml:space="preserve">2. Các </w:t>
      </w:r>
      <w:proofErr w:type="spellStart"/>
      <w:r w:rsidRPr="00B22DF1">
        <w:rPr>
          <w:b/>
          <w:bCs/>
        </w:rPr>
        <w:t>kiểm</w:t>
      </w:r>
      <w:proofErr w:type="spellEnd"/>
      <w:r w:rsidRPr="00B22DF1">
        <w:rPr>
          <w:b/>
          <w:bCs/>
        </w:rPr>
        <w:t xml:space="preserve"> </w:t>
      </w:r>
      <w:proofErr w:type="spellStart"/>
      <w:r w:rsidRPr="00B22DF1">
        <w:rPr>
          <w:b/>
          <w:bCs/>
        </w:rPr>
        <w:t>thử</w:t>
      </w:r>
      <w:proofErr w:type="spellEnd"/>
      <w:r w:rsidRPr="00B22DF1">
        <w:rPr>
          <w:b/>
          <w:bCs/>
        </w:rPr>
        <w:t xml:space="preserve"> </w:t>
      </w:r>
      <w:proofErr w:type="spellStart"/>
      <w:r w:rsidRPr="00B22DF1">
        <w:rPr>
          <w:b/>
          <w:bCs/>
        </w:rPr>
        <w:t>cần</w:t>
      </w:r>
      <w:proofErr w:type="spellEnd"/>
      <w:r w:rsidRPr="00B22DF1">
        <w:rPr>
          <w:b/>
          <w:bCs/>
        </w:rPr>
        <w:t xml:space="preserve"> </w:t>
      </w:r>
      <w:proofErr w:type="spellStart"/>
      <w:r w:rsidRPr="00B22DF1">
        <w:rPr>
          <w:b/>
          <w:bCs/>
        </w:rPr>
        <w:t>thiết</w:t>
      </w:r>
      <w:proofErr w:type="spellEnd"/>
      <w:r w:rsidRPr="00B22DF1">
        <w:rPr>
          <w:b/>
          <w:bCs/>
        </w:rPr>
        <w:t xml:space="preserve"> </w:t>
      </w:r>
      <w:proofErr w:type="spellStart"/>
      <w:r w:rsidRPr="00B22DF1">
        <w:rPr>
          <w:b/>
          <w:bCs/>
        </w:rPr>
        <w:t>khi</w:t>
      </w:r>
      <w:proofErr w:type="spellEnd"/>
      <w:r w:rsidRPr="00B22DF1">
        <w:rPr>
          <w:b/>
          <w:bCs/>
        </w:rPr>
        <w:t xml:space="preserve"> </w:t>
      </w:r>
      <w:proofErr w:type="spellStart"/>
      <w:r w:rsidRPr="00B22DF1">
        <w:rPr>
          <w:b/>
          <w:bCs/>
        </w:rPr>
        <w:t>chạy</w:t>
      </w:r>
      <w:proofErr w:type="spellEnd"/>
      <w:r w:rsidRPr="00B22DF1">
        <w:rPr>
          <w:b/>
          <w:bCs/>
        </w:rPr>
        <w:t xml:space="preserve"> </w:t>
      </w:r>
      <w:proofErr w:type="spellStart"/>
      <w:r w:rsidRPr="00B22DF1">
        <w:rPr>
          <w:b/>
          <w:bCs/>
        </w:rPr>
        <w:t>mô</w:t>
      </w:r>
      <w:proofErr w:type="spellEnd"/>
      <w:r w:rsidRPr="00B22DF1">
        <w:rPr>
          <w:b/>
          <w:bCs/>
        </w:rPr>
        <w:t xml:space="preserve"> </w:t>
      </w:r>
      <w:proofErr w:type="spellStart"/>
      <w:r w:rsidRPr="00B22DF1">
        <w:rPr>
          <w:b/>
          <w:bCs/>
        </w:rPr>
        <w:t>hình</w:t>
      </w:r>
      <w:proofErr w:type="spellEnd"/>
      <w:r w:rsidRPr="00B22DF1">
        <w:rPr>
          <w:b/>
          <w:bCs/>
        </w:rPr>
        <w:t>:</w:t>
      </w:r>
    </w:p>
    <w:p w14:paraId="321B7EC5" w14:textId="77777777" w:rsidR="00B22DF1" w:rsidRPr="00B22DF1" w:rsidRDefault="00B22DF1" w:rsidP="00B22DF1">
      <w:pPr>
        <w:numPr>
          <w:ilvl w:val="0"/>
          <w:numId w:val="2"/>
        </w:numPr>
      </w:pPr>
      <w:proofErr w:type="spellStart"/>
      <w:r w:rsidRPr="00B22DF1">
        <w:rPr>
          <w:b/>
          <w:bCs/>
        </w:rPr>
        <w:t>Phân</w:t>
      </w:r>
      <w:proofErr w:type="spellEnd"/>
      <w:r w:rsidRPr="00B22DF1">
        <w:rPr>
          <w:b/>
          <w:bCs/>
        </w:rPr>
        <w:t xml:space="preserve"> chia </w:t>
      </w:r>
      <w:proofErr w:type="spellStart"/>
      <w:r w:rsidRPr="00B22DF1">
        <w:rPr>
          <w:b/>
          <w:bCs/>
        </w:rPr>
        <w:t>dữ</w:t>
      </w:r>
      <w:proofErr w:type="spellEnd"/>
      <w:r w:rsidRPr="00B22DF1">
        <w:rPr>
          <w:b/>
          <w:bCs/>
        </w:rPr>
        <w:t xml:space="preserve"> </w:t>
      </w:r>
      <w:proofErr w:type="spellStart"/>
      <w:r w:rsidRPr="00B22DF1">
        <w:rPr>
          <w:b/>
          <w:bCs/>
        </w:rPr>
        <w:t>liệu</w:t>
      </w:r>
      <w:proofErr w:type="spellEnd"/>
      <w:r w:rsidRPr="00B22DF1">
        <w:t xml:space="preserve">: Chia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thành</w:t>
      </w:r>
      <w:proofErr w:type="spellEnd"/>
      <w:r w:rsidRPr="00B22DF1">
        <w:t xml:space="preserve"> </w:t>
      </w:r>
      <w:proofErr w:type="spellStart"/>
      <w:r w:rsidRPr="00B22DF1">
        <w:t>tập</w:t>
      </w:r>
      <w:proofErr w:type="spellEnd"/>
      <w:r w:rsidRPr="00B22DF1">
        <w:t xml:space="preserve"> </w:t>
      </w:r>
      <w:proofErr w:type="spellStart"/>
      <w:r w:rsidRPr="00B22DF1">
        <w:t>huấn</w:t>
      </w:r>
      <w:proofErr w:type="spellEnd"/>
      <w:r w:rsidRPr="00B22DF1">
        <w:t xml:space="preserve"> </w:t>
      </w:r>
      <w:proofErr w:type="spellStart"/>
      <w:r w:rsidRPr="00B22DF1">
        <w:t>luyện</w:t>
      </w:r>
      <w:proofErr w:type="spellEnd"/>
      <w:r w:rsidRPr="00B22DF1">
        <w:t xml:space="preserve"> </w:t>
      </w:r>
      <w:proofErr w:type="spellStart"/>
      <w:r w:rsidRPr="00B22DF1">
        <w:t>và</w:t>
      </w:r>
      <w:proofErr w:type="spellEnd"/>
      <w:r w:rsidRPr="00B22DF1">
        <w:t xml:space="preserve"> </w:t>
      </w:r>
      <w:proofErr w:type="spellStart"/>
      <w:r w:rsidRPr="00B22DF1">
        <w:t>kiểm</w:t>
      </w:r>
      <w:proofErr w:type="spellEnd"/>
      <w:r w:rsidRPr="00B22DF1">
        <w:t xml:space="preserve"> </w:t>
      </w:r>
      <w:proofErr w:type="spellStart"/>
      <w:r w:rsidRPr="00B22DF1">
        <w:t>tra</w:t>
      </w:r>
      <w:proofErr w:type="spellEnd"/>
      <w:r w:rsidRPr="00B22DF1">
        <w:t xml:space="preserve"> (</w:t>
      </w:r>
      <w:proofErr w:type="spellStart"/>
      <w:r w:rsidRPr="00B22DF1">
        <w:t>thường</w:t>
      </w:r>
      <w:proofErr w:type="spellEnd"/>
      <w:r w:rsidRPr="00B22DF1">
        <w:t xml:space="preserve"> </w:t>
      </w:r>
      <w:proofErr w:type="spellStart"/>
      <w:r w:rsidRPr="00B22DF1">
        <w:t>là</w:t>
      </w:r>
      <w:proofErr w:type="spellEnd"/>
      <w:r w:rsidRPr="00B22DF1">
        <w:t xml:space="preserve"> 80-20) </w:t>
      </w:r>
      <w:proofErr w:type="spellStart"/>
      <w:r w:rsidRPr="00B22DF1">
        <w:t>để</w:t>
      </w:r>
      <w:proofErr w:type="spellEnd"/>
      <w:r w:rsidRPr="00B22DF1">
        <w:t xml:space="preserve"> </w:t>
      </w:r>
      <w:proofErr w:type="spellStart"/>
      <w:r w:rsidRPr="00B22DF1">
        <w:t>đảm</w:t>
      </w:r>
      <w:proofErr w:type="spellEnd"/>
      <w:r w:rsidRPr="00B22DF1">
        <w:t xml:space="preserve"> </w:t>
      </w:r>
      <w:proofErr w:type="spellStart"/>
      <w:r w:rsidRPr="00B22DF1">
        <w:t>bảo</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 xml:space="preserve"> </w:t>
      </w:r>
      <w:proofErr w:type="spellStart"/>
      <w:r w:rsidRPr="00B22DF1">
        <w:t>được</w:t>
      </w:r>
      <w:proofErr w:type="spellEnd"/>
      <w:r w:rsidRPr="00B22DF1">
        <w:t xml:space="preserve"> </w:t>
      </w:r>
      <w:proofErr w:type="spellStart"/>
      <w:r w:rsidRPr="00B22DF1">
        <w:t>huấn</w:t>
      </w:r>
      <w:proofErr w:type="spellEnd"/>
      <w:r w:rsidRPr="00B22DF1">
        <w:t xml:space="preserve"> </w:t>
      </w:r>
      <w:proofErr w:type="spellStart"/>
      <w:r w:rsidRPr="00B22DF1">
        <w:t>luyện</w:t>
      </w:r>
      <w:proofErr w:type="spellEnd"/>
      <w:r w:rsidRPr="00B22DF1">
        <w:t xml:space="preserve"> </w:t>
      </w:r>
      <w:proofErr w:type="spellStart"/>
      <w:r w:rsidRPr="00B22DF1">
        <w:t>tốt</w:t>
      </w:r>
      <w:proofErr w:type="spellEnd"/>
      <w:r w:rsidRPr="00B22DF1">
        <w:t xml:space="preserve"> </w:t>
      </w:r>
      <w:proofErr w:type="spellStart"/>
      <w:r w:rsidRPr="00B22DF1">
        <w:t>và</w:t>
      </w:r>
      <w:proofErr w:type="spellEnd"/>
      <w:r w:rsidRPr="00B22DF1">
        <w:t xml:space="preserve"> </w:t>
      </w:r>
      <w:proofErr w:type="spellStart"/>
      <w:r w:rsidRPr="00B22DF1">
        <w:t>kiểm</w:t>
      </w:r>
      <w:proofErr w:type="spellEnd"/>
      <w:r w:rsidRPr="00B22DF1">
        <w:t xml:space="preserve"> </w:t>
      </w:r>
      <w:proofErr w:type="spellStart"/>
      <w:r w:rsidRPr="00B22DF1">
        <w:t>thử</w:t>
      </w:r>
      <w:proofErr w:type="spellEnd"/>
      <w:r w:rsidRPr="00B22DF1">
        <w:t xml:space="preserve"> </w:t>
      </w:r>
      <w:proofErr w:type="spellStart"/>
      <w:r w:rsidRPr="00B22DF1">
        <w:t>tính</w:t>
      </w:r>
      <w:proofErr w:type="spellEnd"/>
      <w:r w:rsidRPr="00B22DF1">
        <w:t xml:space="preserve"> </w:t>
      </w:r>
      <w:proofErr w:type="spellStart"/>
      <w:r w:rsidRPr="00B22DF1">
        <w:t>hiệu</w:t>
      </w:r>
      <w:proofErr w:type="spellEnd"/>
      <w:r w:rsidRPr="00B22DF1">
        <w:t xml:space="preserve"> </w:t>
      </w:r>
      <w:proofErr w:type="spellStart"/>
      <w:r w:rsidRPr="00B22DF1">
        <w:t>quả</w:t>
      </w:r>
      <w:proofErr w:type="spellEnd"/>
      <w:r w:rsidRPr="00B22DF1">
        <w:t xml:space="preserve"> </w:t>
      </w:r>
      <w:proofErr w:type="spellStart"/>
      <w:r w:rsidRPr="00B22DF1">
        <w:t>trên</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chưa</w:t>
      </w:r>
      <w:proofErr w:type="spellEnd"/>
      <w:r w:rsidRPr="00B22DF1">
        <w:t xml:space="preserve"> </w:t>
      </w:r>
      <w:proofErr w:type="spellStart"/>
      <w:r w:rsidRPr="00B22DF1">
        <w:t>từng</w:t>
      </w:r>
      <w:proofErr w:type="spellEnd"/>
      <w:r w:rsidRPr="00B22DF1">
        <w:t xml:space="preserve"> </w:t>
      </w:r>
      <w:proofErr w:type="spellStart"/>
      <w:r w:rsidRPr="00B22DF1">
        <w:t>thấy</w:t>
      </w:r>
      <w:proofErr w:type="spellEnd"/>
      <w:r w:rsidRPr="00B22DF1">
        <w:t>.</w:t>
      </w:r>
    </w:p>
    <w:p w14:paraId="63DB24CE" w14:textId="77777777" w:rsidR="00B22DF1" w:rsidRPr="00B22DF1" w:rsidRDefault="00B22DF1" w:rsidP="00B22DF1">
      <w:pPr>
        <w:numPr>
          <w:ilvl w:val="0"/>
          <w:numId w:val="2"/>
        </w:numPr>
      </w:pPr>
      <w:proofErr w:type="spellStart"/>
      <w:r w:rsidRPr="00B22DF1">
        <w:rPr>
          <w:b/>
          <w:bCs/>
        </w:rPr>
        <w:t>Kiểm</w:t>
      </w:r>
      <w:proofErr w:type="spellEnd"/>
      <w:r w:rsidRPr="00B22DF1">
        <w:rPr>
          <w:b/>
          <w:bCs/>
        </w:rPr>
        <w:t xml:space="preserve"> </w:t>
      </w:r>
      <w:proofErr w:type="spellStart"/>
      <w:r w:rsidRPr="00B22DF1">
        <w:rPr>
          <w:b/>
          <w:bCs/>
        </w:rPr>
        <w:t>thử</w:t>
      </w:r>
      <w:proofErr w:type="spellEnd"/>
      <w:r w:rsidRPr="00B22DF1">
        <w:rPr>
          <w:b/>
          <w:bCs/>
        </w:rPr>
        <w:t xml:space="preserve"> </w:t>
      </w:r>
      <w:proofErr w:type="spellStart"/>
      <w:r w:rsidRPr="00B22DF1">
        <w:rPr>
          <w:b/>
          <w:bCs/>
        </w:rPr>
        <w:t>hiệu</w:t>
      </w:r>
      <w:proofErr w:type="spellEnd"/>
      <w:r w:rsidRPr="00B22DF1">
        <w:rPr>
          <w:b/>
          <w:bCs/>
        </w:rPr>
        <w:t xml:space="preserve"> </w:t>
      </w:r>
      <w:proofErr w:type="spellStart"/>
      <w:r w:rsidRPr="00B22DF1">
        <w:rPr>
          <w:b/>
          <w:bCs/>
        </w:rPr>
        <w:t>suất</w:t>
      </w:r>
      <w:proofErr w:type="spellEnd"/>
      <w:r w:rsidRPr="00B22DF1">
        <w:t xml:space="preserve">: </w:t>
      </w:r>
      <w:proofErr w:type="spellStart"/>
      <w:r w:rsidRPr="00B22DF1">
        <w:t>Sử</w:t>
      </w:r>
      <w:proofErr w:type="spellEnd"/>
      <w:r w:rsidRPr="00B22DF1">
        <w:t xml:space="preserve"> </w:t>
      </w:r>
      <w:proofErr w:type="spellStart"/>
      <w:r w:rsidRPr="00B22DF1">
        <w:t>dụng</w:t>
      </w:r>
      <w:proofErr w:type="spellEnd"/>
      <w:r w:rsidRPr="00B22DF1">
        <w:t xml:space="preserve"> </w:t>
      </w:r>
      <w:proofErr w:type="spellStart"/>
      <w:r w:rsidRPr="00B22DF1">
        <w:t>các</w:t>
      </w:r>
      <w:proofErr w:type="spellEnd"/>
      <w:r w:rsidRPr="00B22DF1">
        <w:t xml:space="preserve"> </w:t>
      </w:r>
      <w:proofErr w:type="spellStart"/>
      <w:r w:rsidRPr="00B22DF1">
        <w:t>chỉ</w:t>
      </w:r>
      <w:proofErr w:type="spellEnd"/>
      <w:r w:rsidRPr="00B22DF1">
        <w:t xml:space="preserve"> </w:t>
      </w:r>
      <w:proofErr w:type="spellStart"/>
      <w:r w:rsidRPr="00B22DF1">
        <w:t>số</w:t>
      </w:r>
      <w:proofErr w:type="spellEnd"/>
      <w:r w:rsidRPr="00B22DF1">
        <w:t xml:space="preserve"> </w:t>
      </w:r>
      <w:proofErr w:type="spellStart"/>
      <w:r w:rsidRPr="00B22DF1">
        <w:t>như</w:t>
      </w:r>
      <w:proofErr w:type="spellEnd"/>
      <w:r w:rsidRPr="00B22DF1">
        <w:t xml:space="preserve"> RMSE (Root Mean Squared Error), MAE (Mean Absolute Error), </w:t>
      </w:r>
      <w:proofErr w:type="spellStart"/>
      <w:r w:rsidRPr="00B22DF1">
        <w:t>và</w:t>
      </w:r>
      <w:proofErr w:type="spellEnd"/>
      <w:r w:rsidRPr="00B22DF1">
        <w:t xml:space="preserve"> MAPE (Mean Absolute Percentage Error) </w:t>
      </w:r>
      <w:proofErr w:type="spellStart"/>
      <w:r w:rsidRPr="00B22DF1">
        <w:t>để</w:t>
      </w:r>
      <w:proofErr w:type="spellEnd"/>
      <w:r w:rsidRPr="00B22DF1">
        <w:t xml:space="preserve"> </w:t>
      </w:r>
      <w:proofErr w:type="spellStart"/>
      <w:r w:rsidRPr="00B22DF1">
        <w:t>đánh</w:t>
      </w:r>
      <w:proofErr w:type="spellEnd"/>
      <w:r w:rsidRPr="00B22DF1">
        <w:t xml:space="preserve"> </w:t>
      </w:r>
      <w:proofErr w:type="spellStart"/>
      <w:r w:rsidRPr="00B22DF1">
        <w:t>giá</w:t>
      </w:r>
      <w:proofErr w:type="spellEnd"/>
      <w:r w:rsidRPr="00B22DF1">
        <w:t xml:space="preserve"> </w:t>
      </w:r>
      <w:proofErr w:type="spellStart"/>
      <w:r w:rsidRPr="00B22DF1">
        <w:t>hiệu</w:t>
      </w:r>
      <w:proofErr w:type="spellEnd"/>
      <w:r w:rsidRPr="00B22DF1">
        <w:t xml:space="preserve"> </w:t>
      </w:r>
      <w:proofErr w:type="spellStart"/>
      <w:r w:rsidRPr="00B22DF1">
        <w:t>suất</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 xml:space="preserve"> </w:t>
      </w:r>
      <w:proofErr w:type="spellStart"/>
      <w:r w:rsidRPr="00B22DF1">
        <w:t>trên</w:t>
      </w:r>
      <w:proofErr w:type="spellEnd"/>
      <w:r w:rsidRPr="00B22DF1">
        <w:t xml:space="preserve"> </w:t>
      </w:r>
      <w:proofErr w:type="spellStart"/>
      <w:r w:rsidRPr="00B22DF1">
        <w:t>tập</w:t>
      </w:r>
      <w:proofErr w:type="spellEnd"/>
      <w:r w:rsidRPr="00B22DF1">
        <w:t xml:space="preserve"> </w:t>
      </w:r>
      <w:proofErr w:type="spellStart"/>
      <w:r w:rsidRPr="00B22DF1">
        <w:t>kiểm</w:t>
      </w:r>
      <w:proofErr w:type="spellEnd"/>
      <w:r w:rsidRPr="00B22DF1">
        <w:t xml:space="preserve"> </w:t>
      </w:r>
      <w:proofErr w:type="spellStart"/>
      <w:r w:rsidRPr="00B22DF1">
        <w:t>tra</w:t>
      </w:r>
      <w:proofErr w:type="spellEnd"/>
      <w:r w:rsidRPr="00B22DF1">
        <w:t>.</w:t>
      </w:r>
    </w:p>
    <w:p w14:paraId="691FD97C" w14:textId="77777777" w:rsidR="00B22DF1" w:rsidRPr="00B22DF1" w:rsidRDefault="00B22DF1" w:rsidP="00B22DF1">
      <w:pPr>
        <w:numPr>
          <w:ilvl w:val="0"/>
          <w:numId w:val="2"/>
        </w:numPr>
      </w:pPr>
      <w:proofErr w:type="spellStart"/>
      <w:r w:rsidRPr="00B22DF1">
        <w:rPr>
          <w:b/>
          <w:bCs/>
        </w:rPr>
        <w:t>Đánh</w:t>
      </w:r>
      <w:proofErr w:type="spellEnd"/>
      <w:r w:rsidRPr="00B22DF1">
        <w:rPr>
          <w:b/>
          <w:bCs/>
        </w:rPr>
        <w:t xml:space="preserve"> </w:t>
      </w:r>
      <w:proofErr w:type="spellStart"/>
      <w:r w:rsidRPr="00B22DF1">
        <w:rPr>
          <w:b/>
          <w:bCs/>
        </w:rPr>
        <w:t>giá</w:t>
      </w:r>
      <w:proofErr w:type="spellEnd"/>
      <w:r w:rsidRPr="00B22DF1">
        <w:rPr>
          <w:b/>
          <w:bCs/>
        </w:rPr>
        <w:t xml:space="preserve"> </w:t>
      </w:r>
      <w:proofErr w:type="spellStart"/>
      <w:r w:rsidRPr="00B22DF1">
        <w:rPr>
          <w:b/>
          <w:bCs/>
        </w:rPr>
        <w:t>tính</w:t>
      </w:r>
      <w:proofErr w:type="spellEnd"/>
      <w:r w:rsidRPr="00B22DF1">
        <w:rPr>
          <w:b/>
          <w:bCs/>
        </w:rPr>
        <w:t xml:space="preserve"> </w:t>
      </w:r>
      <w:proofErr w:type="spellStart"/>
      <w:r w:rsidRPr="00B22DF1">
        <w:rPr>
          <w:b/>
          <w:bCs/>
        </w:rPr>
        <w:t>ổn</w:t>
      </w:r>
      <w:proofErr w:type="spellEnd"/>
      <w:r w:rsidRPr="00B22DF1">
        <w:rPr>
          <w:b/>
          <w:bCs/>
        </w:rPr>
        <w:t xml:space="preserve"> </w:t>
      </w:r>
      <w:proofErr w:type="spellStart"/>
      <w:r w:rsidRPr="00B22DF1">
        <w:rPr>
          <w:b/>
          <w:bCs/>
        </w:rPr>
        <w:t>định</w:t>
      </w:r>
      <w:proofErr w:type="spellEnd"/>
      <w:r w:rsidRPr="00B22DF1">
        <w:t xml:space="preserve">: </w:t>
      </w:r>
      <w:proofErr w:type="spellStart"/>
      <w:r w:rsidRPr="00B22DF1">
        <w:t>Chạy</w:t>
      </w:r>
      <w:proofErr w:type="spellEnd"/>
      <w:r w:rsidRPr="00B22DF1">
        <w:t xml:space="preserve"> </w:t>
      </w:r>
      <w:proofErr w:type="spellStart"/>
      <w:r w:rsidRPr="00B22DF1">
        <w:t>nhiều</w:t>
      </w:r>
      <w:proofErr w:type="spellEnd"/>
      <w:r w:rsidRPr="00B22DF1">
        <w:t xml:space="preserve"> </w:t>
      </w:r>
      <w:proofErr w:type="spellStart"/>
      <w:r w:rsidRPr="00B22DF1">
        <w:t>lần</w:t>
      </w:r>
      <w:proofErr w:type="spellEnd"/>
      <w:r w:rsidRPr="00B22DF1">
        <w:t xml:space="preserve"> </w:t>
      </w:r>
      <w:proofErr w:type="spellStart"/>
      <w:r w:rsidRPr="00B22DF1">
        <w:t>với</w:t>
      </w:r>
      <w:proofErr w:type="spellEnd"/>
      <w:r w:rsidRPr="00B22DF1">
        <w:t xml:space="preserve"> </w:t>
      </w:r>
      <w:proofErr w:type="spellStart"/>
      <w:r w:rsidRPr="00B22DF1">
        <w:t>các</w:t>
      </w:r>
      <w:proofErr w:type="spellEnd"/>
      <w:r w:rsidRPr="00B22DF1">
        <w:t xml:space="preserve"> </w:t>
      </w:r>
      <w:proofErr w:type="spellStart"/>
      <w:r w:rsidRPr="00B22DF1">
        <w:t>tập</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khác</w:t>
      </w:r>
      <w:proofErr w:type="spellEnd"/>
      <w:r w:rsidRPr="00B22DF1">
        <w:t xml:space="preserve"> </w:t>
      </w:r>
      <w:proofErr w:type="spellStart"/>
      <w:r w:rsidRPr="00B22DF1">
        <w:t>nhau</w:t>
      </w:r>
      <w:proofErr w:type="spellEnd"/>
      <w:r w:rsidRPr="00B22DF1">
        <w:t xml:space="preserve"> </w:t>
      </w:r>
      <w:proofErr w:type="spellStart"/>
      <w:r w:rsidRPr="00B22DF1">
        <w:t>để</w:t>
      </w:r>
      <w:proofErr w:type="spellEnd"/>
      <w:r w:rsidRPr="00B22DF1">
        <w:t xml:space="preserve"> </w:t>
      </w:r>
      <w:proofErr w:type="spellStart"/>
      <w:r w:rsidRPr="00B22DF1">
        <w:t>đảm</w:t>
      </w:r>
      <w:proofErr w:type="spellEnd"/>
      <w:r w:rsidRPr="00B22DF1">
        <w:t xml:space="preserve"> </w:t>
      </w:r>
      <w:proofErr w:type="spellStart"/>
      <w:r w:rsidRPr="00B22DF1">
        <w:t>bảo</w:t>
      </w:r>
      <w:proofErr w:type="spellEnd"/>
      <w:r w:rsidRPr="00B22DF1">
        <w:t xml:space="preserve"> </w:t>
      </w:r>
      <w:proofErr w:type="spellStart"/>
      <w:r w:rsidRPr="00B22DF1">
        <w:t>tính</w:t>
      </w:r>
      <w:proofErr w:type="spellEnd"/>
      <w:r w:rsidRPr="00B22DF1">
        <w:t xml:space="preserve"> </w:t>
      </w:r>
      <w:proofErr w:type="spellStart"/>
      <w:r w:rsidRPr="00B22DF1">
        <w:t>ổn</w:t>
      </w:r>
      <w:proofErr w:type="spellEnd"/>
      <w:r w:rsidRPr="00B22DF1">
        <w:t xml:space="preserve"> </w:t>
      </w:r>
      <w:proofErr w:type="spellStart"/>
      <w:r w:rsidRPr="00B22DF1">
        <w:t>định</w:t>
      </w:r>
      <w:proofErr w:type="spellEnd"/>
      <w:r w:rsidRPr="00B22DF1">
        <w:t xml:space="preserve"> </w:t>
      </w:r>
      <w:proofErr w:type="spellStart"/>
      <w:r w:rsidRPr="00B22DF1">
        <w:t>của</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w:t>
      </w:r>
    </w:p>
    <w:p w14:paraId="05E76469" w14:textId="1B2EE843" w:rsidR="00B22DF1" w:rsidRPr="00B22DF1" w:rsidRDefault="00B22DF1" w:rsidP="00B22DF1">
      <w:r w:rsidRPr="00B22DF1">
        <w:rPr>
          <w:b/>
          <w:bCs/>
        </w:rPr>
        <w:t xml:space="preserve">3. </w:t>
      </w:r>
      <w:proofErr w:type="spellStart"/>
      <w:r w:rsidRPr="00B22DF1">
        <w:rPr>
          <w:b/>
          <w:bCs/>
        </w:rPr>
        <w:t>Làm</w:t>
      </w:r>
      <w:proofErr w:type="spellEnd"/>
      <w:r w:rsidRPr="00B22DF1">
        <w:rPr>
          <w:b/>
          <w:bCs/>
        </w:rPr>
        <w:t xml:space="preserve"> </w:t>
      </w:r>
      <w:proofErr w:type="spellStart"/>
      <w:r w:rsidRPr="00B22DF1">
        <w:rPr>
          <w:b/>
          <w:bCs/>
        </w:rPr>
        <w:t>sao</w:t>
      </w:r>
      <w:proofErr w:type="spellEnd"/>
      <w:r w:rsidRPr="00B22DF1">
        <w:rPr>
          <w:b/>
          <w:bCs/>
        </w:rPr>
        <w:t xml:space="preserve"> </w:t>
      </w:r>
      <w:proofErr w:type="spellStart"/>
      <w:r w:rsidRPr="00B22DF1">
        <w:rPr>
          <w:b/>
          <w:bCs/>
        </w:rPr>
        <w:t>biết</w:t>
      </w:r>
      <w:proofErr w:type="spellEnd"/>
      <w:r w:rsidRPr="00B22DF1">
        <w:rPr>
          <w:b/>
          <w:bCs/>
        </w:rPr>
        <w:t xml:space="preserve"> </w:t>
      </w:r>
      <w:proofErr w:type="spellStart"/>
      <w:r w:rsidRPr="00B22DF1">
        <w:rPr>
          <w:b/>
          <w:bCs/>
        </w:rPr>
        <w:t>mô</w:t>
      </w:r>
      <w:proofErr w:type="spellEnd"/>
      <w:r w:rsidRPr="00B22DF1">
        <w:rPr>
          <w:b/>
          <w:bCs/>
        </w:rPr>
        <w:t xml:space="preserve"> </w:t>
      </w:r>
      <w:proofErr w:type="spellStart"/>
      <w:r w:rsidRPr="00B22DF1">
        <w:rPr>
          <w:b/>
          <w:bCs/>
        </w:rPr>
        <w:t>hình</w:t>
      </w:r>
      <w:proofErr w:type="spellEnd"/>
      <w:r w:rsidRPr="00B22DF1">
        <w:rPr>
          <w:b/>
          <w:bCs/>
        </w:rPr>
        <w:t xml:space="preserve"> </w:t>
      </w:r>
      <w:proofErr w:type="spellStart"/>
      <w:r w:rsidRPr="00B22DF1">
        <w:rPr>
          <w:b/>
          <w:bCs/>
        </w:rPr>
        <w:t>sẵn</w:t>
      </w:r>
      <w:proofErr w:type="spellEnd"/>
      <w:r w:rsidRPr="00B22DF1">
        <w:rPr>
          <w:b/>
          <w:bCs/>
        </w:rPr>
        <w:t xml:space="preserve"> </w:t>
      </w:r>
      <w:proofErr w:type="spellStart"/>
      <w:r w:rsidRPr="00B22DF1">
        <w:rPr>
          <w:b/>
          <w:bCs/>
        </w:rPr>
        <w:t>sàng</w:t>
      </w:r>
      <w:proofErr w:type="spellEnd"/>
      <w:r w:rsidRPr="00B22DF1">
        <w:rPr>
          <w:b/>
          <w:bCs/>
        </w:rPr>
        <w:t xml:space="preserve"> </w:t>
      </w:r>
      <w:proofErr w:type="spellStart"/>
      <w:r w:rsidRPr="00B22DF1">
        <w:rPr>
          <w:b/>
          <w:bCs/>
        </w:rPr>
        <w:t>để</w:t>
      </w:r>
      <w:proofErr w:type="spellEnd"/>
      <w:r w:rsidRPr="00B22DF1">
        <w:rPr>
          <w:b/>
          <w:bCs/>
        </w:rPr>
        <w:t xml:space="preserve"> </w:t>
      </w:r>
      <w:proofErr w:type="spellStart"/>
      <w:r w:rsidRPr="00B22DF1">
        <w:rPr>
          <w:b/>
          <w:bCs/>
        </w:rPr>
        <w:t>dự</w:t>
      </w:r>
      <w:proofErr w:type="spellEnd"/>
      <w:r w:rsidRPr="00B22DF1">
        <w:rPr>
          <w:b/>
          <w:bCs/>
        </w:rPr>
        <w:t xml:space="preserve"> </w:t>
      </w:r>
      <w:proofErr w:type="spellStart"/>
      <w:r w:rsidRPr="00B22DF1">
        <w:rPr>
          <w:b/>
          <w:bCs/>
        </w:rPr>
        <w:t>báo</w:t>
      </w:r>
      <w:proofErr w:type="spellEnd"/>
      <w:r w:rsidR="009C7057">
        <w:rPr>
          <w:b/>
          <w:bCs/>
        </w:rPr>
        <w:t>:  ( file Test-LSTM)</w:t>
      </w:r>
    </w:p>
    <w:p w14:paraId="3FA565AE" w14:textId="5CA91290" w:rsidR="00F73331" w:rsidRDefault="00F73331" w:rsidP="00F73331">
      <w:pPr>
        <w:ind w:left="720"/>
        <w:rPr>
          <w:noProof/>
        </w:rPr>
      </w:pPr>
      <w:r w:rsidRPr="00F73331">
        <w:rPr>
          <w:noProof/>
        </w:rPr>
        <w:lastRenderedPageBreak/>
        <w:drawing>
          <wp:inline distT="0" distB="0" distL="0" distR="0" wp14:anchorId="44AE9FEA" wp14:editId="3DDC67AE">
            <wp:extent cx="5943600" cy="5804535"/>
            <wp:effectExtent l="0" t="0" r="0" b="5715"/>
            <wp:docPr id="1941214155" name="Picture 1" descr="A graph and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14155" name="Picture 1" descr="A graph and a diagram&#10;&#10;Description automatically generated"/>
                    <pic:cNvPicPr/>
                  </pic:nvPicPr>
                  <pic:blipFill>
                    <a:blip r:embed="rId5"/>
                    <a:stretch>
                      <a:fillRect/>
                    </a:stretch>
                  </pic:blipFill>
                  <pic:spPr>
                    <a:xfrm>
                      <a:off x="0" y="0"/>
                      <a:ext cx="5943600" cy="5804535"/>
                    </a:xfrm>
                    <a:prstGeom prst="rect">
                      <a:avLst/>
                    </a:prstGeom>
                  </pic:spPr>
                </pic:pic>
              </a:graphicData>
            </a:graphic>
          </wp:inline>
        </w:drawing>
      </w:r>
      <w:r w:rsidRPr="00F73331">
        <w:rPr>
          <w:noProof/>
        </w:rPr>
        <w:t xml:space="preserve"> </w:t>
      </w:r>
      <w:r w:rsidRPr="00F73331">
        <w:rPr>
          <w:noProof/>
        </w:rPr>
        <w:lastRenderedPageBreak/>
        <w:drawing>
          <wp:inline distT="0" distB="0" distL="0" distR="0" wp14:anchorId="6EF4CC6D" wp14:editId="5D3A03C4">
            <wp:extent cx="4458322" cy="7306695"/>
            <wp:effectExtent l="0" t="0" r="0" b="8890"/>
            <wp:docPr id="2134744804" name="Picture 1" descr="A graph of a graph of a plot of res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44804" name="Picture 1" descr="A graph of a graph of a plot of residuals&#10;&#10;Description automatically generated with medium confidence"/>
                    <pic:cNvPicPr/>
                  </pic:nvPicPr>
                  <pic:blipFill>
                    <a:blip r:embed="rId6"/>
                    <a:stretch>
                      <a:fillRect/>
                    </a:stretch>
                  </pic:blipFill>
                  <pic:spPr>
                    <a:xfrm>
                      <a:off x="0" y="0"/>
                      <a:ext cx="4458322" cy="7306695"/>
                    </a:xfrm>
                    <a:prstGeom prst="rect">
                      <a:avLst/>
                    </a:prstGeom>
                  </pic:spPr>
                </pic:pic>
              </a:graphicData>
            </a:graphic>
          </wp:inline>
        </w:drawing>
      </w:r>
    </w:p>
    <w:p w14:paraId="41092C0F" w14:textId="77777777" w:rsidR="006E50C3" w:rsidRPr="006E50C3" w:rsidRDefault="006E50C3" w:rsidP="006E50C3">
      <w:pPr>
        <w:rPr>
          <w:b/>
          <w:bCs/>
        </w:rPr>
      </w:pPr>
      <w:r w:rsidRPr="006E50C3">
        <w:rPr>
          <w:b/>
          <w:bCs/>
        </w:rPr>
        <w:t>Residual Analysis</w:t>
      </w:r>
    </w:p>
    <w:p w14:paraId="17EC1E0F" w14:textId="77777777" w:rsidR="006E50C3" w:rsidRPr="006E50C3" w:rsidRDefault="006E50C3" w:rsidP="006E50C3">
      <w:pPr>
        <w:rPr>
          <w:b/>
          <w:bCs/>
        </w:rPr>
      </w:pPr>
      <w:r w:rsidRPr="006E50C3">
        <w:rPr>
          <w:b/>
          <w:bCs/>
        </w:rPr>
        <w:t>Key Observations:</w:t>
      </w:r>
    </w:p>
    <w:p w14:paraId="5849DA6C" w14:textId="77777777" w:rsidR="006E50C3" w:rsidRPr="006E50C3" w:rsidRDefault="006E50C3" w:rsidP="006E50C3">
      <w:pPr>
        <w:numPr>
          <w:ilvl w:val="0"/>
          <w:numId w:val="12"/>
        </w:numPr>
      </w:pPr>
      <w:r w:rsidRPr="006E50C3">
        <w:rPr>
          <w:b/>
          <w:bCs/>
        </w:rPr>
        <w:lastRenderedPageBreak/>
        <w:t>Residual Plot</w:t>
      </w:r>
      <w:r w:rsidRPr="006E50C3">
        <w:t>:</w:t>
      </w:r>
    </w:p>
    <w:p w14:paraId="244D4B2F" w14:textId="77777777" w:rsidR="006E50C3" w:rsidRPr="006E50C3" w:rsidRDefault="006E50C3" w:rsidP="006E50C3">
      <w:pPr>
        <w:numPr>
          <w:ilvl w:val="1"/>
          <w:numId w:val="12"/>
        </w:numPr>
      </w:pPr>
      <w:r w:rsidRPr="006E50C3">
        <w:t>Residuals fluctuate randomly around the zero line, indicating no systematic pattern or trends remaining in the data.</w:t>
      </w:r>
    </w:p>
    <w:p w14:paraId="444A1DC5" w14:textId="77777777" w:rsidR="006E50C3" w:rsidRPr="006E50C3" w:rsidRDefault="006E50C3" w:rsidP="006E50C3">
      <w:pPr>
        <w:numPr>
          <w:ilvl w:val="1"/>
          <w:numId w:val="12"/>
        </w:numPr>
      </w:pPr>
      <w:r w:rsidRPr="006E50C3">
        <w:t>This randomness suggests that the model has captured the underlying structure of the data effectively, leaving only noise.</w:t>
      </w:r>
    </w:p>
    <w:p w14:paraId="6A64E448" w14:textId="77777777" w:rsidR="006E50C3" w:rsidRPr="006E50C3" w:rsidRDefault="006E50C3" w:rsidP="006E50C3">
      <w:pPr>
        <w:numPr>
          <w:ilvl w:val="0"/>
          <w:numId w:val="12"/>
        </w:numPr>
      </w:pPr>
      <w:r w:rsidRPr="006E50C3">
        <w:rPr>
          <w:b/>
          <w:bCs/>
        </w:rPr>
        <w:t>Residual Distribution</w:t>
      </w:r>
      <w:r w:rsidRPr="006E50C3">
        <w:t>:</w:t>
      </w:r>
    </w:p>
    <w:p w14:paraId="3B969691" w14:textId="77777777" w:rsidR="006E50C3" w:rsidRPr="006E50C3" w:rsidRDefault="006E50C3" w:rsidP="006E50C3">
      <w:pPr>
        <w:numPr>
          <w:ilvl w:val="1"/>
          <w:numId w:val="12"/>
        </w:numPr>
      </w:pPr>
      <w:r w:rsidRPr="006E50C3">
        <w:t>The histogram of residuals approximates a normal distribution, with minor outliers on the tails.</w:t>
      </w:r>
    </w:p>
    <w:p w14:paraId="1B1B0E8C" w14:textId="77777777" w:rsidR="006E50C3" w:rsidRPr="006E50C3" w:rsidRDefault="006E50C3" w:rsidP="006E50C3">
      <w:pPr>
        <w:numPr>
          <w:ilvl w:val="1"/>
          <w:numId w:val="12"/>
        </w:numPr>
      </w:pPr>
      <w:r w:rsidRPr="006E50C3">
        <w:t xml:space="preserve">The </w:t>
      </w:r>
      <w:proofErr w:type="gramStart"/>
      <w:r w:rsidRPr="006E50C3">
        <w:t>near-normality</w:t>
      </w:r>
      <w:proofErr w:type="gramEnd"/>
      <w:r w:rsidRPr="006E50C3">
        <w:t xml:space="preserve"> of residuals indicates that the model assumptions are reasonably satisfied.</w:t>
      </w:r>
    </w:p>
    <w:p w14:paraId="7809CA7A" w14:textId="77777777" w:rsidR="006E50C3" w:rsidRPr="006E50C3" w:rsidRDefault="006E50C3" w:rsidP="006E50C3">
      <w:pPr>
        <w:numPr>
          <w:ilvl w:val="0"/>
          <w:numId w:val="12"/>
        </w:numPr>
      </w:pPr>
      <w:r w:rsidRPr="006E50C3">
        <w:rPr>
          <w:b/>
          <w:bCs/>
        </w:rPr>
        <w:t>ACF and PACF of Residuals</w:t>
      </w:r>
      <w:r w:rsidRPr="006E50C3">
        <w:t>:</w:t>
      </w:r>
    </w:p>
    <w:p w14:paraId="2AA99E50" w14:textId="77777777" w:rsidR="006E50C3" w:rsidRPr="006E50C3" w:rsidRDefault="006E50C3" w:rsidP="006E50C3">
      <w:pPr>
        <w:numPr>
          <w:ilvl w:val="1"/>
          <w:numId w:val="12"/>
        </w:numPr>
      </w:pPr>
      <w:r w:rsidRPr="006E50C3">
        <w:t>The ACF and PACF plots show that most values lie within the confidence intervals, suggesting no significant autocorrelations in the residuals.</w:t>
      </w:r>
    </w:p>
    <w:p w14:paraId="482B1D6E" w14:textId="77777777" w:rsidR="006E50C3" w:rsidRPr="006E50C3" w:rsidRDefault="006E50C3" w:rsidP="006E50C3">
      <w:pPr>
        <w:numPr>
          <w:ilvl w:val="1"/>
          <w:numId w:val="12"/>
        </w:numPr>
      </w:pPr>
      <w:r w:rsidRPr="006E50C3">
        <w:t>This confirms that the residuals are independent and uncorrelated, meeting the key requirements for model validity.</w:t>
      </w:r>
    </w:p>
    <w:p w14:paraId="3914F1E8" w14:textId="77777777" w:rsidR="006E50C3" w:rsidRPr="006E50C3" w:rsidRDefault="006E50C3" w:rsidP="006E50C3">
      <w:pPr>
        <w:rPr>
          <w:b/>
          <w:bCs/>
        </w:rPr>
      </w:pPr>
      <w:r w:rsidRPr="006E50C3">
        <w:rPr>
          <w:b/>
          <w:bCs/>
        </w:rPr>
        <w:t>Conclusion:</w:t>
      </w:r>
    </w:p>
    <w:p w14:paraId="73912F2A" w14:textId="77777777" w:rsidR="006E50C3" w:rsidRPr="006E50C3" w:rsidRDefault="006E50C3" w:rsidP="006E50C3">
      <w:r w:rsidRPr="006E50C3">
        <w:t>The residual analysis validates the suitability of the model. The residuals are random, normally distributed, and show no significant autocorrelation, ensuring that the model has accounted for all systematic patterns in the data.</w:t>
      </w:r>
    </w:p>
    <w:p w14:paraId="23B3BA92" w14:textId="77777777" w:rsidR="006E50C3" w:rsidRPr="00B22DF1" w:rsidRDefault="006E50C3" w:rsidP="00F73331">
      <w:pPr>
        <w:ind w:left="720"/>
      </w:pPr>
    </w:p>
    <w:p w14:paraId="71002E2A" w14:textId="71910B22" w:rsidR="00B22DF1" w:rsidRPr="00B22DF1" w:rsidRDefault="00B22DF1" w:rsidP="00B22DF1">
      <w:r w:rsidRPr="00B22DF1">
        <w:rPr>
          <w:b/>
          <w:bCs/>
        </w:rPr>
        <w:t xml:space="preserve">4. Các </w:t>
      </w:r>
      <w:proofErr w:type="spellStart"/>
      <w:r w:rsidRPr="00B22DF1">
        <w:rPr>
          <w:b/>
          <w:bCs/>
        </w:rPr>
        <w:t>bước</w:t>
      </w:r>
      <w:proofErr w:type="spellEnd"/>
      <w:r w:rsidRPr="00B22DF1">
        <w:rPr>
          <w:b/>
          <w:bCs/>
        </w:rPr>
        <w:t xml:space="preserve"> </w:t>
      </w:r>
      <w:proofErr w:type="spellStart"/>
      <w:r w:rsidRPr="00B22DF1">
        <w:rPr>
          <w:b/>
          <w:bCs/>
        </w:rPr>
        <w:t>chuẩn</w:t>
      </w:r>
      <w:proofErr w:type="spellEnd"/>
      <w:r w:rsidRPr="00B22DF1">
        <w:rPr>
          <w:b/>
          <w:bCs/>
        </w:rPr>
        <w:t xml:space="preserve"> </w:t>
      </w:r>
      <w:proofErr w:type="spellStart"/>
      <w:r w:rsidRPr="00B22DF1">
        <w:rPr>
          <w:b/>
          <w:bCs/>
        </w:rPr>
        <w:t>bị</w:t>
      </w:r>
      <w:proofErr w:type="spellEnd"/>
      <w:r w:rsidRPr="00B22DF1">
        <w:rPr>
          <w:b/>
          <w:bCs/>
        </w:rPr>
        <w:t xml:space="preserve"> </w:t>
      </w:r>
      <w:proofErr w:type="spellStart"/>
      <w:r w:rsidRPr="00B22DF1">
        <w:rPr>
          <w:b/>
          <w:bCs/>
        </w:rPr>
        <w:t>trước</w:t>
      </w:r>
      <w:proofErr w:type="spellEnd"/>
      <w:r w:rsidRPr="00B22DF1">
        <w:rPr>
          <w:b/>
          <w:bCs/>
        </w:rPr>
        <w:t xml:space="preserve"> </w:t>
      </w:r>
      <w:proofErr w:type="spellStart"/>
      <w:r w:rsidRPr="00B22DF1">
        <w:rPr>
          <w:b/>
          <w:bCs/>
        </w:rPr>
        <w:t>khi</w:t>
      </w:r>
      <w:proofErr w:type="spellEnd"/>
      <w:r w:rsidRPr="00B22DF1">
        <w:rPr>
          <w:b/>
          <w:bCs/>
        </w:rPr>
        <w:t xml:space="preserve"> </w:t>
      </w:r>
      <w:proofErr w:type="spellStart"/>
      <w:r w:rsidRPr="00B22DF1">
        <w:rPr>
          <w:b/>
          <w:bCs/>
        </w:rPr>
        <w:t>dự</w:t>
      </w:r>
      <w:proofErr w:type="spellEnd"/>
      <w:r w:rsidRPr="00B22DF1">
        <w:rPr>
          <w:b/>
          <w:bCs/>
        </w:rPr>
        <w:t xml:space="preserve"> </w:t>
      </w:r>
      <w:proofErr w:type="spellStart"/>
      <w:r w:rsidRPr="00B22DF1">
        <w:rPr>
          <w:b/>
          <w:bCs/>
        </w:rPr>
        <w:t>báo</w:t>
      </w:r>
      <w:proofErr w:type="spellEnd"/>
      <w:r w:rsidRPr="00B22DF1">
        <w:rPr>
          <w:b/>
          <w:bCs/>
        </w:rPr>
        <w:t>:</w:t>
      </w:r>
      <w:r w:rsidR="009C7057">
        <w:rPr>
          <w:b/>
          <w:bCs/>
        </w:rPr>
        <w:t xml:space="preserve"> </w:t>
      </w:r>
    </w:p>
    <w:p w14:paraId="2EF7EF8E" w14:textId="79D933A2" w:rsidR="00B22DF1" w:rsidRDefault="00B22DF1" w:rsidP="00B22DF1">
      <w:pPr>
        <w:numPr>
          <w:ilvl w:val="0"/>
          <w:numId w:val="4"/>
        </w:numPr>
      </w:pPr>
      <w:proofErr w:type="spellStart"/>
      <w:r w:rsidRPr="00B22DF1">
        <w:rPr>
          <w:b/>
          <w:bCs/>
        </w:rPr>
        <w:t>Tối</w:t>
      </w:r>
      <w:proofErr w:type="spellEnd"/>
      <w:r w:rsidRPr="00B22DF1">
        <w:rPr>
          <w:b/>
          <w:bCs/>
        </w:rPr>
        <w:t xml:space="preserve"> </w:t>
      </w:r>
      <w:proofErr w:type="spellStart"/>
      <w:r w:rsidRPr="00B22DF1">
        <w:rPr>
          <w:b/>
          <w:bCs/>
        </w:rPr>
        <w:t>ưu</w:t>
      </w:r>
      <w:proofErr w:type="spellEnd"/>
      <w:r w:rsidRPr="00B22DF1">
        <w:rPr>
          <w:b/>
          <w:bCs/>
        </w:rPr>
        <w:t xml:space="preserve"> </w:t>
      </w:r>
      <w:proofErr w:type="spellStart"/>
      <w:r w:rsidRPr="00B22DF1">
        <w:rPr>
          <w:b/>
          <w:bCs/>
        </w:rPr>
        <w:t>siêu</w:t>
      </w:r>
      <w:proofErr w:type="spellEnd"/>
      <w:r w:rsidRPr="00B22DF1">
        <w:rPr>
          <w:b/>
          <w:bCs/>
        </w:rPr>
        <w:t xml:space="preserve"> </w:t>
      </w:r>
      <w:proofErr w:type="spellStart"/>
      <w:r w:rsidRPr="00B22DF1">
        <w:rPr>
          <w:b/>
          <w:bCs/>
        </w:rPr>
        <w:t>tham</w:t>
      </w:r>
      <w:proofErr w:type="spellEnd"/>
      <w:r w:rsidRPr="00B22DF1">
        <w:rPr>
          <w:b/>
          <w:bCs/>
        </w:rPr>
        <w:t xml:space="preserve"> </w:t>
      </w:r>
      <w:proofErr w:type="spellStart"/>
      <w:r w:rsidRPr="00B22DF1">
        <w:rPr>
          <w:b/>
          <w:bCs/>
        </w:rPr>
        <w:t>số</w:t>
      </w:r>
      <w:proofErr w:type="spellEnd"/>
      <w:r w:rsidRPr="00B22DF1">
        <w:t xml:space="preserve">: </w:t>
      </w:r>
      <w:proofErr w:type="spellStart"/>
      <w:r w:rsidRPr="00B22DF1">
        <w:t>Sử</w:t>
      </w:r>
      <w:proofErr w:type="spellEnd"/>
      <w:r w:rsidRPr="00B22DF1">
        <w:t xml:space="preserve"> </w:t>
      </w:r>
      <w:proofErr w:type="spellStart"/>
      <w:r w:rsidRPr="00B22DF1">
        <w:t>dụng</w:t>
      </w:r>
      <w:proofErr w:type="spellEnd"/>
      <w:r w:rsidRPr="00B22DF1">
        <w:t xml:space="preserve"> </w:t>
      </w:r>
      <w:proofErr w:type="spellStart"/>
      <w:r w:rsidRPr="00B22DF1">
        <w:t>công</w:t>
      </w:r>
      <w:proofErr w:type="spellEnd"/>
      <w:r w:rsidRPr="00B22DF1">
        <w:t xml:space="preserve"> </w:t>
      </w:r>
      <w:proofErr w:type="spellStart"/>
      <w:r w:rsidRPr="00B22DF1">
        <w:t>cụ</w:t>
      </w:r>
      <w:proofErr w:type="spellEnd"/>
      <w:r w:rsidRPr="00B22DF1">
        <w:t xml:space="preserve"> </w:t>
      </w:r>
      <w:proofErr w:type="spellStart"/>
      <w:r w:rsidRPr="00B22DF1">
        <w:t>như</w:t>
      </w:r>
      <w:proofErr w:type="spellEnd"/>
      <w:r w:rsidRPr="00B22DF1">
        <w:t xml:space="preserve"> </w:t>
      </w:r>
      <w:proofErr w:type="spellStart"/>
      <w:r w:rsidRPr="00B22DF1">
        <w:t>Optuna</w:t>
      </w:r>
      <w:proofErr w:type="spellEnd"/>
      <w:r w:rsidRPr="00B22DF1">
        <w:t xml:space="preserve"> </w:t>
      </w:r>
      <w:proofErr w:type="spellStart"/>
      <w:r w:rsidRPr="00B22DF1">
        <w:t>để</w:t>
      </w:r>
      <w:proofErr w:type="spellEnd"/>
      <w:r w:rsidRPr="00B22DF1">
        <w:t xml:space="preserve"> </w:t>
      </w:r>
      <w:proofErr w:type="spellStart"/>
      <w:r w:rsidRPr="00B22DF1">
        <w:t>tối</w:t>
      </w:r>
      <w:proofErr w:type="spellEnd"/>
      <w:r w:rsidRPr="00B22DF1">
        <w:t xml:space="preserve"> </w:t>
      </w:r>
      <w:proofErr w:type="spellStart"/>
      <w:r w:rsidRPr="00B22DF1">
        <w:t>ưu</w:t>
      </w:r>
      <w:proofErr w:type="spellEnd"/>
      <w:r w:rsidRPr="00B22DF1">
        <w:t xml:space="preserve"> </w:t>
      </w:r>
      <w:proofErr w:type="spellStart"/>
      <w:r w:rsidRPr="00B22DF1">
        <w:t>hóa</w:t>
      </w:r>
      <w:proofErr w:type="spellEnd"/>
      <w:r w:rsidRPr="00B22DF1">
        <w:t xml:space="preserve"> </w:t>
      </w:r>
      <w:proofErr w:type="spellStart"/>
      <w:r w:rsidRPr="00B22DF1">
        <w:t>các</w:t>
      </w:r>
      <w:proofErr w:type="spellEnd"/>
      <w:r w:rsidRPr="00B22DF1">
        <w:t xml:space="preserve"> </w:t>
      </w:r>
      <w:proofErr w:type="spellStart"/>
      <w:r w:rsidRPr="00B22DF1">
        <w:t>siêu</w:t>
      </w:r>
      <w:proofErr w:type="spellEnd"/>
      <w:r w:rsidRPr="00B22DF1">
        <w:t xml:space="preserve"> </w:t>
      </w:r>
      <w:proofErr w:type="spellStart"/>
      <w:r w:rsidRPr="00B22DF1">
        <w:t>tham</w:t>
      </w:r>
      <w:proofErr w:type="spellEnd"/>
      <w:r w:rsidRPr="00B22DF1">
        <w:t xml:space="preserve"> </w:t>
      </w:r>
      <w:proofErr w:type="spellStart"/>
      <w:r w:rsidRPr="00B22DF1">
        <w:t>số</w:t>
      </w:r>
      <w:proofErr w:type="spellEnd"/>
      <w:r w:rsidRPr="00B22DF1">
        <w:t xml:space="preserve"> </w:t>
      </w:r>
      <w:proofErr w:type="spellStart"/>
      <w:r w:rsidRPr="00B22DF1">
        <w:t>như</w:t>
      </w:r>
      <w:proofErr w:type="spellEnd"/>
      <w:r w:rsidRPr="00B22DF1">
        <w:t xml:space="preserve"> </w:t>
      </w:r>
      <w:proofErr w:type="spellStart"/>
      <w:r w:rsidRPr="00B22DF1">
        <w:t>số</w:t>
      </w:r>
      <w:proofErr w:type="spellEnd"/>
      <w:r w:rsidRPr="00B22DF1">
        <w:t xml:space="preserve"> </w:t>
      </w:r>
      <w:proofErr w:type="spellStart"/>
      <w:r w:rsidRPr="00B22DF1">
        <w:t>lượng</w:t>
      </w:r>
      <w:proofErr w:type="spellEnd"/>
      <w:r w:rsidRPr="00B22DF1">
        <w:t xml:space="preserve"> units LSTM, dropout rate, learning rate, </w:t>
      </w:r>
      <w:proofErr w:type="spellStart"/>
      <w:r w:rsidRPr="00B22DF1">
        <w:t>số</w:t>
      </w:r>
      <w:proofErr w:type="spellEnd"/>
      <w:r w:rsidRPr="00B22DF1">
        <w:t xml:space="preserve"> epochs, </w:t>
      </w:r>
      <w:proofErr w:type="spellStart"/>
      <w:r w:rsidRPr="00B22DF1">
        <w:t>và</w:t>
      </w:r>
      <w:proofErr w:type="spellEnd"/>
      <w:r w:rsidRPr="00B22DF1">
        <w:t xml:space="preserve"> batch size.</w:t>
      </w:r>
      <w:r w:rsidR="00B93EC9">
        <w:t xml:space="preserve"> </w:t>
      </w:r>
      <w:r w:rsidR="00B93EC9" w:rsidRPr="00F73331">
        <w:t>Test MAPE: 5.32%</w:t>
      </w:r>
      <w:r w:rsidR="00B93EC9">
        <w:br/>
      </w:r>
    </w:p>
    <w:p w14:paraId="1373C949" w14:textId="0308DC42" w:rsidR="009C7057" w:rsidRPr="00B22DF1" w:rsidRDefault="009C7057" w:rsidP="009C7057">
      <w:pPr>
        <w:ind w:left="720"/>
      </w:pPr>
      <w:proofErr w:type="spellStart"/>
      <w:r>
        <w:rPr>
          <w:b/>
          <w:bCs/>
        </w:rPr>
        <w:t>Dùng</w:t>
      </w:r>
      <w:proofErr w:type="spellEnd"/>
      <w:r>
        <w:rPr>
          <w:b/>
          <w:bCs/>
        </w:rPr>
        <w:t xml:space="preserve"> file Run </w:t>
      </w:r>
      <w:proofErr w:type="spellStart"/>
      <w:r>
        <w:rPr>
          <w:b/>
          <w:bCs/>
        </w:rPr>
        <w:t>để</w:t>
      </w:r>
      <w:proofErr w:type="spellEnd"/>
      <w:r>
        <w:rPr>
          <w:b/>
          <w:bCs/>
        </w:rPr>
        <w:t xml:space="preserve"> </w:t>
      </w:r>
      <w:proofErr w:type="spellStart"/>
      <w:r>
        <w:rPr>
          <w:b/>
          <w:bCs/>
        </w:rPr>
        <w:t>làm</w:t>
      </w:r>
      <w:proofErr w:type="spellEnd"/>
      <w:r>
        <w:rPr>
          <w:b/>
          <w:bCs/>
        </w:rPr>
        <w:t xml:space="preserve"> 2 </w:t>
      </w:r>
      <w:proofErr w:type="spellStart"/>
      <w:r>
        <w:rPr>
          <w:b/>
          <w:bCs/>
        </w:rPr>
        <w:t>bước</w:t>
      </w:r>
      <w:proofErr w:type="spellEnd"/>
      <w:r>
        <w:rPr>
          <w:b/>
          <w:bCs/>
        </w:rPr>
        <w:t xml:space="preserve"> </w:t>
      </w:r>
      <w:proofErr w:type="spellStart"/>
      <w:r>
        <w:rPr>
          <w:b/>
          <w:bCs/>
        </w:rPr>
        <w:t>cuối</w:t>
      </w:r>
      <w:proofErr w:type="spellEnd"/>
      <w:r>
        <w:rPr>
          <w:b/>
          <w:bCs/>
        </w:rPr>
        <w:t xml:space="preserve"> </w:t>
      </w:r>
    </w:p>
    <w:p w14:paraId="78ADDC72" w14:textId="77777777" w:rsidR="00B22DF1" w:rsidRPr="00B22DF1" w:rsidRDefault="00B22DF1" w:rsidP="00B22DF1">
      <w:pPr>
        <w:numPr>
          <w:ilvl w:val="0"/>
          <w:numId w:val="4"/>
        </w:numPr>
      </w:pPr>
      <w:proofErr w:type="spellStart"/>
      <w:r w:rsidRPr="00B22DF1">
        <w:rPr>
          <w:b/>
          <w:bCs/>
        </w:rPr>
        <w:t>Huấn</w:t>
      </w:r>
      <w:proofErr w:type="spellEnd"/>
      <w:r w:rsidRPr="00B22DF1">
        <w:rPr>
          <w:b/>
          <w:bCs/>
        </w:rPr>
        <w:t xml:space="preserve"> </w:t>
      </w:r>
      <w:proofErr w:type="spellStart"/>
      <w:r w:rsidRPr="00B22DF1">
        <w:rPr>
          <w:b/>
          <w:bCs/>
        </w:rPr>
        <w:t>luyện</w:t>
      </w:r>
      <w:proofErr w:type="spellEnd"/>
      <w:r w:rsidRPr="00B22DF1">
        <w:rPr>
          <w:b/>
          <w:bCs/>
        </w:rPr>
        <w:t xml:space="preserve"> </w:t>
      </w:r>
      <w:proofErr w:type="spellStart"/>
      <w:r w:rsidRPr="00B22DF1">
        <w:rPr>
          <w:b/>
          <w:bCs/>
        </w:rPr>
        <w:t>cuối</w:t>
      </w:r>
      <w:proofErr w:type="spellEnd"/>
      <w:r w:rsidRPr="00B22DF1">
        <w:rPr>
          <w:b/>
          <w:bCs/>
        </w:rPr>
        <w:t xml:space="preserve"> </w:t>
      </w:r>
      <w:proofErr w:type="spellStart"/>
      <w:r w:rsidRPr="00B22DF1">
        <w:rPr>
          <w:b/>
          <w:bCs/>
        </w:rPr>
        <w:t>cùng</w:t>
      </w:r>
      <w:proofErr w:type="spellEnd"/>
      <w:r w:rsidRPr="00B22DF1">
        <w:t xml:space="preserve">: </w:t>
      </w:r>
      <w:proofErr w:type="spellStart"/>
      <w:r w:rsidRPr="00B22DF1">
        <w:t>Huấn</w:t>
      </w:r>
      <w:proofErr w:type="spellEnd"/>
      <w:r w:rsidRPr="00B22DF1">
        <w:t xml:space="preserve"> </w:t>
      </w:r>
      <w:proofErr w:type="spellStart"/>
      <w:r w:rsidRPr="00B22DF1">
        <w:t>luyện</w:t>
      </w:r>
      <w:proofErr w:type="spellEnd"/>
      <w:r w:rsidRPr="00B22DF1">
        <w:t xml:space="preserve"> </w:t>
      </w:r>
      <w:proofErr w:type="spellStart"/>
      <w:r w:rsidRPr="00B22DF1">
        <w:t>lại</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 xml:space="preserve"> </w:t>
      </w:r>
      <w:proofErr w:type="spellStart"/>
      <w:r w:rsidRPr="00B22DF1">
        <w:t>với</w:t>
      </w:r>
      <w:proofErr w:type="spellEnd"/>
      <w:r w:rsidRPr="00B22DF1">
        <w:t xml:space="preserve"> </w:t>
      </w:r>
      <w:proofErr w:type="spellStart"/>
      <w:r w:rsidRPr="00B22DF1">
        <w:t>toàn</w:t>
      </w:r>
      <w:proofErr w:type="spellEnd"/>
      <w:r w:rsidRPr="00B22DF1">
        <w:t xml:space="preserve"> </w:t>
      </w:r>
      <w:proofErr w:type="spellStart"/>
      <w:r w:rsidRPr="00B22DF1">
        <w:t>bộ</w:t>
      </w:r>
      <w:proofErr w:type="spellEnd"/>
      <w:r w:rsidRPr="00B22DF1">
        <w:t xml:space="preserve"> </w:t>
      </w:r>
      <w:proofErr w:type="spellStart"/>
      <w:r w:rsidRPr="00B22DF1">
        <w:t>tập</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kết</w:t>
      </w:r>
      <w:proofErr w:type="spellEnd"/>
      <w:r w:rsidRPr="00B22DF1">
        <w:t xml:space="preserve"> </w:t>
      </w:r>
      <w:proofErr w:type="spellStart"/>
      <w:r w:rsidRPr="00B22DF1">
        <w:t>hợp</w:t>
      </w:r>
      <w:proofErr w:type="spellEnd"/>
      <w:r w:rsidRPr="00B22DF1">
        <w:t xml:space="preserve"> </w:t>
      </w:r>
      <w:proofErr w:type="spellStart"/>
      <w:r w:rsidRPr="00B22DF1">
        <w:t>tập</w:t>
      </w:r>
      <w:proofErr w:type="spellEnd"/>
      <w:r w:rsidRPr="00B22DF1">
        <w:t xml:space="preserve"> </w:t>
      </w:r>
      <w:proofErr w:type="spellStart"/>
      <w:r w:rsidRPr="00B22DF1">
        <w:t>huấn</w:t>
      </w:r>
      <w:proofErr w:type="spellEnd"/>
      <w:r w:rsidRPr="00B22DF1">
        <w:t xml:space="preserve"> </w:t>
      </w:r>
      <w:proofErr w:type="spellStart"/>
      <w:r w:rsidRPr="00B22DF1">
        <w:t>luyện</w:t>
      </w:r>
      <w:proofErr w:type="spellEnd"/>
      <w:r w:rsidRPr="00B22DF1">
        <w:t xml:space="preserve"> </w:t>
      </w:r>
      <w:proofErr w:type="spellStart"/>
      <w:r w:rsidRPr="00B22DF1">
        <w:t>và</w:t>
      </w:r>
      <w:proofErr w:type="spellEnd"/>
      <w:r w:rsidRPr="00B22DF1">
        <w:t xml:space="preserve"> </w:t>
      </w:r>
      <w:proofErr w:type="spellStart"/>
      <w:r w:rsidRPr="00B22DF1">
        <w:t>kiểm</w:t>
      </w:r>
      <w:proofErr w:type="spellEnd"/>
      <w:r w:rsidRPr="00B22DF1">
        <w:t xml:space="preserve"> </w:t>
      </w:r>
      <w:proofErr w:type="spellStart"/>
      <w:r w:rsidRPr="00B22DF1">
        <w:t>tra</w:t>
      </w:r>
      <w:proofErr w:type="spellEnd"/>
      <w:r w:rsidRPr="00B22DF1">
        <w:t xml:space="preserve">) </w:t>
      </w:r>
      <w:proofErr w:type="spellStart"/>
      <w:r w:rsidRPr="00B22DF1">
        <w:t>với</w:t>
      </w:r>
      <w:proofErr w:type="spellEnd"/>
      <w:r w:rsidRPr="00B22DF1">
        <w:t xml:space="preserve"> </w:t>
      </w:r>
      <w:proofErr w:type="spellStart"/>
      <w:r w:rsidRPr="00B22DF1">
        <w:t>các</w:t>
      </w:r>
      <w:proofErr w:type="spellEnd"/>
      <w:r w:rsidRPr="00B22DF1">
        <w:t xml:space="preserve"> </w:t>
      </w:r>
      <w:proofErr w:type="spellStart"/>
      <w:r w:rsidRPr="00B22DF1">
        <w:t>siêu</w:t>
      </w:r>
      <w:proofErr w:type="spellEnd"/>
      <w:r w:rsidRPr="00B22DF1">
        <w:t xml:space="preserve"> </w:t>
      </w:r>
      <w:proofErr w:type="spellStart"/>
      <w:r w:rsidRPr="00B22DF1">
        <w:t>tham</w:t>
      </w:r>
      <w:proofErr w:type="spellEnd"/>
      <w:r w:rsidRPr="00B22DF1">
        <w:t xml:space="preserve"> </w:t>
      </w:r>
      <w:proofErr w:type="spellStart"/>
      <w:r w:rsidRPr="00B22DF1">
        <w:t>số</w:t>
      </w:r>
      <w:proofErr w:type="spellEnd"/>
      <w:r w:rsidRPr="00B22DF1">
        <w:t xml:space="preserve"> </w:t>
      </w:r>
      <w:proofErr w:type="spellStart"/>
      <w:r w:rsidRPr="00B22DF1">
        <w:t>tối</w:t>
      </w:r>
      <w:proofErr w:type="spellEnd"/>
      <w:r w:rsidRPr="00B22DF1">
        <w:t xml:space="preserve"> </w:t>
      </w:r>
      <w:proofErr w:type="spellStart"/>
      <w:r w:rsidRPr="00B22DF1">
        <w:t>ưu</w:t>
      </w:r>
      <w:proofErr w:type="spellEnd"/>
      <w:r w:rsidRPr="00B22DF1">
        <w:t xml:space="preserve"> </w:t>
      </w:r>
      <w:proofErr w:type="spellStart"/>
      <w:r w:rsidRPr="00B22DF1">
        <w:t>đã</w:t>
      </w:r>
      <w:proofErr w:type="spellEnd"/>
      <w:r w:rsidRPr="00B22DF1">
        <w:t xml:space="preserve"> </w:t>
      </w:r>
      <w:proofErr w:type="spellStart"/>
      <w:r w:rsidRPr="00B22DF1">
        <w:t>tìm</w:t>
      </w:r>
      <w:proofErr w:type="spellEnd"/>
      <w:r w:rsidRPr="00B22DF1">
        <w:t xml:space="preserve"> </w:t>
      </w:r>
      <w:proofErr w:type="spellStart"/>
      <w:r w:rsidRPr="00B22DF1">
        <w:t>được</w:t>
      </w:r>
      <w:proofErr w:type="spellEnd"/>
      <w:r w:rsidRPr="00B22DF1">
        <w:t>.</w:t>
      </w:r>
    </w:p>
    <w:p w14:paraId="34B15637" w14:textId="77777777" w:rsidR="006E50C3" w:rsidRPr="006E50C3" w:rsidRDefault="00B22DF1" w:rsidP="006E50C3">
      <w:pPr>
        <w:rPr>
          <w:b/>
          <w:bCs/>
        </w:rPr>
      </w:pPr>
      <w:proofErr w:type="spellStart"/>
      <w:r w:rsidRPr="00B22DF1">
        <w:rPr>
          <w:b/>
          <w:bCs/>
        </w:rPr>
        <w:t>Dự</w:t>
      </w:r>
      <w:proofErr w:type="spellEnd"/>
      <w:r w:rsidRPr="00B22DF1">
        <w:rPr>
          <w:b/>
          <w:bCs/>
        </w:rPr>
        <w:t xml:space="preserve"> </w:t>
      </w:r>
      <w:proofErr w:type="spellStart"/>
      <w:r w:rsidRPr="00B22DF1">
        <w:rPr>
          <w:b/>
          <w:bCs/>
        </w:rPr>
        <w:t>đoán</w:t>
      </w:r>
      <w:proofErr w:type="spellEnd"/>
      <w:r w:rsidRPr="00B22DF1">
        <w:rPr>
          <w:b/>
          <w:bCs/>
        </w:rPr>
        <w:t xml:space="preserve"> </w:t>
      </w:r>
      <w:proofErr w:type="spellStart"/>
      <w:r w:rsidRPr="00B22DF1">
        <w:rPr>
          <w:b/>
          <w:bCs/>
        </w:rPr>
        <w:t>thử</w:t>
      </w:r>
      <w:proofErr w:type="spellEnd"/>
      <w:r w:rsidRPr="00B22DF1">
        <w:t xml:space="preserve">: </w:t>
      </w:r>
      <w:proofErr w:type="spellStart"/>
      <w:r w:rsidRPr="00B22DF1">
        <w:t>Thực</w:t>
      </w:r>
      <w:proofErr w:type="spellEnd"/>
      <w:r w:rsidRPr="00B22DF1">
        <w:t xml:space="preserve"> </w:t>
      </w:r>
      <w:proofErr w:type="spellStart"/>
      <w:r w:rsidRPr="00B22DF1">
        <w:t>hiện</w:t>
      </w:r>
      <w:proofErr w:type="spellEnd"/>
      <w:r w:rsidRPr="00B22DF1">
        <w:t xml:space="preserve"> </w:t>
      </w:r>
      <w:proofErr w:type="spellStart"/>
      <w:r w:rsidRPr="00B22DF1">
        <w:t>dự</w:t>
      </w:r>
      <w:proofErr w:type="spellEnd"/>
      <w:r w:rsidRPr="00B22DF1">
        <w:t xml:space="preserve"> </w:t>
      </w:r>
      <w:proofErr w:type="spellStart"/>
      <w:r w:rsidRPr="00B22DF1">
        <w:t>đoán</w:t>
      </w:r>
      <w:proofErr w:type="spellEnd"/>
      <w:r w:rsidRPr="00B22DF1">
        <w:t xml:space="preserve"> </w:t>
      </w:r>
      <w:proofErr w:type="spellStart"/>
      <w:r w:rsidRPr="00B22DF1">
        <w:t>trên</w:t>
      </w:r>
      <w:proofErr w:type="spellEnd"/>
      <w:r w:rsidRPr="00B22DF1">
        <w:t xml:space="preserve"> </w:t>
      </w:r>
      <w:proofErr w:type="spellStart"/>
      <w:r w:rsidRPr="00B22DF1">
        <w:t>một</w:t>
      </w:r>
      <w:proofErr w:type="spellEnd"/>
      <w:r w:rsidRPr="00B22DF1">
        <w:t xml:space="preserve"> </w:t>
      </w:r>
      <w:proofErr w:type="spellStart"/>
      <w:r w:rsidRPr="00B22DF1">
        <w:t>đoạn</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 xml:space="preserve"> </w:t>
      </w:r>
      <w:proofErr w:type="spellStart"/>
      <w:r w:rsidRPr="00B22DF1">
        <w:t>có</w:t>
      </w:r>
      <w:proofErr w:type="spellEnd"/>
      <w:r w:rsidRPr="00B22DF1">
        <w:t xml:space="preserve"> </w:t>
      </w:r>
      <w:proofErr w:type="spellStart"/>
      <w:r w:rsidRPr="00B22DF1">
        <w:t>sẵn</w:t>
      </w:r>
      <w:proofErr w:type="spellEnd"/>
      <w:r w:rsidRPr="00B22DF1">
        <w:t xml:space="preserve"> </w:t>
      </w:r>
      <w:proofErr w:type="spellStart"/>
      <w:r w:rsidRPr="00B22DF1">
        <w:t>để</w:t>
      </w:r>
      <w:proofErr w:type="spellEnd"/>
      <w:r w:rsidRPr="00B22DF1">
        <w:t xml:space="preserve"> </w:t>
      </w:r>
      <w:proofErr w:type="spellStart"/>
      <w:r w:rsidRPr="00B22DF1">
        <w:t>xác</w:t>
      </w:r>
      <w:proofErr w:type="spellEnd"/>
      <w:r w:rsidRPr="00B22DF1">
        <w:t xml:space="preserve"> </w:t>
      </w:r>
      <w:proofErr w:type="spellStart"/>
      <w:r w:rsidRPr="00B22DF1">
        <w:t>nhận</w:t>
      </w:r>
      <w:proofErr w:type="spellEnd"/>
      <w:r w:rsidRPr="00B22DF1">
        <w:t xml:space="preserve"> </w:t>
      </w:r>
      <w:proofErr w:type="spellStart"/>
      <w:r w:rsidRPr="00B22DF1">
        <w:t>mô</w:t>
      </w:r>
      <w:proofErr w:type="spellEnd"/>
      <w:r w:rsidRPr="00B22DF1">
        <w:t xml:space="preserve"> </w:t>
      </w:r>
      <w:proofErr w:type="spellStart"/>
      <w:r w:rsidRPr="00B22DF1">
        <w:t>hình</w:t>
      </w:r>
      <w:proofErr w:type="spellEnd"/>
      <w:r w:rsidRPr="00B22DF1">
        <w:t xml:space="preserve"> </w:t>
      </w:r>
      <w:proofErr w:type="spellStart"/>
      <w:r w:rsidRPr="00B22DF1">
        <w:t>hoạt</w:t>
      </w:r>
      <w:proofErr w:type="spellEnd"/>
      <w:r w:rsidRPr="00B22DF1">
        <w:t xml:space="preserve"> </w:t>
      </w:r>
      <w:proofErr w:type="spellStart"/>
      <w:r w:rsidRPr="00B22DF1">
        <w:t>động</w:t>
      </w:r>
      <w:proofErr w:type="spellEnd"/>
      <w:r w:rsidRPr="00B22DF1">
        <w:t xml:space="preserve"> </w:t>
      </w:r>
      <w:proofErr w:type="spellStart"/>
      <w:r w:rsidRPr="00B22DF1">
        <w:t>đúng</w:t>
      </w:r>
      <w:proofErr w:type="spellEnd"/>
      <w:r w:rsidRPr="00B22DF1">
        <w:t xml:space="preserve"> </w:t>
      </w:r>
      <w:proofErr w:type="spellStart"/>
      <w:r w:rsidRPr="00B22DF1">
        <w:t>như</w:t>
      </w:r>
      <w:proofErr w:type="spellEnd"/>
      <w:r w:rsidRPr="00B22DF1">
        <w:t xml:space="preserve"> </w:t>
      </w:r>
      <w:proofErr w:type="spellStart"/>
      <w:r w:rsidRPr="00B22DF1">
        <w:t>mong</w:t>
      </w:r>
      <w:proofErr w:type="spellEnd"/>
      <w:r w:rsidRPr="00B22DF1">
        <w:t xml:space="preserve"> </w:t>
      </w:r>
      <w:proofErr w:type="spellStart"/>
      <w:r w:rsidRPr="00B22DF1">
        <w:t>đợi</w:t>
      </w:r>
      <w:proofErr w:type="spellEnd"/>
      <w:r w:rsidRPr="00B22DF1">
        <w:t xml:space="preserve"> </w:t>
      </w:r>
      <w:proofErr w:type="spellStart"/>
      <w:r w:rsidRPr="00B22DF1">
        <w:t>trước</w:t>
      </w:r>
      <w:proofErr w:type="spellEnd"/>
      <w:r w:rsidRPr="00B22DF1">
        <w:t xml:space="preserve"> </w:t>
      </w:r>
      <w:proofErr w:type="spellStart"/>
      <w:r w:rsidRPr="00B22DF1">
        <w:t>khi</w:t>
      </w:r>
      <w:proofErr w:type="spellEnd"/>
      <w:r w:rsidRPr="00B22DF1">
        <w:t xml:space="preserve"> </w:t>
      </w:r>
      <w:proofErr w:type="spellStart"/>
      <w:r w:rsidRPr="00B22DF1">
        <w:t>dự</w:t>
      </w:r>
      <w:proofErr w:type="spellEnd"/>
      <w:r w:rsidRPr="00B22DF1">
        <w:t xml:space="preserve"> </w:t>
      </w:r>
      <w:proofErr w:type="spellStart"/>
      <w:r w:rsidRPr="00B22DF1">
        <w:t>báo</w:t>
      </w:r>
      <w:proofErr w:type="spellEnd"/>
      <w:r w:rsidRPr="00B22DF1">
        <w:t xml:space="preserve"> </w:t>
      </w:r>
      <w:proofErr w:type="spellStart"/>
      <w:r w:rsidRPr="00B22DF1">
        <w:t>đoạn</w:t>
      </w:r>
      <w:proofErr w:type="spellEnd"/>
      <w:r w:rsidRPr="00B22DF1">
        <w:t xml:space="preserve"> </w:t>
      </w:r>
      <w:proofErr w:type="spellStart"/>
      <w:r w:rsidRPr="00B22DF1">
        <w:t>không</w:t>
      </w:r>
      <w:proofErr w:type="spellEnd"/>
      <w:r w:rsidRPr="00B22DF1">
        <w:t xml:space="preserve"> </w:t>
      </w:r>
      <w:proofErr w:type="spellStart"/>
      <w:r w:rsidRPr="00B22DF1">
        <w:t>có</w:t>
      </w:r>
      <w:proofErr w:type="spellEnd"/>
      <w:r w:rsidRPr="00B22DF1">
        <w:t xml:space="preserve"> </w:t>
      </w:r>
      <w:proofErr w:type="spellStart"/>
      <w:r w:rsidRPr="00B22DF1">
        <w:t>dữ</w:t>
      </w:r>
      <w:proofErr w:type="spellEnd"/>
      <w:r w:rsidRPr="00B22DF1">
        <w:t xml:space="preserve"> </w:t>
      </w:r>
      <w:proofErr w:type="spellStart"/>
      <w:r w:rsidRPr="00B22DF1">
        <w:t>liệu</w:t>
      </w:r>
      <w:proofErr w:type="spellEnd"/>
      <w:r w:rsidRPr="00B22DF1">
        <w:t>.</w:t>
      </w:r>
      <w:r w:rsidR="00F73331">
        <w:br/>
      </w:r>
      <w:r w:rsidR="00F73331" w:rsidRPr="00F73331">
        <w:rPr>
          <w:noProof/>
        </w:rPr>
        <w:lastRenderedPageBreak/>
        <w:drawing>
          <wp:inline distT="0" distB="0" distL="0" distR="0" wp14:anchorId="056FF9CD" wp14:editId="47B64192">
            <wp:extent cx="5943600" cy="3332480"/>
            <wp:effectExtent l="0" t="0" r="0" b="1270"/>
            <wp:docPr id="118372994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729948" name="Picture 1" descr="A graph with blue and orange lines&#10;&#10;Description automatically generated"/>
                    <pic:cNvPicPr/>
                  </pic:nvPicPr>
                  <pic:blipFill>
                    <a:blip r:embed="rId7"/>
                    <a:stretch>
                      <a:fillRect/>
                    </a:stretch>
                  </pic:blipFill>
                  <pic:spPr>
                    <a:xfrm>
                      <a:off x="0" y="0"/>
                      <a:ext cx="5943600" cy="3332480"/>
                    </a:xfrm>
                    <a:prstGeom prst="rect">
                      <a:avLst/>
                    </a:prstGeom>
                  </pic:spPr>
                </pic:pic>
              </a:graphicData>
            </a:graphic>
          </wp:inline>
        </w:drawing>
      </w:r>
      <w:r w:rsidR="00197A1C">
        <w:br/>
      </w:r>
      <w:r w:rsidR="006E50C3" w:rsidRPr="006E50C3">
        <w:rPr>
          <w:b/>
          <w:bCs/>
        </w:rPr>
        <w:t>Model Performance on Test Data</w:t>
      </w:r>
    </w:p>
    <w:p w14:paraId="124559B8" w14:textId="77777777" w:rsidR="006E50C3" w:rsidRPr="006E50C3" w:rsidRDefault="006E50C3" w:rsidP="006E50C3">
      <w:pPr>
        <w:rPr>
          <w:b/>
          <w:bCs/>
        </w:rPr>
      </w:pPr>
      <w:r w:rsidRPr="006E50C3">
        <w:rPr>
          <w:b/>
          <w:bCs/>
        </w:rPr>
        <w:t>Key Observations:</w:t>
      </w:r>
    </w:p>
    <w:p w14:paraId="098FA43D" w14:textId="77777777" w:rsidR="006E50C3" w:rsidRPr="006E50C3" w:rsidRDefault="006E50C3" w:rsidP="006E50C3">
      <w:pPr>
        <w:numPr>
          <w:ilvl w:val="0"/>
          <w:numId w:val="13"/>
        </w:numPr>
      </w:pPr>
      <w:r w:rsidRPr="006E50C3">
        <w:rPr>
          <w:b/>
          <w:bCs/>
        </w:rPr>
        <w:t>Actual vs. Predicted Values</w:t>
      </w:r>
      <w:r w:rsidRPr="006E50C3">
        <w:t>:</w:t>
      </w:r>
    </w:p>
    <w:p w14:paraId="669C7B12" w14:textId="77777777" w:rsidR="006E50C3" w:rsidRPr="006E50C3" w:rsidRDefault="006E50C3" w:rsidP="006E50C3">
      <w:pPr>
        <w:numPr>
          <w:ilvl w:val="1"/>
          <w:numId w:val="13"/>
        </w:numPr>
      </w:pPr>
      <w:r w:rsidRPr="006E50C3">
        <w:t>The predicted values closely align with the actual test data, indicating a strong predictive ability of the model.</w:t>
      </w:r>
    </w:p>
    <w:p w14:paraId="178A6E2C" w14:textId="5307CAB6" w:rsidR="006E50C3" w:rsidRPr="006E50C3" w:rsidRDefault="006E50C3" w:rsidP="006E50C3">
      <w:pPr>
        <w:numPr>
          <w:ilvl w:val="1"/>
          <w:numId w:val="13"/>
        </w:numPr>
      </w:pPr>
      <w:r w:rsidRPr="006E50C3">
        <w:t>Deviations between the two curves are minimal, reflecting high model accuracy.</w:t>
      </w:r>
    </w:p>
    <w:p w14:paraId="51344E7D" w14:textId="2C4CC0BA" w:rsidR="006E50C3" w:rsidRPr="006E50C3" w:rsidRDefault="006E50C3" w:rsidP="006E50C3">
      <w:pPr>
        <w:numPr>
          <w:ilvl w:val="0"/>
          <w:numId w:val="13"/>
        </w:numPr>
      </w:pPr>
      <w:r w:rsidRPr="006E50C3">
        <w:rPr>
          <w:b/>
          <w:bCs/>
        </w:rPr>
        <w:t>Performance Metrics</w:t>
      </w:r>
      <w:r w:rsidRPr="006E50C3">
        <w:t>:</w:t>
      </w:r>
    </w:p>
    <w:p w14:paraId="5EB3F5E3" w14:textId="77777777" w:rsidR="006E50C3" w:rsidRPr="006E50C3" w:rsidRDefault="006E50C3" w:rsidP="006E50C3">
      <w:pPr>
        <w:numPr>
          <w:ilvl w:val="1"/>
          <w:numId w:val="13"/>
        </w:numPr>
      </w:pPr>
      <w:r w:rsidRPr="006E50C3">
        <w:rPr>
          <w:b/>
          <w:bCs/>
        </w:rPr>
        <w:t>RMSE (Root Mean Squared Error)</w:t>
      </w:r>
      <w:r w:rsidRPr="006E50C3">
        <w:t>: 14.65, showing low error dispersion between predicted and actual values.</w:t>
      </w:r>
    </w:p>
    <w:p w14:paraId="38ECF58F" w14:textId="77777777" w:rsidR="006E50C3" w:rsidRPr="006E50C3" w:rsidRDefault="006E50C3" w:rsidP="006E50C3">
      <w:pPr>
        <w:numPr>
          <w:ilvl w:val="1"/>
          <w:numId w:val="13"/>
        </w:numPr>
      </w:pPr>
      <w:r w:rsidRPr="006E50C3">
        <w:rPr>
          <w:b/>
          <w:bCs/>
        </w:rPr>
        <w:t>MAPE (Mean Absolute Percentage Error)</w:t>
      </w:r>
      <w:r w:rsidRPr="006E50C3">
        <w:t>: 4.83%, well below the industry standard of 10%, indicating excellent predictive accuracy.</w:t>
      </w:r>
    </w:p>
    <w:p w14:paraId="75953E98" w14:textId="77777777" w:rsidR="006E50C3" w:rsidRPr="006E50C3" w:rsidRDefault="006E50C3" w:rsidP="006E50C3">
      <w:pPr>
        <w:numPr>
          <w:ilvl w:val="1"/>
          <w:numId w:val="13"/>
        </w:numPr>
      </w:pPr>
      <w:r w:rsidRPr="006E50C3">
        <w:rPr>
          <w:b/>
          <w:bCs/>
        </w:rPr>
        <w:t>MAE (Mean Absolute Error)</w:t>
      </w:r>
      <w:r w:rsidRPr="006E50C3">
        <w:t>: 11.08, confirming small average deviations in predictions.</w:t>
      </w:r>
    </w:p>
    <w:p w14:paraId="798F50A4" w14:textId="77777777" w:rsidR="006E50C3" w:rsidRPr="006E50C3" w:rsidRDefault="006E50C3" w:rsidP="006E50C3">
      <w:pPr>
        <w:rPr>
          <w:b/>
          <w:bCs/>
        </w:rPr>
      </w:pPr>
      <w:r w:rsidRPr="006E50C3">
        <w:rPr>
          <w:b/>
          <w:bCs/>
        </w:rPr>
        <w:t>Conclusion:</w:t>
      </w:r>
    </w:p>
    <w:p w14:paraId="0A159480" w14:textId="77777777" w:rsidR="006E50C3" w:rsidRPr="006E50C3" w:rsidRDefault="006E50C3" w:rsidP="006E50C3">
      <w:r w:rsidRPr="006E50C3">
        <w:t>The model performs exceptionally well on the test dataset, achieving high predictive accuracy with low error rates. These results demonstrate the reliability of the model for real-world forecasting.</w:t>
      </w:r>
    </w:p>
    <w:p w14:paraId="40EEF4A7" w14:textId="78EE9BC8" w:rsidR="00B22DF1" w:rsidRPr="00B22DF1" w:rsidRDefault="00B22DF1" w:rsidP="006E50C3">
      <w:pPr>
        <w:ind w:left="720"/>
      </w:pPr>
    </w:p>
    <w:p w14:paraId="204C949B" w14:textId="3332C3DA" w:rsidR="00475497" w:rsidRDefault="00F73331">
      <w:proofErr w:type="spellStart"/>
      <w:r>
        <w:t>Kết</w:t>
      </w:r>
      <w:proofErr w:type="spellEnd"/>
      <w:r>
        <w:t xml:space="preserve"> </w:t>
      </w:r>
      <w:proofErr w:type="spellStart"/>
      <w:r>
        <w:t>quả</w:t>
      </w:r>
      <w:proofErr w:type="spellEnd"/>
      <w:r>
        <w:t xml:space="preserve"> </w:t>
      </w:r>
      <w:proofErr w:type="spellStart"/>
      <w:r>
        <w:t>mô</w:t>
      </w:r>
      <w:proofErr w:type="spellEnd"/>
      <w:r>
        <w:t xml:space="preserve"> </w:t>
      </w:r>
      <w:proofErr w:type="spellStart"/>
      <w:r>
        <w:t>hình</w:t>
      </w:r>
      <w:proofErr w:type="spellEnd"/>
      <w:r>
        <w:t xml:space="preserve">: </w:t>
      </w:r>
    </w:p>
    <w:p w14:paraId="75303F03" w14:textId="7AAE9F47" w:rsidR="006E50C3" w:rsidRPr="006E50C3" w:rsidRDefault="00F73331" w:rsidP="006E50C3">
      <w:r w:rsidRPr="00F73331">
        <w:rPr>
          <w:noProof/>
        </w:rPr>
        <w:drawing>
          <wp:inline distT="0" distB="0" distL="0" distR="0" wp14:anchorId="652CF23A" wp14:editId="4F2CD7D4">
            <wp:extent cx="5943600" cy="3085465"/>
            <wp:effectExtent l="0" t="0" r="0" b="635"/>
            <wp:docPr id="838965827"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5827" name="Picture 1" descr="A graph showing the price of a stock market&#10;&#10;Description automatically generated"/>
                    <pic:cNvPicPr/>
                  </pic:nvPicPr>
                  <pic:blipFill>
                    <a:blip r:embed="rId8"/>
                    <a:stretch>
                      <a:fillRect/>
                    </a:stretch>
                  </pic:blipFill>
                  <pic:spPr>
                    <a:xfrm>
                      <a:off x="0" y="0"/>
                      <a:ext cx="5943600" cy="3085465"/>
                    </a:xfrm>
                    <a:prstGeom prst="rect">
                      <a:avLst/>
                    </a:prstGeom>
                  </pic:spPr>
                </pic:pic>
              </a:graphicData>
            </a:graphic>
          </wp:inline>
        </w:drawing>
      </w:r>
    </w:p>
    <w:p w14:paraId="56EE41FC" w14:textId="77777777" w:rsidR="006E50C3" w:rsidRPr="006E50C3" w:rsidRDefault="006E50C3" w:rsidP="006E50C3">
      <w:pPr>
        <w:rPr>
          <w:b/>
          <w:bCs/>
        </w:rPr>
      </w:pPr>
      <w:r w:rsidRPr="006E50C3">
        <w:rPr>
          <w:b/>
          <w:bCs/>
        </w:rPr>
        <w:t>Future Predictions</w:t>
      </w:r>
    </w:p>
    <w:p w14:paraId="0D664FF8" w14:textId="77777777" w:rsidR="006E50C3" w:rsidRPr="006E50C3" w:rsidRDefault="006E50C3" w:rsidP="006E50C3">
      <w:pPr>
        <w:rPr>
          <w:b/>
          <w:bCs/>
        </w:rPr>
      </w:pPr>
      <w:r w:rsidRPr="006E50C3">
        <w:rPr>
          <w:b/>
          <w:bCs/>
        </w:rPr>
        <w:t>Key Observations:</w:t>
      </w:r>
    </w:p>
    <w:p w14:paraId="29169464" w14:textId="77777777" w:rsidR="006E50C3" w:rsidRPr="006E50C3" w:rsidRDefault="006E50C3" w:rsidP="006E50C3">
      <w:pPr>
        <w:numPr>
          <w:ilvl w:val="0"/>
          <w:numId w:val="14"/>
        </w:numPr>
      </w:pPr>
      <w:r w:rsidRPr="006E50C3">
        <w:rPr>
          <w:b/>
          <w:bCs/>
        </w:rPr>
        <w:t>Future Stock Price Trends</w:t>
      </w:r>
      <w:r w:rsidRPr="006E50C3">
        <w:t>:</w:t>
      </w:r>
    </w:p>
    <w:p w14:paraId="62479C1D" w14:textId="77777777" w:rsidR="006E50C3" w:rsidRPr="006E50C3" w:rsidRDefault="006E50C3" w:rsidP="006E50C3">
      <w:pPr>
        <w:numPr>
          <w:ilvl w:val="1"/>
          <w:numId w:val="14"/>
        </w:numPr>
      </w:pPr>
      <w:r w:rsidRPr="006E50C3">
        <w:t>The model forecasts a consistent upward trend in Tesla's stock price over the next 90 days.</w:t>
      </w:r>
    </w:p>
    <w:p w14:paraId="703CF1EE" w14:textId="77777777" w:rsidR="006E50C3" w:rsidRPr="006E50C3" w:rsidRDefault="006E50C3" w:rsidP="006E50C3">
      <w:pPr>
        <w:numPr>
          <w:ilvl w:val="1"/>
          <w:numId w:val="14"/>
        </w:numPr>
      </w:pPr>
      <w:r w:rsidRPr="006E50C3">
        <w:t>The projected prices align with the broader market trends, suggesting confidence in Tesla's continued performance.</w:t>
      </w:r>
    </w:p>
    <w:p w14:paraId="6D1A18CA" w14:textId="77777777" w:rsidR="006E50C3" w:rsidRPr="006E50C3" w:rsidRDefault="006E50C3" w:rsidP="006E50C3">
      <w:pPr>
        <w:numPr>
          <w:ilvl w:val="0"/>
          <w:numId w:val="14"/>
        </w:numPr>
      </w:pPr>
      <w:r w:rsidRPr="006E50C3">
        <w:rPr>
          <w:b/>
          <w:bCs/>
        </w:rPr>
        <w:t>Alignment with Historical Patterns</w:t>
      </w:r>
      <w:r w:rsidRPr="006E50C3">
        <w:t>:</w:t>
      </w:r>
    </w:p>
    <w:p w14:paraId="1D35FBCA" w14:textId="77777777" w:rsidR="006E50C3" w:rsidRPr="006E50C3" w:rsidRDefault="006E50C3" w:rsidP="006E50C3">
      <w:pPr>
        <w:numPr>
          <w:ilvl w:val="1"/>
          <w:numId w:val="14"/>
        </w:numPr>
      </w:pPr>
      <w:r w:rsidRPr="006E50C3">
        <w:t>The predicted future values follow the historical patterns observed in the training and test datasets, reinforcing the model's robustness.</w:t>
      </w:r>
    </w:p>
    <w:p w14:paraId="3B093858" w14:textId="77777777" w:rsidR="006E50C3" w:rsidRPr="006E50C3" w:rsidRDefault="006E50C3" w:rsidP="006E50C3">
      <w:pPr>
        <w:rPr>
          <w:b/>
          <w:bCs/>
        </w:rPr>
      </w:pPr>
      <w:r w:rsidRPr="006E50C3">
        <w:rPr>
          <w:b/>
          <w:bCs/>
        </w:rPr>
        <w:t>Conclusion:</w:t>
      </w:r>
    </w:p>
    <w:p w14:paraId="6BC35824" w14:textId="77777777" w:rsidR="006E50C3" w:rsidRPr="006E50C3" w:rsidRDefault="006E50C3" w:rsidP="006E50C3">
      <w:r w:rsidRPr="006E50C3">
        <w:t>The forecasted results provide actionable insights into Tesla's stock price trajectory. The upward trend reflects market confidence in Tesla, and the forecast can guide investment decisions with a reasonable degree of certainty.</w:t>
      </w:r>
    </w:p>
    <w:p w14:paraId="1A364562" w14:textId="77777777" w:rsidR="00F42B0C" w:rsidRDefault="00F42B0C"/>
    <w:sectPr w:rsidR="00F42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37DD8"/>
    <w:multiLevelType w:val="multilevel"/>
    <w:tmpl w:val="47CCD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7CEF"/>
    <w:multiLevelType w:val="multilevel"/>
    <w:tmpl w:val="42FC4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47011"/>
    <w:multiLevelType w:val="multilevel"/>
    <w:tmpl w:val="07D86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FA4796"/>
    <w:multiLevelType w:val="multilevel"/>
    <w:tmpl w:val="F5FA0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4A4578"/>
    <w:multiLevelType w:val="multilevel"/>
    <w:tmpl w:val="A886AF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5182"/>
    <w:multiLevelType w:val="multilevel"/>
    <w:tmpl w:val="4EB02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F83EF1"/>
    <w:multiLevelType w:val="multilevel"/>
    <w:tmpl w:val="BD8A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87C08"/>
    <w:multiLevelType w:val="multilevel"/>
    <w:tmpl w:val="1B224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4F1C53"/>
    <w:multiLevelType w:val="multilevel"/>
    <w:tmpl w:val="C9CAE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7B350D"/>
    <w:multiLevelType w:val="multilevel"/>
    <w:tmpl w:val="FB20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2902AE"/>
    <w:multiLevelType w:val="multilevel"/>
    <w:tmpl w:val="E814E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E7602E"/>
    <w:multiLevelType w:val="multilevel"/>
    <w:tmpl w:val="17FC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30B22"/>
    <w:multiLevelType w:val="multilevel"/>
    <w:tmpl w:val="A642A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903FEB"/>
    <w:multiLevelType w:val="multilevel"/>
    <w:tmpl w:val="BA42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9949300">
    <w:abstractNumId w:val="11"/>
  </w:num>
  <w:num w:numId="2" w16cid:durableId="1391922743">
    <w:abstractNumId w:val="6"/>
  </w:num>
  <w:num w:numId="3" w16cid:durableId="701593185">
    <w:abstractNumId w:val="13"/>
  </w:num>
  <w:num w:numId="4" w16cid:durableId="548883363">
    <w:abstractNumId w:val="5"/>
  </w:num>
  <w:num w:numId="5" w16cid:durableId="551306710">
    <w:abstractNumId w:val="1"/>
  </w:num>
  <w:num w:numId="6" w16cid:durableId="502402473">
    <w:abstractNumId w:val="9"/>
  </w:num>
  <w:num w:numId="7" w16cid:durableId="736980160">
    <w:abstractNumId w:val="7"/>
  </w:num>
  <w:num w:numId="8" w16cid:durableId="1422414028">
    <w:abstractNumId w:val="8"/>
  </w:num>
  <w:num w:numId="9" w16cid:durableId="1850441616">
    <w:abstractNumId w:val="10"/>
  </w:num>
  <w:num w:numId="10" w16cid:durableId="1355424045">
    <w:abstractNumId w:val="3"/>
  </w:num>
  <w:num w:numId="11" w16cid:durableId="1996953677">
    <w:abstractNumId w:val="0"/>
  </w:num>
  <w:num w:numId="12" w16cid:durableId="8338474">
    <w:abstractNumId w:val="2"/>
  </w:num>
  <w:num w:numId="13" w16cid:durableId="1553611343">
    <w:abstractNumId w:val="12"/>
  </w:num>
  <w:num w:numId="14" w16cid:durableId="296463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DF1"/>
    <w:rsid w:val="00197A1C"/>
    <w:rsid w:val="001C40F4"/>
    <w:rsid w:val="002C5FE0"/>
    <w:rsid w:val="00367F33"/>
    <w:rsid w:val="00475497"/>
    <w:rsid w:val="004A5F82"/>
    <w:rsid w:val="006E50C3"/>
    <w:rsid w:val="00887410"/>
    <w:rsid w:val="009C7057"/>
    <w:rsid w:val="00AC7DEA"/>
    <w:rsid w:val="00B22DF1"/>
    <w:rsid w:val="00B93EC9"/>
    <w:rsid w:val="00C45C9E"/>
    <w:rsid w:val="00CA23D6"/>
    <w:rsid w:val="00EB0C45"/>
    <w:rsid w:val="00F42B0C"/>
    <w:rsid w:val="00F7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5BE"/>
  <w15:chartTrackingRefBased/>
  <w15:docId w15:val="{3B82E7BC-4094-48F9-B531-5048459EC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3D6"/>
    <w:rPr>
      <w:rFonts w:ascii="Times New Roman" w:hAnsi="Times New Roman"/>
      <w:sz w:val="26"/>
    </w:rPr>
  </w:style>
  <w:style w:type="paragraph" w:styleId="Heading1">
    <w:name w:val="heading 1"/>
    <w:basedOn w:val="Normal"/>
    <w:next w:val="Normal"/>
    <w:link w:val="Heading1Char"/>
    <w:uiPriority w:val="9"/>
    <w:qFormat/>
    <w:rsid w:val="00B2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DF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DF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22DF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22DF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22DF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22DF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22DF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D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D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D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DF1"/>
    <w:rPr>
      <w:rFonts w:eastAsiaTheme="majorEastAsia" w:cstheme="majorBidi"/>
      <w:i/>
      <w:iCs/>
      <w:color w:val="0F4761" w:themeColor="accent1" w:themeShade="BF"/>
      <w:sz w:val="26"/>
    </w:rPr>
  </w:style>
  <w:style w:type="character" w:customStyle="1" w:styleId="Heading5Char">
    <w:name w:val="Heading 5 Char"/>
    <w:basedOn w:val="DefaultParagraphFont"/>
    <w:link w:val="Heading5"/>
    <w:uiPriority w:val="9"/>
    <w:semiHidden/>
    <w:rsid w:val="00B22DF1"/>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B22DF1"/>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B22DF1"/>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B22DF1"/>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B22DF1"/>
    <w:rPr>
      <w:rFonts w:eastAsiaTheme="majorEastAsia" w:cstheme="majorBidi"/>
      <w:color w:val="272727" w:themeColor="text1" w:themeTint="D8"/>
      <w:sz w:val="26"/>
    </w:rPr>
  </w:style>
  <w:style w:type="paragraph" w:styleId="Title">
    <w:name w:val="Title"/>
    <w:basedOn w:val="Normal"/>
    <w:next w:val="Normal"/>
    <w:link w:val="TitleChar"/>
    <w:uiPriority w:val="10"/>
    <w:qFormat/>
    <w:rsid w:val="00B2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D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DF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D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DF1"/>
    <w:pPr>
      <w:spacing w:before="160"/>
      <w:jc w:val="center"/>
    </w:pPr>
    <w:rPr>
      <w:i/>
      <w:iCs/>
      <w:color w:val="404040" w:themeColor="text1" w:themeTint="BF"/>
    </w:rPr>
  </w:style>
  <w:style w:type="character" w:customStyle="1" w:styleId="QuoteChar">
    <w:name w:val="Quote Char"/>
    <w:basedOn w:val="DefaultParagraphFont"/>
    <w:link w:val="Quote"/>
    <w:uiPriority w:val="29"/>
    <w:rsid w:val="00B22DF1"/>
    <w:rPr>
      <w:rFonts w:ascii="Times New Roman" w:hAnsi="Times New Roman"/>
      <w:i/>
      <w:iCs/>
      <w:color w:val="404040" w:themeColor="text1" w:themeTint="BF"/>
      <w:sz w:val="26"/>
    </w:rPr>
  </w:style>
  <w:style w:type="paragraph" w:styleId="ListParagraph">
    <w:name w:val="List Paragraph"/>
    <w:basedOn w:val="Normal"/>
    <w:uiPriority w:val="34"/>
    <w:qFormat/>
    <w:rsid w:val="00B22DF1"/>
    <w:pPr>
      <w:ind w:left="720"/>
      <w:contextualSpacing/>
    </w:pPr>
  </w:style>
  <w:style w:type="character" w:styleId="IntenseEmphasis">
    <w:name w:val="Intense Emphasis"/>
    <w:basedOn w:val="DefaultParagraphFont"/>
    <w:uiPriority w:val="21"/>
    <w:qFormat/>
    <w:rsid w:val="00B22DF1"/>
    <w:rPr>
      <w:i/>
      <w:iCs/>
      <w:color w:val="0F4761" w:themeColor="accent1" w:themeShade="BF"/>
    </w:rPr>
  </w:style>
  <w:style w:type="paragraph" w:styleId="IntenseQuote">
    <w:name w:val="Intense Quote"/>
    <w:basedOn w:val="Normal"/>
    <w:next w:val="Normal"/>
    <w:link w:val="IntenseQuoteChar"/>
    <w:uiPriority w:val="30"/>
    <w:qFormat/>
    <w:rsid w:val="00B2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DF1"/>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B22DF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7333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7333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07256">
      <w:bodyDiv w:val="1"/>
      <w:marLeft w:val="0"/>
      <w:marRight w:val="0"/>
      <w:marTop w:val="0"/>
      <w:marBottom w:val="0"/>
      <w:divBdr>
        <w:top w:val="none" w:sz="0" w:space="0" w:color="auto"/>
        <w:left w:val="none" w:sz="0" w:space="0" w:color="auto"/>
        <w:bottom w:val="none" w:sz="0" w:space="0" w:color="auto"/>
        <w:right w:val="none" w:sz="0" w:space="0" w:color="auto"/>
      </w:divBdr>
    </w:div>
    <w:div w:id="772365566">
      <w:bodyDiv w:val="1"/>
      <w:marLeft w:val="0"/>
      <w:marRight w:val="0"/>
      <w:marTop w:val="0"/>
      <w:marBottom w:val="0"/>
      <w:divBdr>
        <w:top w:val="none" w:sz="0" w:space="0" w:color="auto"/>
        <w:left w:val="none" w:sz="0" w:space="0" w:color="auto"/>
        <w:bottom w:val="none" w:sz="0" w:space="0" w:color="auto"/>
        <w:right w:val="none" w:sz="0" w:space="0" w:color="auto"/>
      </w:divBdr>
    </w:div>
    <w:div w:id="1185747675">
      <w:bodyDiv w:val="1"/>
      <w:marLeft w:val="0"/>
      <w:marRight w:val="0"/>
      <w:marTop w:val="0"/>
      <w:marBottom w:val="0"/>
      <w:divBdr>
        <w:top w:val="none" w:sz="0" w:space="0" w:color="auto"/>
        <w:left w:val="none" w:sz="0" w:space="0" w:color="auto"/>
        <w:bottom w:val="none" w:sz="0" w:space="0" w:color="auto"/>
        <w:right w:val="none" w:sz="0" w:space="0" w:color="auto"/>
      </w:divBdr>
    </w:div>
    <w:div w:id="1240824540">
      <w:bodyDiv w:val="1"/>
      <w:marLeft w:val="0"/>
      <w:marRight w:val="0"/>
      <w:marTop w:val="0"/>
      <w:marBottom w:val="0"/>
      <w:divBdr>
        <w:top w:val="none" w:sz="0" w:space="0" w:color="auto"/>
        <w:left w:val="none" w:sz="0" w:space="0" w:color="auto"/>
        <w:bottom w:val="none" w:sz="0" w:space="0" w:color="auto"/>
        <w:right w:val="none" w:sz="0" w:space="0" w:color="auto"/>
      </w:divBdr>
    </w:div>
    <w:div w:id="1718507330">
      <w:bodyDiv w:val="1"/>
      <w:marLeft w:val="0"/>
      <w:marRight w:val="0"/>
      <w:marTop w:val="0"/>
      <w:marBottom w:val="0"/>
      <w:divBdr>
        <w:top w:val="none" w:sz="0" w:space="0" w:color="auto"/>
        <w:left w:val="none" w:sz="0" w:space="0" w:color="auto"/>
        <w:bottom w:val="none" w:sz="0" w:space="0" w:color="auto"/>
        <w:right w:val="none" w:sz="0" w:space="0" w:color="auto"/>
      </w:divBdr>
    </w:div>
    <w:div w:id="1956906393">
      <w:bodyDiv w:val="1"/>
      <w:marLeft w:val="0"/>
      <w:marRight w:val="0"/>
      <w:marTop w:val="0"/>
      <w:marBottom w:val="0"/>
      <w:divBdr>
        <w:top w:val="none" w:sz="0" w:space="0" w:color="auto"/>
        <w:left w:val="none" w:sz="0" w:space="0" w:color="auto"/>
        <w:bottom w:val="none" w:sz="0" w:space="0" w:color="auto"/>
        <w:right w:val="none" w:sz="0" w:space="0" w:color="auto"/>
      </w:divBdr>
    </w:div>
    <w:div w:id="2009020082">
      <w:bodyDiv w:val="1"/>
      <w:marLeft w:val="0"/>
      <w:marRight w:val="0"/>
      <w:marTop w:val="0"/>
      <w:marBottom w:val="0"/>
      <w:divBdr>
        <w:top w:val="none" w:sz="0" w:space="0" w:color="auto"/>
        <w:left w:val="none" w:sz="0" w:space="0" w:color="auto"/>
        <w:bottom w:val="none" w:sz="0" w:space="0" w:color="auto"/>
        <w:right w:val="none" w:sz="0" w:space="0" w:color="auto"/>
      </w:divBdr>
    </w:div>
    <w:div w:id="208352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Quốc Triệu</dc:creator>
  <cp:keywords/>
  <dc:description/>
  <cp:lastModifiedBy>Huỳnh Quốc Triệu</cp:lastModifiedBy>
  <cp:revision>5</cp:revision>
  <dcterms:created xsi:type="dcterms:W3CDTF">2024-11-16T11:45:00Z</dcterms:created>
  <dcterms:modified xsi:type="dcterms:W3CDTF">2024-11-17T13:50:00Z</dcterms:modified>
</cp:coreProperties>
</file>