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8028" w14:textId="314064AB" w:rsidR="00760B38" w:rsidRPr="00760B38" w:rsidRDefault="00760B38" w:rsidP="00760B38">
      <w:pPr>
        <w:spacing w:after="158" w:line="259" w:lineRule="auto"/>
        <w:ind w:left="-5" w:firstLine="0"/>
        <w:jc w:val="center"/>
        <w:rPr>
          <w:rFonts w:ascii="Times New Roman" w:hAnsi="Times New Roman" w:cs="Times New Roman"/>
          <w:b/>
          <w:sz w:val="36"/>
          <w:szCs w:val="36"/>
          <w:u w:val="single"/>
        </w:rPr>
      </w:pPr>
      <w:r w:rsidRPr="00760B38">
        <w:rPr>
          <w:rFonts w:ascii="Times New Roman" w:hAnsi="Times New Roman" w:cs="Times New Roman"/>
          <w:b/>
          <w:sz w:val="36"/>
          <w:szCs w:val="36"/>
          <w:u w:val="single"/>
        </w:rPr>
        <w:t>DSC 423: Data Analy</w:t>
      </w:r>
      <w:r w:rsidR="00F532EB">
        <w:rPr>
          <w:rFonts w:ascii="Times New Roman" w:hAnsi="Times New Roman" w:cs="Times New Roman"/>
          <w:b/>
          <w:sz w:val="36"/>
          <w:szCs w:val="36"/>
          <w:u w:val="single"/>
        </w:rPr>
        <w:t>si</w:t>
      </w:r>
      <w:r w:rsidRPr="00760B38">
        <w:rPr>
          <w:rFonts w:ascii="Times New Roman" w:hAnsi="Times New Roman" w:cs="Times New Roman"/>
          <w:b/>
          <w:sz w:val="36"/>
          <w:szCs w:val="36"/>
          <w:u w:val="single"/>
        </w:rPr>
        <w:t>s and Regression</w:t>
      </w:r>
    </w:p>
    <w:p w14:paraId="3E508317" w14:textId="6FD8D481" w:rsidR="00760B38" w:rsidRPr="00760B38" w:rsidRDefault="00760B38" w:rsidP="00760B38">
      <w:pPr>
        <w:spacing w:after="158" w:line="259" w:lineRule="auto"/>
        <w:ind w:left="-5" w:firstLine="0"/>
        <w:jc w:val="center"/>
        <w:rPr>
          <w:rFonts w:ascii="Times New Roman" w:hAnsi="Times New Roman" w:cs="Times New Roman"/>
          <w:sz w:val="36"/>
          <w:szCs w:val="36"/>
          <w:u w:val="single"/>
        </w:rPr>
      </w:pPr>
      <w:r w:rsidRPr="00760B38">
        <w:rPr>
          <w:rFonts w:ascii="Times New Roman" w:hAnsi="Times New Roman" w:cs="Times New Roman"/>
          <w:sz w:val="36"/>
          <w:szCs w:val="36"/>
          <w:u w:val="single"/>
        </w:rPr>
        <w:t>Assignment 1:</w:t>
      </w:r>
    </w:p>
    <w:p w14:paraId="4ABFEC24" w14:textId="165A0AD5" w:rsidR="00760B38" w:rsidRPr="00760B38" w:rsidRDefault="00760B38" w:rsidP="00760B38">
      <w:pPr>
        <w:spacing w:after="158" w:line="259" w:lineRule="auto"/>
        <w:ind w:left="-5" w:firstLine="0"/>
        <w:rPr>
          <w:rFonts w:ascii="Times New Roman" w:hAnsi="Times New Roman" w:cs="Times New Roman"/>
          <w:color w:val="000000" w:themeColor="text1"/>
          <w:sz w:val="28"/>
          <w:szCs w:val="28"/>
          <w:highlight w:val="yellow"/>
        </w:rPr>
      </w:pPr>
      <w:r w:rsidRPr="00760B38">
        <w:rPr>
          <w:rFonts w:ascii="Times New Roman" w:hAnsi="Times New Roman" w:cs="Times New Roman"/>
          <w:color w:val="000000" w:themeColor="text1"/>
          <w:sz w:val="28"/>
          <w:szCs w:val="28"/>
          <w:highlight w:val="yellow"/>
        </w:rPr>
        <w:t>Name: Adarsh Shankar</w:t>
      </w:r>
    </w:p>
    <w:p w14:paraId="436784C1" w14:textId="1B761326" w:rsidR="00760B38" w:rsidRPr="00760B38" w:rsidRDefault="00760B38" w:rsidP="00760B38">
      <w:pPr>
        <w:spacing w:after="158" w:line="259" w:lineRule="auto"/>
        <w:ind w:left="-5" w:firstLine="0"/>
        <w:rPr>
          <w:rFonts w:ascii="Times New Roman" w:hAnsi="Times New Roman" w:cs="Times New Roman"/>
          <w:color w:val="000000" w:themeColor="text1"/>
          <w:sz w:val="28"/>
          <w:szCs w:val="28"/>
        </w:rPr>
      </w:pPr>
      <w:r w:rsidRPr="00760B38">
        <w:rPr>
          <w:rFonts w:ascii="Times New Roman" w:hAnsi="Times New Roman" w:cs="Times New Roman"/>
          <w:color w:val="000000" w:themeColor="text1"/>
          <w:sz w:val="28"/>
          <w:szCs w:val="28"/>
          <w:highlight w:val="yellow"/>
        </w:rPr>
        <w:t>Student ID: 2117611</w:t>
      </w:r>
    </w:p>
    <w:p w14:paraId="6492C812" w14:textId="3767F5A1" w:rsidR="00760B38" w:rsidRDefault="00760B38" w:rsidP="00760B38">
      <w:pPr>
        <w:pBdr>
          <w:bottom w:val="double" w:sz="6" w:space="1" w:color="auto"/>
        </w:pBdr>
        <w:spacing w:after="158" w:line="259" w:lineRule="auto"/>
        <w:ind w:left="-5" w:firstLine="0"/>
        <w:rPr>
          <w:rFonts w:ascii="Times New Roman" w:hAnsi="Times New Roman" w:cs="Times New Roman"/>
        </w:rPr>
      </w:pPr>
      <w:proofErr w:type="spellStart"/>
      <w:r w:rsidRPr="00760B38">
        <w:rPr>
          <w:rFonts w:ascii="Times New Roman" w:hAnsi="Times New Roman" w:cs="Times New Roman"/>
          <w:color w:val="000000" w:themeColor="text1"/>
          <w:highlight w:val="yellow"/>
        </w:rPr>
        <w:t>Honor</w:t>
      </w:r>
      <w:proofErr w:type="spellEnd"/>
      <w:r w:rsidRPr="00760B38">
        <w:rPr>
          <w:rFonts w:ascii="Times New Roman" w:hAnsi="Times New Roman" w:cs="Times New Roman"/>
          <w:color w:val="000000" w:themeColor="text1"/>
          <w:highlight w:val="yellow"/>
        </w:rPr>
        <w:t xml:space="preserve"> Statement: </w:t>
      </w:r>
      <w:r w:rsidRPr="00760B38">
        <w:rPr>
          <w:rFonts w:ascii="Times New Roman" w:hAnsi="Times New Roman" w:cs="Times New Roman"/>
          <w:highlight w:val="yellow"/>
        </w:rPr>
        <w:t>“I have completed this work independently. The solutions given are entirely my own work.”</w:t>
      </w:r>
    </w:p>
    <w:p w14:paraId="214B9910" w14:textId="77777777" w:rsidR="00760B38" w:rsidRPr="00760B38" w:rsidRDefault="00760B38" w:rsidP="00760B38">
      <w:pPr>
        <w:pBdr>
          <w:bottom w:val="double" w:sz="6" w:space="1" w:color="auto"/>
        </w:pBdr>
        <w:spacing w:after="158" w:line="259" w:lineRule="auto"/>
        <w:ind w:left="-5" w:firstLine="0"/>
        <w:rPr>
          <w:rFonts w:ascii="Times New Roman" w:hAnsi="Times New Roman" w:cs="Times New Roman"/>
        </w:rPr>
      </w:pPr>
    </w:p>
    <w:p w14:paraId="30376390" w14:textId="6A11C1DE" w:rsidR="00760B38" w:rsidRPr="00760B38" w:rsidRDefault="00760B38" w:rsidP="00760B38">
      <w:pPr>
        <w:pStyle w:val="ListParagraph"/>
        <w:numPr>
          <w:ilvl w:val="0"/>
          <w:numId w:val="1"/>
        </w:numPr>
        <w:spacing w:after="158" w:line="259" w:lineRule="auto"/>
        <w:rPr>
          <w:rFonts w:ascii="Times New Roman" w:hAnsi="Times New Roman" w:cs="Times New Roman"/>
          <w:sz w:val="22"/>
          <w:szCs w:val="22"/>
        </w:rPr>
      </w:pPr>
      <w:r w:rsidRPr="00760B38">
        <w:rPr>
          <w:rFonts w:ascii="Times New Roman" w:hAnsi="Times New Roman" w:cs="Times New Roman"/>
          <w:sz w:val="22"/>
          <w:szCs w:val="22"/>
        </w:rPr>
        <w:t>Short Essay (10 pts.) Consider the following two scenarios. A) take a simple random sample of 100 graduate students at DePaul university and b) take a simple random sample of 100 graduate students studying Data Science. For each sample you record the amount spent on textbooks used for classes. Which sample do you expect to have the smaller standard deviation? Explain your answer.</w:t>
      </w:r>
    </w:p>
    <w:p w14:paraId="29A6F53B" w14:textId="13E49426" w:rsidR="00760B38" w:rsidRPr="00760B38" w:rsidRDefault="00760B38" w:rsidP="00760B38">
      <w:pPr>
        <w:spacing w:after="158" w:line="259" w:lineRule="auto"/>
        <w:ind w:left="0" w:firstLine="0"/>
        <w:rPr>
          <w:rFonts w:ascii="Times New Roman" w:hAnsi="Times New Roman" w:cs="Times New Roman"/>
          <w:b/>
          <w:bCs/>
          <w:color w:val="000000" w:themeColor="text1"/>
          <w:sz w:val="22"/>
          <w:szCs w:val="22"/>
        </w:rPr>
      </w:pPr>
      <w:r w:rsidRPr="00760B38">
        <w:rPr>
          <w:rFonts w:ascii="Times New Roman" w:hAnsi="Times New Roman" w:cs="Times New Roman"/>
          <w:b/>
          <w:bCs/>
          <w:color w:val="000000" w:themeColor="text1"/>
          <w:sz w:val="22"/>
          <w:szCs w:val="22"/>
        </w:rPr>
        <w:t>Ans:</w:t>
      </w:r>
    </w:p>
    <w:p w14:paraId="40212C33" w14:textId="6CA1CCC4" w:rsidR="00760B38" w:rsidRPr="00760B38" w:rsidRDefault="00760B38" w:rsidP="00760B38">
      <w:pPr>
        <w:pStyle w:val="ListParagraph"/>
        <w:numPr>
          <w:ilvl w:val="0"/>
          <w:numId w:val="3"/>
        </w:numPr>
        <w:rPr>
          <w:rFonts w:ascii="Times New Roman" w:hAnsi="Times New Roman" w:cs="Times New Roman"/>
        </w:rPr>
      </w:pPr>
      <w:r w:rsidRPr="00760B38">
        <w:rPr>
          <w:rFonts w:ascii="Times New Roman" w:hAnsi="Times New Roman" w:cs="Times New Roman"/>
        </w:rPr>
        <w:t xml:space="preserve">DePaul University has 100 graduate students. </w:t>
      </w:r>
    </w:p>
    <w:p w14:paraId="53A9647D" w14:textId="77777777" w:rsidR="00760B38" w:rsidRPr="00760B38" w:rsidRDefault="00760B38" w:rsidP="00760B38">
      <w:pPr>
        <w:spacing w:after="252"/>
        <w:ind w:left="-5"/>
        <w:rPr>
          <w:rFonts w:ascii="Times New Roman" w:hAnsi="Times New Roman" w:cs="Times New Roman"/>
        </w:rPr>
      </w:pPr>
      <w:r w:rsidRPr="00760B38">
        <w:rPr>
          <w:rFonts w:ascii="Times New Roman" w:hAnsi="Times New Roman" w:cs="Times New Roman"/>
        </w:rPr>
        <w:t xml:space="preserve">Since DePaul University offers a large number of graduate courses, we can state that a student's textbook selection will vary depending on their major, as well as the quantity of textbooks they are required to read, which further widens the range of choices. </w:t>
      </w:r>
    </w:p>
    <w:p w14:paraId="2480DF96" w14:textId="3C5E52CA" w:rsidR="00760B38" w:rsidRPr="00760B38" w:rsidRDefault="00760B38" w:rsidP="00760B38">
      <w:pPr>
        <w:pStyle w:val="ListParagraph"/>
        <w:numPr>
          <w:ilvl w:val="0"/>
          <w:numId w:val="3"/>
        </w:numPr>
        <w:spacing w:after="244"/>
        <w:rPr>
          <w:rFonts w:ascii="Times New Roman" w:hAnsi="Times New Roman" w:cs="Times New Roman"/>
        </w:rPr>
      </w:pPr>
      <w:r w:rsidRPr="00760B38">
        <w:rPr>
          <w:rFonts w:ascii="Times New Roman" w:hAnsi="Times New Roman" w:cs="Times New Roman"/>
        </w:rPr>
        <w:t xml:space="preserve">100 graduate students studying </w:t>
      </w:r>
    </w:p>
    <w:p w14:paraId="7F0E3E9A" w14:textId="77777777" w:rsidR="00760B38" w:rsidRPr="00760B38" w:rsidRDefault="00760B38" w:rsidP="00760B38">
      <w:pPr>
        <w:spacing w:after="249"/>
        <w:ind w:left="-5"/>
        <w:rPr>
          <w:rFonts w:ascii="Times New Roman" w:hAnsi="Times New Roman" w:cs="Times New Roman"/>
        </w:rPr>
      </w:pPr>
      <w:r w:rsidRPr="00760B38">
        <w:rPr>
          <w:rFonts w:ascii="Times New Roman" w:hAnsi="Times New Roman" w:cs="Times New Roman"/>
        </w:rPr>
        <w:t xml:space="preserve">Now we are going to consider the amount spend by the students of Data Science, as all Data Science students have same subjects is their courses, the amount spent on textbooks will be similar or have less variation. </w:t>
      </w:r>
    </w:p>
    <w:p w14:paraId="6084943A" w14:textId="77777777" w:rsidR="00760B38" w:rsidRPr="00760B38" w:rsidRDefault="00760B38" w:rsidP="00760B38">
      <w:pPr>
        <w:spacing w:after="246"/>
        <w:ind w:left="-5"/>
        <w:rPr>
          <w:rFonts w:ascii="Times New Roman" w:hAnsi="Times New Roman" w:cs="Times New Roman"/>
        </w:rPr>
      </w:pPr>
      <w:r w:rsidRPr="00760B38">
        <w:rPr>
          <w:rFonts w:ascii="Times New Roman" w:hAnsi="Times New Roman" w:cs="Times New Roman"/>
        </w:rPr>
        <w:t xml:space="preserve">When comparing the two scenarios, it is clear that case (a) has a greater variety of textbooks, increasing both the money paid and the standard deviation. </w:t>
      </w:r>
    </w:p>
    <w:p w14:paraId="59375FB1" w14:textId="77777777" w:rsidR="00760B38" w:rsidRPr="00760B38" w:rsidRDefault="00760B38" w:rsidP="00760B38">
      <w:pPr>
        <w:spacing w:after="248"/>
        <w:ind w:left="-5"/>
        <w:rPr>
          <w:rFonts w:ascii="Times New Roman" w:hAnsi="Times New Roman" w:cs="Times New Roman"/>
        </w:rPr>
      </w:pPr>
      <w:r w:rsidRPr="00760B38">
        <w:rPr>
          <w:rFonts w:ascii="Times New Roman" w:hAnsi="Times New Roman" w:cs="Times New Roman"/>
        </w:rPr>
        <w:t xml:space="preserve">In contrast, all of the students in instance (b) are enrolled in the same major and are using identical, equally priced textbooks. </w:t>
      </w:r>
    </w:p>
    <w:p w14:paraId="76D6E875" w14:textId="3C5EF559" w:rsidR="00760B38" w:rsidRPr="00760B38" w:rsidRDefault="00760B38" w:rsidP="00760B38">
      <w:pPr>
        <w:spacing w:after="158" w:line="259" w:lineRule="auto"/>
        <w:rPr>
          <w:rFonts w:ascii="Times New Roman" w:hAnsi="Times New Roman" w:cs="Times New Roman"/>
        </w:rPr>
      </w:pPr>
      <w:r w:rsidRPr="00760B38">
        <w:rPr>
          <w:rFonts w:ascii="Times New Roman" w:hAnsi="Times New Roman" w:cs="Times New Roman"/>
        </w:rPr>
        <w:t>Therefore, based on our observations, we can conclude that, when compared to 100 graduate students studying at DePaul University, the standard deviation of the amount spent on 100 graduate students studying Data Science will be lower.</w:t>
      </w:r>
    </w:p>
    <w:p w14:paraId="681FE497" w14:textId="77777777" w:rsidR="00760B38" w:rsidRPr="00760B38" w:rsidRDefault="00760B38" w:rsidP="00760B38">
      <w:pPr>
        <w:spacing w:after="158" w:line="259" w:lineRule="auto"/>
        <w:rPr>
          <w:rFonts w:ascii="Times New Roman" w:hAnsi="Times New Roman" w:cs="Times New Roman"/>
        </w:rPr>
      </w:pPr>
    </w:p>
    <w:p w14:paraId="799BE75B" w14:textId="5DA471FE" w:rsidR="00760B38" w:rsidRPr="00760B38" w:rsidRDefault="00760B38" w:rsidP="00760B38">
      <w:pPr>
        <w:spacing w:after="158" w:line="259" w:lineRule="auto"/>
        <w:ind w:left="0" w:firstLine="0"/>
        <w:rPr>
          <w:rFonts w:ascii="Times New Roman" w:hAnsi="Times New Roman" w:cs="Times New Roman"/>
          <w:sz w:val="22"/>
          <w:szCs w:val="22"/>
        </w:rPr>
      </w:pPr>
    </w:p>
    <w:p w14:paraId="7B9D3196" w14:textId="292B3BF0" w:rsidR="00760B38" w:rsidRPr="00760B38" w:rsidRDefault="00760B38" w:rsidP="00760B38">
      <w:pPr>
        <w:spacing w:after="158" w:line="259" w:lineRule="auto"/>
        <w:ind w:left="0" w:firstLine="0"/>
        <w:rPr>
          <w:rFonts w:ascii="Times New Roman" w:hAnsi="Times New Roman" w:cs="Times New Roman"/>
          <w:sz w:val="22"/>
          <w:szCs w:val="22"/>
        </w:rPr>
      </w:pPr>
      <w:r w:rsidRPr="00760B38">
        <w:rPr>
          <w:rFonts w:ascii="Times New Roman" w:hAnsi="Times New Roman" w:cs="Times New Roman"/>
        </w:rPr>
        <w:t>2</w:t>
      </w:r>
      <w:r w:rsidRPr="00760B38">
        <w:rPr>
          <w:rFonts w:ascii="Times New Roman" w:hAnsi="Times New Roman" w:cs="Times New Roman"/>
          <w:sz w:val="22"/>
          <w:szCs w:val="22"/>
        </w:rPr>
        <w:t>.</w:t>
      </w:r>
      <w:r>
        <w:rPr>
          <w:rFonts w:ascii="Times New Roman" w:hAnsi="Times New Roman" w:cs="Times New Roman"/>
          <w:sz w:val="22"/>
          <w:szCs w:val="22"/>
        </w:rPr>
        <w:t xml:space="preserve"> </w:t>
      </w:r>
      <w:r w:rsidRPr="00760B38">
        <w:rPr>
          <w:rFonts w:ascii="Times New Roman" w:hAnsi="Times New Roman" w:cs="Times New Roman"/>
          <w:sz w:val="22"/>
          <w:szCs w:val="22"/>
        </w:rPr>
        <w:t xml:space="preserve">Empirical rule (20 pts.) The 222 students enrolled in online-learning courses offered by a college ranged from 18 to 64 years of age. The mean age was 28 with standard deviation equal to 4. Use the 68-95-99.7 rule to answer the following questions: </w:t>
      </w:r>
    </w:p>
    <w:p w14:paraId="642CDB84" w14:textId="77777777" w:rsidR="00760B38" w:rsidRPr="00760B38" w:rsidRDefault="00760B38" w:rsidP="00760B38">
      <w:pPr>
        <w:spacing w:after="158" w:line="259" w:lineRule="auto"/>
        <w:ind w:left="0" w:firstLine="0"/>
        <w:rPr>
          <w:rFonts w:ascii="Times New Roman" w:hAnsi="Times New Roman" w:cs="Times New Roman"/>
          <w:sz w:val="22"/>
          <w:szCs w:val="22"/>
        </w:rPr>
      </w:pPr>
      <w:r w:rsidRPr="00760B38">
        <w:rPr>
          <w:rFonts w:ascii="Times New Roman" w:hAnsi="Times New Roman" w:cs="Times New Roman"/>
          <w:sz w:val="22"/>
          <w:szCs w:val="22"/>
        </w:rPr>
        <w:lastRenderedPageBreak/>
        <w:t xml:space="preserve">a. (10 pts.) Compute the percentage of students that are between 24 and 32 years old. Show your work. </w:t>
      </w:r>
    </w:p>
    <w:p w14:paraId="4F08E119" w14:textId="58843D34" w:rsidR="00760B38" w:rsidRPr="00760B38" w:rsidRDefault="00760B38" w:rsidP="00760B38">
      <w:pPr>
        <w:spacing w:after="158" w:line="259" w:lineRule="auto"/>
        <w:ind w:left="0" w:firstLine="0"/>
        <w:rPr>
          <w:rFonts w:ascii="Times New Roman" w:hAnsi="Times New Roman" w:cs="Times New Roman"/>
          <w:sz w:val="22"/>
          <w:szCs w:val="22"/>
        </w:rPr>
      </w:pPr>
      <w:r w:rsidRPr="00760B38">
        <w:rPr>
          <w:rFonts w:ascii="Times New Roman" w:hAnsi="Times New Roman" w:cs="Times New Roman"/>
          <w:sz w:val="22"/>
          <w:szCs w:val="22"/>
        </w:rPr>
        <w:t>b. (10 pts.) Compute the percentage of students that are older than 36 years. Show your work.</w:t>
      </w:r>
    </w:p>
    <w:p w14:paraId="79063F94" w14:textId="2940229F" w:rsidR="00760B38" w:rsidRPr="00760B38" w:rsidRDefault="00760B38" w:rsidP="00760B38">
      <w:pPr>
        <w:spacing w:after="158" w:line="259" w:lineRule="auto"/>
        <w:ind w:left="0" w:firstLine="0"/>
        <w:rPr>
          <w:rFonts w:ascii="Times New Roman" w:hAnsi="Times New Roman" w:cs="Times New Roman"/>
          <w:b/>
          <w:bCs/>
        </w:rPr>
      </w:pPr>
      <w:r w:rsidRPr="00760B38">
        <w:rPr>
          <w:rFonts w:ascii="Times New Roman" w:hAnsi="Times New Roman" w:cs="Times New Roman"/>
          <w:b/>
          <w:bCs/>
        </w:rPr>
        <w:t>Ans:</w:t>
      </w:r>
    </w:p>
    <w:p w14:paraId="6DFBFD88"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Given data: </w:t>
      </w:r>
    </w:p>
    <w:p w14:paraId="773A3E3E"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Number of students: 222 </w:t>
      </w:r>
    </w:p>
    <w:p w14:paraId="1072C9D6"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 Range of age: 18-64 </w:t>
      </w:r>
    </w:p>
    <w:p w14:paraId="1EB5CD38"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 Mean: 28 </w:t>
      </w:r>
    </w:p>
    <w:p w14:paraId="3F8E92D8"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Standard Deviation: 4 </w:t>
      </w:r>
    </w:p>
    <w:p w14:paraId="02BEFA73" w14:textId="7D42ADBF" w:rsidR="00760B38" w:rsidRPr="00760B38" w:rsidRDefault="00760B38" w:rsidP="00760B38">
      <w:pPr>
        <w:spacing w:after="158" w:line="259" w:lineRule="auto"/>
        <w:ind w:left="0" w:firstLine="0"/>
        <w:rPr>
          <w:rFonts w:ascii="Times New Roman" w:hAnsi="Times New Roman" w:cs="Times New Roman"/>
          <w:color w:val="000000" w:themeColor="text1"/>
          <w:sz w:val="22"/>
          <w:szCs w:val="22"/>
        </w:rPr>
      </w:pPr>
      <w:r w:rsidRPr="00760B38">
        <w:rPr>
          <w:rFonts w:ascii="Times New Roman" w:hAnsi="Times New Roman" w:cs="Times New Roman"/>
          <w:noProof/>
        </w:rPr>
        <w:drawing>
          <wp:inline distT="0" distB="0" distL="0" distR="0" wp14:anchorId="02106171" wp14:editId="4976D2A3">
            <wp:extent cx="4800600" cy="3371850"/>
            <wp:effectExtent l="0" t="0" r="0" b="0"/>
            <wp:docPr id="346" name="Picture 346" descr="A picture containing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46" name="Picture 346" descr="A picture containing histogram&#10;&#10;Description automatically generated"/>
                    <pic:cNvPicPr/>
                  </pic:nvPicPr>
                  <pic:blipFill>
                    <a:blip r:embed="rId5"/>
                    <a:stretch>
                      <a:fillRect/>
                    </a:stretch>
                  </pic:blipFill>
                  <pic:spPr>
                    <a:xfrm>
                      <a:off x="0" y="0"/>
                      <a:ext cx="4800600" cy="3371850"/>
                    </a:xfrm>
                    <a:prstGeom prst="rect">
                      <a:avLst/>
                    </a:prstGeom>
                  </pic:spPr>
                </pic:pic>
              </a:graphicData>
            </a:graphic>
          </wp:inline>
        </w:drawing>
      </w:r>
    </w:p>
    <w:p w14:paraId="1E0D7DFA"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a) The percentage of students aged 24 to 32 </w:t>
      </w:r>
    </w:p>
    <w:p w14:paraId="06A6A01D"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By taking into account the black-shaded area and applying the empirical rule, we may determine that 68% of the students are located there. </w:t>
      </w:r>
    </w:p>
    <w:p w14:paraId="4159262B"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b). The proportion of students who are over 36 years old Consider about the shaded area (blue) </w:t>
      </w:r>
    </w:p>
    <w:p w14:paraId="141A0ADA"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Students who are older than 36 years lay after the second standard deviation </w:t>
      </w:r>
    </w:p>
    <w:p w14:paraId="461F0EC2"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 99.7 - 95 = 4.7%  </w:t>
      </w:r>
    </w:p>
    <w:p w14:paraId="3085FFD8"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 4.7/2 = 2.35 </w:t>
      </w:r>
    </w:p>
    <w:p w14:paraId="1FB4D35E" w14:textId="77777777" w:rsidR="00760B38" w:rsidRDefault="00760B38" w:rsidP="00760B38">
      <w:pPr>
        <w:spacing w:after="0" w:line="259" w:lineRule="auto"/>
        <w:ind w:left="0" w:firstLine="0"/>
        <w:rPr>
          <w:rFonts w:ascii="Times New Roman" w:hAnsi="Times New Roman" w:cs="Times New Roman"/>
        </w:rPr>
      </w:pPr>
      <w:r w:rsidRPr="00760B38">
        <w:rPr>
          <w:rFonts w:ascii="Times New Roman" w:hAnsi="Times New Roman" w:cs="Times New Roman"/>
        </w:rPr>
        <w:t xml:space="preserve"> </w:t>
      </w:r>
    </w:p>
    <w:p w14:paraId="68AEA9FC" w14:textId="77777777" w:rsidR="00760B38" w:rsidRPr="00760B38" w:rsidRDefault="00760B38" w:rsidP="00760B38">
      <w:pPr>
        <w:spacing w:after="0" w:line="259" w:lineRule="auto"/>
        <w:ind w:left="0" w:firstLine="0"/>
        <w:rPr>
          <w:rFonts w:ascii="Times New Roman" w:hAnsi="Times New Roman" w:cs="Times New Roman"/>
        </w:rPr>
      </w:pPr>
    </w:p>
    <w:p w14:paraId="771D8514"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lastRenderedPageBreak/>
        <w:t xml:space="preserve">The final quartile also equals 100-99.7 = 0.30 percent. </w:t>
      </w:r>
    </w:p>
    <w:p w14:paraId="4287387E"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=0.30/2 \s=0.15% </w:t>
      </w:r>
    </w:p>
    <w:p w14:paraId="38BC3227" w14:textId="2C8957C4" w:rsidR="00760B38" w:rsidRPr="00760B38" w:rsidRDefault="00760B38" w:rsidP="00760B38">
      <w:pPr>
        <w:spacing w:after="158" w:line="259" w:lineRule="auto"/>
        <w:ind w:left="0" w:firstLine="0"/>
        <w:rPr>
          <w:rFonts w:ascii="Times New Roman" w:hAnsi="Times New Roman" w:cs="Times New Roman"/>
        </w:rPr>
      </w:pPr>
      <w:r w:rsidRPr="00760B38">
        <w:rPr>
          <w:rFonts w:ascii="Times New Roman" w:hAnsi="Times New Roman" w:cs="Times New Roman"/>
        </w:rPr>
        <w:t>The proportion of students over the age of 36 is therefore 2.35 + 0.15 = 2.50%</w:t>
      </w:r>
    </w:p>
    <w:p w14:paraId="478B575C" w14:textId="77777777" w:rsidR="00760B38" w:rsidRDefault="00760B38" w:rsidP="00760B38">
      <w:pPr>
        <w:pBdr>
          <w:bottom w:val="double" w:sz="6" w:space="1" w:color="auto"/>
        </w:pBdr>
        <w:spacing w:after="158" w:line="259" w:lineRule="auto"/>
        <w:ind w:left="0" w:firstLine="0"/>
        <w:rPr>
          <w:rFonts w:ascii="Times New Roman" w:hAnsi="Times New Roman" w:cs="Times New Roman"/>
        </w:rPr>
      </w:pPr>
    </w:p>
    <w:p w14:paraId="51D5222E" w14:textId="77777777" w:rsidR="00760B38" w:rsidRPr="00760B38" w:rsidRDefault="00760B38" w:rsidP="00760B38">
      <w:pPr>
        <w:spacing w:after="158" w:line="259" w:lineRule="auto"/>
        <w:ind w:left="0" w:firstLine="0"/>
        <w:rPr>
          <w:rFonts w:ascii="Times New Roman" w:hAnsi="Times New Roman" w:cs="Times New Roman"/>
        </w:rPr>
      </w:pPr>
    </w:p>
    <w:p w14:paraId="18DDE232" w14:textId="24328AFC" w:rsidR="00760B38" w:rsidRPr="00760B38" w:rsidRDefault="00760B38" w:rsidP="00760B38">
      <w:pPr>
        <w:pStyle w:val="ListParagraph"/>
        <w:numPr>
          <w:ilvl w:val="0"/>
          <w:numId w:val="4"/>
        </w:numPr>
        <w:spacing w:after="158" w:line="259" w:lineRule="auto"/>
        <w:rPr>
          <w:rFonts w:ascii="Times New Roman" w:hAnsi="Times New Roman" w:cs="Times New Roman"/>
          <w:sz w:val="22"/>
          <w:szCs w:val="22"/>
        </w:rPr>
      </w:pPr>
      <w:r w:rsidRPr="00760B38">
        <w:rPr>
          <w:rFonts w:ascii="Times New Roman" w:hAnsi="Times New Roman" w:cs="Times New Roman"/>
          <w:sz w:val="22"/>
          <w:szCs w:val="22"/>
        </w:rPr>
        <w:t>Z-scores (10 pts.) Monthly sale figures for a particular e-retailer tend to be normally distributed with mean equal to 150 thousand dollars and a standard deviation of 35 thousand dollars. Use the normal distribution to determine the top 1% monthly sale figure (a.k.a. 99th percentile)? Show your work.</w:t>
      </w:r>
    </w:p>
    <w:p w14:paraId="536A2191" w14:textId="2C618914" w:rsidR="00760B38" w:rsidRPr="00760B38" w:rsidRDefault="00760B38" w:rsidP="00760B38">
      <w:pPr>
        <w:spacing w:after="158" w:line="259" w:lineRule="auto"/>
        <w:ind w:left="-5" w:firstLine="0"/>
        <w:rPr>
          <w:rFonts w:ascii="Times New Roman" w:hAnsi="Times New Roman" w:cs="Times New Roman"/>
          <w:b/>
          <w:bCs/>
          <w:color w:val="000000" w:themeColor="text1"/>
          <w:sz w:val="22"/>
          <w:szCs w:val="22"/>
        </w:rPr>
      </w:pPr>
      <w:r w:rsidRPr="00760B38">
        <w:rPr>
          <w:rFonts w:ascii="Times New Roman" w:hAnsi="Times New Roman" w:cs="Times New Roman"/>
          <w:b/>
          <w:bCs/>
          <w:color w:val="000000" w:themeColor="text1"/>
          <w:sz w:val="22"/>
          <w:szCs w:val="22"/>
        </w:rPr>
        <w:t>Ans:</w:t>
      </w:r>
    </w:p>
    <w:p w14:paraId="327BED4B" w14:textId="77777777" w:rsidR="00760B38" w:rsidRPr="00760B38" w:rsidRDefault="00760B38" w:rsidP="00760B38">
      <w:pPr>
        <w:ind w:left="0" w:firstLine="0"/>
        <w:rPr>
          <w:rFonts w:ascii="Times New Roman" w:hAnsi="Times New Roman" w:cs="Times New Roman"/>
        </w:rPr>
      </w:pPr>
      <w:r w:rsidRPr="00760B38">
        <w:rPr>
          <w:rFonts w:ascii="Times New Roman" w:hAnsi="Times New Roman" w:cs="Times New Roman"/>
        </w:rPr>
        <w:t xml:space="preserve">Given: </w:t>
      </w:r>
    </w:p>
    <w:p w14:paraId="574B3794" w14:textId="77777777" w:rsidR="00760B38" w:rsidRPr="00760B38" w:rsidRDefault="00760B38" w:rsidP="00760B38">
      <w:pPr>
        <w:rPr>
          <w:rFonts w:ascii="Times New Roman" w:hAnsi="Times New Roman" w:cs="Times New Roman"/>
        </w:rPr>
      </w:pPr>
      <w:r w:rsidRPr="00760B38">
        <w:rPr>
          <w:rFonts w:ascii="Times New Roman" w:hAnsi="Times New Roman" w:cs="Times New Roman"/>
        </w:rPr>
        <w:t xml:space="preserve">Mean = $150,000 </w:t>
      </w:r>
    </w:p>
    <w:p w14:paraId="7BA000BA" w14:textId="77777777" w:rsidR="00760B38" w:rsidRPr="00760B38" w:rsidRDefault="00760B38" w:rsidP="00760B38">
      <w:pPr>
        <w:rPr>
          <w:rFonts w:ascii="Times New Roman" w:hAnsi="Times New Roman" w:cs="Times New Roman"/>
        </w:rPr>
      </w:pPr>
      <w:r w:rsidRPr="00760B38">
        <w:rPr>
          <w:rFonts w:ascii="Times New Roman" w:hAnsi="Times New Roman" w:cs="Times New Roman"/>
        </w:rPr>
        <w:t xml:space="preserve">Standard Deviation = $35,000 </w:t>
      </w:r>
    </w:p>
    <w:p w14:paraId="4448E937" w14:textId="77777777" w:rsidR="00760B38" w:rsidRPr="00760B38" w:rsidRDefault="00760B38" w:rsidP="00760B38">
      <w:pPr>
        <w:spacing w:after="101" w:line="259" w:lineRule="auto"/>
        <w:ind w:left="1855" w:firstLine="0"/>
        <w:rPr>
          <w:rFonts w:ascii="Times New Roman" w:hAnsi="Times New Roman" w:cs="Times New Roman"/>
        </w:rPr>
      </w:pPr>
      <w:r w:rsidRPr="00760B38">
        <w:rPr>
          <w:rFonts w:ascii="Times New Roman" w:hAnsi="Times New Roman" w:cs="Times New Roman"/>
        </w:rPr>
        <w:t xml:space="preserve"> </w:t>
      </w:r>
    </w:p>
    <w:p w14:paraId="3C27B062" w14:textId="77777777" w:rsidR="00760B38" w:rsidRPr="00760B38" w:rsidRDefault="00760B38" w:rsidP="00760B38">
      <w:pPr>
        <w:spacing w:after="0" w:line="259" w:lineRule="auto"/>
        <w:ind w:left="4035" w:firstLine="285"/>
        <w:rPr>
          <w:rFonts w:ascii="Times New Roman" w:hAnsi="Times New Roman" w:cs="Times New Roman"/>
        </w:rPr>
      </w:pPr>
      <w:r w:rsidRPr="00760B38">
        <w:rPr>
          <w:rFonts w:ascii="Cambria Math" w:eastAsia="Cambria Math" w:hAnsi="Cambria Math" w:cs="Cambria Math"/>
          <w:sz w:val="20"/>
        </w:rPr>
        <w:t>𝑋</w:t>
      </w:r>
      <w:r w:rsidRPr="00760B38">
        <w:rPr>
          <w:rFonts w:ascii="Times New Roman" w:eastAsia="Cambria Math" w:hAnsi="Times New Roman" w:cs="Times New Roman"/>
          <w:sz w:val="20"/>
        </w:rPr>
        <w:t>−µ</w:t>
      </w:r>
    </w:p>
    <w:p w14:paraId="59A66B6E" w14:textId="3D2B464D" w:rsidR="00760B38" w:rsidRPr="00760B38" w:rsidRDefault="00760B38" w:rsidP="00760B38">
      <w:pPr>
        <w:tabs>
          <w:tab w:val="center" w:pos="2981"/>
        </w:tabs>
        <w:spacing w:after="0" w:line="259" w:lineRule="auto"/>
        <w:ind w:left="-15" w:firstLine="0"/>
        <w:rPr>
          <w:rFonts w:ascii="Times New Roman" w:hAnsi="Times New Roman" w:cs="Times New Roman"/>
        </w:rPr>
      </w:pPr>
      <w:r w:rsidRPr="00760B38">
        <w:rPr>
          <w:rFonts w:ascii="Times New Roman" w:hAnsi="Times New Roman" w:cs="Times New Roman"/>
          <w:sz w:val="28"/>
        </w:rPr>
        <w:t xml:space="preserve">We Know Z-score = </w:t>
      </w:r>
      <w:r w:rsidRPr="00760B38">
        <w:rPr>
          <w:rFonts w:ascii="Times New Roman" w:hAnsi="Times New Roman" w:cs="Times New Roman"/>
          <w:sz w:val="28"/>
        </w:rPr>
        <w:tab/>
      </w:r>
      <w:r w:rsidRPr="00760B38">
        <w:rPr>
          <w:rFonts w:ascii="Times New Roman" w:hAnsi="Times New Roman" w:cs="Times New Roman"/>
          <w:sz w:val="28"/>
        </w:rPr>
        <w:tab/>
        <w:t>z =   ______</w:t>
      </w:r>
      <w:r w:rsidRPr="00760B38">
        <w:rPr>
          <w:rFonts w:ascii="Times New Roman" w:hAnsi="Times New Roman" w:cs="Times New Roman"/>
          <w:sz w:val="28"/>
        </w:rPr>
        <w:tab/>
        <w:t xml:space="preserve"> </w:t>
      </w:r>
    </w:p>
    <w:p w14:paraId="4AF2ED83" w14:textId="77777777" w:rsidR="00760B38" w:rsidRPr="00760B38" w:rsidRDefault="00760B38" w:rsidP="00760B38">
      <w:pPr>
        <w:spacing w:after="65" w:line="338" w:lineRule="auto"/>
        <w:ind w:left="1605" w:right="6024" w:firstLine="2715"/>
        <w:rPr>
          <w:rFonts w:ascii="Times New Roman" w:eastAsia="Cambria Math" w:hAnsi="Times New Roman" w:cs="Times New Roman"/>
          <w:sz w:val="20"/>
        </w:rPr>
      </w:pPr>
      <w:r w:rsidRPr="00760B38">
        <w:rPr>
          <w:rFonts w:ascii="Cambria Math" w:eastAsia="Cambria Math" w:hAnsi="Cambria Math" w:cs="Cambria Math"/>
          <w:sz w:val="20"/>
        </w:rPr>
        <w:t>𝜎</w:t>
      </w:r>
      <w:r w:rsidRPr="00760B38">
        <w:rPr>
          <w:rFonts w:ascii="Times New Roman" w:eastAsia="Cambria Math" w:hAnsi="Times New Roman" w:cs="Times New Roman"/>
          <w:sz w:val="20"/>
        </w:rPr>
        <w:t xml:space="preserve"> </w:t>
      </w:r>
    </w:p>
    <w:p w14:paraId="60742DE8" w14:textId="3A332CC7" w:rsidR="00760B38" w:rsidRPr="00760B38" w:rsidRDefault="00760B38" w:rsidP="00760B38">
      <w:pPr>
        <w:spacing w:after="65" w:line="338" w:lineRule="auto"/>
        <w:ind w:right="6024"/>
        <w:rPr>
          <w:rFonts w:ascii="Times New Roman" w:hAnsi="Times New Roman" w:cs="Times New Roman"/>
        </w:rPr>
      </w:pPr>
      <w:r w:rsidRPr="00760B38">
        <w:rPr>
          <w:rFonts w:ascii="Times New Roman" w:hAnsi="Times New Roman" w:cs="Times New Roman"/>
        </w:rPr>
        <w:t xml:space="preserve">X =?  </w:t>
      </w:r>
    </w:p>
    <w:p w14:paraId="6411FA0A"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P= 0.99 </w:t>
      </w:r>
    </w:p>
    <w:p w14:paraId="20B24CE4" w14:textId="77777777" w:rsidR="00760B38" w:rsidRPr="00760B38" w:rsidRDefault="00760B38" w:rsidP="00760B38">
      <w:pPr>
        <w:ind w:left="-5"/>
        <w:rPr>
          <w:rFonts w:ascii="Times New Roman" w:hAnsi="Times New Roman" w:cs="Times New Roman"/>
        </w:rPr>
      </w:pPr>
      <w:proofErr w:type="spellStart"/>
      <w:r w:rsidRPr="00760B38">
        <w:rPr>
          <w:rFonts w:ascii="Times New Roman" w:hAnsi="Times New Roman" w:cs="Times New Roman"/>
        </w:rPr>
        <w:t>Qnorm</w:t>
      </w:r>
      <w:proofErr w:type="spellEnd"/>
      <w:r w:rsidRPr="00760B38">
        <w:rPr>
          <w:rFonts w:ascii="Times New Roman" w:hAnsi="Times New Roman" w:cs="Times New Roman"/>
        </w:rPr>
        <w:t xml:space="preserve"> (0.99) Equals 2.326348 in </w:t>
      </w:r>
      <w:proofErr w:type="spellStart"/>
      <w:r w:rsidRPr="00760B38">
        <w:rPr>
          <w:rFonts w:ascii="Times New Roman" w:hAnsi="Times New Roman" w:cs="Times New Roman"/>
        </w:rPr>
        <w:t>Rstudio</w:t>
      </w:r>
      <w:proofErr w:type="spellEnd"/>
      <w:r w:rsidRPr="00760B38">
        <w:rPr>
          <w:rFonts w:ascii="Times New Roman" w:hAnsi="Times New Roman" w:cs="Times New Roman"/>
        </w:rPr>
        <w:t xml:space="preserve">. </w:t>
      </w:r>
    </w:p>
    <w:p w14:paraId="733C98F2" w14:textId="77777777"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Additionally, we can infer from the z table that 2.3 and 0.03 (2.33) = 0.99. </w:t>
      </w:r>
    </w:p>
    <w:p w14:paraId="76C47F1C" w14:textId="77777777" w:rsidR="00760B38" w:rsidRPr="00760B38" w:rsidRDefault="00760B38" w:rsidP="00760B38">
      <w:pPr>
        <w:spacing w:after="102" w:line="259" w:lineRule="auto"/>
        <w:ind w:left="0" w:firstLine="0"/>
        <w:rPr>
          <w:rFonts w:ascii="Times New Roman" w:hAnsi="Times New Roman" w:cs="Times New Roman"/>
        </w:rPr>
      </w:pPr>
      <w:r w:rsidRPr="00760B38">
        <w:rPr>
          <w:rFonts w:ascii="Times New Roman" w:hAnsi="Times New Roman" w:cs="Times New Roman"/>
        </w:rPr>
        <w:t xml:space="preserve"> </w:t>
      </w:r>
    </w:p>
    <w:p w14:paraId="6B4D5778" w14:textId="77777777" w:rsidR="00760B38" w:rsidRPr="00760B38" w:rsidRDefault="00760B38" w:rsidP="00760B38">
      <w:pPr>
        <w:spacing w:after="0" w:line="259" w:lineRule="auto"/>
        <w:ind w:left="2030"/>
        <w:rPr>
          <w:rFonts w:ascii="Times New Roman" w:hAnsi="Times New Roman" w:cs="Times New Roman"/>
        </w:rPr>
      </w:pPr>
      <w:r w:rsidRPr="00760B38">
        <w:rPr>
          <w:rFonts w:ascii="Cambria Math" w:eastAsia="Cambria Math" w:hAnsi="Cambria Math" w:cs="Cambria Math"/>
          <w:sz w:val="20"/>
        </w:rPr>
        <w:t>𝑋</w:t>
      </w:r>
      <w:r w:rsidRPr="00760B38">
        <w:rPr>
          <w:rFonts w:ascii="Times New Roman" w:eastAsia="Cambria Math" w:hAnsi="Times New Roman" w:cs="Times New Roman"/>
          <w:sz w:val="20"/>
        </w:rPr>
        <w:t>−150,000</w:t>
      </w:r>
    </w:p>
    <w:p w14:paraId="11219201" w14:textId="77777777" w:rsidR="00760B38" w:rsidRPr="00760B38" w:rsidRDefault="00760B38" w:rsidP="00760B38">
      <w:pPr>
        <w:spacing w:after="0" w:line="259" w:lineRule="auto"/>
        <w:ind w:left="-5"/>
        <w:rPr>
          <w:rFonts w:ascii="Times New Roman" w:hAnsi="Times New Roman" w:cs="Times New Roman"/>
        </w:rPr>
      </w:pPr>
      <w:r w:rsidRPr="00760B38">
        <w:rPr>
          <w:rFonts w:ascii="Times New Roman" w:hAnsi="Times New Roman" w:cs="Times New Roman"/>
          <w:sz w:val="28"/>
        </w:rPr>
        <w:t xml:space="preserve">Using (1) = 2.33 = </w:t>
      </w:r>
      <w:r w:rsidRPr="00760B38">
        <w:rPr>
          <w:rFonts w:ascii="Times New Roman" w:hAnsi="Times New Roman" w:cs="Times New Roman"/>
          <w:noProof/>
          <w:sz w:val="22"/>
        </w:rPr>
        <mc:AlternateContent>
          <mc:Choice Requires="wpg">
            <w:drawing>
              <wp:inline distT="0" distB="0" distL="0" distR="0" wp14:anchorId="1145337D" wp14:editId="26D501A7">
                <wp:extent cx="649529" cy="12192"/>
                <wp:effectExtent l="0" t="0" r="0" b="0"/>
                <wp:docPr id="3756" name="Group 3756"/>
                <wp:cNvGraphicFramePr/>
                <a:graphic xmlns:a="http://schemas.openxmlformats.org/drawingml/2006/main">
                  <a:graphicData uri="http://schemas.microsoft.com/office/word/2010/wordprocessingGroup">
                    <wpg:wgp>
                      <wpg:cNvGrpSpPr/>
                      <wpg:grpSpPr>
                        <a:xfrm>
                          <a:off x="0" y="0"/>
                          <a:ext cx="649529" cy="12192"/>
                          <a:chOff x="0" y="0"/>
                          <a:chExt cx="649529" cy="12192"/>
                        </a:xfrm>
                      </wpg:grpSpPr>
                      <wps:wsp>
                        <wps:cNvPr id="4242" name="Shape 4242"/>
                        <wps:cNvSpPr/>
                        <wps:spPr>
                          <a:xfrm>
                            <a:off x="0" y="0"/>
                            <a:ext cx="649529" cy="12192"/>
                          </a:xfrm>
                          <a:custGeom>
                            <a:avLst/>
                            <a:gdLst/>
                            <a:ahLst/>
                            <a:cxnLst/>
                            <a:rect l="0" t="0" r="0" b="0"/>
                            <a:pathLst>
                              <a:path w="649529" h="12192">
                                <a:moveTo>
                                  <a:pt x="0" y="0"/>
                                </a:moveTo>
                                <a:lnTo>
                                  <a:pt x="649529" y="0"/>
                                </a:lnTo>
                                <a:lnTo>
                                  <a:pt x="6495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6F0471" id="Group 3756" o:spid="_x0000_s1026" style="width:51.15pt;height:.95pt;mso-position-horizontal-relative:char;mso-position-vertical-relative:line" coordsize="6495,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mYeZgIAAC0GAAAOAAAAZHJzL2Uyb0RvYy54bWykVMtu2zAQvBfoPxC615IFN60Fyzk0rS9F&#13;&#10;GzTpB9AUKQngCyRt2X/f5ephxWlTINGBWpK7w53hcje3JyXJkTvfGl0my0WWEK6ZqVpdl8nvx28f&#13;&#10;PifEB6orKo3mZXLmPrndvn+36WzBc9MYWXFHAET7orNl0oRgizT1rOGK+oWxXMOmME7RAFNXp5Wj&#13;&#10;HaArmeZZdpN2xlXWGca9h9W7fjPZIr4QnIWfQngeiCwTyC3g6HDcxzHdbmhRO2qblg1p0FdkoWir&#13;&#10;4dAJ6o4GSg6ufQalWuaMNyIsmFGpEaJlHDkAm2V2xWbnzMEil7roajvJBNJe6fRqWPbjuHP2wd47&#13;&#10;UKKzNWiBs8jlJJyKf8iSnFCy8yQZPwXCYPFmtf6YrxPCYGuZL9d5ryhrQPZnQaz5+lJYOh6ZPkmk&#13;&#10;s1Aa/sLev439Q0MtR1F9AezvHWmrMlnlqzwhmiqoUfQguIKioN8kkS88qPUmfSaitGAHH3bcoM70&#13;&#10;+N2HviCr0aLNaLGTHk0HZf1iQVsaYlxMMpqku1xUM95T3FTmyB8NuoWr24IcL7tSz73GOx+rAVxH&#13;&#10;h/FvEW7mONXGP53hdc5r6D9++HInHzAiz+1mMJA72HN1pY4ywCmMQp8RkgZ8sKoN0IBkq6Iun7Ls&#13;&#10;AgxosfT620YrnCWPYkn9iwsoG3wUccG7ev9FOnKksc3gh+BU2oYOq/FhQEqDK9qIE+NFK+UEucTQ&#13;&#10;v0H2CINzjOPY4abIrI9kQzZ9m4NmAaTHZgcZTEF4stFhitfQojHNGdto7k11xgaBgsBbRGmwJyGP&#13;&#10;oX/Gpjefo9ely2//AAAA//8DAFBLAwQUAAYACAAAACEADrd4xd4AAAAIAQAADwAAAGRycy9kb3du&#13;&#10;cmV2LnhtbEyPT2vCQBDF74V+h2WE3uomSksbsxGxf05SqBaKtzEZk2B2NmTXJH77jr20l8cMj3nz&#13;&#10;fulytI3qqfO1YwPxNAJFnLui5tLA1+7t/gmUD8gFNo7JwIU8LLPbmxSTwg38Sf02lEpC2CdooAqh&#13;&#10;TbT2eUUW/dS1xOIdXWcxyNqVuuhwkHDb6FkUPWqLNcuHCltaV5Sftmdr4H3AYTWPX/vN6bi+7HcP&#13;&#10;H9+bmIy5m4wvC5HVAlSgMfxdwJVB+kMmxQ7uzIVXjQGhCb969aLZHNRBhmfQWar/A2Q/AAAA//8D&#13;&#10;AFBLAQItABQABgAIAAAAIQC2gziS/gAAAOEBAAATAAAAAAAAAAAAAAAAAAAAAABbQ29udGVudF9U&#13;&#10;eXBlc10ueG1sUEsBAi0AFAAGAAgAAAAhADj9If/WAAAAlAEAAAsAAAAAAAAAAAAAAAAALwEAAF9y&#13;&#10;ZWxzLy5yZWxzUEsBAi0AFAAGAAgAAAAhAPFCZh5mAgAALQYAAA4AAAAAAAAAAAAAAAAALgIAAGRy&#13;&#10;cy9lMm9Eb2MueG1sUEsBAi0AFAAGAAgAAAAhAA63eMXeAAAACAEAAA8AAAAAAAAAAAAAAAAAwAQA&#13;&#10;AGRycy9kb3ducmV2LnhtbFBLBQYAAAAABAAEAPMAAADLBQAAAAA=&#13;&#10;">
                <v:shape id="Shape 4242" o:spid="_x0000_s1027" style="position:absolute;width:6495;height:121;visibility:visible;mso-wrap-style:square;v-text-anchor:top" coordsize="649529,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e82ywAAAOIAAAAPAAAAZHJzL2Rvd25yZXYueG1sRI9Pa8JA&#13;&#10;FMTvgt9heYIXqZumQdroKkUptHrS/oHeXrPPJJh9G3ZXTf30bkHoZWAY5jfMbNGZRpzI+dqygvtx&#13;&#10;AoK4sLrmUsHH+8vdIwgfkDU2lknBL3lYzPu9GebannlLp10oRYSwz1FBFUKbS+mLigz6sW2JY7a3&#13;&#10;zmCI1pVSOzxHuGlkmiQTabDmuFBhS8uKisPuaBSsvz473ISfY+bevu0ovUwuTw9rpYaDbjWN8jwF&#13;&#10;EagL/40b4lUryNIshb9L8Q7I+RUAAP//AwBQSwECLQAUAAYACAAAACEA2+H2y+4AAACFAQAAEwAA&#13;&#10;AAAAAAAAAAAAAAAAAAAAW0NvbnRlbnRfVHlwZXNdLnhtbFBLAQItABQABgAIAAAAIQBa9CxbvwAA&#13;&#10;ABUBAAALAAAAAAAAAAAAAAAAAB8BAABfcmVscy8ucmVsc1BLAQItABQABgAIAAAAIQBLee82ywAA&#13;&#10;AOIAAAAPAAAAAAAAAAAAAAAAAAcCAABkcnMvZG93bnJldi54bWxQSwUGAAAAAAMAAwC3AAAA/wIA&#13;&#10;AAAA&#13;&#10;" path="m,l649529,r,12192l,12192,,e" fillcolor="black" stroked="f" strokeweight="0">
                  <v:stroke miterlimit="83231f" joinstyle="miter"/>
                  <v:path arrowok="t" textboxrect="0,0,649529,12192"/>
                </v:shape>
                <w10:anchorlock/>
              </v:group>
            </w:pict>
          </mc:Fallback>
        </mc:AlternateContent>
      </w:r>
      <w:r w:rsidRPr="00760B38">
        <w:rPr>
          <w:rFonts w:ascii="Times New Roman" w:hAnsi="Times New Roman" w:cs="Times New Roman"/>
          <w:sz w:val="28"/>
        </w:rPr>
        <w:t xml:space="preserve"> </w:t>
      </w:r>
    </w:p>
    <w:p w14:paraId="4FEAEA22" w14:textId="77777777" w:rsidR="00760B38" w:rsidRPr="00760B38" w:rsidRDefault="00760B38" w:rsidP="00760B38">
      <w:pPr>
        <w:spacing w:after="188" w:line="259" w:lineRule="auto"/>
        <w:ind w:left="2247"/>
        <w:rPr>
          <w:rFonts w:ascii="Times New Roman" w:hAnsi="Times New Roman" w:cs="Times New Roman"/>
        </w:rPr>
      </w:pPr>
      <w:r w:rsidRPr="00760B38">
        <w:rPr>
          <w:rFonts w:ascii="Times New Roman" w:eastAsia="Cambria Math" w:hAnsi="Times New Roman" w:cs="Times New Roman"/>
          <w:sz w:val="20"/>
        </w:rPr>
        <w:t>35,000</w:t>
      </w:r>
    </w:p>
    <w:p w14:paraId="0224F5EB" w14:textId="77777777" w:rsidR="00760B38" w:rsidRPr="00760B38" w:rsidRDefault="00760B38" w:rsidP="00760B38">
      <w:pPr>
        <w:spacing w:after="8"/>
        <w:ind w:left="2454"/>
        <w:rPr>
          <w:rFonts w:ascii="Times New Roman" w:hAnsi="Times New Roman" w:cs="Times New Roman"/>
        </w:rPr>
      </w:pPr>
      <w:r w:rsidRPr="00760B38">
        <w:rPr>
          <w:rFonts w:ascii="Times New Roman" w:hAnsi="Times New Roman" w:cs="Times New Roman"/>
        </w:rPr>
        <w:t xml:space="preserve">= 81,550 = X-150,000 </w:t>
      </w:r>
    </w:p>
    <w:p w14:paraId="5EFAEA7F" w14:textId="77777777" w:rsidR="00760B38" w:rsidRPr="00760B38" w:rsidRDefault="00760B38" w:rsidP="00760B38">
      <w:pPr>
        <w:spacing w:after="8"/>
        <w:ind w:left="2454"/>
        <w:rPr>
          <w:rFonts w:ascii="Times New Roman" w:hAnsi="Times New Roman" w:cs="Times New Roman"/>
        </w:rPr>
      </w:pPr>
      <w:r w:rsidRPr="00760B38">
        <w:rPr>
          <w:rFonts w:ascii="Times New Roman" w:hAnsi="Times New Roman" w:cs="Times New Roman"/>
        </w:rPr>
        <w:t xml:space="preserve">= X = 150,000 + 81,550 </w:t>
      </w:r>
    </w:p>
    <w:p w14:paraId="5B02F7D5" w14:textId="77777777" w:rsidR="00760B38" w:rsidRPr="00760B38" w:rsidRDefault="00760B38" w:rsidP="00760B38">
      <w:pPr>
        <w:spacing w:after="8"/>
        <w:ind w:left="2454"/>
        <w:rPr>
          <w:rFonts w:ascii="Times New Roman" w:hAnsi="Times New Roman" w:cs="Times New Roman"/>
        </w:rPr>
      </w:pPr>
      <w:r w:rsidRPr="00760B38">
        <w:rPr>
          <w:rFonts w:ascii="Times New Roman" w:hAnsi="Times New Roman" w:cs="Times New Roman"/>
        </w:rPr>
        <w:t xml:space="preserve">= X = 231,550 </w:t>
      </w:r>
    </w:p>
    <w:p w14:paraId="46F46D2B" w14:textId="1BEA943A" w:rsidR="00760B38" w:rsidRPr="00760B38" w:rsidRDefault="00760B38" w:rsidP="00760B38">
      <w:pPr>
        <w:spacing w:after="158" w:line="259" w:lineRule="auto"/>
        <w:ind w:left="-5" w:firstLine="0"/>
        <w:rPr>
          <w:rFonts w:ascii="Times New Roman" w:hAnsi="Times New Roman" w:cs="Times New Roman"/>
          <w:b/>
          <w:bCs/>
          <w:color w:val="000000" w:themeColor="text1"/>
          <w:sz w:val="22"/>
          <w:szCs w:val="22"/>
        </w:rPr>
      </w:pPr>
      <w:r w:rsidRPr="00760B38">
        <w:rPr>
          <w:rFonts w:ascii="Times New Roman" w:hAnsi="Times New Roman" w:cs="Times New Roman"/>
        </w:rPr>
        <w:t xml:space="preserve">Therefore, the top 1% monthly sale figure = </w:t>
      </w:r>
      <w:r w:rsidRPr="00760B38">
        <w:rPr>
          <w:rFonts w:ascii="Times New Roman" w:hAnsi="Times New Roman" w:cs="Times New Roman"/>
          <w:b/>
        </w:rPr>
        <w:t>$231,550</w:t>
      </w:r>
    </w:p>
    <w:p w14:paraId="706DF559" w14:textId="5A29C323" w:rsidR="00760B38" w:rsidRDefault="00760B38" w:rsidP="00760B38">
      <w:pPr>
        <w:spacing w:after="158" w:line="259" w:lineRule="auto"/>
        <w:ind w:left="-5" w:firstLine="0"/>
        <w:rPr>
          <w:rFonts w:ascii="Times New Roman" w:hAnsi="Times New Roman" w:cs="Times New Roman"/>
          <w:color w:val="000000" w:themeColor="text1"/>
          <w:sz w:val="22"/>
          <w:szCs w:val="22"/>
        </w:rPr>
      </w:pPr>
    </w:p>
    <w:p w14:paraId="53F0DDE1" w14:textId="77777777" w:rsidR="00760B38" w:rsidRDefault="00760B38" w:rsidP="00760B38">
      <w:pPr>
        <w:spacing w:after="158" w:line="259" w:lineRule="auto"/>
        <w:ind w:left="-5" w:firstLine="0"/>
        <w:rPr>
          <w:rFonts w:ascii="Times New Roman" w:hAnsi="Times New Roman" w:cs="Times New Roman"/>
          <w:color w:val="000000" w:themeColor="text1"/>
          <w:sz w:val="22"/>
          <w:szCs w:val="22"/>
        </w:rPr>
      </w:pPr>
    </w:p>
    <w:p w14:paraId="029254AD" w14:textId="77777777" w:rsidR="00760B38" w:rsidRPr="00760B38" w:rsidRDefault="00760B38" w:rsidP="00760B38">
      <w:pPr>
        <w:spacing w:after="158" w:line="259" w:lineRule="auto"/>
        <w:ind w:left="-5" w:firstLine="0"/>
        <w:rPr>
          <w:rFonts w:ascii="Times New Roman" w:hAnsi="Times New Roman" w:cs="Times New Roman"/>
          <w:color w:val="000000" w:themeColor="text1"/>
          <w:sz w:val="22"/>
          <w:szCs w:val="22"/>
        </w:rPr>
      </w:pPr>
    </w:p>
    <w:p w14:paraId="17D66D1E" w14:textId="53308D66" w:rsidR="00760B38" w:rsidRPr="00760B38" w:rsidRDefault="00760B38" w:rsidP="00760B38">
      <w:pPr>
        <w:pStyle w:val="ListParagraph"/>
        <w:numPr>
          <w:ilvl w:val="0"/>
          <w:numId w:val="4"/>
        </w:numPr>
        <w:spacing w:after="158" w:line="259" w:lineRule="auto"/>
        <w:rPr>
          <w:rFonts w:ascii="Times New Roman" w:hAnsi="Times New Roman" w:cs="Times New Roman"/>
        </w:rPr>
      </w:pPr>
      <w:r w:rsidRPr="00760B38">
        <w:rPr>
          <w:rFonts w:ascii="Times New Roman" w:hAnsi="Times New Roman" w:cs="Times New Roman"/>
          <w:sz w:val="22"/>
          <w:szCs w:val="22"/>
        </w:rPr>
        <w:lastRenderedPageBreak/>
        <w:t xml:space="preserve">Hypothesis Testing (10 pts.) A network provider investigated the number of blocked intrusions to its network, and found that there were, on average, 45 blocked intrusions per day. After a change in firewall settings, the mean number of intrusions during the next 35 </w:t>
      </w:r>
      <w:r w:rsidRPr="00760B38">
        <w:rPr>
          <w:rFonts w:ascii="Times New Roman" w:hAnsi="Times New Roman" w:cs="Times New Roman"/>
        </w:rPr>
        <w:t>days was 42 with a standard deviation equal to 15.5. Perform a hypothesis test to determine if the change in firewall settings reduced the number of intrusions. Show your work.</w:t>
      </w:r>
    </w:p>
    <w:p w14:paraId="481271C2" w14:textId="138EFA8B" w:rsidR="00760B38" w:rsidRPr="00760B38" w:rsidRDefault="00760B38" w:rsidP="00760B38">
      <w:pPr>
        <w:spacing w:after="158" w:line="259" w:lineRule="auto"/>
        <w:ind w:left="-5" w:firstLine="0"/>
        <w:rPr>
          <w:rFonts w:ascii="Times New Roman" w:hAnsi="Times New Roman" w:cs="Times New Roman"/>
          <w:b/>
          <w:bCs/>
          <w:color w:val="000000" w:themeColor="text1"/>
          <w:sz w:val="22"/>
          <w:szCs w:val="22"/>
        </w:rPr>
      </w:pPr>
      <w:r w:rsidRPr="00760B38">
        <w:rPr>
          <w:rFonts w:ascii="Times New Roman" w:hAnsi="Times New Roman" w:cs="Times New Roman"/>
          <w:b/>
          <w:bCs/>
          <w:color w:val="000000" w:themeColor="text1"/>
          <w:sz w:val="22"/>
          <w:szCs w:val="22"/>
        </w:rPr>
        <w:t>Ans:</w:t>
      </w:r>
    </w:p>
    <w:p w14:paraId="10BCA061" w14:textId="77777777" w:rsidR="00760B38" w:rsidRPr="00760B38" w:rsidRDefault="00760B38" w:rsidP="00760B38">
      <w:pPr>
        <w:rPr>
          <w:rFonts w:ascii="Times New Roman" w:hAnsi="Times New Roman" w:cs="Times New Roman"/>
        </w:rPr>
      </w:pPr>
      <w:r w:rsidRPr="00760B38">
        <w:rPr>
          <w:rFonts w:ascii="Times New Roman" w:hAnsi="Times New Roman" w:cs="Times New Roman"/>
        </w:rPr>
        <w:t xml:space="preserve">Given: </w:t>
      </w:r>
    </w:p>
    <w:p w14:paraId="2F617584" w14:textId="77777777" w:rsidR="00760B38" w:rsidRPr="00760B38" w:rsidRDefault="00760B38" w:rsidP="00760B38">
      <w:pPr>
        <w:spacing w:after="9"/>
        <w:rPr>
          <w:rFonts w:ascii="Times New Roman" w:hAnsi="Times New Roman" w:cs="Times New Roman"/>
        </w:rPr>
      </w:pPr>
      <w:r w:rsidRPr="00760B38">
        <w:rPr>
          <w:rFonts w:ascii="Times New Roman" w:hAnsi="Times New Roman" w:cs="Times New Roman"/>
        </w:rPr>
        <w:t xml:space="preserve">Null hypothesis (Ho) = 45 </w:t>
      </w:r>
    </w:p>
    <w:p w14:paraId="48E61F58" w14:textId="77777777" w:rsidR="00760B38" w:rsidRPr="00760B38" w:rsidRDefault="00760B38" w:rsidP="00760B38">
      <w:pPr>
        <w:rPr>
          <w:rFonts w:ascii="Times New Roman" w:hAnsi="Times New Roman" w:cs="Times New Roman"/>
        </w:rPr>
      </w:pPr>
      <w:r w:rsidRPr="00760B38">
        <w:rPr>
          <w:rFonts w:ascii="Times New Roman" w:hAnsi="Times New Roman" w:cs="Times New Roman"/>
        </w:rPr>
        <w:t xml:space="preserve">Alternate hypothesis (Ha) &lt; 45 </w:t>
      </w:r>
    </w:p>
    <w:p w14:paraId="3F4D5D5E" w14:textId="77777777" w:rsidR="00760B38" w:rsidRPr="00760B38" w:rsidRDefault="00760B38" w:rsidP="00760B38">
      <w:pPr>
        <w:spacing w:after="0" w:line="259" w:lineRule="auto"/>
        <w:ind w:left="0" w:firstLine="0"/>
        <w:rPr>
          <w:rFonts w:ascii="Times New Roman" w:hAnsi="Times New Roman" w:cs="Times New Roman"/>
        </w:rPr>
      </w:pPr>
      <w:r w:rsidRPr="00760B38">
        <w:rPr>
          <w:rFonts w:ascii="Times New Roman" w:hAnsi="Times New Roman" w:cs="Times New Roman"/>
        </w:rPr>
        <w:t xml:space="preserve"> </w:t>
      </w:r>
    </w:p>
    <w:p w14:paraId="1603B64B" w14:textId="77777777" w:rsidR="00760B38" w:rsidRPr="00760B38" w:rsidRDefault="00760B38" w:rsidP="00760B38">
      <w:pPr>
        <w:rPr>
          <w:rFonts w:ascii="Times New Roman" w:hAnsi="Times New Roman" w:cs="Times New Roman"/>
        </w:rPr>
      </w:pPr>
      <w:r w:rsidRPr="00760B38">
        <w:rPr>
          <w:rFonts w:ascii="Times New Roman" w:hAnsi="Times New Roman" w:cs="Times New Roman"/>
        </w:rPr>
        <w:t xml:space="preserve">A = 0.05 </w:t>
      </w:r>
    </w:p>
    <w:p w14:paraId="522FB074" w14:textId="38964DA9" w:rsidR="00760B38" w:rsidRPr="00760B38" w:rsidRDefault="00760B38" w:rsidP="00760B38">
      <w:pPr>
        <w:spacing w:after="110" w:line="259" w:lineRule="auto"/>
        <w:ind w:left="0" w:firstLine="0"/>
        <w:rPr>
          <w:rFonts w:ascii="Times New Roman" w:hAnsi="Times New Roman" w:cs="Times New Roman"/>
        </w:rPr>
      </w:pPr>
      <w:r w:rsidRPr="00760B38">
        <w:rPr>
          <w:rFonts w:ascii="Times New Roman" w:hAnsi="Times New Roman" w:cs="Times New Roman"/>
        </w:rPr>
        <w:t xml:space="preserve"> </w:t>
      </w:r>
      <w:r w:rsidRPr="00760B38">
        <w:rPr>
          <w:rFonts w:ascii="Times New Roman" w:hAnsi="Times New Roman" w:cs="Times New Roman"/>
          <w:noProof/>
        </w:rPr>
        <w:drawing>
          <wp:inline distT="0" distB="0" distL="0" distR="0" wp14:anchorId="69918D4C" wp14:editId="0FE6910D">
            <wp:extent cx="3629025" cy="800100"/>
            <wp:effectExtent l="0" t="0" r="0" b="0"/>
            <wp:docPr id="656" name="Picture 656"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56" name="Picture 656" descr="Text&#10;&#10;Description automatically generated with low confidence"/>
                    <pic:cNvPicPr/>
                  </pic:nvPicPr>
                  <pic:blipFill>
                    <a:blip r:embed="rId6"/>
                    <a:stretch>
                      <a:fillRect/>
                    </a:stretch>
                  </pic:blipFill>
                  <pic:spPr>
                    <a:xfrm>
                      <a:off x="0" y="0"/>
                      <a:ext cx="3629025" cy="800100"/>
                    </a:xfrm>
                    <a:prstGeom prst="rect">
                      <a:avLst/>
                    </a:prstGeom>
                  </pic:spPr>
                </pic:pic>
              </a:graphicData>
            </a:graphic>
          </wp:inline>
        </w:drawing>
      </w:r>
    </w:p>
    <w:p w14:paraId="0A91393F" w14:textId="77777777" w:rsidR="00760B38" w:rsidRPr="00760B38" w:rsidRDefault="00760B38" w:rsidP="00760B38">
      <w:pPr>
        <w:spacing w:after="144" w:line="259" w:lineRule="auto"/>
        <w:ind w:left="0" w:firstLine="0"/>
        <w:rPr>
          <w:rFonts w:ascii="Times New Roman" w:hAnsi="Times New Roman" w:cs="Times New Roman"/>
        </w:rPr>
      </w:pPr>
      <w:r w:rsidRPr="00760B38">
        <w:rPr>
          <w:rFonts w:ascii="Times New Roman" w:hAnsi="Times New Roman" w:cs="Times New Roman"/>
        </w:rPr>
        <w:t xml:space="preserve"> </w:t>
      </w:r>
    </w:p>
    <w:tbl>
      <w:tblPr>
        <w:tblStyle w:val="TableGrid"/>
        <w:tblW w:w="0" w:type="auto"/>
        <w:tblInd w:w="1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1949"/>
      </w:tblGrid>
      <w:tr w:rsidR="00760B38" w:rsidRPr="00760B38" w14:paraId="3105FE35" w14:textId="77777777" w:rsidTr="00760B38">
        <w:trPr>
          <w:trHeight w:val="667"/>
        </w:trPr>
        <w:tc>
          <w:tcPr>
            <w:tcW w:w="1929" w:type="dxa"/>
          </w:tcPr>
          <w:p w14:paraId="4A8929DE" w14:textId="6D3A7CCA" w:rsidR="00760B38" w:rsidRPr="00760B38" w:rsidRDefault="00760B38" w:rsidP="00760B38">
            <w:pPr>
              <w:spacing w:after="0" w:line="265" w:lineRule="auto"/>
              <w:ind w:left="0" w:right="376" w:firstLine="0"/>
              <w:jc w:val="right"/>
              <w:rPr>
                <w:rFonts w:ascii="Times New Roman" w:hAnsi="Times New Roman" w:cs="Times New Roman"/>
              </w:rPr>
            </w:pPr>
            <w:r w:rsidRPr="00760B38">
              <w:rPr>
                <w:rFonts w:ascii="Times New Roman" w:hAnsi="Times New Roman" w:cs="Times New Roman"/>
              </w:rPr>
              <w:t xml:space="preserve">     Z</w:t>
            </w:r>
          </w:p>
        </w:tc>
        <w:tc>
          <w:tcPr>
            <w:tcW w:w="1949" w:type="dxa"/>
          </w:tcPr>
          <w:p w14:paraId="0B17F45B" w14:textId="713C8B3B" w:rsidR="00760B38" w:rsidRPr="00760B38" w:rsidRDefault="00760B38" w:rsidP="00760B38">
            <w:pPr>
              <w:spacing w:after="0" w:line="265" w:lineRule="auto"/>
              <w:ind w:left="0" w:right="376" w:firstLine="0"/>
              <w:rPr>
                <w:rFonts w:ascii="Times New Roman" w:hAnsi="Times New Roman" w:cs="Times New Roman"/>
              </w:rPr>
            </w:pPr>
            <w:r w:rsidRPr="00760B38">
              <w:rPr>
                <w:rFonts w:ascii="Times New Roman" w:hAnsi="Times New Roman" w:cs="Times New Roman"/>
                <w:noProof/>
              </w:rPr>
              <w:drawing>
                <wp:inline distT="0" distB="0" distL="0" distR="0" wp14:anchorId="3AB65297" wp14:editId="7F8B43F1">
                  <wp:extent cx="701040" cy="536448"/>
                  <wp:effectExtent l="0" t="0" r="0" b="0"/>
                  <wp:docPr id="4103" name="Picture 4103"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103" name="Picture 4103" descr="Shape&#10;&#10;Description automatically generated with medium confidence"/>
                          <pic:cNvPicPr/>
                        </pic:nvPicPr>
                        <pic:blipFill>
                          <a:blip r:embed="rId7"/>
                          <a:stretch>
                            <a:fillRect/>
                          </a:stretch>
                        </pic:blipFill>
                        <pic:spPr>
                          <a:xfrm>
                            <a:off x="0" y="0"/>
                            <a:ext cx="701040" cy="536448"/>
                          </a:xfrm>
                          <a:prstGeom prst="rect">
                            <a:avLst/>
                          </a:prstGeom>
                        </pic:spPr>
                      </pic:pic>
                    </a:graphicData>
                  </a:graphic>
                </wp:inline>
              </w:drawing>
            </w:r>
          </w:p>
        </w:tc>
      </w:tr>
    </w:tbl>
    <w:p w14:paraId="4103A365" w14:textId="72EC552A" w:rsidR="00760B38" w:rsidRPr="00760B38" w:rsidRDefault="00760B38" w:rsidP="00760B38">
      <w:pPr>
        <w:spacing w:after="159" w:line="259" w:lineRule="auto"/>
        <w:ind w:left="0" w:firstLine="0"/>
        <w:rPr>
          <w:rFonts w:ascii="Times New Roman" w:hAnsi="Times New Roman" w:cs="Times New Roman"/>
        </w:rPr>
      </w:pPr>
    </w:p>
    <w:p w14:paraId="43A02A50" w14:textId="77777777" w:rsidR="00760B38" w:rsidRPr="00760B38" w:rsidRDefault="00760B38" w:rsidP="00760B38">
      <w:pPr>
        <w:spacing w:after="161" w:line="259" w:lineRule="auto"/>
        <w:ind w:left="0" w:firstLine="0"/>
        <w:rPr>
          <w:rFonts w:ascii="Times New Roman" w:hAnsi="Times New Roman" w:cs="Times New Roman"/>
        </w:rPr>
      </w:pPr>
      <w:r w:rsidRPr="00760B38">
        <w:rPr>
          <w:rFonts w:ascii="Times New Roman" w:hAnsi="Times New Roman" w:cs="Times New Roman"/>
        </w:rPr>
        <w:t xml:space="preserve"> </w:t>
      </w:r>
    </w:p>
    <w:p w14:paraId="669FE405" w14:textId="77777777" w:rsidR="00760B38" w:rsidRPr="00760B38" w:rsidRDefault="00760B38" w:rsidP="00760B38">
      <w:pPr>
        <w:spacing w:after="0" w:line="390" w:lineRule="auto"/>
        <w:ind w:left="-5" w:right="3299"/>
        <w:rPr>
          <w:rFonts w:ascii="Times New Roman" w:hAnsi="Times New Roman" w:cs="Times New Roman"/>
        </w:rPr>
      </w:pPr>
      <w:r w:rsidRPr="00760B38">
        <w:rPr>
          <w:rFonts w:ascii="Times New Roman" w:hAnsi="Times New Roman" w:cs="Times New Roman"/>
        </w:rPr>
        <w:t xml:space="preserve">The equation's solution is z = -1.145.  </w:t>
      </w:r>
    </w:p>
    <w:p w14:paraId="30A760D0" w14:textId="77777777" w:rsidR="00760B38" w:rsidRPr="00760B38" w:rsidRDefault="00760B38" w:rsidP="00760B38">
      <w:pPr>
        <w:spacing w:after="0" w:line="390" w:lineRule="auto"/>
        <w:ind w:left="-5" w:right="3299"/>
        <w:rPr>
          <w:rFonts w:ascii="Times New Roman" w:hAnsi="Times New Roman" w:cs="Times New Roman"/>
        </w:rPr>
      </w:pPr>
      <w:proofErr w:type="spellStart"/>
      <w:r w:rsidRPr="00760B38">
        <w:rPr>
          <w:rFonts w:ascii="Times New Roman" w:hAnsi="Times New Roman" w:cs="Times New Roman"/>
        </w:rPr>
        <w:t>Pnorm</w:t>
      </w:r>
      <w:proofErr w:type="spellEnd"/>
      <w:r w:rsidRPr="00760B38">
        <w:rPr>
          <w:rFonts w:ascii="Times New Roman" w:hAnsi="Times New Roman" w:cs="Times New Roman"/>
        </w:rPr>
        <w:t xml:space="preserve"> (-1.145) = 0.126 = p  using </w:t>
      </w:r>
      <w:proofErr w:type="spellStart"/>
      <w:r w:rsidRPr="00760B38">
        <w:rPr>
          <w:rFonts w:ascii="Times New Roman" w:hAnsi="Times New Roman" w:cs="Times New Roman"/>
        </w:rPr>
        <w:t>rstudio</w:t>
      </w:r>
      <w:proofErr w:type="spellEnd"/>
      <w:r w:rsidRPr="00760B38">
        <w:rPr>
          <w:rFonts w:ascii="Times New Roman" w:hAnsi="Times New Roman" w:cs="Times New Roman"/>
        </w:rPr>
        <w:t xml:space="preserve"> p = 0.126 and </w:t>
      </w:r>
    </w:p>
    <w:p w14:paraId="728429FB" w14:textId="1EFB7AEC" w:rsidR="00760B38" w:rsidRPr="00760B38" w:rsidRDefault="00760B38" w:rsidP="00760B38">
      <w:pPr>
        <w:spacing w:after="0" w:line="390" w:lineRule="auto"/>
        <w:ind w:left="-5" w:right="3299"/>
        <w:rPr>
          <w:rFonts w:ascii="Times New Roman" w:hAnsi="Times New Roman" w:cs="Times New Roman"/>
        </w:rPr>
      </w:pPr>
      <w:r w:rsidRPr="00760B38">
        <w:rPr>
          <w:rFonts w:ascii="Times New Roman" w:hAnsi="Times New Roman" w:cs="Times New Roman"/>
        </w:rPr>
        <w:t xml:space="preserve">A = 0.05 are now known to us. </w:t>
      </w:r>
    </w:p>
    <w:p w14:paraId="49E703A0" w14:textId="201C7CFC" w:rsidR="00760B38" w:rsidRPr="00760B38" w:rsidRDefault="00760B38" w:rsidP="00760B38">
      <w:pPr>
        <w:ind w:left="-5"/>
        <w:rPr>
          <w:rFonts w:ascii="Times New Roman" w:hAnsi="Times New Roman" w:cs="Times New Roman"/>
        </w:rPr>
      </w:pPr>
      <w:r w:rsidRPr="00760B38">
        <w:rPr>
          <w:rFonts w:ascii="Times New Roman" w:hAnsi="Times New Roman" w:cs="Times New Roman"/>
        </w:rPr>
        <w:t xml:space="preserve">We can state that we fail to reject the null hypothesis since p &gt; A. (Ho). </w:t>
      </w:r>
    </w:p>
    <w:p w14:paraId="3DFBA8BC" w14:textId="65217090" w:rsidR="00760B38" w:rsidRPr="00760B38" w:rsidRDefault="00760B38" w:rsidP="00760B38">
      <w:pPr>
        <w:spacing w:line="240" w:lineRule="auto"/>
        <w:ind w:left="-5" w:hanging="14"/>
        <w:rPr>
          <w:rFonts w:ascii="Times New Roman" w:hAnsi="Times New Roman" w:cs="Times New Roman"/>
        </w:rPr>
      </w:pPr>
      <w:r w:rsidRPr="00760B38">
        <w:rPr>
          <w:rFonts w:ascii="Times New Roman" w:hAnsi="Times New Roman" w:cs="Times New Roman"/>
        </w:rPr>
        <w:tab/>
      </w:r>
      <w:r w:rsidRPr="00760B38">
        <w:rPr>
          <w:rFonts w:ascii="Times New Roman" w:hAnsi="Times New Roman" w:cs="Times New Roman"/>
        </w:rPr>
        <w:tab/>
      </w:r>
      <w:r w:rsidRPr="00760B38">
        <w:rPr>
          <w:rFonts w:ascii="Times New Roman" w:hAnsi="Times New Roman" w:cs="Times New Roman"/>
        </w:rPr>
        <w:tab/>
      </w:r>
      <w:r w:rsidRPr="00760B38">
        <w:rPr>
          <w:rFonts w:ascii="Times New Roman" w:hAnsi="Times New Roman" w:cs="Times New Roman"/>
        </w:rPr>
        <w:tab/>
        <w:t xml:space="preserve">                      </w:t>
      </w:r>
    </w:p>
    <w:p w14:paraId="45CE6DA7" w14:textId="36C894F0" w:rsidR="00760B38" w:rsidRPr="00760B38" w:rsidRDefault="00760B38" w:rsidP="00760B38">
      <w:pPr>
        <w:spacing w:after="0" w:line="240" w:lineRule="auto"/>
        <w:ind w:left="335" w:hanging="14"/>
        <w:rPr>
          <w:rFonts w:ascii="Times New Roman" w:hAnsi="Times New Roman" w:cs="Times New Roman"/>
        </w:rPr>
      </w:pPr>
      <w:r w:rsidRPr="00760B38">
        <w:rPr>
          <w:rFonts w:ascii="Times New Roman" w:hAnsi="Times New Roman" w:cs="Times New Roman"/>
        </w:rPr>
        <w:tab/>
      </w:r>
      <w:r w:rsidRPr="00760B38">
        <w:rPr>
          <w:rFonts w:ascii="Times New Roman" w:hAnsi="Times New Roman" w:cs="Times New Roman"/>
        </w:rPr>
        <w:tab/>
      </w:r>
      <w:r w:rsidRPr="00760B38">
        <w:rPr>
          <w:rFonts w:ascii="Times New Roman" w:hAnsi="Times New Roman" w:cs="Times New Roman"/>
        </w:rPr>
        <w:tab/>
      </w:r>
      <w:r w:rsidRPr="00760B38">
        <w:rPr>
          <w:rFonts w:ascii="Times New Roman" w:hAnsi="Times New Roman" w:cs="Times New Roman"/>
        </w:rPr>
        <w:tab/>
        <w:t xml:space="preserve">       Z</w:t>
      </w:r>
      <w:r w:rsidRPr="00760B38">
        <w:rPr>
          <w:rFonts w:ascii="Times New Roman" w:hAnsi="Times New Roman" w:cs="Times New Roman"/>
        </w:rPr>
        <w:tab/>
        <w:t xml:space="preserve">     </w:t>
      </w:r>
      <w:r w:rsidRPr="00760B38">
        <w:rPr>
          <w:rFonts w:ascii="Cambria Math" w:eastAsia="Cambria Math" w:hAnsi="Cambria Math" w:cs="Cambria Math"/>
        </w:rPr>
        <w:t>𝑋</w:t>
      </w:r>
      <w:r w:rsidRPr="00760B38">
        <w:rPr>
          <w:rFonts w:ascii="Times New Roman" w:eastAsia="Cambria Math" w:hAnsi="Times New Roman" w:cs="Times New Roman"/>
        </w:rPr>
        <w:t xml:space="preserve"> − µ</w:t>
      </w:r>
    </w:p>
    <w:p w14:paraId="405E3833" w14:textId="5EE9B556" w:rsidR="00760B38" w:rsidRPr="00760B38" w:rsidRDefault="00760B38" w:rsidP="00760B38">
      <w:pPr>
        <w:ind w:left="2875" w:firstLine="5"/>
        <w:rPr>
          <w:rFonts w:ascii="Times New Roman" w:hAnsi="Times New Roman" w:cs="Times New Roman"/>
        </w:rPr>
      </w:pPr>
      <w:r w:rsidRPr="00760B38">
        <w:rPr>
          <w:rFonts w:ascii="Times New Roman" w:hAnsi="Times New Roman" w:cs="Times New Roman"/>
          <w:noProof/>
        </w:rPr>
        <w:drawing>
          <wp:inline distT="0" distB="0" distL="0" distR="0" wp14:anchorId="701B6E85" wp14:editId="676BDAED">
            <wp:extent cx="551688" cy="335280"/>
            <wp:effectExtent l="0" t="0" r="0" b="0"/>
            <wp:docPr id="4104" name="Picture 4104"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104" name="Picture 4104" descr="Shape&#10;&#10;Description automatically generated with medium confidence"/>
                    <pic:cNvPicPr/>
                  </pic:nvPicPr>
                  <pic:blipFill>
                    <a:blip r:embed="rId8"/>
                    <a:stretch>
                      <a:fillRect/>
                    </a:stretch>
                  </pic:blipFill>
                  <pic:spPr>
                    <a:xfrm>
                      <a:off x="0" y="0"/>
                      <a:ext cx="551688" cy="335280"/>
                    </a:xfrm>
                    <a:prstGeom prst="rect">
                      <a:avLst/>
                    </a:prstGeom>
                  </pic:spPr>
                </pic:pic>
              </a:graphicData>
            </a:graphic>
          </wp:inline>
        </w:drawing>
      </w:r>
    </w:p>
    <w:p w14:paraId="5DBF4AA5" w14:textId="77777777" w:rsidR="00760B38" w:rsidRPr="00760B38" w:rsidRDefault="00760B38" w:rsidP="00760B38">
      <w:pPr>
        <w:spacing w:after="158" w:line="259" w:lineRule="auto"/>
        <w:ind w:left="-5" w:firstLine="0"/>
        <w:rPr>
          <w:rFonts w:ascii="Times New Roman" w:hAnsi="Times New Roman" w:cs="Times New Roman"/>
          <w:b/>
          <w:bCs/>
          <w:color w:val="000000" w:themeColor="text1"/>
          <w:sz w:val="22"/>
          <w:szCs w:val="22"/>
        </w:rPr>
      </w:pPr>
    </w:p>
    <w:p w14:paraId="3554F251" w14:textId="77777777" w:rsidR="00760B38" w:rsidRPr="00760B38" w:rsidRDefault="00760B38" w:rsidP="00760B38">
      <w:pPr>
        <w:spacing w:after="158" w:line="259" w:lineRule="auto"/>
        <w:ind w:left="0" w:firstLine="0"/>
        <w:rPr>
          <w:rFonts w:ascii="Times New Roman" w:hAnsi="Times New Roman" w:cs="Times New Roman"/>
          <w:sz w:val="36"/>
          <w:szCs w:val="36"/>
        </w:rPr>
      </w:pPr>
    </w:p>
    <w:sectPr w:rsidR="00760B38" w:rsidRPr="00760B38" w:rsidSect="0076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1B51"/>
    <w:multiLevelType w:val="hybridMultilevel"/>
    <w:tmpl w:val="889A21B0"/>
    <w:lvl w:ilvl="0" w:tplc="A8288C64">
      <w:start w:val="3"/>
      <w:numFmt w:val="decimal"/>
      <w:lvlText w:val="%1."/>
      <w:lvlJc w:val="left"/>
      <w:pPr>
        <w:ind w:left="355" w:hanging="360"/>
      </w:pPr>
      <w:rPr>
        <w:rFonts w:hint="default"/>
        <w:sz w:val="24"/>
        <w:szCs w:val="24"/>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15:restartNumberingAfterBreak="0">
    <w:nsid w:val="1B7D4C58"/>
    <w:multiLevelType w:val="hybridMultilevel"/>
    <w:tmpl w:val="3E62B35C"/>
    <w:lvl w:ilvl="0" w:tplc="07C0D53E">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0F17EFE"/>
    <w:multiLevelType w:val="hybridMultilevel"/>
    <w:tmpl w:val="C58885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7202F"/>
    <w:multiLevelType w:val="hybridMultilevel"/>
    <w:tmpl w:val="FBEE7980"/>
    <w:lvl w:ilvl="0" w:tplc="5888D66E">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num w:numId="1" w16cid:durableId="215514838">
    <w:abstractNumId w:val="3"/>
  </w:num>
  <w:num w:numId="2" w16cid:durableId="714503044">
    <w:abstractNumId w:val="2"/>
  </w:num>
  <w:num w:numId="3" w16cid:durableId="1475215599">
    <w:abstractNumId w:val="1"/>
  </w:num>
  <w:num w:numId="4" w16cid:durableId="170513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38"/>
    <w:rsid w:val="00760B38"/>
    <w:rsid w:val="00F5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80E85"/>
  <w15:chartTrackingRefBased/>
  <w15:docId w15:val="{CAD8661D-9F4A-C647-93F2-BB402D61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38"/>
    <w:pPr>
      <w:spacing w:after="168" w:line="251" w:lineRule="auto"/>
      <w:ind w:left="10" w:hanging="10"/>
    </w:pPr>
    <w:rPr>
      <w:rFonts w:ascii="Calibri" w:eastAsia="Calibri" w:hAnsi="Calibri" w:cs="Calibri"/>
      <w:color w:val="000000"/>
      <w:kern w:val="0"/>
      <w:lang w:val="en-IN" w:eastAsia="en-IN" w:bidi="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38"/>
    <w:pPr>
      <w:ind w:left="720"/>
      <w:contextualSpacing/>
    </w:pPr>
  </w:style>
  <w:style w:type="table" w:styleId="TableGrid">
    <w:name w:val="Table Grid"/>
    <w:basedOn w:val="TableNormal"/>
    <w:uiPriority w:val="39"/>
    <w:rsid w:val="00760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gowda</dc:creator>
  <cp:keywords/>
  <dc:description/>
  <cp:lastModifiedBy>adarsh gowda</cp:lastModifiedBy>
  <cp:revision>2</cp:revision>
  <dcterms:created xsi:type="dcterms:W3CDTF">2023-04-04T02:34:00Z</dcterms:created>
  <dcterms:modified xsi:type="dcterms:W3CDTF">2023-04-04T03:41:00Z</dcterms:modified>
</cp:coreProperties>
</file>